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50"/>
          <w:shd w:fill="auto" w:val="clear"/>
        </w:rPr>
      </w:pPr>
      <w:r>
        <w:rPr>
          <w:rFonts w:ascii="Times New Roman" w:hAnsi="Times New Roman" w:cs="Times New Roman" w:eastAsia="Times New Roman"/>
          <w:b/>
          <w:color w:val="auto"/>
          <w:spacing w:val="0"/>
          <w:position w:val="0"/>
          <w:sz w:val="50"/>
          <w:shd w:fill="auto" w:val="clear"/>
        </w:rPr>
        <w:t xml:space="preserve">Women Empowerment &amp; Self Dependent Program of Osmaninagor Upozila</w:t>
      </w: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40"/>
          <w:shd w:fill="auto" w:val="clear"/>
        </w:rPr>
      </w:pPr>
      <w:r>
        <w:rPr>
          <w:rFonts w:ascii="Times New Roman" w:hAnsi="Times New Roman" w:cs="Times New Roman" w:eastAsia="Times New Roman"/>
          <w:b/>
          <w:color w:val="auto"/>
          <w:spacing w:val="0"/>
          <w:position w:val="0"/>
          <w:sz w:val="40"/>
          <w:shd w:fill="auto" w:val="clear"/>
        </w:rPr>
        <w:t xml:space="preserve">Project Proposal</w:t>
      </w:r>
    </w:p>
    <w:p>
      <w:pPr>
        <w:spacing w:before="0" w:after="0" w:line="360"/>
        <w:ind w:right="0" w:left="0" w:firstLine="0"/>
        <w:jc w:val="both"/>
        <w:rPr>
          <w:rFonts w:ascii="Times New Roman" w:hAnsi="Times New Roman" w:cs="Times New Roman" w:eastAsia="Times New Roman"/>
          <w:b/>
          <w:color w:val="auto"/>
          <w:spacing w:val="0"/>
          <w:position w:val="0"/>
          <w:sz w:val="4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4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4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4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42"/>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30"/>
          <w:shd w:fill="auto" w:val="clear"/>
        </w:rPr>
        <w:t xml:space="preserve">Submitted by :</w:t>
      </w:r>
      <w:r>
        <w:rPr>
          <w:rFonts w:ascii="Times New Roman" w:hAnsi="Times New Roman" w:cs="Times New Roman" w:eastAsia="Times New Roman"/>
          <w:color w:val="auto"/>
          <w:spacing w:val="0"/>
          <w:position w:val="0"/>
          <w:sz w:val="30"/>
          <w:shd w:fill="auto" w:val="clear"/>
        </w:rPr>
        <w:t xml:space="preserve">    </w:t>
      </w:r>
      <w:r>
        <w:rPr>
          <w:rFonts w:ascii="Times New Roman" w:hAnsi="Times New Roman" w:cs="Times New Roman" w:eastAsia="Times New Roman"/>
          <w:color w:val="auto"/>
          <w:spacing w:val="0"/>
          <w:position w:val="0"/>
          <w:sz w:val="28"/>
          <w:shd w:fill="auto" w:val="clear"/>
        </w:rPr>
        <w:t xml:space="preserve">Saju Miah</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tab/>
        <w:tab/>
        <w:t xml:space="preserve">Vice President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tab/>
        <w:tab/>
        <w:t xml:space="preserve">OSEC (Organization for Socio Economic Co-operation).  </w:t>
      </w:r>
    </w:p>
    <w:p>
      <w:pPr>
        <w:spacing w:before="0" w:after="0" w:line="360"/>
        <w:ind w:right="0" w:left="144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CM-24,Alahi Lodge,Kumarpara</w:t>
      </w:r>
    </w:p>
    <w:p>
      <w:pPr>
        <w:spacing w:before="0" w:after="0" w:line="360"/>
        <w:ind w:right="0" w:left="144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Sylhet-3100,  Bangladesh.</w:t>
      </w:r>
    </w:p>
    <w:p>
      <w:pPr>
        <w:spacing w:before="0" w:after="0" w:line="360"/>
        <w:ind w:right="0" w:left="144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Mobile : +8801716014332</w:t>
      </w:r>
    </w:p>
    <w:p>
      <w:pPr>
        <w:spacing w:before="0" w:after="0" w:line="360"/>
        <w:ind w:right="0" w:left="144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E-mail : saju.orbit@gmail.com</w:t>
      </w:r>
    </w:p>
    <w:p>
      <w:pPr>
        <w:numPr>
          <w:ilvl w:val="0"/>
          <w:numId w:val="7"/>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30"/>
          <w:shd w:fill="auto" w:val="clear"/>
        </w:rPr>
        <w:t xml:space="preserve">Name of </w:t>
      </w:r>
      <w:r>
        <w:rPr>
          <w:rFonts w:ascii="Times New Roman" w:hAnsi="Times New Roman" w:cs="Times New Roman" w:eastAsia="Times New Roman"/>
          <w:b/>
          <w:color w:val="auto"/>
          <w:spacing w:val="0"/>
          <w:position w:val="0"/>
          <w:sz w:val="28"/>
          <w:shd w:fill="auto" w:val="clear"/>
        </w:rPr>
        <w:t xml:space="preserve">the Organization :</w:t>
      </w:r>
    </w:p>
    <w:p>
      <w:pPr>
        <w:spacing w:before="0" w:after="0" w:line="360"/>
        <w:ind w:right="0" w:left="36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Organization for Socio Economic Co-operation (OSEC)</w:t>
      </w:r>
    </w:p>
    <w:p>
      <w:pPr>
        <w:numPr>
          <w:ilvl w:val="0"/>
          <w:numId w:val="9"/>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Office :</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CM-24,Alahi Lodge,Kumarpara</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Sylhet-3100, Bangladesh.</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Mobile : +8801711-399904</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tab/>
        <w:t xml:space="preserve">+8801714-610127</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E-mail : osec.bd@gmail.com</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Web : </w:t>
      </w:r>
      <w:hyperlink xmlns:r="http://schemas.openxmlformats.org/officeDocument/2006/relationships" r:id="docRId0">
        <w:r>
          <w:rPr>
            <w:rFonts w:ascii="Times New Roman" w:hAnsi="Times New Roman" w:cs="Times New Roman" w:eastAsia="Times New Roman"/>
            <w:color w:val="0000FF"/>
            <w:spacing w:val="0"/>
            <w:position w:val="0"/>
            <w:sz w:val="28"/>
            <w:u w:val="single"/>
            <w:shd w:fill="auto" w:val="clear"/>
          </w:rPr>
          <w:t xml:space="preserve">www.osecbd.com</w:t>
        </w:r>
      </w:hyperlink>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Facebook : </w:t>
      </w:r>
      <w:hyperlink xmlns:r="http://schemas.openxmlformats.org/officeDocument/2006/relationships" r:id="docRId1">
        <w:r>
          <w:rPr>
            <w:rFonts w:ascii="Times New Roman" w:hAnsi="Times New Roman" w:cs="Times New Roman" w:eastAsia="Times New Roman"/>
            <w:color w:val="0000FF"/>
            <w:spacing w:val="0"/>
            <w:position w:val="0"/>
            <w:sz w:val="28"/>
            <w:u w:val="single"/>
            <w:shd w:fill="auto" w:val="clear"/>
          </w:rPr>
          <w:t xml:space="preserve">www.facebook.com/osecbd</w:t>
        </w:r>
      </w:hyperlink>
      <w:r>
        <w:rPr>
          <w:rFonts w:ascii="Times New Roman" w:hAnsi="Times New Roman" w:cs="Times New Roman" w:eastAsia="Times New Roman"/>
          <w:color w:val="auto"/>
          <w:spacing w:val="0"/>
          <w:position w:val="0"/>
          <w:sz w:val="28"/>
          <w:shd w:fill="auto" w:val="clear"/>
        </w:rPr>
        <w:t xml:space="preserve"> </w:t>
      </w:r>
    </w:p>
    <w:p>
      <w:pPr>
        <w:numPr>
          <w:ilvl w:val="0"/>
          <w:numId w:val="11"/>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Contact Person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t xml:space="preserve">Saju Miah</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ab/>
        <w:t xml:space="preserve">Vice President </w:t>
      </w:r>
    </w:p>
    <w:p>
      <w:pPr>
        <w:numPr>
          <w:ilvl w:val="0"/>
          <w:numId w:val="13"/>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Year of Establishment : </w:t>
      </w:r>
      <w:r>
        <w:rPr>
          <w:rFonts w:ascii="Times New Roman" w:hAnsi="Times New Roman" w:cs="Times New Roman" w:eastAsia="Times New Roman"/>
          <w:color w:val="auto"/>
          <w:spacing w:val="0"/>
          <w:position w:val="0"/>
          <w:sz w:val="28"/>
          <w:shd w:fill="auto" w:val="clear"/>
        </w:rPr>
        <w:t xml:space="preserve">2012</w:t>
      </w:r>
    </w:p>
    <w:p>
      <w:pPr>
        <w:numPr>
          <w:ilvl w:val="0"/>
          <w:numId w:val="13"/>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Type of Organization:</w:t>
      </w:r>
    </w:p>
    <w:p>
      <w:pPr>
        <w:spacing w:before="0" w:after="0" w:line="36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Rights and advocacy based Non-government, non-profitable and non-political voluntary social development.</w:t>
      </w:r>
    </w:p>
    <w:p>
      <w:pPr>
        <w:numPr>
          <w:ilvl w:val="0"/>
          <w:numId w:val="15"/>
        </w:numPr>
        <w:spacing w:before="0" w:after="0" w:line="276"/>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Legal Status of the Organization:</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NGO Affairs Bureau      : Reg No:3034</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Date of registration:20/09/2016</w:t>
      </w:r>
    </w:p>
    <w:p>
      <w:pPr>
        <w:spacing w:before="0" w:after="0" w:line="276"/>
        <w:ind w:right="0" w:left="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Ministry of Social Welfare: Reg No: Syl-1261/15 </w:t>
      </w:r>
    </w:p>
    <w:p>
      <w:pPr>
        <w:spacing w:before="0" w:after="0" w:line="276"/>
        <w:ind w:right="0" w:left="2880" w:firstLine="72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Date of registration: 28/05/15</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Ministry of Youth Affairs &amp; Sports</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 Enlistment No. JOU/C/377/2015</w:t>
      </w:r>
    </w:p>
    <w:p>
      <w:pPr>
        <w:spacing w:before="0" w:after="0" w:line="276"/>
        <w:ind w:right="0" w:left="360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Date of Enlistment:  09/04/2015</w:t>
      </w:r>
    </w:p>
    <w:p>
      <w:pPr>
        <w:spacing w:before="0" w:after="0" w:line="276"/>
        <w:ind w:right="0" w:left="3600" w:firstLine="0"/>
        <w:jc w:val="both"/>
        <w:rPr>
          <w:rFonts w:ascii="Times New Roman" w:hAnsi="Times New Roman" w:cs="Times New Roman" w:eastAsia="Times New Roman"/>
          <w:color w:val="auto"/>
          <w:spacing w:val="0"/>
          <w:position w:val="0"/>
          <w:sz w:val="28"/>
          <w:shd w:fill="auto" w:val="clear"/>
        </w:rPr>
      </w:pPr>
    </w:p>
    <w:p>
      <w:pPr>
        <w:numPr>
          <w:ilvl w:val="0"/>
          <w:numId w:val="21"/>
        </w:numPr>
        <w:spacing w:before="0" w:after="0" w:line="276"/>
        <w:ind w:right="0" w:left="360" w:hanging="360"/>
        <w:jc w:val="both"/>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6"/>
          <w:shd w:fill="auto" w:val="clear"/>
        </w:rPr>
        <w:t xml:space="preserve">Vision:</w:t>
      </w:r>
      <w:r>
        <w:rPr>
          <w:rFonts w:ascii="Times New Roman" w:hAnsi="Times New Roman" w:cs="Times New Roman" w:eastAsia="Times New Roman"/>
          <w:b/>
          <w:color w:val="auto"/>
          <w:spacing w:val="0"/>
          <w:position w:val="0"/>
          <w:sz w:val="22"/>
          <w:shd w:fill="auto" w:val="clear"/>
        </w:rPr>
        <w:t xml:space="preserve">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develop a society where all people irrespective of their faith, color and race will have the right to enjoy equal rights status dignity and make a society free from all exploitation and discrimination in respect of human being.</w:t>
      </w:r>
    </w:p>
    <w:p>
      <w:pPr>
        <w:numPr>
          <w:ilvl w:val="0"/>
          <w:numId w:val="23"/>
        </w:numPr>
        <w:spacing w:before="0" w:after="0" w:line="276"/>
        <w:ind w:right="0" w:left="360" w:hanging="360"/>
        <w:jc w:val="both"/>
        <w:rPr>
          <w:rFonts w:ascii="Arial" w:hAnsi="Arial" w:cs="Arial" w:eastAsia="Arial"/>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Mission Statement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The main mission of OSEC is to make effort to improve the Socio Economic condition of the poor &amp; disadvantaged people. Together we will create sustainable improvements to their quality of life by proactively challenging all the barriers to development democratic process and underlying courses of poverty and marginalization through holistic and integrated community interventions. Finally, we are committed to build dynamic partnerships with the community and all development actors and institutions of similar intentions and directions to create maximum impact and achieve our vision. </w:t>
      </w: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numPr>
          <w:ilvl w:val="0"/>
          <w:numId w:val="25"/>
        </w:numPr>
        <w:spacing w:before="0" w:after="0" w:line="276"/>
        <w:ind w:right="0" w:left="360" w:hanging="360"/>
        <w:jc w:val="both"/>
        <w:rPr>
          <w:rFonts w:ascii="Arial" w:hAnsi="Arial" w:cs="Arial" w:eastAsia="Arial"/>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Objectives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participate in relief and rehabilitation activities at the time of natural calamities to help the victims.</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develop the socio economic condition of the targeted people through organizing them into small groups, capital, formation, motivation and non-formal education. </w:t>
      </w:r>
    </w:p>
    <w:p>
      <w:pPr>
        <w:spacing w:before="0" w:after="0" w:line="276"/>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create opportunities for preventing children drop out and never enrolled in primary school adult both male and female, adolescent boys and girls both will be brought under formal and non-formal education program.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reduce social diseases like divorce abandon, separation, dowers and torture though increasing the social value of women participation in decision making processes.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participate in all events such as mass rallies, holding of seminars and offer activities for establishment of human rights, women rights an rights of the disabled people.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create favorable heart  atmosphere and to control population growth through providing primary health  and family planning education. </w:t>
      </w:r>
    </w:p>
    <w:p>
      <w:pPr>
        <w:spacing w:before="0" w:after="0" w:line="276"/>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promote and ensure human rights and Good-governance program.</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develop and promote a sustainable gender development programs and makes the people aware on gender sensitivity and gender equality.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create awareness among the members of the groups about their present condition.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help target community people to acquire knowledge and skills on tree plantation, vegetable gardening in homestead and improve productivity of farms through agriculture programs.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provide training for income generating and self-employment programs.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promote water and sanitation program.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take-up effective health and medical care program to the disabled and mentally handicapped ones.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p>
    <w:p>
      <w:pPr>
        <w:numPr>
          <w:ilvl w:val="0"/>
          <w:numId w:val="32"/>
        </w:numPr>
        <w:spacing w:before="0" w:after="0" w:line="276"/>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Core Values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Arial" w:hAnsi="Arial" w:cs="Arial" w:eastAsia="Arial"/>
          <w:color w:val="auto"/>
          <w:spacing w:val="0"/>
          <w:position w:val="0"/>
          <w:sz w:val="24"/>
          <w:shd w:fill="auto" w:val="clear"/>
        </w:rPr>
        <w:t xml:space="preserve"> </w:t>
      </w:r>
      <w:r>
        <w:rPr>
          <w:rFonts w:ascii="Times New Roman" w:hAnsi="Times New Roman" w:cs="Times New Roman" w:eastAsia="Times New Roman"/>
          <w:color w:val="auto"/>
          <w:spacing w:val="0"/>
          <w:position w:val="0"/>
          <w:sz w:val="28"/>
          <w:shd w:fill="auto" w:val="clear"/>
        </w:rPr>
        <w:t xml:space="preserve">Commitment to quality service.</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Respect for self dignity and integrity of every human being.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Opportunities for self actualization and development of inner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potentialities.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Participation and empowerment on a equal basis.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Elimination of discrimination based on gender relation.</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Partnership and networking.</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Obedience  and loyalty of OSEC’s staffs.</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Reach others and develop solidarity.</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Work together with aspiration courage.</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Learn with open mind and share ideas and resources with others.</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Cost effectiveness. </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Resolution of problems collectivity.</w:t>
      </w:r>
    </w:p>
    <w:p>
      <w:pPr>
        <w:spacing w:before="0" w:after="0" w:line="300"/>
        <w:ind w:right="0" w:left="36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Integrity, transference and accountability.</w:t>
      </w:r>
    </w:p>
    <w:p>
      <w:pPr>
        <w:spacing w:before="0" w:after="0" w:line="300"/>
        <w:ind w:right="0" w:left="360" w:firstLine="0"/>
        <w:jc w:val="both"/>
        <w:rPr>
          <w:rFonts w:ascii="Times New Roman" w:hAnsi="Times New Roman" w:cs="Times New Roman" w:eastAsia="Times New Roman"/>
          <w:color w:val="auto"/>
          <w:spacing w:val="0"/>
          <w:position w:val="0"/>
          <w:sz w:val="28"/>
          <w:shd w:fill="auto" w:val="clear"/>
        </w:rPr>
      </w:pPr>
    </w:p>
    <w:p>
      <w:pPr>
        <w:numPr>
          <w:ilvl w:val="0"/>
          <w:numId w:val="35"/>
        </w:numPr>
        <w:spacing w:before="0" w:after="0" w:line="30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Geographical Coverage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OSEC is working both its rural &amp; urban areas. </w:t>
      </w:r>
    </w:p>
    <w:p>
      <w:pPr>
        <w:spacing w:before="0" w:after="0" w:line="24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It has been working in Sylhet Division.</w:t>
      </w:r>
    </w:p>
    <w:p>
      <w:pPr>
        <w:spacing w:before="0" w:after="0" w:line="240"/>
        <w:ind w:right="0" w:left="360" w:firstLine="0"/>
        <w:jc w:val="both"/>
        <w:rPr>
          <w:rFonts w:ascii="Arial" w:hAnsi="Arial" w:cs="Arial" w:eastAsia="Arial"/>
          <w:color w:val="auto"/>
          <w:spacing w:val="0"/>
          <w:position w:val="0"/>
          <w:sz w:val="22"/>
          <w:shd w:fill="auto" w:val="clear"/>
        </w:rPr>
      </w:pPr>
    </w:p>
    <w:p>
      <w:pPr>
        <w:numPr>
          <w:ilvl w:val="0"/>
          <w:numId w:val="37"/>
        </w:numPr>
        <w:spacing w:before="0" w:after="0" w:line="30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Transparency and Accountability :</w:t>
      </w:r>
    </w:p>
    <w:p>
      <w:pPr>
        <w:spacing w:before="0" w:after="0" w:line="30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OSEC adheres to the principle of transparency and accountability. It has been committed to be transparent and accountable to the public for scrutiny especially among its key stakeholders, members, donors as well as with the government. Hence, committed to anti-corruption since its inception and practices zero-tolerance in lieu of financial irregularities at all levels.</w:t>
      </w:r>
    </w:p>
    <w:p>
      <w:pPr>
        <w:spacing w:before="0" w:after="0" w:line="300"/>
        <w:ind w:right="0" w:left="360" w:firstLine="0"/>
        <w:jc w:val="both"/>
        <w:rPr>
          <w:rFonts w:ascii="Times New Roman" w:hAnsi="Times New Roman" w:cs="Times New Roman" w:eastAsia="Times New Roman"/>
          <w:color w:val="auto"/>
          <w:spacing w:val="0"/>
          <w:position w:val="0"/>
          <w:sz w:val="28"/>
          <w:shd w:fill="auto" w:val="clear"/>
        </w:rPr>
      </w:pPr>
    </w:p>
    <w:p>
      <w:pPr>
        <w:numPr>
          <w:ilvl w:val="0"/>
          <w:numId w:val="39"/>
        </w:numPr>
        <w:spacing w:before="0" w:after="0" w:line="30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Financial Management :</w:t>
      </w:r>
    </w:p>
    <w:p>
      <w:pPr>
        <w:spacing w:before="0" w:after="0" w:line="300"/>
        <w:ind w:right="0" w:left="36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Bank account is to be opened with any local schedule Bank that will be operated by the joint signature of the president and the finance secretary or by the general Secretary or the finance secretary. Accounts should be shaving in nature.</w:t>
      </w: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36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Project Description </w:t>
      </w:r>
    </w:p>
    <w:p>
      <w:pPr>
        <w:spacing w:before="0" w:after="0" w:line="276"/>
        <w:ind w:right="0" w:left="360" w:firstLine="0"/>
        <w:jc w:val="center"/>
        <w:rPr>
          <w:rFonts w:ascii="Times New Roman" w:hAnsi="Times New Roman" w:cs="Times New Roman" w:eastAsia="Times New Roman"/>
          <w:b/>
          <w:color w:val="auto"/>
          <w:spacing w:val="0"/>
          <w:position w:val="0"/>
          <w:sz w:val="36"/>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Name of the project Title: </w:t>
      </w:r>
      <w:r>
        <w:rPr>
          <w:rFonts w:ascii="Times New Roman" w:hAnsi="Times New Roman" w:cs="Times New Roman" w:eastAsia="Times New Roman"/>
          <w:b/>
          <w:color w:val="auto"/>
          <w:spacing w:val="0"/>
          <w:position w:val="0"/>
          <w:sz w:val="28"/>
          <w:shd w:fill="auto" w:val="clear"/>
        </w:rPr>
        <w:t xml:space="preserve">Women Empowerment &amp; self Dependent program in Sylhet Bangladesh.</w:t>
      </w: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p>
    <w:p>
      <w:pPr>
        <w:numPr>
          <w:ilvl w:val="0"/>
          <w:numId w:val="44"/>
        </w:numPr>
        <w:spacing w:before="0" w:after="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Duration </w:t>
        <w:tab/>
        <w:t xml:space="preserve">: </w:t>
      </w:r>
      <w:r>
        <w:rPr>
          <w:rFonts w:ascii="Times New Roman" w:hAnsi="Times New Roman" w:cs="Times New Roman" w:eastAsia="Times New Roman"/>
          <w:color w:val="auto"/>
          <w:spacing w:val="0"/>
          <w:position w:val="0"/>
          <w:sz w:val="28"/>
          <w:shd w:fill="auto" w:val="clear"/>
        </w:rPr>
        <w:t xml:space="preserve">1 Year </w:t>
      </w:r>
    </w:p>
    <w:p>
      <w:pPr>
        <w:numPr>
          <w:ilvl w:val="0"/>
          <w:numId w:val="44"/>
        </w:numPr>
        <w:spacing w:before="0" w:after="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Working Area : </w:t>
      </w:r>
      <w:r>
        <w:rPr>
          <w:rFonts w:ascii="Times New Roman" w:hAnsi="Times New Roman" w:cs="Times New Roman" w:eastAsia="Times New Roman"/>
          <w:color w:val="auto"/>
          <w:spacing w:val="0"/>
          <w:position w:val="0"/>
          <w:sz w:val="28"/>
          <w:shd w:fill="auto" w:val="clear"/>
        </w:rPr>
        <w:t xml:space="preserve">Sylhet </w:t>
      </w:r>
      <w:r>
        <w:rPr>
          <w:rFonts w:ascii="Times New Roman" w:hAnsi="Times New Roman" w:cs="Times New Roman" w:eastAsia="Times New Roman"/>
          <w:color w:val="auto"/>
          <w:spacing w:val="0"/>
          <w:position w:val="0"/>
          <w:sz w:val="28"/>
          <w:shd w:fill="auto" w:val="clear"/>
        </w:rPr>
        <w:t xml:space="preserve">Division.</w:t>
      </w:r>
    </w:p>
    <w:p>
      <w:pPr>
        <w:numPr>
          <w:ilvl w:val="0"/>
          <w:numId w:val="44"/>
        </w:numPr>
        <w:spacing w:before="0" w:after="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Approximate budget :</w:t>
      </w:r>
      <w:r>
        <w:rPr>
          <w:rFonts w:ascii="Times New Roman" w:hAnsi="Times New Roman" w:cs="Times New Roman" w:eastAsia="Times New Roman"/>
          <w:color w:val="auto"/>
          <w:spacing w:val="0"/>
          <w:position w:val="0"/>
          <w:sz w:val="28"/>
          <w:shd w:fill="auto" w:val="clear"/>
        </w:rPr>
        <w:t xml:space="preserve"> BDT 13,06,800/=</w:t>
      </w:r>
    </w:p>
    <w:p>
      <w:pPr>
        <w:numPr>
          <w:ilvl w:val="0"/>
          <w:numId w:val="44"/>
        </w:numPr>
        <w:spacing w:before="0" w:after="0" w:line="360"/>
        <w:ind w:right="0" w:left="72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Target Beneficiaries : </w:t>
      </w:r>
      <w:r>
        <w:rPr>
          <w:rFonts w:ascii="Times New Roman" w:hAnsi="Times New Roman" w:cs="Times New Roman" w:eastAsia="Times New Roman"/>
          <w:color w:val="auto"/>
          <w:spacing w:val="0"/>
          <w:position w:val="0"/>
          <w:sz w:val="28"/>
          <w:shd w:fill="auto" w:val="clear"/>
        </w:rPr>
        <w:t xml:space="preserve">1000 vulnerable women.</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720" w:firstLine="0"/>
        <w:jc w:val="both"/>
        <w:rPr>
          <w:rFonts w:ascii="Times New Roman" w:hAnsi="Times New Roman" w:cs="Times New Roman" w:eastAsia="Times New Roman"/>
          <w:b/>
          <w:color w:val="auto"/>
          <w:spacing w:val="0"/>
          <w:position w:val="0"/>
          <w:sz w:val="28"/>
          <w:shd w:fill="auto" w:val="clear"/>
        </w:rPr>
      </w:pPr>
    </w:p>
    <w:p>
      <w:pPr>
        <w:spacing w:before="0" w:after="0" w:line="276"/>
        <w:ind w:right="0" w:left="720" w:firstLine="0"/>
        <w:jc w:val="both"/>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Project Background : </w:t>
      </w:r>
      <w:r>
        <w:rPr>
          <w:rFonts w:ascii="Times New Roman" w:hAnsi="Times New Roman" w:cs="Times New Roman" w:eastAsia="Times New Roman"/>
          <w:color w:val="auto"/>
          <w:spacing w:val="0"/>
          <w:position w:val="0"/>
          <w:sz w:val="28"/>
          <w:shd w:fill="auto" w:val="clear"/>
        </w:rPr>
        <w:t xml:space="preserve">OSEC (Organization for Socio Economic Co-operation) is working in Bangladesh since 2012 by mainstreaming common rural people. OSEC’s main vision is to empower and establish rights of the rural and urban poor and marginalized people of the society, especially the vulnerable women and children to ensure social justice and sustainable development of communities. This is a Rights and advocacy based Non-government, non-profitable and non-political voluntary social development organization who proposes to work on “</w:t>
      </w:r>
      <w:r>
        <w:rPr>
          <w:rFonts w:ascii="Times New Roman" w:hAnsi="Times New Roman" w:cs="Times New Roman" w:eastAsia="Times New Roman"/>
          <w:b/>
          <w:color w:val="auto"/>
          <w:spacing w:val="0"/>
          <w:position w:val="0"/>
          <w:sz w:val="28"/>
          <w:shd w:fill="auto" w:val="clear"/>
        </w:rPr>
        <w:t xml:space="preserve">Women Empowerment &amp; Self Dependent program of Osmaninagor Upozila” </w:t>
      </w:r>
      <w:r>
        <w:rPr>
          <w:rFonts w:ascii="Times New Roman" w:hAnsi="Times New Roman" w:cs="Times New Roman" w:eastAsia="Times New Roman"/>
          <w:color w:val="auto"/>
          <w:spacing w:val="0"/>
          <w:position w:val="0"/>
          <w:sz w:val="28"/>
          <w:shd w:fill="auto" w:val="clear"/>
        </w:rPr>
        <w:t xml:space="preserve">with charity organizations</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OSEC believes that with full participation of other half of gender, the development of the country could be made sustainable and worth for the society. Together we will create through WESD’s advocacy interventions some sustainable improvements in these areas to the mind-set of people, change the quality of life by proactively challenging all barriers to development, democratic processes, and underlying causes of poverty and marginalization through holistic and integrated community interventions and advocacy.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Project Objective:</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promote and ensure human rights and Good-governance program.</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develop and promote a sustainable gender development and makes the people aware of gender sensitivity and gender equality.</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To create awareness among the members of the groups about their present condition.</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raise the socio-economic conditions of the Beneficiaries group.</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aware, educate and train youths how to prevent and protect of unemployment.</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help target community people to acquire knowledge and skills on tree plantation, vegetable gardening in homestead and improve productivity of farms through agricultural programs.</w:t>
      </w:r>
    </w:p>
    <w:p>
      <w:pPr>
        <w:numPr>
          <w:ilvl w:val="0"/>
          <w:numId w:val="48"/>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To provide training for income generating and self-employment program.</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Project Activities:    </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Group Formation &amp; Mobilization.</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Human Development Training.</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Skill Development Training.</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Advocacy, Lobbying and Networking.</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Availability of Appropriate Skill of org.</w:t>
      </w:r>
    </w:p>
    <w:p>
      <w:pPr>
        <w:numPr>
          <w:ilvl w:val="0"/>
          <w:numId w:val="50"/>
        </w:numPr>
        <w:spacing w:before="0" w:after="0" w:line="360"/>
        <w:ind w:right="0" w:left="1080" w:hanging="36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Community Awareness Raising, Motivation &amp; Mobilization.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t xml:space="preserve">OSEC will provide:</w:t>
      </w:r>
    </w:p>
    <w:p>
      <w:pPr>
        <w:spacing w:before="0" w:after="0" w:line="360"/>
        <w:ind w:right="0" w:left="0" w:firstLine="0"/>
        <w:jc w:val="both"/>
        <w:rPr>
          <w:rFonts w:ascii="Times New Roman" w:hAnsi="Times New Roman" w:cs="Times New Roman" w:eastAsia="Times New Roman"/>
          <w:b/>
          <w:color w:val="auto"/>
          <w:spacing w:val="0"/>
          <w:position w:val="0"/>
          <w:sz w:val="36"/>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Group Formation &amp; Mobilization:</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The major component of OSEC is to organize and mobilize group with the distress people particularly women for their socio-economic advancement with a view to their top security. OSEC will try to make them more organized to reach desired target through forming groups and mobilizing.</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30"/>
          <w:shd w:fill="auto" w:val="clear"/>
        </w:rPr>
        <w:t xml:space="preserve">Human development Training:</w:t>
      </w: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6"/>
          <w:shd w:fill="auto" w:val="clear"/>
        </w:rPr>
      </w:pPr>
      <w:r>
        <w:rPr>
          <w:rFonts w:ascii="Times New Roman" w:hAnsi="Times New Roman" w:cs="Times New Roman" w:eastAsia="Times New Roman"/>
          <w:color w:val="auto"/>
          <w:spacing w:val="0"/>
          <w:position w:val="0"/>
          <w:sz w:val="26"/>
          <w:shd w:fill="auto" w:val="clear"/>
        </w:rPr>
        <w:t xml:space="preserve">To empower women, human development training can bring many effective opportunities to make women specially disadvantaged and poor women of rural areas aware of their rights in society. They can also realize their value and participation in the development process of society. Human development training includes  raising awareness, social analysis, organization building, and leadership training and so on. OSEC is very much interested in providing these types of training to make women aware of gender issues, human rights issues such as importance of equal share for both men and women in food, labor, production, education &amp; decision making process.</w:t>
      </w:r>
    </w:p>
    <w:p>
      <w:pPr>
        <w:spacing w:before="0" w:after="0" w:line="360"/>
        <w:ind w:right="0" w:left="0" w:firstLine="0"/>
        <w:jc w:val="both"/>
        <w:rPr>
          <w:rFonts w:ascii="Times New Roman" w:hAnsi="Times New Roman" w:cs="Times New Roman" w:eastAsia="Times New Roman"/>
          <w:color w:val="auto"/>
          <w:spacing w:val="0"/>
          <w:position w:val="0"/>
          <w:sz w:val="26"/>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Skill Development Training: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Skill development trainings of many sorts are of great importance to make disadvantaged and poor women self-sufficient and prepared to face challenges in near future. OSEC will arrange skill development training for the organized group members. The curriculum and subjects of training will be relevant to the needs or requirements of the community. The training courses conducted by OSEC will be poultry rearing, milk cow rearing, beef fating, food processing, bamboo and handicrafts works, English language training and so on.</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Community Awareness Raising, Motivation &amp; Mobilization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For greater awareness rising, education, motivation &amp; mobilization of the community people, rallies and gatherings of much people, seminars and workshops, cultural programs such as folk song, posters, leaflets are used of the occasion of celebration different days of significance.</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Advocacy, Lobbying and Networking:</w:t>
      </w: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color w:val="auto"/>
          <w:spacing w:val="0"/>
          <w:position w:val="0"/>
          <w:sz w:val="28"/>
          <w:shd w:fill="auto" w:val="clear"/>
        </w:rPr>
        <w:t xml:space="preserve"> OSEC will mobilize the poor groups for advocacy and lobbying for motivating and sensitizing the</w:t>
      </w:r>
      <w:r>
        <w:rPr>
          <w:rFonts w:ascii="Times New Roman" w:hAnsi="Times New Roman" w:cs="Times New Roman" w:eastAsia="Times New Roman"/>
          <w:b/>
          <w:color w:val="auto"/>
          <w:spacing w:val="0"/>
          <w:position w:val="0"/>
          <w:sz w:val="30"/>
          <w:shd w:fill="auto" w:val="clear"/>
        </w:rPr>
        <w:t xml:space="preserve"> </w:t>
      </w:r>
      <w:r>
        <w:rPr>
          <w:rFonts w:ascii="Times New Roman" w:hAnsi="Times New Roman" w:cs="Times New Roman" w:eastAsia="Times New Roman"/>
          <w:color w:val="auto"/>
          <w:spacing w:val="0"/>
          <w:position w:val="0"/>
          <w:sz w:val="28"/>
          <w:shd w:fill="auto" w:val="clear"/>
        </w:rPr>
        <w:t xml:space="preserve">services providers, particularly the health service providers, local community and public representatives for establishing their rights and justice and having access to the public resource including the health facilities and  services through  gathering, rally and demonstration.  </w:t>
      </w: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Availability of Appropriate Skill (Capacity of OSEC)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All the appointed staff members are provided intensive training just after their appointment. The training provides to the project components, implementation process/strategies, target goal/objectives, job responsibilities, monitoring supervision, reporting, basic concept and the problems of the poor, social analysis, report building, motivation and mobilization, group formation, communication and leadership building, gender and development and human development aspects/issues as per requirement of project.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36"/>
          <w:u w:val="single"/>
          <w:shd w:fill="auto" w:val="clear"/>
        </w:rPr>
      </w:pPr>
      <w:r>
        <w:rPr>
          <w:rFonts w:ascii="Times New Roman" w:hAnsi="Times New Roman" w:cs="Times New Roman" w:eastAsia="Times New Roman"/>
          <w:b/>
          <w:color w:val="auto"/>
          <w:spacing w:val="0"/>
          <w:position w:val="0"/>
          <w:sz w:val="36"/>
          <w:u w:val="single"/>
          <w:shd w:fill="auto" w:val="clear"/>
        </w:rPr>
        <w:t xml:space="preserve">How OSEC Formulates a capacity development response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The OSEC says that once an assessment has been completed a capacity building response must be created based on four core issues :</w:t>
      </w:r>
    </w:p>
    <w:p>
      <w:pPr>
        <w:spacing w:before="0" w:after="0" w:line="360"/>
        <w:ind w:right="0" w:left="0" w:firstLine="0"/>
        <w:jc w:val="both"/>
        <w:rPr>
          <w:rFonts w:ascii="Times New Roman" w:hAnsi="Times New Roman" w:cs="Times New Roman" w:eastAsia="Times New Roman"/>
          <w:color w:val="auto"/>
          <w:spacing w:val="0"/>
          <w:position w:val="0"/>
          <w:sz w:val="20"/>
          <w:shd w:fill="auto" w:val="clear"/>
        </w:rPr>
      </w:pPr>
    </w:p>
    <w:p>
      <w:pPr>
        <w:numPr>
          <w:ilvl w:val="0"/>
          <w:numId w:val="54"/>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Institutional arrangements:- </w:t>
      </w:r>
      <w:r>
        <w:rPr>
          <w:rFonts w:ascii="Times New Roman" w:hAnsi="Times New Roman" w:cs="Times New Roman" w:eastAsia="Times New Roman"/>
          <w:color w:val="auto"/>
          <w:spacing w:val="0"/>
          <w:position w:val="0"/>
          <w:sz w:val="28"/>
          <w:shd w:fill="auto" w:val="clear"/>
        </w:rPr>
        <w:t xml:space="preserve">assessments often find that institutions are inefficient because of bad or weak policies, procedures, resource management, organization, leadership, frameworks and  communication. OSEC proposes that networking work to fix problems is associated with institutional arrangements by development human resource frameworks “skills development, performance evaluation systems, and ethics and values”.</w:t>
      </w:r>
    </w:p>
    <w:p>
      <w:pPr>
        <w:spacing w:before="0" w:after="0" w:line="360"/>
        <w:ind w:right="0" w:left="360" w:firstLine="0"/>
        <w:jc w:val="both"/>
        <w:rPr>
          <w:rFonts w:ascii="Times New Roman" w:hAnsi="Times New Roman" w:cs="Times New Roman" w:eastAsia="Times New Roman"/>
          <w:b/>
          <w:color w:val="auto"/>
          <w:spacing w:val="0"/>
          <w:position w:val="0"/>
          <w:sz w:val="20"/>
          <w:shd w:fill="auto" w:val="clear"/>
        </w:rPr>
      </w:pPr>
    </w:p>
    <w:p>
      <w:pPr>
        <w:numPr>
          <w:ilvl w:val="0"/>
          <w:numId w:val="56"/>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Leadership :- </w:t>
      </w:r>
      <w:r>
        <w:rPr>
          <w:rFonts w:ascii="Times New Roman" w:hAnsi="Times New Roman" w:cs="Times New Roman" w:eastAsia="Times New Roman"/>
          <w:color w:val="auto"/>
          <w:spacing w:val="0"/>
          <w:position w:val="0"/>
          <w:sz w:val="28"/>
          <w:shd w:fill="auto" w:val="clear"/>
        </w:rPr>
        <w:t xml:space="preserve"> OSEC believes that leadership by either an individual or an organization can catalyze the achievement of development objectives. Strong leadership allows for easier adaption to changes. Strong leaders can also influence people. The OSEC uses coaching and mentoring programmers to help encourage the development of leadership skills such as, priority setting, communication and strategic planning.</w:t>
      </w:r>
    </w:p>
    <w:p>
      <w:pPr>
        <w:spacing w:before="0" w:after="200" w:line="276"/>
        <w:ind w:right="0" w:left="720" w:firstLine="0"/>
        <w:jc w:val="left"/>
        <w:rPr>
          <w:rFonts w:ascii="Times New Roman" w:hAnsi="Times New Roman" w:cs="Times New Roman" w:eastAsia="Times New Roman"/>
          <w:b/>
          <w:color w:val="auto"/>
          <w:spacing w:val="0"/>
          <w:position w:val="0"/>
          <w:sz w:val="20"/>
          <w:shd w:fill="auto" w:val="clear"/>
        </w:rPr>
      </w:pPr>
    </w:p>
    <w:p>
      <w:pPr>
        <w:numPr>
          <w:ilvl w:val="0"/>
          <w:numId w:val="58"/>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Knowledge :</w:t>
      </w:r>
      <w:r>
        <w:rPr>
          <w:rFonts w:ascii="Times New Roman" w:hAnsi="Times New Roman" w:cs="Times New Roman" w:eastAsia="Times New Roman"/>
          <w:color w:val="auto"/>
          <w:spacing w:val="0"/>
          <w:position w:val="0"/>
          <w:sz w:val="28"/>
          <w:shd w:fill="auto" w:val="clear"/>
        </w:rPr>
        <w:t xml:space="preserve">- OSEC believes knowledge is the foundation of capacity. We believe greater investments should be made in establishing strong education systems and opportunities for continued learning and the development of professional skills.</w:t>
      </w:r>
    </w:p>
    <w:p>
      <w:pPr>
        <w:spacing w:before="0" w:after="0" w:line="360"/>
        <w:ind w:right="0" w:left="360" w:firstLine="0"/>
        <w:jc w:val="both"/>
        <w:rPr>
          <w:rFonts w:ascii="Times New Roman" w:hAnsi="Times New Roman" w:cs="Times New Roman" w:eastAsia="Times New Roman"/>
          <w:b/>
          <w:color w:val="auto"/>
          <w:spacing w:val="0"/>
          <w:position w:val="0"/>
          <w:sz w:val="24"/>
          <w:shd w:fill="auto" w:val="clear"/>
        </w:rPr>
      </w:pPr>
    </w:p>
    <w:p>
      <w:pPr>
        <w:numPr>
          <w:ilvl w:val="0"/>
          <w:numId w:val="60"/>
        </w:numPr>
        <w:spacing w:before="0" w:after="0" w:line="360"/>
        <w:ind w:right="0" w:left="360" w:hanging="36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Accountability :- </w:t>
      </w:r>
      <w:r>
        <w:rPr>
          <w:rFonts w:ascii="Times New Roman" w:hAnsi="Times New Roman" w:cs="Times New Roman" w:eastAsia="Times New Roman"/>
          <w:color w:val="auto"/>
          <w:spacing w:val="0"/>
          <w:position w:val="0"/>
          <w:sz w:val="28"/>
          <w:shd w:fill="auto" w:val="clear"/>
        </w:rPr>
        <w:t xml:space="preserve">The implementation of accountability measures facilitates better performance and efficiency. A lack of accountability measures in institutions allows for the proliferation of corruption. The OSEC promotes the strengthening of accountability frameworks that monitor and evaluate institutions.</w:t>
      </w:r>
    </w:p>
    <w:p>
      <w:pPr>
        <w:spacing w:before="0" w:after="0" w:line="360"/>
        <w:ind w:right="0" w:left="0" w:firstLine="0"/>
        <w:jc w:val="center"/>
        <w:rPr>
          <w:rFonts w:ascii="Times New Roman" w:hAnsi="Times New Roman" w:cs="Times New Roman" w:eastAsia="Times New Roman"/>
          <w:b/>
          <w:color w:val="auto"/>
          <w:spacing w:val="0"/>
          <w:position w:val="0"/>
          <w:sz w:val="34"/>
          <w:u w:val="single"/>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8"/>
          <w:u w:val="single"/>
          <w:shd w:fill="auto" w:val="clear"/>
        </w:rPr>
      </w:pPr>
      <w:r>
        <w:rPr>
          <w:rFonts w:ascii="Times New Roman" w:hAnsi="Times New Roman" w:cs="Times New Roman" w:eastAsia="Times New Roman"/>
          <w:b/>
          <w:color w:val="auto"/>
          <w:spacing w:val="0"/>
          <w:position w:val="0"/>
          <w:sz w:val="34"/>
          <w:u w:val="single"/>
          <w:shd w:fill="auto" w:val="clear"/>
        </w:rPr>
        <w:t xml:space="preserve">How OSEC Implements a capacity development response</w:t>
      </w:r>
    </w:p>
    <w:p>
      <w:pPr>
        <w:spacing w:before="0" w:after="0" w:line="360"/>
        <w:ind w:right="0" w:left="0" w:firstLine="0"/>
        <w:jc w:val="center"/>
        <w:rPr>
          <w:rFonts w:ascii="Times New Roman" w:hAnsi="Times New Roman" w:cs="Times New Roman" w:eastAsia="Times New Roman"/>
          <w:b/>
          <w:color w:val="auto"/>
          <w:spacing w:val="0"/>
          <w:position w:val="0"/>
          <w:sz w:val="28"/>
          <w:u w:val="single"/>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OSEC believes implementing a capacity building program should involve the inclusion of multiple systems; national, local, institutional. It should involve continual reassessment and expect change depending on changing situations. It should include evaluative indicators to measure the effectiveness of initiated programs.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34"/>
          <w:u w:val="single"/>
          <w:shd w:fill="auto" w:val="clear"/>
        </w:rPr>
      </w:pPr>
      <w:r>
        <w:rPr>
          <w:rFonts w:ascii="Times New Roman" w:hAnsi="Times New Roman" w:cs="Times New Roman" w:eastAsia="Times New Roman"/>
          <w:b/>
          <w:color w:val="auto"/>
          <w:spacing w:val="0"/>
          <w:position w:val="0"/>
          <w:sz w:val="34"/>
          <w:u w:val="single"/>
          <w:shd w:fill="auto" w:val="clear"/>
        </w:rPr>
        <w:t xml:space="preserve">How OSEC Evaluates capacity development </w:t>
      </w:r>
    </w:p>
    <w:p>
      <w:pPr>
        <w:spacing w:before="0" w:after="0" w:line="360"/>
        <w:ind w:right="0" w:left="0" w:firstLine="0"/>
        <w:jc w:val="center"/>
        <w:rPr>
          <w:rFonts w:ascii="Times New Roman" w:hAnsi="Times New Roman" w:cs="Times New Roman" w:eastAsia="Times New Roman"/>
          <w:b/>
          <w:color w:val="auto"/>
          <w:spacing w:val="0"/>
          <w:position w:val="0"/>
          <w:sz w:val="34"/>
          <w:u w:val="single"/>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OSEC believes evaluation of capacity building promotes accountability. Measurements should be based on changes in an institution performance. Evolutions should be based on changes in performance based around the four main issues: institutional arrangements, leadership, knowledge and accountability. We propose to focus on building capacity at the institutional level because we believe that institutions are at the heart of human development and  when they ate able to perform better, our performance  sustain over time. </w:t>
      </w: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Human Resources :</w:t>
      </w: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The following figure will be recruited who qualified and have diverse experience for smooth operation for the project activities and also quality work. Executive director and Branch Manager of OSEC will be assigned as contribution.</w:t>
      </w: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OSEC’s Office, Zindabazar, Sylhet  </w:t>
      </w: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p>
    <w:p>
      <w:pPr>
        <w:spacing w:before="0" w:after="0" w:line="360"/>
        <w:ind w:right="0" w:left="0" w:firstLine="0"/>
        <w:jc w:val="center"/>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Trainer</w:t>
      </w:r>
    </w:p>
    <w:p>
      <w:pPr>
        <w:spacing w:before="0" w:after="0" w:line="360"/>
        <w:ind w:right="0" w:left="0" w:firstLine="0"/>
        <w:jc w:val="center"/>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Program Officer</w:t>
      </w:r>
    </w:p>
    <w:p>
      <w:pPr>
        <w:spacing w:before="0" w:after="0" w:line="360"/>
        <w:ind w:right="0" w:left="0" w:firstLine="0"/>
        <w:jc w:val="center"/>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Branch Manager (BM)-Contribution </w:t>
      </w:r>
    </w:p>
    <w:p>
      <w:pPr>
        <w:spacing w:before="0" w:after="0" w:line="360"/>
        <w:ind w:right="0" w:left="0" w:firstLine="0"/>
        <w:jc w:val="center"/>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Project Coordinator (PC)</w:t>
      </w:r>
    </w:p>
    <w:p>
      <w:pPr>
        <w:spacing w:before="0" w:after="0" w:line="360"/>
        <w:ind w:right="0" w:left="0"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color w:val="auto"/>
          <w:spacing w:val="0"/>
          <w:position w:val="0"/>
          <w:sz w:val="30"/>
          <w:shd w:fill="auto" w:val="clear"/>
        </w:rPr>
        <w:t xml:space="preserve">Executive Director (ED)-Contribution </w:t>
      </w: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0"/>
          <w:shd w:fill="auto" w:val="clear"/>
        </w:rPr>
      </w:pPr>
      <w:r>
        <w:rPr>
          <w:rFonts w:ascii="Times New Roman" w:hAnsi="Times New Roman" w:cs="Times New Roman" w:eastAsia="Times New Roman"/>
          <w:b/>
          <w:color w:val="auto"/>
          <w:spacing w:val="0"/>
          <w:position w:val="0"/>
          <w:sz w:val="30"/>
          <w:shd w:fill="auto" w:val="clear"/>
        </w:rPr>
        <w:t xml:space="preserve">Conclusion:</w:t>
      </w:r>
    </w:p>
    <w:p>
      <w:pPr>
        <w:spacing w:before="0" w:after="0" w:line="360"/>
        <w:ind w:right="0" w:left="0" w:firstLine="0"/>
        <w:jc w:val="both"/>
        <w:rPr>
          <w:rFonts w:ascii="Times New Roman" w:hAnsi="Times New Roman" w:cs="Times New Roman" w:eastAsia="Times New Roman"/>
          <w:color w:val="auto"/>
          <w:spacing w:val="0"/>
          <w:position w:val="0"/>
          <w:sz w:val="30"/>
          <w:shd w:fill="auto" w:val="clear"/>
        </w:rPr>
      </w:pPr>
      <w:r>
        <w:rPr>
          <w:rFonts w:ascii="Times New Roman" w:hAnsi="Times New Roman" w:cs="Times New Roman" w:eastAsia="Times New Roman"/>
          <w:color w:val="auto"/>
          <w:spacing w:val="0"/>
          <w:position w:val="0"/>
          <w:sz w:val="30"/>
          <w:shd w:fill="auto" w:val="clear"/>
        </w:rPr>
        <w:t xml:space="preserve">We have made every effort to make our proposed proposal that will be reflected to the participants. We are committed to utilize our personnel trained in conduction similar activates and are hopeful of demonstrating effective and result oriented proposed activities. </w:t>
      </w: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3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num w:numId="7">
    <w:abstractNumId w:val="108"/>
  </w:num>
  <w:num w:numId="9">
    <w:abstractNumId w:val="102"/>
  </w:num>
  <w:num w:numId="11">
    <w:abstractNumId w:val="96"/>
  </w:num>
  <w:num w:numId="13">
    <w:abstractNumId w:val="90"/>
  </w:num>
  <w:num w:numId="15">
    <w:abstractNumId w:val="84"/>
  </w:num>
  <w:num w:numId="21">
    <w:abstractNumId w:val="78"/>
  </w:num>
  <w:num w:numId="23">
    <w:abstractNumId w:val="72"/>
  </w:num>
  <w:num w:numId="25">
    <w:abstractNumId w:val="66"/>
  </w:num>
  <w:num w:numId="32">
    <w:abstractNumId w:val="60"/>
  </w:num>
  <w:num w:numId="35">
    <w:abstractNumId w:val="54"/>
  </w:num>
  <w:num w:numId="37">
    <w:abstractNumId w:val="48"/>
  </w:num>
  <w:num w:numId="39">
    <w:abstractNumId w:val="42"/>
  </w:num>
  <w:num w:numId="44">
    <w:abstractNumId w:val="36"/>
  </w:num>
  <w:num w:numId="48">
    <w:abstractNumId w:val="30"/>
  </w:num>
  <w:num w:numId="50">
    <w:abstractNumId w:val="24"/>
  </w:num>
  <w:num w:numId="54">
    <w:abstractNumId w:val="18"/>
  </w:num>
  <w:num w:numId="56">
    <w:abstractNumId w:val="12"/>
  </w:num>
  <w:num w:numId="58">
    <w:abstractNumId w:val="6"/>
  </w:num>
  <w:num w:numId="6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www.osecbd.com/" Id="docRId0" Type="http://schemas.openxmlformats.org/officeDocument/2006/relationships/hyperlink"/><Relationship TargetMode="External" Target="http://www.facebook.com/osecbd" Id="docRId1" Type="http://schemas.openxmlformats.org/officeDocument/2006/relationships/hyperlink"/><Relationship Target="numbering.xml" Id="docRId2" Type="http://schemas.openxmlformats.org/officeDocument/2006/relationships/numbering"/><Relationship Target="styles.xml" Id="docRId3" Type="http://schemas.openxmlformats.org/officeDocument/2006/relationships/styles"/></Relationships>
</file>