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169" w:rsidRDefault="00074169" w:rsidP="00FE57E7">
      <w:pPr>
        <w:autoSpaceDE w:val="0"/>
        <w:autoSpaceDN w:val="0"/>
        <w:adjustRightInd w:val="0"/>
        <w:spacing w:line="360" w:lineRule="auto"/>
        <w:jc w:val="both"/>
        <w:rPr>
          <w:b/>
          <w:color w:val="000000"/>
          <w:sz w:val="32"/>
          <w:szCs w:val="32"/>
        </w:rPr>
      </w:pPr>
      <w:r w:rsidRPr="00294715">
        <w:rPr>
          <w:b/>
          <w:color w:val="000000"/>
          <w:sz w:val="32"/>
          <w:szCs w:val="32"/>
        </w:rPr>
        <w:t>The</w:t>
      </w:r>
      <w:r>
        <w:rPr>
          <w:b/>
          <w:color w:val="000000"/>
          <w:sz w:val="32"/>
          <w:szCs w:val="32"/>
        </w:rPr>
        <w:t xml:space="preserve"> impact of the Global regulatory agencies</w:t>
      </w:r>
      <w:r w:rsidR="00FE57E7">
        <w:rPr>
          <w:b/>
          <w:color w:val="000000"/>
          <w:sz w:val="32"/>
          <w:szCs w:val="32"/>
        </w:rPr>
        <w:t xml:space="preserve"> expectations and</w:t>
      </w:r>
      <w:r>
        <w:rPr>
          <w:b/>
          <w:color w:val="000000"/>
          <w:sz w:val="32"/>
          <w:szCs w:val="32"/>
        </w:rPr>
        <w:t xml:space="preserve"> </w:t>
      </w:r>
      <w:proofErr w:type="gramStart"/>
      <w:r w:rsidR="00FE57E7">
        <w:rPr>
          <w:b/>
          <w:color w:val="000000"/>
          <w:sz w:val="32"/>
          <w:szCs w:val="32"/>
        </w:rPr>
        <w:t>Its</w:t>
      </w:r>
      <w:proofErr w:type="gramEnd"/>
      <w:r w:rsidR="00FE57E7">
        <w:rPr>
          <w:b/>
          <w:color w:val="000000"/>
          <w:sz w:val="32"/>
          <w:szCs w:val="32"/>
        </w:rPr>
        <w:t xml:space="preserve"> impact on </w:t>
      </w:r>
      <w:r>
        <w:rPr>
          <w:b/>
          <w:color w:val="000000"/>
          <w:sz w:val="32"/>
          <w:szCs w:val="32"/>
        </w:rPr>
        <w:t>small and Medium Business</w:t>
      </w:r>
      <w:r w:rsidR="00FE57E7">
        <w:rPr>
          <w:b/>
          <w:color w:val="000000"/>
          <w:sz w:val="32"/>
          <w:szCs w:val="32"/>
        </w:rPr>
        <w:t xml:space="preserve"> Units of</w:t>
      </w:r>
      <w:r>
        <w:rPr>
          <w:b/>
          <w:color w:val="000000"/>
          <w:sz w:val="32"/>
          <w:szCs w:val="32"/>
        </w:rPr>
        <w:t xml:space="preserve"> </w:t>
      </w:r>
      <w:r w:rsidRPr="00294715">
        <w:rPr>
          <w:b/>
          <w:color w:val="000000"/>
          <w:sz w:val="32"/>
          <w:szCs w:val="32"/>
        </w:rPr>
        <w:t xml:space="preserve">Indian Pharmaceutical industrial progress and the Role of Software in </w:t>
      </w:r>
      <w:r>
        <w:rPr>
          <w:b/>
          <w:color w:val="000000"/>
          <w:sz w:val="32"/>
          <w:szCs w:val="32"/>
        </w:rPr>
        <w:t>reaching the Global regulatory Expectations.</w:t>
      </w:r>
    </w:p>
    <w:p w:rsidR="00074169" w:rsidRPr="006E43CC" w:rsidRDefault="00074169" w:rsidP="006E43CC">
      <w:pPr>
        <w:autoSpaceDE w:val="0"/>
        <w:autoSpaceDN w:val="0"/>
        <w:adjustRightInd w:val="0"/>
        <w:spacing w:line="240" w:lineRule="auto"/>
        <w:jc w:val="center"/>
        <w:rPr>
          <w:color w:val="000000"/>
          <w:sz w:val="32"/>
          <w:szCs w:val="32"/>
        </w:rPr>
      </w:pPr>
      <w:r w:rsidRPr="006E43CC">
        <w:rPr>
          <w:color w:val="000000"/>
          <w:sz w:val="32"/>
          <w:szCs w:val="32"/>
        </w:rPr>
        <w:t xml:space="preserve">Dr.sagaram.Sudhakar, Associate Professor, </w:t>
      </w:r>
    </w:p>
    <w:p w:rsidR="00074169" w:rsidRPr="006E43CC" w:rsidRDefault="00074169" w:rsidP="006E43CC">
      <w:pPr>
        <w:autoSpaceDE w:val="0"/>
        <w:autoSpaceDN w:val="0"/>
        <w:adjustRightInd w:val="0"/>
        <w:spacing w:line="240" w:lineRule="auto"/>
        <w:jc w:val="center"/>
        <w:rPr>
          <w:color w:val="000000"/>
          <w:sz w:val="32"/>
          <w:szCs w:val="32"/>
        </w:rPr>
      </w:pPr>
      <w:proofErr w:type="gramStart"/>
      <w:r w:rsidRPr="006E43CC">
        <w:rPr>
          <w:color w:val="000000"/>
          <w:sz w:val="32"/>
          <w:szCs w:val="32"/>
        </w:rPr>
        <w:t>Department of Pharmacy College of Health Sciences.</w:t>
      </w:r>
      <w:proofErr w:type="gramEnd"/>
      <w:r w:rsidRPr="006E43CC">
        <w:rPr>
          <w:color w:val="000000"/>
          <w:sz w:val="32"/>
          <w:szCs w:val="32"/>
        </w:rPr>
        <w:t xml:space="preserve"> </w:t>
      </w:r>
      <w:proofErr w:type="spellStart"/>
      <w:proofErr w:type="gramStart"/>
      <w:r w:rsidRPr="006E43CC">
        <w:rPr>
          <w:color w:val="000000"/>
          <w:sz w:val="32"/>
          <w:szCs w:val="32"/>
        </w:rPr>
        <w:t>Wollega</w:t>
      </w:r>
      <w:proofErr w:type="spellEnd"/>
      <w:r w:rsidRPr="006E43CC">
        <w:rPr>
          <w:color w:val="000000"/>
          <w:sz w:val="32"/>
          <w:szCs w:val="32"/>
        </w:rPr>
        <w:t xml:space="preserve"> University Nikemete Ethiopia.</w:t>
      </w:r>
      <w:proofErr w:type="gramEnd"/>
    </w:p>
    <w:p w:rsidR="00074169" w:rsidRDefault="00074169" w:rsidP="006E43CC">
      <w:pPr>
        <w:autoSpaceDE w:val="0"/>
        <w:autoSpaceDN w:val="0"/>
        <w:adjustRightInd w:val="0"/>
        <w:spacing w:line="240" w:lineRule="auto"/>
        <w:jc w:val="center"/>
        <w:rPr>
          <w:b/>
          <w:color w:val="000000"/>
          <w:sz w:val="32"/>
          <w:szCs w:val="32"/>
        </w:rPr>
      </w:pPr>
      <w:proofErr w:type="spellStart"/>
      <w:r w:rsidRPr="006E43CC">
        <w:rPr>
          <w:color w:val="000000"/>
          <w:sz w:val="32"/>
          <w:szCs w:val="32"/>
        </w:rPr>
        <w:t>S.V.S.L.Sujatha</w:t>
      </w:r>
      <w:proofErr w:type="spellEnd"/>
      <w:r w:rsidRPr="006E43CC">
        <w:rPr>
          <w:color w:val="000000"/>
          <w:sz w:val="32"/>
          <w:szCs w:val="32"/>
        </w:rPr>
        <w:t xml:space="preserve"> PROGRAMAR, SCONCORD PHARMACEUTICAL CONSULTANCE HYDERABAD, INDIA</w:t>
      </w:r>
    </w:p>
    <w:p w:rsidR="00AD19A9" w:rsidRDefault="00AD19A9" w:rsidP="00074169">
      <w:pPr>
        <w:autoSpaceDE w:val="0"/>
        <w:autoSpaceDN w:val="0"/>
        <w:adjustRightInd w:val="0"/>
        <w:spacing w:line="360" w:lineRule="auto"/>
        <w:jc w:val="center"/>
        <w:rPr>
          <w:b/>
          <w:color w:val="000000"/>
          <w:sz w:val="32"/>
          <w:szCs w:val="32"/>
        </w:rPr>
      </w:pPr>
    </w:p>
    <w:p w:rsidR="00AD19A9" w:rsidRPr="00AD19A9" w:rsidRDefault="00AD19A9" w:rsidP="00AD19A9">
      <w:pPr>
        <w:autoSpaceDE w:val="0"/>
        <w:autoSpaceDN w:val="0"/>
        <w:adjustRightInd w:val="0"/>
        <w:spacing w:line="360" w:lineRule="auto"/>
        <w:rPr>
          <w:color w:val="000000"/>
          <w:sz w:val="32"/>
          <w:szCs w:val="32"/>
        </w:rPr>
      </w:pPr>
      <w:r w:rsidRPr="00AD19A9">
        <w:rPr>
          <w:color w:val="000000"/>
          <w:sz w:val="32"/>
          <w:szCs w:val="32"/>
        </w:rPr>
        <w:t>Health care industries play very critical role in the</w:t>
      </w:r>
      <w:r w:rsidR="005B1108">
        <w:rPr>
          <w:color w:val="000000"/>
          <w:sz w:val="32"/>
          <w:szCs w:val="32"/>
        </w:rPr>
        <w:t xml:space="preserve"> </w:t>
      </w:r>
      <w:r w:rsidR="00FE57E7">
        <w:rPr>
          <w:color w:val="000000"/>
          <w:sz w:val="32"/>
          <w:szCs w:val="32"/>
        </w:rPr>
        <w:t>people’s</w:t>
      </w:r>
      <w:r w:rsidRPr="00AD19A9">
        <w:rPr>
          <w:color w:val="000000"/>
          <w:sz w:val="32"/>
          <w:szCs w:val="32"/>
        </w:rPr>
        <w:t xml:space="preserve"> progress</w:t>
      </w:r>
      <w:r w:rsidR="00203238">
        <w:rPr>
          <w:color w:val="000000"/>
          <w:sz w:val="32"/>
          <w:szCs w:val="32"/>
        </w:rPr>
        <w:t xml:space="preserve">, </w:t>
      </w:r>
      <w:r w:rsidR="005B1108">
        <w:rPr>
          <w:color w:val="000000"/>
          <w:sz w:val="32"/>
          <w:szCs w:val="32"/>
        </w:rPr>
        <w:t xml:space="preserve">happiness and </w:t>
      </w:r>
      <w:r w:rsidRPr="00AD19A9">
        <w:rPr>
          <w:color w:val="000000"/>
          <w:sz w:val="32"/>
          <w:szCs w:val="32"/>
        </w:rPr>
        <w:t xml:space="preserve">the </w:t>
      </w:r>
      <w:r w:rsidR="00FE57E7">
        <w:rPr>
          <w:color w:val="000000"/>
          <w:sz w:val="32"/>
          <w:szCs w:val="32"/>
        </w:rPr>
        <w:t>growth of every nation</w:t>
      </w:r>
      <w:r>
        <w:rPr>
          <w:color w:val="000000"/>
          <w:sz w:val="32"/>
          <w:szCs w:val="32"/>
        </w:rPr>
        <w:t>. Global regulatory</w:t>
      </w:r>
      <w:r w:rsidR="00203238"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>requirement</w:t>
      </w:r>
      <w:r w:rsidR="00203238">
        <w:rPr>
          <w:color w:val="000000"/>
          <w:sz w:val="32"/>
          <w:szCs w:val="32"/>
        </w:rPr>
        <w:t>s</w:t>
      </w:r>
      <w:r>
        <w:rPr>
          <w:color w:val="000000"/>
          <w:sz w:val="32"/>
          <w:szCs w:val="32"/>
        </w:rPr>
        <w:t xml:space="preserve"> </w:t>
      </w:r>
      <w:r w:rsidR="00203238">
        <w:rPr>
          <w:color w:val="000000"/>
          <w:sz w:val="32"/>
          <w:szCs w:val="32"/>
        </w:rPr>
        <w:t>a</w:t>
      </w:r>
      <w:r>
        <w:rPr>
          <w:color w:val="000000"/>
          <w:sz w:val="32"/>
          <w:szCs w:val="32"/>
        </w:rPr>
        <w:t>re changing spontaneously</w:t>
      </w:r>
      <w:r w:rsidR="00FE57E7">
        <w:rPr>
          <w:color w:val="000000"/>
          <w:sz w:val="32"/>
          <w:szCs w:val="32"/>
        </w:rPr>
        <w:t xml:space="preserve"> to strengthen the security and safety of the patients</w:t>
      </w:r>
      <w:r>
        <w:rPr>
          <w:color w:val="000000"/>
          <w:sz w:val="32"/>
          <w:szCs w:val="32"/>
        </w:rPr>
        <w:t xml:space="preserve"> and the</w:t>
      </w:r>
      <w:r w:rsidR="00203238">
        <w:rPr>
          <w:color w:val="000000"/>
          <w:sz w:val="32"/>
          <w:szCs w:val="32"/>
        </w:rPr>
        <w:t xml:space="preserve"> </w:t>
      </w:r>
      <w:r w:rsidR="00203238">
        <w:rPr>
          <w:b/>
          <w:color w:val="000000"/>
          <w:sz w:val="32"/>
          <w:szCs w:val="32"/>
        </w:rPr>
        <w:t>Small and Medium Business Units</w:t>
      </w:r>
      <w:r>
        <w:rPr>
          <w:color w:val="000000"/>
          <w:sz w:val="32"/>
          <w:szCs w:val="32"/>
        </w:rPr>
        <w:t xml:space="preserve"> </w:t>
      </w:r>
      <w:r w:rsidR="007D4577">
        <w:rPr>
          <w:color w:val="000000"/>
          <w:sz w:val="32"/>
          <w:szCs w:val="32"/>
        </w:rPr>
        <w:t>(</w:t>
      </w:r>
      <w:r>
        <w:rPr>
          <w:color w:val="000000"/>
          <w:sz w:val="32"/>
          <w:szCs w:val="32"/>
        </w:rPr>
        <w:t>SMBU</w:t>
      </w:r>
      <w:r w:rsidR="007D4577">
        <w:rPr>
          <w:color w:val="000000"/>
          <w:sz w:val="32"/>
          <w:szCs w:val="32"/>
        </w:rPr>
        <w:t>)</w:t>
      </w:r>
      <w:r>
        <w:rPr>
          <w:color w:val="000000"/>
          <w:sz w:val="32"/>
          <w:szCs w:val="32"/>
        </w:rPr>
        <w:t xml:space="preserve"> across </w:t>
      </w:r>
      <w:r w:rsidR="007D4577">
        <w:rPr>
          <w:color w:val="000000"/>
          <w:sz w:val="32"/>
          <w:szCs w:val="32"/>
        </w:rPr>
        <w:t>the globe a</w:t>
      </w:r>
      <w:r>
        <w:rPr>
          <w:color w:val="000000"/>
          <w:sz w:val="32"/>
          <w:szCs w:val="32"/>
        </w:rPr>
        <w:t xml:space="preserve">re continuously under pressure to execute and achieve the global regulatory requirement. </w:t>
      </w:r>
      <w:r w:rsidR="007D4577">
        <w:rPr>
          <w:color w:val="000000"/>
          <w:sz w:val="32"/>
          <w:szCs w:val="32"/>
        </w:rPr>
        <w:t>The gaps between SMBU and the regulatory expectations are</w:t>
      </w:r>
      <w:r w:rsidR="005B1108">
        <w:rPr>
          <w:color w:val="000000"/>
          <w:sz w:val="32"/>
          <w:szCs w:val="32"/>
        </w:rPr>
        <w:t xml:space="preserve"> communication, understanding and </w:t>
      </w:r>
      <w:r w:rsidR="00FE57E7">
        <w:rPr>
          <w:color w:val="000000"/>
          <w:sz w:val="32"/>
          <w:szCs w:val="32"/>
        </w:rPr>
        <w:t xml:space="preserve">proper </w:t>
      </w:r>
      <w:r w:rsidR="005B1108">
        <w:rPr>
          <w:color w:val="000000"/>
          <w:sz w:val="32"/>
          <w:szCs w:val="32"/>
        </w:rPr>
        <w:t>execution of global regulatory agencies expectations.</w:t>
      </w:r>
      <w:r>
        <w:rPr>
          <w:color w:val="000000"/>
          <w:sz w:val="32"/>
          <w:szCs w:val="32"/>
        </w:rPr>
        <w:t xml:space="preserve"> </w:t>
      </w:r>
      <w:r w:rsidR="004D672F">
        <w:rPr>
          <w:color w:val="000000"/>
          <w:sz w:val="32"/>
          <w:szCs w:val="32"/>
        </w:rPr>
        <w:t>The quality</w:t>
      </w:r>
      <w:r w:rsidR="00FE57E7">
        <w:rPr>
          <w:color w:val="000000"/>
          <w:sz w:val="32"/>
          <w:szCs w:val="32"/>
        </w:rPr>
        <w:t xml:space="preserve"> assurance,</w:t>
      </w:r>
      <w:r w:rsidR="004D672F">
        <w:rPr>
          <w:color w:val="000000"/>
          <w:sz w:val="32"/>
          <w:szCs w:val="32"/>
        </w:rPr>
        <w:t xml:space="preserve"> Compliance and regulatory professionals must </w:t>
      </w:r>
      <w:r w:rsidR="00FE57E7">
        <w:rPr>
          <w:color w:val="000000"/>
          <w:sz w:val="32"/>
          <w:szCs w:val="32"/>
        </w:rPr>
        <w:t>lead the situation in confidential manner to support the SMBU”s Growth and to sustain the global pharmaceutical business competition.</w:t>
      </w:r>
    </w:p>
    <w:p w:rsidR="00FC2979" w:rsidRPr="00AD19A9" w:rsidRDefault="00FC2979" w:rsidP="00AD19A9"/>
    <w:sectPr w:rsidR="00FC2979" w:rsidRPr="00AD19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74169"/>
    <w:rsid w:val="00074169"/>
    <w:rsid w:val="00203238"/>
    <w:rsid w:val="004D672F"/>
    <w:rsid w:val="005B1108"/>
    <w:rsid w:val="006E43CC"/>
    <w:rsid w:val="007D4577"/>
    <w:rsid w:val="00AD19A9"/>
    <w:rsid w:val="00FC2979"/>
    <w:rsid w:val="00FE5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sagaram Sudhakar</dc:creator>
  <cp:keywords/>
  <dc:description/>
  <cp:lastModifiedBy>sagaram Sudhakar</cp:lastModifiedBy>
  <cp:revision>5</cp:revision>
  <dcterms:created xsi:type="dcterms:W3CDTF">2017-12-19T14:49:00Z</dcterms:created>
  <dcterms:modified xsi:type="dcterms:W3CDTF">2017-12-19T15:40:00Z</dcterms:modified>
</cp:coreProperties>
</file>