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695" w:rsidRPr="001A37C2" w:rsidRDefault="00B20695" w:rsidP="00B20695">
      <w:pPr>
        <w:widowControl/>
        <w:spacing w:after="160" w:line="259" w:lineRule="auto"/>
        <w:rPr>
          <w:rFonts w:ascii="Times New Roman" w:eastAsia="Calibri" w:hAnsi="Times New Roman" w:cs="Times New Roman"/>
          <w:b/>
          <w:bCs/>
          <w:color w:val="00B0F0"/>
          <w:sz w:val="28"/>
          <w:szCs w:val="28"/>
        </w:rPr>
      </w:pPr>
      <w:r w:rsidRPr="001A37C2">
        <w:rPr>
          <w:rFonts w:ascii="Times New Roman" w:eastAsia="Calibri" w:hAnsi="Times New Roman" w:cs="Times New Roman"/>
          <w:b/>
          <w:bCs/>
          <w:color w:val="00B0F0"/>
          <w:sz w:val="28"/>
          <w:szCs w:val="28"/>
        </w:rPr>
        <w:t>Removal of Medicinal Residues from Water by Adsorption on Diatomite</w:t>
      </w:r>
    </w:p>
    <w:p w:rsidR="005973B9" w:rsidRDefault="00C573E3" w:rsidP="00C573E3">
      <w:pPr>
        <w:pStyle w:val="Corpsdetexte"/>
        <w:spacing w:before="73" w:line="198" w:lineRule="exact"/>
        <w:ind w:left="100" w:right="5987"/>
        <w:rPr>
          <w:rFonts w:ascii="Arial"/>
        </w:rPr>
      </w:pPr>
      <w:proofErr w:type="spellStart"/>
      <w:r>
        <w:rPr>
          <w:rFonts w:ascii="Arial"/>
        </w:rPr>
        <w:t>Labiod</w:t>
      </w:r>
      <w:proofErr w:type="spellEnd"/>
      <w:r>
        <w:rPr>
          <w:rFonts w:ascii="Arial"/>
        </w:rPr>
        <w:t xml:space="preserve"> </w:t>
      </w:r>
      <w:proofErr w:type="spellStart"/>
      <w:r w:rsidR="001E539B">
        <w:rPr>
          <w:rFonts w:ascii="Arial"/>
        </w:rPr>
        <w:t>kotbia</w:t>
      </w:r>
      <w:proofErr w:type="spellEnd"/>
      <w:r w:rsidR="001E539B">
        <w:rPr>
          <w:rFonts w:ascii="Arial"/>
        </w:rPr>
        <w:t>,</w:t>
      </w:r>
      <w:r w:rsidR="00595B1E" w:rsidRPr="00595B1E">
        <w:t xml:space="preserve"> </w:t>
      </w:r>
      <w:proofErr w:type="spellStart"/>
      <w:r w:rsidR="00595B1E">
        <w:rPr>
          <w:rFonts w:ascii="Arial"/>
        </w:rPr>
        <w:t>Hazem</w:t>
      </w:r>
      <w:proofErr w:type="spellEnd"/>
      <w:r w:rsidR="00595B1E">
        <w:rPr>
          <w:rFonts w:ascii="Arial"/>
        </w:rPr>
        <w:t xml:space="preserve"> </w:t>
      </w:r>
      <w:proofErr w:type="spellStart"/>
      <w:r w:rsidR="00595B1E">
        <w:rPr>
          <w:rFonts w:ascii="Arial"/>
        </w:rPr>
        <w:t>Meradi</w:t>
      </w:r>
      <w:proofErr w:type="gramStart"/>
      <w:r w:rsidR="00595B1E">
        <w:rPr>
          <w:rFonts w:ascii="Arial"/>
        </w:rPr>
        <w:t>,Boukhamla</w:t>
      </w:r>
      <w:proofErr w:type="spellEnd"/>
      <w:proofErr w:type="gramEnd"/>
      <w:r w:rsidR="00595B1E">
        <w:rPr>
          <w:rFonts w:ascii="Arial"/>
        </w:rPr>
        <w:t xml:space="preserve"> Nadir, </w:t>
      </w:r>
      <w:proofErr w:type="spellStart"/>
      <w:r w:rsidR="00595B1E">
        <w:rPr>
          <w:rFonts w:ascii="Arial"/>
        </w:rPr>
        <w:t>Slimani</w:t>
      </w:r>
      <w:proofErr w:type="spellEnd"/>
      <w:r w:rsidR="00595B1E">
        <w:rPr>
          <w:rFonts w:ascii="Arial"/>
        </w:rPr>
        <w:t xml:space="preserve"> </w:t>
      </w:r>
      <w:proofErr w:type="spellStart"/>
      <w:r w:rsidR="00595B1E">
        <w:rPr>
          <w:rFonts w:ascii="Arial"/>
        </w:rPr>
        <w:t>Ghania</w:t>
      </w:r>
      <w:proofErr w:type="spellEnd"/>
      <w:r w:rsidR="00595B1E">
        <w:rPr>
          <w:rFonts w:ascii="Arial"/>
        </w:rPr>
        <w:t xml:space="preserve">, Amara </w:t>
      </w:r>
      <w:proofErr w:type="spellStart"/>
      <w:r w:rsidR="00595B1E">
        <w:rPr>
          <w:rFonts w:ascii="Arial"/>
        </w:rPr>
        <w:t>Korba</w:t>
      </w:r>
      <w:proofErr w:type="spellEnd"/>
      <w:r w:rsidR="00595B1E">
        <w:rPr>
          <w:rFonts w:ascii="Arial"/>
        </w:rPr>
        <w:t xml:space="preserve"> </w:t>
      </w:r>
      <w:proofErr w:type="spellStart"/>
      <w:r w:rsidR="00595B1E">
        <w:rPr>
          <w:rFonts w:ascii="Arial"/>
        </w:rPr>
        <w:t>Karima</w:t>
      </w:r>
      <w:proofErr w:type="spellEnd"/>
      <w:r w:rsidR="00595B1E" w:rsidRPr="00595B1E">
        <w:rPr>
          <w:rFonts w:ascii="Arial"/>
        </w:rPr>
        <w:t xml:space="preserve">, </w:t>
      </w:r>
      <w:proofErr w:type="spellStart"/>
      <w:r w:rsidR="00595B1E" w:rsidRPr="00595B1E">
        <w:rPr>
          <w:rFonts w:ascii="Arial"/>
        </w:rPr>
        <w:t>Bouchoucha</w:t>
      </w:r>
      <w:proofErr w:type="spellEnd"/>
      <w:r w:rsidR="00595B1E" w:rsidRPr="00595B1E">
        <w:rPr>
          <w:rFonts w:ascii="Arial"/>
        </w:rPr>
        <w:t xml:space="preserve"> </w:t>
      </w:r>
      <w:proofErr w:type="spellStart"/>
      <w:r w:rsidR="00595B1E" w:rsidRPr="00595B1E">
        <w:rPr>
          <w:rFonts w:ascii="Arial"/>
        </w:rPr>
        <w:t>Sabri</w:t>
      </w:r>
      <w:proofErr w:type="spellEnd"/>
      <w:r w:rsidR="001E539B">
        <w:rPr>
          <w:rFonts w:ascii="Arial"/>
        </w:rPr>
        <w:t xml:space="preserve"> Research</w:t>
      </w:r>
      <w:r w:rsidRPr="00C573E3">
        <w:rPr>
          <w:rFonts w:ascii="Arial"/>
        </w:rPr>
        <w:t xml:space="preserve"> center in industrial Technologies CRTI, </w:t>
      </w:r>
      <w:proofErr w:type="spellStart"/>
      <w:r w:rsidRPr="00C573E3">
        <w:rPr>
          <w:rFonts w:ascii="Arial"/>
        </w:rPr>
        <w:t>P.O.Box</w:t>
      </w:r>
      <w:proofErr w:type="spellEnd"/>
      <w:r w:rsidRPr="00C573E3">
        <w:rPr>
          <w:rFonts w:ascii="Arial"/>
        </w:rPr>
        <w:t xml:space="preserve"> 64, </w:t>
      </w:r>
      <w:proofErr w:type="spellStart"/>
      <w:r w:rsidRPr="00C573E3">
        <w:rPr>
          <w:rFonts w:ascii="Arial"/>
        </w:rPr>
        <w:t>Cheraga</w:t>
      </w:r>
      <w:proofErr w:type="spellEnd"/>
      <w:r w:rsidRPr="00C573E3">
        <w:rPr>
          <w:rFonts w:ascii="Arial"/>
        </w:rPr>
        <w:t xml:space="preserve"> 16014- Algeria</w:t>
      </w:r>
    </w:p>
    <w:p w:rsidR="001E539B" w:rsidRDefault="001E539B" w:rsidP="001E539B">
      <w:pPr>
        <w:pStyle w:val="Corpsdetexte"/>
        <w:spacing w:before="73" w:line="198" w:lineRule="exact"/>
        <w:ind w:left="100" w:right="5987"/>
        <w:rPr>
          <w:rFonts w:ascii="Arial"/>
        </w:rPr>
      </w:pPr>
      <w:r w:rsidRPr="001E539B">
        <w:rPr>
          <w:rFonts w:ascii="Arial"/>
        </w:rPr>
        <w:t>Hazourli Sabir</w:t>
      </w:r>
      <w:r>
        <w:rPr>
          <w:rFonts w:ascii="Arial"/>
        </w:rPr>
        <w:t>,</w:t>
      </w:r>
      <w:r w:rsidRPr="001E539B">
        <w:rPr>
          <w:rFonts w:ascii="Arial"/>
        </w:rPr>
        <w:t xml:space="preserve"> Laboratory of Water Treatment and Recovery of Industrial Waste (L.W.T.R.I.W), University of </w:t>
      </w:r>
      <w:proofErr w:type="spellStart"/>
      <w:r w:rsidRPr="001E539B">
        <w:rPr>
          <w:rFonts w:ascii="Arial"/>
        </w:rPr>
        <w:t>Badji</w:t>
      </w:r>
      <w:proofErr w:type="spellEnd"/>
      <w:r w:rsidRPr="001E539B">
        <w:rPr>
          <w:rFonts w:ascii="Arial"/>
        </w:rPr>
        <w:t xml:space="preserve"> </w:t>
      </w:r>
      <w:proofErr w:type="spellStart"/>
      <w:r w:rsidRPr="001E539B">
        <w:rPr>
          <w:rFonts w:ascii="Arial"/>
        </w:rPr>
        <w:t>mokhtar</w:t>
      </w:r>
      <w:proofErr w:type="spellEnd"/>
      <w:r w:rsidRPr="001E539B">
        <w:rPr>
          <w:rFonts w:ascii="Arial"/>
        </w:rPr>
        <w:t xml:space="preserve"> Annaba-Algeria.</w:t>
      </w:r>
    </w:p>
    <w:p w:rsidR="00AE3E37" w:rsidRDefault="00AE3E37">
      <w:pPr>
        <w:pStyle w:val="Corpsdetexte"/>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rsidP="00B20695">
      <w:pPr>
        <w:pStyle w:val="Titre3"/>
        <w:spacing w:before="147"/>
        <w:jc w:val="both"/>
      </w:pPr>
      <w:r>
        <w:rPr>
          <w:color w:val="BF5A14"/>
        </w:rPr>
        <w:lastRenderedPageBreak/>
        <w:t>Abstract</w:t>
      </w:r>
      <w:r w:rsidR="00404E5B">
        <w:rPr>
          <w:color w:val="BF5A14"/>
        </w:rPr>
        <w:t xml:space="preserve"> </w:t>
      </w:r>
    </w:p>
    <w:p w:rsidR="00B20695" w:rsidRPr="00B20695" w:rsidRDefault="00B20695" w:rsidP="00B20695">
      <w:pPr>
        <w:pStyle w:val="Titre3"/>
        <w:spacing w:before="74"/>
        <w:rPr>
          <w:rFonts w:ascii="Tw Cen MT" w:eastAsia="Tw Cen MT" w:hAnsi="Tw Cen MT" w:cs="Tw Cen MT"/>
          <w:b w:val="0"/>
          <w:bCs w:val="0"/>
          <w:sz w:val="18"/>
          <w:szCs w:val="18"/>
        </w:rPr>
      </w:pPr>
      <w:r w:rsidRPr="00B20695">
        <w:rPr>
          <w:rFonts w:ascii="Tw Cen MT" w:eastAsia="Tw Cen MT" w:hAnsi="Tw Cen MT" w:cs="Tw Cen MT"/>
          <w:b w:val="0"/>
          <w:bCs w:val="0"/>
          <w:sz w:val="18"/>
          <w:szCs w:val="18"/>
        </w:rPr>
        <w:t>This study is particularly oriented towards the valorization of a local natural material, in the adsorption reduction of a medical residue (</w:t>
      </w:r>
      <w:proofErr w:type="spellStart"/>
      <w:r w:rsidRPr="00B20695">
        <w:rPr>
          <w:rFonts w:ascii="Tw Cen MT" w:eastAsia="Tw Cen MT" w:hAnsi="Tw Cen MT" w:cs="Tw Cen MT"/>
          <w:b w:val="0"/>
          <w:bCs w:val="0"/>
          <w:sz w:val="18"/>
          <w:szCs w:val="18"/>
        </w:rPr>
        <w:t>Paracetamol</w:t>
      </w:r>
      <w:proofErr w:type="spellEnd"/>
      <w:r w:rsidRPr="00B20695">
        <w:rPr>
          <w:rFonts w:ascii="Tw Cen MT" w:eastAsia="Tw Cen MT" w:hAnsi="Tw Cen MT" w:cs="Tw Cen MT"/>
          <w:b w:val="0"/>
          <w:bCs w:val="0"/>
          <w:sz w:val="18"/>
          <w:szCs w:val="18"/>
        </w:rPr>
        <w:t xml:space="preserve">) frequently found in wastewater. The optimization of the treatment required the study of the influence of several parameters namely: the mass of the adsorbent, the initial concentration of the drug, the pH etc. The results obtained showed that </w:t>
      </w:r>
      <w:proofErr w:type="spellStart"/>
      <w:r w:rsidRPr="00B20695">
        <w:rPr>
          <w:rFonts w:ascii="Tw Cen MT" w:eastAsia="Tw Cen MT" w:hAnsi="Tw Cen MT" w:cs="Tw Cen MT"/>
          <w:b w:val="0"/>
          <w:bCs w:val="0"/>
          <w:sz w:val="18"/>
          <w:szCs w:val="18"/>
        </w:rPr>
        <w:t>paracetamol</w:t>
      </w:r>
      <w:proofErr w:type="spellEnd"/>
      <w:r w:rsidRPr="00B20695">
        <w:rPr>
          <w:rFonts w:ascii="Tw Cen MT" w:eastAsia="Tw Cen MT" w:hAnsi="Tw Cen MT" w:cs="Tw Cen MT"/>
          <w:b w:val="0"/>
          <w:bCs w:val="0"/>
          <w:sz w:val="18"/>
          <w:szCs w:val="18"/>
        </w:rPr>
        <w:t xml:space="preserve"> adsorbs on diatomite at 14.71 mg / g for an initial concentration of 25 mg / l. The pH of the medium and the ionized form of the molecule is at the origin of this difference of adsorption. The results of the temperature effect give a priori exothermic adsorption.</w:t>
      </w:r>
    </w:p>
    <w:p w:rsidR="00AE3E37" w:rsidRDefault="00B20695" w:rsidP="00B20695">
      <w:pPr>
        <w:pStyle w:val="Titre3"/>
        <w:spacing w:before="74"/>
      </w:pPr>
      <w:r w:rsidRPr="00B20695">
        <w:rPr>
          <w:rFonts w:ascii="Tw Cen MT" w:eastAsia="Tw Cen MT" w:hAnsi="Tw Cen MT" w:cs="Tw Cen MT"/>
          <w:b w:val="0"/>
          <w:bCs w:val="0"/>
          <w:sz w:val="18"/>
          <w:szCs w:val="18"/>
        </w:rPr>
        <w:t>Key w</w:t>
      </w:r>
      <w:bookmarkStart w:id="0" w:name="_GoBack"/>
      <w:bookmarkEnd w:id="0"/>
      <w:r w:rsidRPr="00B20695">
        <w:rPr>
          <w:rFonts w:ascii="Tw Cen MT" w:eastAsia="Tw Cen MT" w:hAnsi="Tw Cen MT" w:cs="Tw Cen MT"/>
          <w:b w:val="0"/>
          <w:bCs w:val="0"/>
          <w:sz w:val="18"/>
          <w:szCs w:val="18"/>
        </w:rPr>
        <w:t xml:space="preserve">ords: Adsorption, natural material, </w:t>
      </w:r>
      <w:proofErr w:type="spellStart"/>
      <w:r w:rsidRPr="00B20695">
        <w:rPr>
          <w:rFonts w:ascii="Tw Cen MT" w:eastAsia="Tw Cen MT" w:hAnsi="Tw Cen MT" w:cs="Tw Cen MT"/>
          <w:b w:val="0"/>
          <w:bCs w:val="0"/>
          <w:sz w:val="18"/>
          <w:szCs w:val="18"/>
        </w:rPr>
        <w:t>Paracetamol</w:t>
      </w:r>
      <w:proofErr w:type="spellEnd"/>
      <w:r w:rsidRPr="00B20695">
        <w:rPr>
          <w:rFonts w:ascii="Tw Cen MT" w:eastAsia="Tw Cen MT" w:hAnsi="Tw Cen MT" w:cs="Tw Cen MT"/>
          <w:b w:val="0"/>
          <w:bCs w:val="0"/>
          <w:sz w:val="18"/>
          <w:szCs w:val="18"/>
        </w:rPr>
        <w:t>.</w:t>
      </w:r>
      <w:r w:rsidR="00A9710C">
        <w:rPr>
          <w:b w:val="0"/>
        </w:rPr>
        <w:br w:type="column"/>
      </w:r>
    </w:p>
    <w:p w:rsidR="00AE3E37" w:rsidRDefault="00AE3E37">
      <w:pPr>
        <w:pStyle w:val="Corpsdetex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1A7E16" w:rsidRDefault="001A7E16" w:rsidP="003235B8">
      <w:pPr>
        <w:pStyle w:val="Paragraphedeliste"/>
        <w:numPr>
          <w:ilvl w:val="0"/>
          <w:numId w:val="3"/>
        </w:numPr>
        <w:rPr>
          <w:sz w:val="18"/>
        </w:rPr>
      </w:pPr>
      <w:proofErr w:type="spellStart"/>
      <w:r w:rsidRPr="001A7E16">
        <w:rPr>
          <w:sz w:val="18"/>
        </w:rPr>
        <w:t>Emel</w:t>
      </w:r>
      <w:proofErr w:type="spellEnd"/>
      <w:r w:rsidRPr="001A7E16">
        <w:rPr>
          <w:sz w:val="18"/>
        </w:rPr>
        <w:t xml:space="preserve"> </w:t>
      </w:r>
      <w:proofErr w:type="spellStart"/>
      <w:r w:rsidRPr="001A7E16">
        <w:rPr>
          <w:sz w:val="18"/>
        </w:rPr>
        <w:t>Kocak</w:t>
      </w:r>
      <w:proofErr w:type="spellEnd"/>
      <w:r w:rsidRPr="001A7E16">
        <w:rPr>
          <w:sz w:val="18"/>
        </w:rPr>
        <w:t xml:space="preserve"> (2015) Investigation of potential </w:t>
      </w:r>
      <w:proofErr w:type="spellStart"/>
      <w:r w:rsidRPr="001A7E16">
        <w:rPr>
          <w:sz w:val="18"/>
        </w:rPr>
        <w:t>genotoxic</w:t>
      </w:r>
      <w:proofErr w:type="spellEnd"/>
      <w:r w:rsidRPr="001A7E16">
        <w:rPr>
          <w:sz w:val="18"/>
        </w:rPr>
        <w:t xml:space="preserve"> activity using the SOS </w:t>
      </w:r>
      <w:proofErr w:type="spellStart"/>
      <w:r w:rsidRPr="001A7E16">
        <w:rPr>
          <w:sz w:val="18"/>
        </w:rPr>
        <w:t>Chromotest</w:t>
      </w:r>
      <w:proofErr w:type="spellEnd"/>
      <w:r w:rsidRPr="001A7E16">
        <w:rPr>
          <w:sz w:val="18"/>
        </w:rPr>
        <w:t xml:space="preserve"> for real </w:t>
      </w:r>
      <w:proofErr w:type="spellStart"/>
      <w:r w:rsidRPr="001A7E16">
        <w:rPr>
          <w:sz w:val="18"/>
        </w:rPr>
        <w:t>paracetamol</w:t>
      </w:r>
      <w:proofErr w:type="spellEnd"/>
      <w:r w:rsidRPr="001A7E16">
        <w:rPr>
          <w:sz w:val="18"/>
        </w:rPr>
        <w:t xml:space="preserve"> wastewater and the wastewater treated by the Fenton process10.118</w:t>
      </w:r>
      <w:r w:rsidR="003235B8">
        <w:rPr>
          <w:sz w:val="18"/>
        </w:rPr>
        <w:t>6/s40201-015-0220-0</w:t>
      </w:r>
    </w:p>
    <w:p w:rsidR="00257EF5" w:rsidRPr="003235B8" w:rsidRDefault="00C573E3" w:rsidP="003235B8">
      <w:pPr>
        <w:pStyle w:val="Paragraphedeliste"/>
        <w:numPr>
          <w:ilvl w:val="0"/>
          <w:numId w:val="3"/>
        </w:numPr>
        <w:rPr>
          <w:sz w:val="18"/>
        </w:rPr>
      </w:pPr>
      <w:proofErr w:type="spellStart"/>
      <w:r w:rsidRPr="003235B8">
        <w:rPr>
          <w:sz w:val="18"/>
        </w:rPr>
        <w:t>Yanhong</w:t>
      </w:r>
      <w:proofErr w:type="spellEnd"/>
      <w:r w:rsidRPr="003235B8">
        <w:rPr>
          <w:sz w:val="18"/>
        </w:rPr>
        <w:t xml:space="preserve"> </w:t>
      </w:r>
      <w:proofErr w:type="spellStart"/>
      <w:r w:rsidRPr="003235B8">
        <w:rPr>
          <w:sz w:val="18"/>
        </w:rPr>
        <w:t>chao</w:t>
      </w:r>
      <w:r w:rsidR="00F77B7C" w:rsidRPr="003235B8">
        <w:rPr>
          <w:sz w:val="18"/>
        </w:rPr>
        <w:t>,Wenshuai</w:t>
      </w:r>
      <w:proofErr w:type="spellEnd"/>
      <w:r w:rsidR="00F77B7C" w:rsidRPr="003235B8">
        <w:rPr>
          <w:sz w:val="18"/>
        </w:rPr>
        <w:t xml:space="preserve"> Zhu, </w:t>
      </w:r>
      <w:proofErr w:type="spellStart"/>
      <w:r w:rsidR="00F77B7C" w:rsidRPr="003235B8">
        <w:rPr>
          <w:sz w:val="18"/>
        </w:rPr>
        <w:t>Fei</w:t>
      </w:r>
      <w:proofErr w:type="spellEnd"/>
      <w:r w:rsidR="00F77B7C" w:rsidRPr="003235B8">
        <w:rPr>
          <w:sz w:val="18"/>
        </w:rPr>
        <w:t xml:space="preserve"> Chen, </w:t>
      </w:r>
      <w:proofErr w:type="spellStart"/>
      <w:r w:rsidR="00F77B7C" w:rsidRPr="003235B8">
        <w:rPr>
          <w:sz w:val="18"/>
        </w:rPr>
        <w:t>Peng</w:t>
      </w:r>
      <w:proofErr w:type="spellEnd"/>
      <w:r w:rsidR="00F77B7C" w:rsidRPr="003235B8">
        <w:rPr>
          <w:sz w:val="18"/>
        </w:rPr>
        <w:t xml:space="preserve"> Wang, </w:t>
      </w:r>
      <w:proofErr w:type="spellStart"/>
      <w:r w:rsidR="00F77B7C" w:rsidRPr="003235B8">
        <w:rPr>
          <w:sz w:val="18"/>
        </w:rPr>
        <w:t>Zulin</w:t>
      </w:r>
      <w:proofErr w:type="spellEnd"/>
      <w:r w:rsidR="00F77B7C" w:rsidRPr="003235B8">
        <w:rPr>
          <w:sz w:val="18"/>
        </w:rPr>
        <w:t xml:space="preserve"> Da, </w:t>
      </w:r>
      <w:proofErr w:type="spellStart"/>
      <w:r w:rsidR="00F77B7C" w:rsidRPr="003235B8">
        <w:rPr>
          <w:sz w:val="18"/>
        </w:rPr>
        <w:t>Xiangyan</w:t>
      </w:r>
      <w:proofErr w:type="spellEnd"/>
      <w:r w:rsidR="00F77B7C" w:rsidRPr="003235B8">
        <w:rPr>
          <w:sz w:val="18"/>
        </w:rPr>
        <w:t xml:space="preserve"> Wu</w:t>
      </w:r>
      <w:r w:rsidR="005973B9" w:rsidRPr="003235B8">
        <w:rPr>
          <w:sz w:val="18"/>
        </w:rPr>
        <w:t xml:space="preserve"> (20</w:t>
      </w:r>
      <w:r w:rsidRPr="003235B8">
        <w:rPr>
          <w:sz w:val="18"/>
        </w:rPr>
        <w:t>1</w:t>
      </w:r>
      <w:r w:rsidR="00F77B7C" w:rsidRPr="003235B8">
        <w:rPr>
          <w:sz w:val="18"/>
        </w:rPr>
        <w:t>4</w:t>
      </w:r>
      <w:r w:rsidR="005973B9" w:rsidRPr="003235B8">
        <w:rPr>
          <w:sz w:val="18"/>
        </w:rPr>
        <w:t xml:space="preserve">) </w:t>
      </w:r>
      <w:r w:rsidRPr="003235B8">
        <w:rPr>
          <w:sz w:val="18"/>
        </w:rPr>
        <w:t>Commercial Diatomite for Adsorption of Tetracycline Antibiotic from Aqueous Solution</w:t>
      </w:r>
      <w:r w:rsidRPr="00C573E3">
        <w:t xml:space="preserve"> </w:t>
      </w:r>
      <w:r w:rsidRPr="003235B8">
        <w:rPr>
          <w:sz w:val="18"/>
        </w:rPr>
        <w:t>10.1080/01496395.2014.914954</w:t>
      </w:r>
    </w:p>
    <w:p w:rsidR="00257EF5" w:rsidRPr="00257EF5" w:rsidRDefault="00F77B7C" w:rsidP="00257EF5">
      <w:pPr>
        <w:pStyle w:val="Paragraphedeliste"/>
        <w:numPr>
          <w:ilvl w:val="0"/>
          <w:numId w:val="3"/>
        </w:numPr>
        <w:rPr>
          <w:sz w:val="18"/>
          <w:lang w:val="fr-FR"/>
        </w:rPr>
      </w:pPr>
      <w:r w:rsidRPr="00042D6C">
        <w:rPr>
          <w:sz w:val="18"/>
        </w:rPr>
        <w:t xml:space="preserve"> </w:t>
      </w:r>
      <w:proofErr w:type="spellStart"/>
      <w:r w:rsidR="00257EF5" w:rsidRPr="00257EF5">
        <w:rPr>
          <w:sz w:val="18"/>
          <w:lang w:val="fr-FR"/>
        </w:rPr>
        <w:t>Tiphanie</w:t>
      </w:r>
      <w:proofErr w:type="spellEnd"/>
      <w:r w:rsidR="00257EF5" w:rsidRPr="00257EF5">
        <w:rPr>
          <w:sz w:val="18"/>
          <w:lang w:val="fr-FR"/>
        </w:rPr>
        <w:t xml:space="preserve"> </w:t>
      </w:r>
      <w:proofErr w:type="spellStart"/>
      <w:r w:rsidR="00257EF5" w:rsidRPr="00257EF5">
        <w:rPr>
          <w:sz w:val="18"/>
          <w:lang w:val="fr-FR"/>
        </w:rPr>
        <w:t>Deblonde</w:t>
      </w:r>
      <w:proofErr w:type="spellEnd"/>
      <w:r w:rsidR="00257EF5" w:rsidRPr="00257EF5">
        <w:rPr>
          <w:sz w:val="18"/>
          <w:lang w:val="fr-FR"/>
        </w:rPr>
        <w:t xml:space="preserve">, Marion Dreyer, Philippe </w:t>
      </w:r>
      <w:proofErr w:type="spellStart"/>
      <w:r w:rsidR="00257EF5" w:rsidRPr="00257EF5">
        <w:rPr>
          <w:sz w:val="18"/>
          <w:lang w:val="fr-FR"/>
        </w:rPr>
        <w:t>Hartemann</w:t>
      </w:r>
      <w:proofErr w:type="spellEnd"/>
      <w:r w:rsidR="00257EF5">
        <w:rPr>
          <w:sz w:val="18"/>
          <w:lang w:val="fr-FR"/>
        </w:rPr>
        <w:t xml:space="preserve"> (2012), </w:t>
      </w:r>
      <w:r w:rsidR="00257EF5" w:rsidRPr="00257EF5">
        <w:rPr>
          <w:sz w:val="18"/>
          <w:lang w:val="fr-FR"/>
        </w:rPr>
        <w:t>Résidus médicamenteux et eau destinée à la consommation humaine10.4267/2042/48244</w:t>
      </w:r>
    </w:p>
    <w:p w:rsidR="00F77B7C" w:rsidRPr="00F77B7C" w:rsidRDefault="00F77B7C" w:rsidP="00042D6C">
      <w:pPr>
        <w:pStyle w:val="Paragraphedeliste"/>
        <w:numPr>
          <w:ilvl w:val="0"/>
          <w:numId w:val="3"/>
        </w:numPr>
        <w:rPr>
          <w:sz w:val="18"/>
        </w:rPr>
      </w:pPr>
      <w:r w:rsidRPr="00F77B7C">
        <w:rPr>
          <w:sz w:val="18"/>
        </w:rPr>
        <w:t xml:space="preserve">GUO </w:t>
      </w:r>
      <w:proofErr w:type="spellStart"/>
      <w:r w:rsidRPr="00F77B7C">
        <w:rPr>
          <w:sz w:val="18"/>
        </w:rPr>
        <w:t>Zhi-qian</w:t>
      </w:r>
      <w:proofErr w:type="gramStart"/>
      <w:r w:rsidRPr="00F77B7C">
        <w:rPr>
          <w:sz w:val="18"/>
        </w:rPr>
        <w:t>,HAN</w:t>
      </w:r>
      <w:proofErr w:type="spellEnd"/>
      <w:proofErr w:type="gramEnd"/>
      <w:r w:rsidRPr="00F77B7C">
        <w:rPr>
          <w:sz w:val="18"/>
        </w:rPr>
        <w:t xml:space="preserve"> Xiang-</w:t>
      </w:r>
      <w:proofErr w:type="spellStart"/>
      <w:r w:rsidRPr="00F77B7C">
        <w:rPr>
          <w:sz w:val="18"/>
        </w:rPr>
        <w:t>kui,JIANG</w:t>
      </w:r>
      <w:proofErr w:type="spellEnd"/>
      <w:r w:rsidRPr="00F77B7C">
        <w:rPr>
          <w:sz w:val="18"/>
        </w:rPr>
        <w:t xml:space="preserve"> Ting-</w:t>
      </w:r>
      <w:proofErr w:type="spellStart"/>
      <w:r w:rsidRPr="00F77B7C">
        <w:rPr>
          <w:sz w:val="18"/>
        </w:rPr>
        <w:t>liang,LIU</w:t>
      </w:r>
      <w:proofErr w:type="spellEnd"/>
      <w:r w:rsidRPr="00F77B7C">
        <w:rPr>
          <w:sz w:val="18"/>
        </w:rPr>
        <w:t>-</w:t>
      </w:r>
      <w:proofErr w:type="spellStart"/>
      <w:r w:rsidRPr="00F77B7C">
        <w:rPr>
          <w:sz w:val="18"/>
        </w:rPr>
        <w:t>qiang</w:t>
      </w:r>
      <w:proofErr w:type="spellEnd"/>
      <w:r w:rsidRPr="00F77B7C">
        <w:rPr>
          <w:sz w:val="18"/>
        </w:rPr>
        <w:t xml:space="preserve"> (2009) Review on Diatomite Application in Wastewater Treatment. Shock X703.1</w:t>
      </w:r>
    </w:p>
    <w:p w:rsidR="005973B9" w:rsidRDefault="0083260B" w:rsidP="00F77B7C">
      <w:pPr>
        <w:pStyle w:val="Paragraphedeliste"/>
        <w:numPr>
          <w:ilvl w:val="0"/>
          <w:numId w:val="3"/>
        </w:numPr>
        <w:tabs>
          <w:tab w:val="left" w:pos="384"/>
        </w:tabs>
        <w:spacing w:before="103" w:line="216" w:lineRule="exact"/>
        <w:ind w:right="137"/>
        <w:rPr>
          <w:sz w:val="18"/>
        </w:rPr>
      </w:pPr>
      <w:r w:rsidRPr="00F77B7C">
        <w:rPr>
          <w:sz w:val="18"/>
        </w:rPr>
        <w:t xml:space="preserve">Chen </w:t>
      </w:r>
      <w:proofErr w:type="spellStart"/>
      <w:r w:rsidRPr="00F77B7C">
        <w:rPr>
          <w:sz w:val="18"/>
        </w:rPr>
        <w:t>Zhi-qiang,Wu</w:t>
      </w:r>
      <w:proofErr w:type="spellEnd"/>
      <w:r w:rsidRPr="00F77B7C">
        <w:rPr>
          <w:sz w:val="18"/>
        </w:rPr>
        <w:t xml:space="preserve"> Chang-</w:t>
      </w:r>
      <w:proofErr w:type="spellStart"/>
      <w:r w:rsidRPr="00F77B7C">
        <w:rPr>
          <w:sz w:val="18"/>
        </w:rPr>
        <w:t>yong,Li</w:t>
      </w:r>
      <w:proofErr w:type="spellEnd"/>
      <w:r w:rsidRPr="00F77B7C">
        <w:rPr>
          <w:sz w:val="18"/>
        </w:rPr>
        <w:t xml:space="preserve"> </w:t>
      </w:r>
      <w:proofErr w:type="spellStart"/>
      <w:r w:rsidRPr="00F77B7C">
        <w:rPr>
          <w:sz w:val="18"/>
        </w:rPr>
        <w:t>Fang,Wu</w:t>
      </w:r>
      <w:proofErr w:type="spellEnd"/>
      <w:r w:rsidRPr="00F77B7C">
        <w:rPr>
          <w:sz w:val="18"/>
        </w:rPr>
        <w:t xml:space="preserve"> Su-</w:t>
      </w:r>
      <w:proofErr w:type="spellStart"/>
      <w:r w:rsidRPr="00F77B7C">
        <w:rPr>
          <w:sz w:val="18"/>
        </w:rPr>
        <w:t>hua</w:t>
      </w:r>
      <w:proofErr w:type="spellEnd"/>
      <w:r w:rsidRPr="00F77B7C">
        <w:rPr>
          <w:sz w:val="18"/>
        </w:rPr>
        <w:t xml:space="preserve"> </w:t>
      </w:r>
      <w:r w:rsidR="005973B9" w:rsidRPr="00F77B7C">
        <w:rPr>
          <w:sz w:val="18"/>
        </w:rPr>
        <w:t xml:space="preserve">(2006) </w:t>
      </w:r>
      <w:r w:rsidR="0052108E" w:rsidRPr="00F77B7C">
        <w:rPr>
          <w:sz w:val="18"/>
        </w:rPr>
        <w:t xml:space="preserve">Study on the technology of treating municipal sewage with diatomaceous earth </w:t>
      </w:r>
      <w:r w:rsidRPr="00F77B7C">
        <w:rPr>
          <w:sz w:val="18"/>
        </w:rPr>
        <w:t>X703.5</w:t>
      </w:r>
      <w:r w:rsidR="005973B9" w:rsidRPr="00F77B7C">
        <w:rPr>
          <w:sz w:val="18"/>
        </w:rPr>
        <w:t>.</w:t>
      </w:r>
    </w:p>
    <w:p w:rsidR="00B20695" w:rsidRPr="00B20695" w:rsidRDefault="00B20695" w:rsidP="00B20695">
      <w:pPr>
        <w:pStyle w:val="Paragraphedeliste"/>
        <w:numPr>
          <w:ilvl w:val="0"/>
          <w:numId w:val="3"/>
        </w:numPr>
        <w:rPr>
          <w:sz w:val="18"/>
        </w:rPr>
      </w:pPr>
      <w:proofErr w:type="spellStart"/>
      <w:r w:rsidRPr="00B20695">
        <w:rPr>
          <w:sz w:val="18"/>
        </w:rPr>
        <w:t>SimonWebb,ThomasTernes,MichelGibert,KlausOlejniczak</w:t>
      </w:r>
      <w:proofErr w:type="spellEnd"/>
      <w:r w:rsidRPr="00B20695">
        <w:rPr>
          <w:sz w:val="18"/>
        </w:rPr>
        <w:t>(2003) Indirect human exposure to pharmaceuticals via drinking water 10.1016/S0378-4274(03)00071-7</w:t>
      </w:r>
    </w:p>
    <w:p w:rsidR="00B20695" w:rsidRPr="00F77B7C" w:rsidRDefault="00B20695" w:rsidP="00B20695">
      <w:pPr>
        <w:pStyle w:val="Paragraphedeliste"/>
        <w:tabs>
          <w:tab w:val="left" w:pos="384"/>
        </w:tabs>
        <w:spacing w:before="103" w:line="216" w:lineRule="exact"/>
        <w:ind w:right="137" w:firstLine="0"/>
        <w:rPr>
          <w:sz w:val="18"/>
        </w:rPr>
      </w:pPr>
    </w:p>
    <w:p w:rsidR="00B20695" w:rsidRDefault="00B20695" w:rsidP="00B20695">
      <w:pPr>
        <w:tabs>
          <w:tab w:val="left" w:pos="384"/>
        </w:tabs>
        <w:spacing w:before="92" w:line="218" w:lineRule="exact"/>
      </w:pPr>
    </w:p>
    <w:p w:rsidR="00B20695" w:rsidRPr="001A7E16" w:rsidRDefault="00B20695" w:rsidP="00B20695">
      <w:pPr>
        <w:tabs>
          <w:tab w:val="left" w:pos="384"/>
        </w:tabs>
        <w:spacing w:before="92" w:line="218" w:lineRule="exact"/>
        <w:sectPr w:rsidR="00B20695" w:rsidRPr="001A7E16" w:rsidSect="008E5477">
          <w:type w:val="continuous"/>
          <w:pgSz w:w="11910" w:h="16840"/>
          <w:pgMar w:top="995" w:right="600" w:bottom="840" w:left="620" w:header="720" w:footer="720" w:gutter="0"/>
          <w:cols w:num="2" w:space="720" w:equalWidth="0">
            <w:col w:w="5214" w:space="138"/>
            <w:col w:w="5338"/>
          </w:cols>
        </w:sectPr>
      </w:pPr>
    </w:p>
    <w:p w:rsidR="00AE3E37" w:rsidRPr="001A7E16"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F4B47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58CB" w:rsidP="00404E5B">
      <w:pPr>
        <w:spacing w:before="92"/>
        <w:ind w:right="4234"/>
        <w:rPr>
          <w:rFonts w:ascii="Arial"/>
        </w:rPr>
      </w:pPr>
      <w:r>
        <w:rPr>
          <w:rFonts w:ascii="Times New Roman" w:hAnsi="Times New Roman" w:cs="Times New Roman"/>
          <w:noProof/>
          <w:sz w:val="24"/>
          <w:szCs w:val="24"/>
          <w:lang w:val="fr-FR" w:eastAsia="fr-FR"/>
        </w:rPr>
        <w:drawing>
          <wp:anchor distT="0" distB="0" distL="114300" distR="114300" simplePos="0" relativeHeight="251659264" behindDoc="0" locked="0" layoutInCell="1" allowOverlap="1" wp14:anchorId="097BBFE5" wp14:editId="6B7D66D7">
            <wp:simplePos x="0" y="0"/>
            <wp:positionH relativeFrom="margin">
              <wp:posOffset>5902325</wp:posOffset>
            </wp:positionH>
            <wp:positionV relativeFrom="paragraph">
              <wp:posOffset>64770</wp:posOffset>
            </wp:positionV>
            <wp:extent cx="782822" cy="695960"/>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2822" cy="695960"/>
                    </a:xfrm>
                    <a:prstGeom prst="rect">
                      <a:avLst/>
                    </a:prstGeom>
                    <a:noFill/>
                  </pic:spPr>
                </pic:pic>
              </a:graphicData>
            </a:graphic>
            <wp14:sizeRelH relativeFrom="page">
              <wp14:pctWidth>0</wp14:pctWidth>
            </wp14:sizeRelH>
            <wp14:sizeRelV relativeFrom="page">
              <wp14:pctHeight>0</wp14:pctHeight>
            </wp14:sizeRelV>
          </wp:anchor>
        </w:drawing>
      </w:r>
      <w:r w:rsidR="008756E6">
        <w:rPr>
          <w:noProof/>
        </w:rPr>
        <w:t xml:space="preserve">              </w:t>
      </w:r>
      <w:r w:rsidR="00F55296" w:rsidRPr="00F55296">
        <w:rPr>
          <w:noProof/>
          <w:lang w:val="fr-FR" w:eastAsia="fr-FR"/>
        </w:rPr>
        <w:drawing>
          <wp:inline distT="0" distB="0" distL="0" distR="0" wp14:anchorId="3AAC259A" wp14:editId="792B4E86">
            <wp:extent cx="570865" cy="599663"/>
            <wp:effectExtent l="0" t="0" r="635" b="0"/>
            <wp:docPr id="2" name="Image 2" descr="J:\ \photos diat microscope\les colorant toxic diatomite\fleur kot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 \photos diat microscope\les colorant toxic diatomite\fleur koty\1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0014" b="19939"/>
                    <a:stretch/>
                  </pic:blipFill>
                  <pic:spPr bwMode="auto">
                    <a:xfrm>
                      <a:off x="0" y="0"/>
                      <a:ext cx="573101" cy="602012"/>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F55296">
        <w:rPr>
          <w:rFonts w:ascii="Arial"/>
          <w:color w:val="BF5A14"/>
        </w:rPr>
        <w:t xml:space="preserve"> </w:t>
      </w:r>
      <w:r>
        <w:rPr>
          <w:rFonts w:ascii="Times New Roman" w:hAnsi="Times New Roman" w:cs="Times New Roman"/>
          <w:sz w:val="24"/>
          <w:szCs w:val="24"/>
        </w:rPr>
        <w:t xml:space="preserve">                 </w:t>
      </w:r>
    </w:p>
    <w:p w:rsidR="006049BB" w:rsidRPr="007C6908" w:rsidRDefault="006049BB" w:rsidP="006049BB">
      <w:pPr>
        <w:rPr>
          <w:sz w:val="14"/>
          <w:szCs w:val="14"/>
        </w:rPr>
      </w:pPr>
      <w:proofErr w:type="spellStart"/>
      <w:r w:rsidRPr="007C6908">
        <w:rPr>
          <w:sz w:val="14"/>
          <w:szCs w:val="14"/>
        </w:rPr>
        <w:t>Labiod</w:t>
      </w:r>
      <w:proofErr w:type="spellEnd"/>
      <w:r w:rsidRPr="007C6908">
        <w:rPr>
          <w:sz w:val="14"/>
          <w:szCs w:val="14"/>
        </w:rPr>
        <w:t xml:space="preserve"> </w:t>
      </w:r>
      <w:proofErr w:type="spellStart"/>
      <w:r w:rsidRPr="007C6908">
        <w:rPr>
          <w:sz w:val="14"/>
          <w:szCs w:val="14"/>
        </w:rPr>
        <w:t>Kotbia</w:t>
      </w:r>
      <w:proofErr w:type="spellEnd"/>
      <w:r w:rsidRPr="007C6908">
        <w:rPr>
          <w:sz w:val="14"/>
          <w:szCs w:val="14"/>
        </w:rPr>
        <w:t xml:space="preserve"> has her expertise in water treatment and recycling, even in polluted or hard water. Using methods of precipitation by degassing dissolved CO2 by air bubbling and by </w:t>
      </w:r>
      <w:proofErr w:type="gramStart"/>
      <w:r w:rsidRPr="007C6908">
        <w:rPr>
          <w:sz w:val="14"/>
          <w:szCs w:val="14"/>
        </w:rPr>
        <w:t>stirring ,electrocoagulation</w:t>
      </w:r>
      <w:proofErr w:type="gramEnd"/>
      <w:r w:rsidRPr="007C6908">
        <w:rPr>
          <w:sz w:val="14"/>
          <w:szCs w:val="14"/>
        </w:rPr>
        <w:t xml:space="preserve"> ,</w:t>
      </w:r>
      <w:proofErr w:type="spellStart"/>
      <w:r w:rsidRPr="007C6908">
        <w:rPr>
          <w:sz w:val="14"/>
          <w:szCs w:val="14"/>
        </w:rPr>
        <w:t>electromigration</w:t>
      </w:r>
      <w:proofErr w:type="spellEnd"/>
      <w:r w:rsidRPr="007C6908">
        <w:rPr>
          <w:sz w:val="14"/>
          <w:szCs w:val="14"/>
        </w:rPr>
        <w:t xml:space="preserve"> and adsorption methods for improving water quality, environment protection and healthcare and valuable experience in artificial insemination in National Center for Artificial Insemination and Genetic Improvement (CNIAAG). She has built these methods after years of experience in research university laboratory and research center (URMA) in Algeria   also collaboration with Tunisian institute Research Center for Natural Waters Treatment (LATEN) Tunis-Tunisia. Actually, she is PhD student in Laboratory of Water Treatment and Recovery of Industrial Waste (L.W.T.R.I.W), University of </w:t>
      </w:r>
      <w:proofErr w:type="spellStart"/>
      <w:r w:rsidRPr="007C6908">
        <w:rPr>
          <w:sz w:val="14"/>
          <w:szCs w:val="14"/>
        </w:rPr>
        <w:t>Badji</w:t>
      </w:r>
      <w:proofErr w:type="spellEnd"/>
      <w:r w:rsidRPr="007C6908">
        <w:rPr>
          <w:sz w:val="14"/>
          <w:szCs w:val="14"/>
        </w:rPr>
        <w:t xml:space="preserve"> </w:t>
      </w:r>
      <w:proofErr w:type="spellStart"/>
      <w:r w:rsidRPr="007C6908">
        <w:rPr>
          <w:sz w:val="14"/>
          <w:szCs w:val="14"/>
        </w:rPr>
        <w:t>mokhtar</w:t>
      </w:r>
      <w:proofErr w:type="spellEnd"/>
      <w:r w:rsidRPr="007C6908">
        <w:rPr>
          <w:sz w:val="14"/>
          <w:szCs w:val="14"/>
        </w:rPr>
        <w:t xml:space="preserve"> Annaba-Algeria and a researcher in Research advanced material Unit (U.R.M.A) in Annaba.</w:t>
      </w:r>
    </w:p>
    <w:p w:rsidR="006049BB" w:rsidRPr="00CC1477" w:rsidRDefault="006049BB" w:rsidP="006049BB">
      <w:pPr>
        <w:rPr>
          <w:sz w:val="14"/>
          <w:szCs w:val="14"/>
        </w:rPr>
      </w:pPr>
    </w:p>
    <w:p w:rsidR="00AE3E37" w:rsidRPr="00CC1477" w:rsidRDefault="00A9710C" w:rsidP="00CC1477">
      <w:pPr>
        <w:spacing w:before="62"/>
        <w:ind w:left="4217" w:right="4235"/>
        <w:jc w:val="center"/>
        <w:rPr>
          <w:rFonts w:ascii="Arial"/>
          <w:sz w:val="14"/>
        </w:rPr>
      </w:pPr>
      <w:r w:rsidRPr="00CC1477">
        <w:rPr>
          <w:rFonts w:ascii="Arial"/>
          <w:sz w:val="14"/>
        </w:rPr>
        <w:t xml:space="preserve">Email: </w:t>
      </w:r>
      <w:r w:rsidR="00CC1477">
        <w:rPr>
          <w:rFonts w:ascii="Arial"/>
          <w:sz w:val="14"/>
        </w:rPr>
        <w:t>labiodkotbia@yahoo.fr</w:t>
      </w:r>
      <w:hyperlink r:id="rId10" w:history="1"/>
    </w:p>
    <w:p w:rsidR="00AE3E37" w:rsidRPr="00CC147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3B5B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CC1477" w:rsidRDefault="00AE3E37">
      <w:pPr>
        <w:pStyle w:val="Corpsdetexte"/>
        <w:rPr>
          <w:rFonts w:ascii="Arial"/>
          <w:sz w:val="20"/>
        </w:rPr>
      </w:pPr>
    </w:p>
    <w:p w:rsidR="00AE3E37" w:rsidRPr="00CC1477" w:rsidRDefault="00AE3E37">
      <w:pPr>
        <w:pStyle w:val="Corpsdetexte"/>
        <w:rPr>
          <w:rFonts w:ascii="Arial"/>
          <w:sz w:val="20"/>
        </w:rPr>
      </w:pPr>
    </w:p>
    <w:p w:rsidR="00AE3E37" w:rsidRPr="00CC1477" w:rsidRDefault="00AE3E37">
      <w:pPr>
        <w:pStyle w:val="Corpsdetexte"/>
        <w:spacing w:before="7"/>
        <w:rPr>
          <w:rFonts w:ascii="Arial"/>
          <w:sz w:val="29"/>
        </w:rPr>
      </w:pPr>
    </w:p>
    <w:p w:rsidR="00AE3E37" w:rsidRPr="00CC1477" w:rsidRDefault="00A9710C">
      <w:pPr>
        <w:spacing w:before="39"/>
        <w:ind w:left="100"/>
        <w:rPr>
          <w:rFonts w:ascii="Minion Pro"/>
          <w:b/>
          <w:sz w:val="20"/>
        </w:rPr>
      </w:pPr>
      <w:r w:rsidRPr="00CC1477">
        <w:rPr>
          <w:rFonts w:ascii="Minion Pro"/>
          <w:b/>
          <w:sz w:val="20"/>
        </w:rPr>
        <w:t>Notes/Comments:</w:t>
      </w:r>
    </w:p>
    <w:p w:rsidR="00AE3E37" w:rsidRPr="00CC1477" w:rsidRDefault="00AE3E37">
      <w:pPr>
        <w:rPr>
          <w:rFonts w:ascii="Minion Pro"/>
          <w:sz w:val="24"/>
        </w:rPr>
        <w:sectPr w:rsidR="00AE3E37" w:rsidRPr="00CC147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roofErr w:type="spellStart"/>
      <w:r w:rsidR="00F55296">
        <w:t>labiod</w:t>
      </w:r>
      <w:proofErr w:type="spellEnd"/>
      <w:r w:rsidR="00F55296">
        <w:t xml:space="preserve"> </w:t>
      </w:r>
      <w:proofErr w:type="spellStart"/>
      <w:r w:rsidR="00F55296">
        <w:t>kotbia</w:t>
      </w:r>
      <w:proofErr w:type="spellEnd"/>
    </w:p>
    <w:p w:rsidR="00F046EA" w:rsidRDefault="00F046EA" w:rsidP="00F046EA">
      <w:pPr>
        <w:jc w:val="both"/>
      </w:pPr>
      <w:r w:rsidRPr="0013708E">
        <w:t>Contact number:</w:t>
      </w:r>
      <w:r w:rsidR="00F55296">
        <w:t xml:space="preserve"> 00213663105750</w:t>
      </w:r>
    </w:p>
    <w:p w:rsidR="00F046EA" w:rsidRPr="0013708E" w:rsidRDefault="00F046EA" w:rsidP="00F046EA">
      <w:pPr>
        <w:jc w:val="both"/>
      </w:pPr>
      <w:r>
        <w:t xml:space="preserve">Mail id: </w:t>
      </w:r>
      <w:r w:rsidR="00F55296">
        <w:t>labiodkotbia@yahoo.fr</w:t>
      </w:r>
    </w:p>
    <w:p w:rsidR="00F046EA" w:rsidRDefault="00F046EA" w:rsidP="00F55296">
      <w:pPr>
        <w:jc w:val="both"/>
      </w:pPr>
      <w:r w:rsidRPr="0013708E">
        <w:t>Category: (Poster presentation)</w:t>
      </w:r>
      <w:r>
        <w:t xml:space="preserve"> </w:t>
      </w:r>
    </w:p>
    <w:p w:rsidR="00AE3E37" w:rsidRDefault="00AE3E37">
      <w:pPr>
        <w:pStyle w:val="Corpsdetexte"/>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5DA" w:rsidRDefault="008E75DA">
      <w:r>
        <w:separator/>
      </w:r>
    </w:p>
  </w:endnote>
  <w:endnote w:type="continuationSeparator" w:id="0">
    <w:p w:rsidR="008E75DA" w:rsidRDefault="008E7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20695" w:rsidRDefault="00A9710C">
                          <w:pPr>
                            <w:spacing w:line="184" w:lineRule="exact"/>
                            <w:ind w:left="20" w:right="-12"/>
                            <w:rPr>
                              <w:rFonts w:ascii="Arial"/>
                              <w:color w:val="FFFFFF"/>
                              <w:sz w:val="16"/>
                            </w:rPr>
                          </w:pPr>
                          <w:r w:rsidRPr="00B20695">
                            <w:rPr>
                              <w:rFonts w:ascii="Arial"/>
                              <w:color w:val="FFFFFF"/>
                              <w:sz w:val="16"/>
                            </w:rPr>
                            <w:t>J Pain Relief</w:t>
                          </w:r>
                        </w:p>
                        <w:p w:rsidR="00AE3E37" w:rsidRPr="00B20695" w:rsidRDefault="00A9710C">
                          <w:pPr>
                            <w:spacing w:before="8"/>
                            <w:ind w:left="20" w:right="-12"/>
                            <w:rPr>
                              <w:rFonts w:ascii="Arial"/>
                              <w:color w:val="FFFFFF"/>
                              <w:sz w:val="16"/>
                            </w:rPr>
                          </w:pPr>
                          <w:r w:rsidRPr="00B20695">
                            <w:rPr>
                              <w:rFonts w:ascii="Arial"/>
                              <w:color w:val="FFFFFF"/>
                              <w:sz w:val="16"/>
                            </w:rPr>
                            <w:t xml:space="preserve">ISSN: 2167-0846 JPAR an open access </w:t>
                          </w:r>
                          <w:proofErr w:type="spellStart"/>
                          <w:r w:rsidRPr="00B20695">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B20695" w:rsidRDefault="00A9710C">
                    <w:pPr>
                      <w:spacing w:line="184" w:lineRule="exact"/>
                      <w:ind w:left="20" w:right="-12"/>
                      <w:rPr>
                        <w:rFonts w:ascii="Arial"/>
                        <w:color w:val="FFFFFF"/>
                        <w:sz w:val="16"/>
                      </w:rPr>
                    </w:pPr>
                    <w:r w:rsidRPr="00B20695">
                      <w:rPr>
                        <w:rFonts w:ascii="Arial"/>
                        <w:color w:val="FFFFFF"/>
                        <w:sz w:val="16"/>
                      </w:rPr>
                      <w:t>J Pain Relief</w:t>
                    </w:r>
                  </w:p>
                  <w:p w:rsidR="00AE3E37" w:rsidRPr="00B20695" w:rsidRDefault="00A9710C">
                    <w:pPr>
                      <w:spacing w:before="8"/>
                      <w:ind w:left="20" w:right="-12"/>
                      <w:rPr>
                        <w:rFonts w:ascii="Arial"/>
                        <w:color w:val="FFFFFF"/>
                        <w:sz w:val="16"/>
                      </w:rPr>
                    </w:pPr>
                    <w:r w:rsidRPr="00B20695">
                      <w:rPr>
                        <w:rFonts w:ascii="Arial"/>
                        <w:color w:val="FFFFFF"/>
                        <w:sz w:val="16"/>
                      </w:rPr>
                      <w:t xml:space="preserve">ISSN: 2167-0846 JPAR an open access </w:t>
                    </w:r>
                    <w:proofErr w:type="spellStart"/>
                    <w:r w:rsidRPr="00B20695">
                      <w:rPr>
                        <w:rFonts w:ascii="Arial"/>
                        <w:color w:val="FFFFFF"/>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20695" w:rsidRDefault="00A9710C">
                          <w:pPr>
                            <w:spacing w:line="269" w:lineRule="exact"/>
                            <w:jc w:val="center"/>
                            <w:rPr>
                              <w:rFonts w:ascii="Impact"/>
                              <w:color w:val="FFFFFF"/>
                              <w:sz w:val="24"/>
                            </w:rPr>
                          </w:pPr>
                          <w:r w:rsidRPr="00B20695">
                            <w:rPr>
                              <w:rFonts w:ascii="Impact"/>
                              <w:color w:val="FFFFFF"/>
                              <w:sz w:val="24"/>
                            </w:rPr>
                            <w:t>Fibromyalgia 2016</w:t>
                          </w:r>
                        </w:p>
                        <w:p w:rsidR="00AE3E37" w:rsidRPr="00B20695" w:rsidRDefault="00A9710C">
                          <w:pPr>
                            <w:spacing w:before="29"/>
                            <w:jc w:val="center"/>
                            <w:rPr>
                              <w:rFonts w:ascii="Arial"/>
                              <w:color w:val="FFFFFF"/>
                              <w:sz w:val="16"/>
                            </w:rPr>
                          </w:pPr>
                          <w:r w:rsidRPr="00B20695">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B20695" w:rsidRDefault="00A9710C">
                    <w:pPr>
                      <w:spacing w:line="269" w:lineRule="exact"/>
                      <w:jc w:val="center"/>
                      <w:rPr>
                        <w:rFonts w:ascii="Impact"/>
                        <w:color w:val="FFFFFF"/>
                        <w:sz w:val="24"/>
                      </w:rPr>
                    </w:pPr>
                    <w:r w:rsidRPr="00B20695">
                      <w:rPr>
                        <w:rFonts w:ascii="Impact"/>
                        <w:color w:val="FFFFFF"/>
                        <w:sz w:val="24"/>
                      </w:rPr>
                      <w:t>Fibromyalgia 2016</w:t>
                    </w:r>
                  </w:p>
                  <w:p w:rsidR="00AE3E37" w:rsidRPr="00B20695" w:rsidRDefault="00A9710C">
                    <w:pPr>
                      <w:spacing w:before="29"/>
                      <w:jc w:val="center"/>
                      <w:rPr>
                        <w:rFonts w:ascii="Arial"/>
                        <w:color w:val="FFFFFF"/>
                        <w:sz w:val="16"/>
                      </w:rPr>
                    </w:pPr>
                    <w:r w:rsidRPr="00B20695">
                      <w:rPr>
                        <w:rFonts w:ascii="Arial"/>
                        <w:color w:val="FFFFFF"/>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20695" w:rsidRDefault="00A9710C">
                          <w:pPr>
                            <w:spacing w:line="184" w:lineRule="exact"/>
                            <w:ind w:right="18"/>
                            <w:jc w:val="right"/>
                            <w:rPr>
                              <w:rFonts w:ascii="Arial"/>
                              <w:color w:val="FFFFFF"/>
                              <w:sz w:val="16"/>
                            </w:rPr>
                          </w:pPr>
                          <w:r w:rsidRPr="00B20695">
                            <w:rPr>
                              <w:rFonts w:ascii="Arial"/>
                              <w:color w:val="FFFFFF"/>
                              <w:sz w:val="16"/>
                            </w:rPr>
                            <w:t>Volume 5, Issue 3(</w:t>
                          </w:r>
                          <w:proofErr w:type="spellStart"/>
                          <w:r w:rsidRPr="00B20695">
                            <w:rPr>
                              <w:rFonts w:ascii="Arial"/>
                              <w:color w:val="FFFFFF"/>
                              <w:sz w:val="16"/>
                            </w:rPr>
                            <w:t>Suppl</w:t>
                          </w:r>
                          <w:proofErr w:type="spellEnd"/>
                          <w:r w:rsidRPr="00B20695">
                            <w:rPr>
                              <w:rFonts w:ascii="Arial"/>
                              <w:color w:val="FFFFFF"/>
                              <w:sz w:val="16"/>
                            </w:rPr>
                            <w:t>)</w:t>
                          </w:r>
                        </w:p>
                        <w:p w:rsidR="00AE3E37" w:rsidRPr="00B20695" w:rsidRDefault="00A9710C">
                          <w:pPr>
                            <w:spacing w:before="116"/>
                            <w:ind w:right="18"/>
                            <w:jc w:val="right"/>
                            <w:rPr>
                              <w:rFonts w:ascii="Minion Pro"/>
                              <w:color w:val="FFFFFF"/>
                              <w:sz w:val="16"/>
                            </w:rPr>
                          </w:pPr>
                          <w:r w:rsidRPr="00B20695">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B20695" w:rsidRDefault="00A9710C">
                    <w:pPr>
                      <w:spacing w:line="184" w:lineRule="exact"/>
                      <w:ind w:right="18"/>
                      <w:jc w:val="right"/>
                      <w:rPr>
                        <w:rFonts w:ascii="Arial"/>
                        <w:color w:val="FFFFFF"/>
                        <w:sz w:val="16"/>
                      </w:rPr>
                    </w:pPr>
                    <w:r w:rsidRPr="00B20695">
                      <w:rPr>
                        <w:rFonts w:ascii="Arial"/>
                        <w:color w:val="FFFFFF"/>
                        <w:sz w:val="16"/>
                      </w:rPr>
                      <w:t>Volume 5, Issue 3(</w:t>
                    </w:r>
                    <w:proofErr w:type="spellStart"/>
                    <w:r w:rsidRPr="00B20695">
                      <w:rPr>
                        <w:rFonts w:ascii="Arial"/>
                        <w:color w:val="FFFFFF"/>
                        <w:sz w:val="16"/>
                      </w:rPr>
                      <w:t>Suppl</w:t>
                    </w:r>
                    <w:proofErr w:type="spellEnd"/>
                    <w:r w:rsidRPr="00B20695">
                      <w:rPr>
                        <w:rFonts w:ascii="Arial"/>
                        <w:color w:val="FFFFFF"/>
                        <w:sz w:val="16"/>
                      </w:rPr>
                      <w:t>)</w:t>
                    </w:r>
                  </w:p>
                  <w:p w:rsidR="00AE3E37" w:rsidRPr="00B20695" w:rsidRDefault="00A9710C">
                    <w:pPr>
                      <w:spacing w:before="116"/>
                      <w:ind w:right="18"/>
                      <w:jc w:val="right"/>
                      <w:rPr>
                        <w:rFonts w:ascii="Minion Pro"/>
                        <w:color w:val="FFFFFF"/>
                        <w:sz w:val="16"/>
                      </w:rPr>
                    </w:pPr>
                    <w:r w:rsidRPr="00B20695">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5DA" w:rsidRDefault="008E75DA">
      <w:r>
        <w:separator/>
      </w:r>
    </w:p>
  </w:footnote>
  <w:footnote w:type="continuationSeparator" w:id="0">
    <w:p w:rsidR="008E75DA" w:rsidRDefault="008E75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2D6C"/>
    <w:rsid w:val="00044B09"/>
    <w:rsid w:val="000E2911"/>
    <w:rsid w:val="001263DF"/>
    <w:rsid w:val="001A37C2"/>
    <w:rsid w:val="001A7E16"/>
    <w:rsid w:val="001D0679"/>
    <w:rsid w:val="001E539B"/>
    <w:rsid w:val="001E767F"/>
    <w:rsid w:val="00257EF5"/>
    <w:rsid w:val="00284D75"/>
    <w:rsid w:val="00292ED9"/>
    <w:rsid w:val="003235B8"/>
    <w:rsid w:val="00351D9B"/>
    <w:rsid w:val="00380299"/>
    <w:rsid w:val="003A3DA0"/>
    <w:rsid w:val="003D6E3B"/>
    <w:rsid w:val="00404E5B"/>
    <w:rsid w:val="00414F7B"/>
    <w:rsid w:val="004355DC"/>
    <w:rsid w:val="004749B4"/>
    <w:rsid w:val="00494130"/>
    <w:rsid w:val="004F3523"/>
    <w:rsid w:val="0052108E"/>
    <w:rsid w:val="00595B1E"/>
    <w:rsid w:val="005973B9"/>
    <w:rsid w:val="005B3A56"/>
    <w:rsid w:val="006049BB"/>
    <w:rsid w:val="006060CE"/>
    <w:rsid w:val="0061505C"/>
    <w:rsid w:val="0063497F"/>
    <w:rsid w:val="00652034"/>
    <w:rsid w:val="006A5F7D"/>
    <w:rsid w:val="007005EB"/>
    <w:rsid w:val="00714354"/>
    <w:rsid w:val="0083260B"/>
    <w:rsid w:val="00863802"/>
    <w:rsid w:val="00873DF0"/>
    <w:rsid w:val="008756E6"/>
    <w:rsid w:val="00897EC5"/>
    <w:rsid w:val="008E5477"/>
    <w:rsid w:val="008E75DA"/>
    <w:rsid w:val="009A47D3"/>
    <w:rsid w:val="009B2D44"/>
    <w:rsid w:val="00A07E82"/>
    <w:rsid w:val="00A52075"/>
    <w:rsid w:val="00A558CB"/>
    <w:rsid w:val="00A76345"/>
    <w:rsid w:val="00A8491C"/>
    <w:rsid w:val="00A9710C"/>
    <w:rsid w:val="00A9745F"/>
    <w:rsid w:val="00AE3E37"/>
    <w:rsid w:val="00B20695"/>
    <w:rsid w:val="00B21A57"/>
    <w:rsid w:val="00B76BDF"/>
    <w:rsid w:val="00C33602"/>
    <w:rsid w:val="00C56C74"/>
    <w:rsid w:val="00C573E3"/>
    <w:rsid w:val="00CC1477"/>
    <w:rsid w:val="00CD6F55"/>
    <w:rsid w:val="00DE3104"/>
    <w:rsid w:val="00DE6170"/>
    <w:rsid w:val="00E30AAC"/>
    <w:rsid w:val="00E95D97"/>
    <w:rsid w:val="00F046EA"/>
    <w:rsid w:val="00F2471B"/>
    <w:rsid w:val="00F55296"/>
    <w:rsid w:val="00F703B2"/>
    <w:rsid w:val="00F72EEA"/>
    <w:rsid w:val="00F77B7C"/>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71BACF-B3D3-4054-A159-F8516CE91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2809</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Djana</cp:lastModifiedBy>
  <cp:revision>2</cp:revision>
  <dcterms:created xsi:type="dcterms:W3CDTF">2018-04-02T14:54:00Z</dcterms:created>
  <dcterms:modified xsi:type="dcterms:W3CDTF">2018-04-02T14:54:00Z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