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Pr="00857186" w:rsidRDefault="00401713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22"/>
        </w:rPr>
      </w:pPr>
      <w:r w:rsidRPr="00857186">
        <w:rPr>
          <w:rFonts w:ascii="Times New Roman" w:hAnsi="Times New Roman" w:cs="Times New Roman"/>
          <w:color w:val="337AB7"/>
          <w:sz w:val="22"/>
          <w:szCs w:val="22"/>
        </w:rPr>
        <w:t xml:space="preserve">Title: </w:t>
      </w:r>
      <w:r w:rsidR="00080AB2">
        <w:rPr>
          <w:rFonts w:ascii="Times New Roman" w:hAnsi="Times New Roman" w:cs="Times New Roman"/>
          <w:color w:val="337AB7"/>
          <w:sz w:val="22"/>
          <w:szCs w:val="22"/>
        </w:rPr>
        <w:t xml:space="preserve">Using of iron filings </w:t>
      </w:r>
      <w:r w:rsidR="005575D0" w:rsidRPr="00857186">
        <w:rPr>
          <w:rFonts w:ascii="Times New Roman" w:hAnsi="Times New Roman" w:cs="Times New Roman"/>
          <w:color w:val="337AB7"/>
          <w:sz w:val="22"/>
          <w:szCs w:val="22"/>
        </w:rPr>
        <w:t>for copper re</w:t>
      </w:r>
      <w:r w:rsidR="00C51725">
        <w:rPr>
          <w:rFonts w:ascii="Times New Roman" w:hAnsi="Times New Roman" w:cs="Times New Roman"/>
          <w:color w:val="337AB7"/>
          <w:sz w:val="22"/>
          <w:szCs w:val="22"/>
        </w:rPr>
        <w:t xml:space="preserve">covery </w:t>
      </w:r>
      <w:r w:rsidR="005575D0" w:rsidRPr="00857186">
        <w:rPr>
          <w:rFonts w:ascii="Times New Roman" w:hAnsi="Times New Roman" w:cs="Times New Roman"/>
          <w:color w:val="337AB7"/>
          <w:sz w:val="22"/>
          <w:szCs w:val="22"/>
        </w:rPr>
        <w:t>from spent copper etching solution by cementation process</w:t>
      </w:r>
    </w:p>
    <w:p w:rsidR="005575D0" w:rsidRPr="00857186" w:rsidRDefault="005575D0" w:rsidP="005575D0">
      <w:pPr>
        <w:pStyle w:val="BodyText"/>
        <w:rPr>
          <w:rFonts w:ascii="Times New Roman" w:hAnsi="Times New Roman" w:cs="Times New Roman"/>
          <w:sz w:val="22"/>
          <w:szCs w:val="22"/>
        </w:rPr>
      </w:pPr>
      <w:r w:rsidRPr="00857186">
        <w:rPr>
          <w:rFonts w:ascii="Times New Roman" w:hAnsi="Times New Roman" w:cs="Times New Roman"/>
          <w:sz w:val="22"/>
          <w:szCs w:val="22"/>
        </w:rPr>
        <w:t xml:space="preserve">Nanthanat Sriprasert, PhD, </w:t>
      </w:r>
      <w:proofErr w:type="spellStart"/>
      <w:r w:rsidRPr="00857186">
        <w:rPr>
          <w:rFonts w:ascii="Times New Roman" w:hAnsi="Times New Roman" w:cs="Times New Roman"/>
          <w:sz w:val="22"/>
          <w:szCs w:val="22"/>
        </w:rPr>
        <w:t>Mahasarakham</w:t>
      </w:r>
      <w:proofErr w:type="spellEnd"/>
      <w:r w:rsidRPr="0085718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857186">
        <w:rPr>
          <w:rFonts w:ascii="Times New Roman" w:hAnsi="Times New Roman" w:cs="Times New Roman"/>
          <w:sz w:val="22"/>
          <w:szCs w:val="22"/>
        </w:rPr>
        <w:t>university</w:t>
      </w:r>
      <w:proofErr w:type="gramEnd"/>
      <w:r w:rsidRPr="00857186">
        <w:rPr>
          <w:rFonts w:ascii="Times New Roman" w:hAnsi="Times New Roman" w:cs="Times New Roman"/>
          <w:sz w:val="22"/>
          <w:szCs w:val="22"/>
        </w:rPr>
        <w:t>,</w:t>
      </w:r>
      <w:r w:rsidR="0081154B">
        <w:rPr>
          <w:rFonts w:ascii="Times New Roman" w:hAnsi="Times New Roman" w:cs="Times New Roman"/>
          <w:sz w:val="22"/>
          <w:szCs w:val="22"/>
        </w:rPr>
        <w:t xml:space="preserve"> T</w:t>
      </w:r>
      <w:r w:rsidRPr="00857186">
        <w:rPr>
          <w:rFonts w:ascii="Times New Roman" w:hAnsi="Times New Roman" w:cs="Times New Roman"/>
          <w:sz w:val="22"/>
          <w:szCs w:val="22"/>
        </w:rPr>
        <w:t>hailand</w:t>
      </w:r>
    </w:p>
    <w:p w:rsidR="005575D0" w:rsidRPr="00857186" w:rsidRDefault="005575D0" w:rsidP="005575D0">
      <w:pPr>
        <w:pStyle w:val="BodyText"/>
        <w:rPr>
          <w:rFonts w:ascii="Times New Roman" w:hAnsi="Times New Roman" w:cs="Times New Roman"/>
          <w:sz w:val="20"/>
          <w:szCs w:val="20"/>
        </w:rPr>
      </w:pPr>
      <w:proofErr w:type="spellStart"/>
      <w:r w:rsidRPr="00857186">
        <w:rPr>
          <w:rFonts w:ascii="Times New Roman" w:hAnsi="Times New Roman" w:cs="Times New Roman"/>
          <w:sz w:val="22"/>
          <w:szCs w:val="22"/>
        </w:rPr>
        <w:t>Pakpong</w:t>
      </w:r>
      <w:proofErr w:type="spellEnd"/>
      <w:r w:rsidRPr="00857186">
        <w:rPr>
          <w:rFonts w:ascii="Times New Roman" w:hAnsi="Times New Roman" w:cs="Times New Roman"/>
          <w:sz w:val="22"/>
          <w:szCs w:val="22"/>
        </w:rPr>
        <w:t xml:space="preserve"> Sriprasert, MEng, </w:t>
      </w:r>
      <w:proofErr w:type="spellStart"/>
      <w:r w:rsidRPr="00857186">
        <w:rPr>
          <w:rFonts w:ascii="Times New Roman" w:hAnsi="Times New Roman" w:cs="Times New Roman"/>
          <w:sz w:val="22"/>
          <w:szCs w:val="22"/>
        </w:rPr>
        <w:t>Mahasarakham</w:t>
      </w:r>
      <w:proofErr w:type="spellEnd"/>
      <w:r w:rsidRPr="00857186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857186">
        <w:rPr>
          <w:rFonts w:ascii="Times New Roman" w:hAnsi="Times New Roman" w:cs="Times New Roman"/>
          <w:sz w:val="22"/>
          <w:szCs w:val="22"/>
        </w:rPr>
        <w:t>university</w:t>
      </w:r>
      <w:proofErr w:type="gramEnd"/>
      <w:r w:rsidRPr="00857186">
        <w:rPr>
          <w:rFonts w:ascii="Times New Roman" w:hAnsi="Times New Roman" w:cs="Times New Roman"/>
          <w:sz w:val="22"/>
          <w:szCs w:val="22"/>
        </w:rPr>
        <w:t>,</w:t>
      </w:r>
      <w:r w:rsidR="0081154B">
        <w:rPr>
          <w:rFonts w:ascii="Times New Roman" w:hAnsi="Times New Roman" w:cs="Times New Roman"/>
          <w:sz w:val="22"/>
          <w:szCs w:val="22"/>
        </w:rPr>
        <w:t xml:space="preserve"> </w:t>
      </w:r>
      <w:r w:rsidRPr="00857186">
        <w:rPr>
          <w:rFonts w:ascii="Times New Roman" w:hAnsi="Times New Roman" w:cs="Times New Roman"/>
          <w:sz w:val="22"/>
          <w:szCs w:val="22"/>
        </w:rPr>
        <w:t>Thailand</w:t>
      </w:r>
    </w:p>
    <w:p w:rsidR="00AE3E37" w:rsidRPr="00401713" w:rsidRDefault="005973B9" w:rsidP="00401713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</w:rPr>
      </w:pPr>
      <w:r w:rsidRPr="00401713">
        <w:rPr>
          <w:rFonts w:ascii="Times New Roman" w:hAnsi="Times New Roman" w:cs="Times New Roman"/>
          <w:sz w:val="22"/>
        </w:rPr>
        <w:t xml:space="preserve"> </w:t>
      </w:r>
    </w:p>
    <w:p w:rsidR="00AE3E37" w:rsidRPr="00401713" w:rsidRDefault="00AE3E37">
      <w:pPr>
        <w:rPr>
          <w:rFonts w:ascii="Arial"/>
          <w:sz w:val="18"/>
          <w:szCs w:val="18"/>
        </w:rPr>
        <w:sectPr w:rsidR="00AE3E37" w:rsidRPr="0040171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</w:p>
    <w:p w:rsidR="00B110FA" w:rsidRPr="002617E6" w:rsidRDefault="005575D0" w:rsidP="002617E6">
      <w:pPr>
        <w:pStyle w:val="Heading3"/>
        <w:spacing w:before="74"/>
        <w:ind w:left="0"/>
        <w:jc w:val="thaiDistribute"/>
        <w:rPr>
          <w:rFonts w:ascii="Times New Roman" w:eastAsia="MS PGothic" w:hAnsi="Times New Roman" w:cs="Times New Roman"/>
          <w:b w:val="0"/>
          <w:bCs w:val="0"/>
          <w:sz w:val="18"/>
          <w:szCs w:val="18"/>
          <w:lang w:eastAsia="it-IT"/>
        </w:rPr>
      </w:pPr>
      <w:r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This research aimed to study</w:t>
      </w:r>
      <w:r w:rsidR="00CC726F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cementation technique</w:t>
      </w:r>
      <w:r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022689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to recover copper</w:t>
      </w:r>
      <w:r w:rsidR="008617D9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022689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from </w:t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spent </w:t>
      </w:r>
      <w:r w:rsidR="00022689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copper </w:t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etching solution</w:t>
      </w:r>
      <w:r w:rsidR="00022689" w:rsidRPr="00022689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022689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using iron filings</w:t>
      </w:r>
      <w:r w:rsidR="00CC726F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.</w:t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830704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H</w:t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igh acidity </w:t>
      </w:r>
      <w:r w:rsidR="005B675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spent</w:t>
      </w:r>
      <w:r w:rsidR="005B6757" w:rsidRPr="005B675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etch</w:t>
      </w:r>
      <w:r w:rsidR="00022689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ant</w:t>
      </w:r>
      <w:r w:rsidR="00830704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022689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(</w:t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pH 0.56</w:t>
      </w:r>
      <w:r w:rsidR="00022689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)</w:t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containing total </w:t>
      </w:r>
      <w:r w:rsidR="00830704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Cu</w:t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concentration</w:t>
      </w:r>
      <w:r w:rsidR="00830704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of </w:t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17,260 mg/L (</w:t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sym w:font="Symbol" w:char="F03E"/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99 % is soluble </w:t>
      </w:r>
      <w:r w:rsidR="00830704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Cu form</w:t>
      </w:r>
      <w:r w:rsidR="00A507F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).</w:t>
      </w:r>
      <w:r w:rsidR="00BE3297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5B6757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C</w:t>
      </w:r>
      <w:r w:rsidR="00BE3297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onditions </w:t>
      </w:r>
      <w:r w:rsidR="0073648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to enhance </w:t>
      </w:r>
      <w:r w:rsidR="005B6757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the efficiency of</w:t>
      </w:r>
      <w:r w:rsidR="0073648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</w:t>
      </w:r>
      <w:r w:rsidR="008617D9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Cu</w:t>
      </w:r>
      <w:r w:rsidR="0073648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recovery </w:t>
      </w:r>
      <w:r w:rsidR="00BE3297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including reaction time</w:t>
      </w:r>
      <w:r w:rsidR="005B6757">
        <w:rPr>
          <w:rFonts w:ascii="Times New Roman" w:hAnsi="Times New Roman" w:cs="Times New Roman"/>
          <w:b w:val="0"/>
          <w:bCs w:val="0"/>
          <w:sz w:val="18"/>
          <w:szCs w:val="18"/>
        </w:rPr>
        <w:t>,</w:t>
      </w:r>
      <w:r w:rsidR="00064CB7" w:rsidRPr="002617E6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temperature</w:t>
      </w:r>
      <w:r w:rsidR="00BE3297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, initial pH</w:t>
      </w:r>
      <w:r w:rsidR="00064CB7" w:rsidRPr="002617E6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and</w:t>
      </w:r>
      <w:r w:rsidR="00BE3297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amount of iron </w:t>
      </w:r>
      <w:r w:rsidR="003D26C3" w:rsidRPr="002617E6">
        <w:rPr>
          <w:rFonts w:ascii="Times New Roman" w:hAnsi="Times New Roman" w:cs="Times New Roman"/>
          <w:b w:val="0"/>
          <w:bCs w:val="0"/>
          <w:sz w:val="18"/>
          <w:szCs w:val="18"/>
        </w:rPr>
        <w:t>filings</w:t>
      </w:r>
      <w:r w:rsidR="00FA286A" w:rsidRPr="002617E6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</w:t>
      </w:r>
      <w:proofErr w:type="gramStart"/>
      <w:r w:rsidR="00FA286A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were</w:t>
      </w:r>
      <w:r w:rsidR="0073648A" w:rsidRPr="002617E6">
        <w:rPr>
          <w:rFonts w:ascii="Times New Roman" w:hAnsi="Times New Roman" w:cs="Times New Roman"/>
          <w:b w:val="0"/>
          <w:bCs w:val="0"/>
          <w:sz w:val="18"/>
          <w:szCs w:val="18"/>
        </w:rPr>
        <w:t xml:space="preserve"> optimized</w:t>
      </w:r>
      <w:proofErr w:type="gramEnd"/>
      <w:r w:rsidR="00BE3297" w:rsidRP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. </w:t>
      </w:r>
      <w:r w:rsidR="00BE3297" w:rsidRPr="00BE3297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Initial pH were tested at 0.</w:t>
      </w:r>
      <w:r w:rsidR="00BE3297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5</w:t>
      </w:r>
      <w:r w:rsidR="00BE3297" w:rsidRPr="00BE3297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, </w:t>
      </w:r>
      <w:r w:rsidR="00BE3297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1.5</w:t>
      </w:r>
      <w:r w:rsidR="00BE3297" w:rsidRPr="00BE3297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, </w:t>
      </w:r>
      <w:r w:rsidR="00BE3297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2.0</w:t>
      </w:r>
      <w:r w:rsidR="00BE3297" w:rsidRPr="00BE3297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, </w:t>
      </w:r>
      <w:r w:rsidR="00BE3297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2.5</w:t>
      </w:r>
      <w:r w:rsidR="00BE3297" w:rsidRPr="00BE3297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and </w:t>
      </w:r>
      <w:r w:rsidR="00BE3297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3.0 </w:t>
      </w:r>
      <w:r w:rsidR="00BE3297" w:rsidRPr="00BE3297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with </w:t>
      </w:r>
      <w:r w:rsidR="00064CB7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iron filings </w:t>
      </w:r>
      <w:r w:rsidR="00BE3297" w:rsidRPr="00BE3297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amount of 0.5, 1, 2 and 3-folds of stoichiometry under </w:t>
      </w:r>
      <w:r w:rsidR="00B110F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reaction time </w:t>
      </w:r>
      <w:r w:rsidR="008617D9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of </w:t>
      </w:r>
      <w:r w:rsidR="00BE3297" w:rsidRPr="00BE3297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0 - 60 mins</w:t>
      </w:r>
      <w:r w:rsidR="0073648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and re</w:t>
      </w:r>
      <w:r w:rsidR="00BE3297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action temperature </w:t>
      </w:r>
      <w:r w:rsidR="0073648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of </w:t>
      </w:r>
      <w:r w:rsidR="00FA286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2</w:t>
      </w:r>
      <w:r w:rsidR="0073648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7</w:t>
      </w:r>
      <w:r w:rsidR="00FA286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(</w:t>
      </w:r>
      <w:r w:rsidR="00B110F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room temperature</w:t>
      </w:r>
      <w:r w:rsidR="00FA286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)</w:t>
      </w:r>
      <w:r w:rsidR="00B110F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, 50 and 80</w:t>
      </w:r>
      <w:r w:rsidR="008617D9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</w:t>
      </w:r>
      <w:r w:rsidR="00B110F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sym w:font="Symbol" w:char="F0B0"/>
      </w:r>
      <w:r w:rsidR="00B110FA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C</w:t>
      </w:r>
      <w:r w:rsidR="00BE3297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. </w:t>
      </w:r>
      <w:r w:rsidR="002617E6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After cementation</w:t>
      </w:r>
      <w:r w:rsidR="00BE3297" w:rsidRP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, </w:t>
      </w:r>
      <w:r w:rsidR="00C840B1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settling parameters of</w:t>
      </w:r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</w:t>
      </w:r>
      <w:r w:rsidR="0073648A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metals </w:t>
      </w:r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flocs </w:t>
      </w:r>
      <w:proofErr w:type="gramStart"/>
      <w:r w:rsidR="00C840B1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were </w:t>
      </w:r>
      <w:r w:rsidR="005B6757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assess</w:t>
      </w:r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ed</w:t>
      </w:r>
      <w:proofErr w:type="gramEnd"/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</w:t>
      </w:r>
      <w:r w:rsidR="0073648A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as </w:t>
      </w:r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a guideline for </w:t>
      </w:r>
      <w:r w:rsidR="0073648A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solid-liquid separation process</w:t>
      </w:r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. </w:t>
      </w:r>
      <w:r w:rsidR="008417BE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Obtained metal</w:t>
      </w:r>
      <w:r w:rsidR="006D01BB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s</w:t>
      </w:r>
      <w:r w:rsidR="008417BE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sludge samples have been dried and</w:t>
      </w:r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ground, </w:t>
      </w:r>
      <w:r w:rsidR="008417BE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thereafter, </w:t>
      </w:r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morphologies </w:t>
      </w:r>
      <w:r w:rsidR="008417BE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of metal po</w:t>
      </w:r>
      <w:r w:rsidR="00962397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wders </w:t>
      </w:r>
      <w:proofErr w:type="gramStart"/>
      <w:r w:rsidR="00962397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were</w:t>
      </w:r>
      <w:r w:rsidR="002617E6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observ</w:t>
      </w:r>
      <w:r w:rsidR="00962397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e</w:t>
      </w:r>
      <w:r w:rsidR="009D009B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d</w:t>
      </w:r>
      <w:proofErr w:type="gramEnd"/>
      <w:r w:rsidR="002617E6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</w:t>
      </w:r>
      <w:r w:rsidR="00962397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by</w:t>
      </w:r>
      <w:r w:rsidR="0073648A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SEM</w:t>
      </w:r>
      <w:r w:rsidR="00962397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.</w:t>
      </w:r>
      <w:r w:rsidR="0073648A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</w:t>
      </w:r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SEM-EDS also adopted to </w:t>
      </w:r>
      <w:r w:rsidR="008417BE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examine</w:t>
      </w:r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semi-quantitative elemental results</w:t>
      </w:r>
      <w:r w:rsidR="008617D9" w:rsidRPr="008617D9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</w:t>
      </w:r>
      <w:r w:rsidR="008617D9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of samples regions</w:t>
      </w:r>
      <w:r w:rsidR="0073648A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.</w:t>
      </w:r>
      <w:r w:rsidR="00B110FA" w:rsidRPr="0048116D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</w:t>
      </w:r>
      <w:r w:rsidR="0073648A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C</w:t>
      </w:r>
      <w:r w:rsidR="009D009B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>rystalline components analyzed by</w:t>
      </w:r>
      <w:r w:rsidR="0073648A" w:rsidRPr="002617E6">
        <w:rPr>
          <w:rFonts w:ascii="Times New Roman" w:eastAsia="MS PGothic" w:hAnsi="Times New Roman" w:cs="Times New Roman"/>
          <w:b w:val="0"/>
          <w:bCs w:val="0"/>
          <w:color w:val="000000"/>
          <w:sz w:val="18"/>
          <w:szCs w:val="18"/>
          <w:lang w:eastAsia="it-IT"/>
        </w:rPr>
        <w:t xml:space="preserve"> XRD and </w:t>
      </w:r>
      <w:r w:rsidR="0073648A" w:rsidRPr="0048116D">
        <w:rPr>
          <w:rFonts w:ascii="Times New Roman" w:eastAsia="MS PGothic" w:hAnsi="Times New Roman" w:cs="Times New Roman"/>
          <w:b w:val="0"/>
          <w:bCs w:val="0"/>
          <w:sz w:val="18"/>
          <w:szCs w:val="18"/>
          <w:lang w:eastAsia="it-IT"/>
        </w:rPr>
        <w:t xml:space="preserve">copper content </w:t>
      </w:r>
      <w:r w:rsidR="009D009B">
        <w:rPr>
          <w:rFonts w:ascii="Times New Roman" w:eastAsia="MS PGothic" w:hAnsi="Times New Roman" w:cs="Times New Roman"/>
          <w:b w:val="0"/>
          <w:bCs w:val="0"/>
          <w:sz w:val="18"/>
          <w:szCs w:val="18"/>
          <w:lang w:eastAsia="it-IT"/>
        </w:rPr>
        <w:t xml:space="preserve">in dried sludge </w:t>
      </w:r>
      <w:r w:rsidR="0073648A" w:rsidRPr="0048116D">
        <w:rPr>
          <w:rFonts w:ascii="Times New Roman" w:eastAsia="MS PGothic" w:hAnsi="Times New Roman" w:cs="Times New Roman"/>
          <w:b w:val="0"/>
          <w:bCs w:val="0"/>
          <w:sz w:val="18"/>
          <w:szCs w:val="18"/>
          <w:lang w:eastAsia="it-IT"/>
        </w:rPr>
        <w:t xml:space="preserve">were </w:t>
      </w:r>
      <w:r w:rsidR="0073648A" w:rsidRPr="002617E6">
        <w:rPr>
          <w:rFonts w:ascii="Times New Roman" w:eastAsia="MS PGothic" w:hAnsi="Times New Roman" w:cs="Times New Roman"/>
          <w:b w:val="0"/>
          <w:bCs w:val="0"/>
          <w:sz w:val="18"/>
          <w:szCs w:val="18"/>
          <w:lang w:eastAsia="it-IT"/>
        </w:rPr>
        <w:t>evaluated</w:t>
      </w:r>
      <w:r w:rsidR="009D009B">
        <w:rPr>
          <w:rFonts w:ascii="Times New Roman" w:eastAsia="MS PGothic" w:hAnsi="Times New Roman" w:cs="Times New Roman"/>
          <w:b w:val="0"/>
          <w:bCs w:val="0"/>
          <w:sz w:val="18"/>
          <w:szCs w:val="18"/>
          <w:lang w:eastAsia="it-IT"/>
        </w:rPr>
        <w:t>.</w:t>
      </w:r>
    </w:p>
    <w:p w:rsidR="00DD099F" w:rsidRDefault="00B110FA" w:rsidP="005575D0">
      <w:pPr>
        <w:pStyle w:val="Heading3"/>
        <w:spacing w:before="74"/>
        <w:ind w:left="0"/>
        <w:jc w:val="thaiDistribute"/>
        <w:rPr>
          <w:rFonts w:ascii="Times New Roman" w:eastAsia="Tw Cen MT" w:hAnsi="Times New Roman" w:cs="Times New Roman"/>
          <w:b w:val="0"/>
          <w:bCs w:val="0"/>
          <w:sz w:val="18"/>
          <w:szCs w:val="18"/>
        </w:rPr>
      </w:pP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The iron </w:t>
      </w:r>
      <w:r w:rsid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filings </w:t>
      </w:r>
      <w:proofErr w:type="gramStart"/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were</w:t>
      </w:r>
      <w:r w:rsidR="009D009B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found</w:t>
      </w:r>
      <w:proofErr w:type="gramEnd"/>
      <w:r w:rsidR="009D009B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distribut</w:t>
      </w:r>
      <w:r w:rsidR="002518AA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ing</w:t>
      </w: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in range of 45-1,000 </w:t>
      </w: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sym w:font="Symbol" w:char="F06D"/>
      </w:r>
      <w:r w:rsidR="009D009B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m with</w:t>
      </w: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majority</w:t>
      </w:r>
      <w:r w:rsidR="00CF42A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size </w:t>
      </w:r>
      <w:r w:rsidR="00DC71E7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of </w:t>
      </w: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125-500 </w:t>
      </w: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sym w:font="Symbol" w:char="F06D"/>
      </w: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m (</w:t>
      </w: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sym w:font="Symbol" w:char="F07E"/>
      </w: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79% w/w)</w:t>
      </w:r>
      <w:r w:rsidR="007A76ED">
        <w:rPr>
          <w:rFonts w:ascii="Times New Roman" w:eastAsia="Times New Roman" w:hAnsi="Times New Roman" w:cstheme="minorBidi" w:hint="cs"/>
          <w:b w:val="0"/>
          <w:bCs w:val="0"/>
          <w:sz w:val="18"/>
          <w:szCs w:val="18"/>
          <w:cs/>
          <w:lang w:bidi="th-TH"/>
        </w:rPr>
        <w:t>.</w:t>
      </w:r>
      <w:r w:rsidR="0015604B" w:rsidRPr="0015604B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</w:t>
      </w:r>
      <w:r w:rsidR="007A76ED" w:rsidRPr="007A76ED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Results indicated that</w:t>
      </w:r>
      <w:r w:rsidR="002617E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</w:t>
      </w:r>
      <w:r w:rsidR="008617D9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cementation </w:t>
      </w:r>
      <w:r w:rsidR="007A76ED" w:rsidRPr="007A76ED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requires </w:t>
      </w:r>
      <w:r w:rsidR="009D009B" w:rsidRPr="009D009B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reaction time</w:t>
      </w:r>
      <w:r w:rsidR="009D009B" w:rsidRPr="009D009B">
        <w:rPr>
          <w:rFonts w:ascii="Times New Roman" w:eastAsia="Times New Roman" w:hAnsi="Times New Roman" w:cs="Times New Roman"/>
          <w:sz w:val="18"/>
          <w:szCs w:val="18"/>
          <w:lang w:bidi="th-TH"/>
        </w:rPr>
        <w:t xml:space="preserve"> </w:t>
      </w:r>
      <w:r w:rsidR="009D009B" w:rsidRPr="009D009B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for</w:t>
      </w:r>
      <w:r w:rsidR="009D009B" w:rsidRPr="009D009B">
        <w:rPr>
          <w:rFonts w:ascii="Times New Roman" w:eastAsia="Times New Roman" w:hAnsi="Times New Roman" w:cs="Times New Roman"/>
          <w:sz w:val="18"/>
          <w:szCs w:val="18"/>
          <w:lang w:bidi="th-TH"/>
        </w:rPr>
        <w:t xml:space="preserve"> </w:t>
      </w:r>
      <w:r w:rsidR="007A76ED" w:rsidRPr="007A76ED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at least </w:t>
      </w:r>
      <w:proofErr w:type="gramStart"/>
      <w:r w:rsidR="007A76ED" w:rsidRPr="007A76ED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6</w:t>
      </w:r>
      <w:proofErr w:type="gramEnd"/>
      <w:r w:rsidR="007A76ED" w:rsidRPr="007A76ED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mins.</w:t>
      </w:r>
      <w:r w:rsidR="003D26C3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</w:t>
      </w:r>
      <w:r w:rsidR="004F140A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Among the optimal conditions examined, the a</w:t>
      </w:r>
      <w:r w:rsidR="009D009B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mount of iron fillings showed </w:t>
      </w:r>
      <w:proofErr w:type="gramStart"/>
      <w:r w:rsidR="009D009B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a </w:t>
      </w:r>
      <w:r w:rsidR="004F140A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pronounce</w:t>
      </w:r>
      <w:proofErr w:type="gramEnd"/>
      <w:r w:rsidR="004F140A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positive effect</w:t>
      </w:r>
      <w:r w:rsidR="009F5B73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.</w:t>
      </w:r>
      <w:r w:rsidR="00BD2056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</w:t>
      </w:r>
      <w:r w:rsidR="009F5B73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T</w:t>
      </w:r>
      <w:r w:rsidR="00BD205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emperature</w:t>
      </w:r>
      <w:r w:rsid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and initial pH</w:t>
      </w:r>
      <w:r w:rsidR="00BD205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(0.5-3)</w:t>
      </w:r>
      <w:r w:rsidR="009F5B73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, however,</w:t>
      </w:r>
      <w:r w:rsidR="002617E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BD205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clearly </w:t>
      </w:r>
      <w:r w:rsidR="002641F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demonstrat</w:t>
      </w:r>
      <w:r w:rsidR="00BD205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ed an insignificant effect on </w:t>
      </w:r>
      <w:r w:rsidR="00DD099F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Cu </w:t>
      </w:r>
      <w:r w:rsidR="00BD205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recovery yield.</w:t>
      </w:r>
      <w:r w:rsidR="00DD099F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2641F5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H</w:t>
      </w:r>
      <w:r w:rsidR="006C6ECE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igh Cu recovery</w:t>
      </w:r>
      <w:r w:rsidR="0015604B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6C6ECE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for all adopt initial pH </w:t>
      </w:r>
      <w:proofErr w:type="gramStart"/>
      <w:r w:rsidR="0015604B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w</w:t>
      </w:r>
      <w:r w:rsidR="006C6ECE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ere</w:t>
      </w:r>
      <w:r w:rsidR="0015604B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found</w:t>
      </w:r>
      <w:proofErr w:type="gramEnd"/>
      <w:r w:rsidR="0015604B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with 2-folds of stoichiometry for iron filings applying</w:t>
      </w:r>
      <w:r w:rsidR="009F5B73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amount</w:t>
      </w:r>
      <w:r w:rsidR="0015604B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.</w:t>
      </w:r>
      <w:r w:rsidR="0015604B" w:rsidRPr="0015604B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 xml:space="preserve"> </w:t>
      </w:r>
      <w:r w:rsidR="004F140A"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T</w:t>
      </w:r>
      <w:r w:rsidR="002641F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he </w:t>
      </w:r>
      <w:r w:rsidR="006C6ECE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effective initial pH </w:t>
      </w:r>
      <w:r w:rsidR="002641F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is suggested to</w:t>
      </w:r>
      <w:r w:rsidR="006C6ECE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be 0.5 (without adjustment)</w:t>
      </w:r>
      <w:r w:rsidR="002641F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, corresponding to</w:t>
      </w:r>
      <w:r w:rsidR="00DD099F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</w:t>
      </w:r>
      <w:r w:rsidR="00BD205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99 % of Cu </w:t>
      </w:r>
      <w:r w:rsidR="002641F5" w:rsidRPr="002641F5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recovery</w:t>
      </w:r>
      <w:r w:rsidR="00BD2056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. </w:t>
      </w:r>
    </w:p>
    <w:p w:rsidR="006C6ECE" w:rsidRPr="006C6ECE" w:rsidRDefault="006C6ECE" w:rsidP="0074662B">
      <w:pPr>
        <w:pStyle w:val="Heading3"/>
        <w:spacing w:before="74"/>
        <w:ind w:left="0"/>
        <w:jc w:val="thaiDistribute"/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</w:pPr>
      <w:r>
        <w:rPr>
          <w:rFonts w:ascii="Times New Roman" w:eastAsia="Times New Roman" w:hAnsi="Times New Roman" w:cs="Times New Roman"/>
          <w:b w:val="0"/>
          <w:bCs w:val="0"/>
          <w:sz w:val="18"/>
          <w:szCs w:val="18"/>
          <w:lang w:bidi="th-TH"/>
        </w:rPr>
        <w:t>Zero valent iron acts as r</w:t>
      </w:r>
      <w:r w:rsidRPr="005575D0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educing agent</w:t>
      </w:r>
      <w:r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/</w:t>
      </w:r>
      <w:r w:rsidRPr="005575D0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an electron donor </w:t>
      </w:r>
      <w:r w:rsidR="009F5B73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for</w:t>
      </w:r>
      <w:r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Cu ion by </w:t>
      </w:r>
      <w:r w:rsidRPr="005575D0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metallic replacement </w:t>
      </w:r>
      <w:r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or</w:t>
      </w:r>
      <w:r w:rsidRPr="005575D0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 xml:space="preserve"> cementation </w:t>
      </w:r>
      <w:r w:rsidR="009F5B73" w:rsidRPr="009F5B73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mechanisms</w:t>
      </w:r>
      <w:r w:rsidRPr="005575D0">
        <w:rPr>
          <w:rFonts w:ascii="Times New Roman" w:eastAsia="Tw Cen MT" w:hAnsi="Times New Roman" w:cs="Times New Roman"/>
          <w:b w:val="0"/>
          <w:bCs w:val="0"/>
          <w:sz w:val="18"/>
          <w:szCs w:val="18"/>
        </w:rPr>
        <w:t>.</w:t>
      </w:r>
      <w:r w:rsidRPr="006C6ECE">
        <w:rPr>
          <w:rFonts w:ascii="Times New Roman" w:eastAsia="MS PGothic" w:hAnsi="Times New Roman" w:cs="Times New Roman"/>
          <w:b w:val="0"/>
          <w:bCs w:val="0"/>
          <w:sz w:val="24"/>
          <w:szCs w:val="32"/>
          <w:lang w:eastAsia="it-IT"/>
        </w:rPr>
        <w:t xml:space="preserve"> </w:t>
      </w:r>
      <w:r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Th</w:t>
      </w:r>
      <w:r w:rsidRPr="0048116D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e blue Cu solution</w:t>
      </w:r>
      <w:r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s</w:t>
      </w:r>
      <w:r w:rsidRPr="0048116D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</w:t>
      </w:r>
      <w:r w:rsidR="00CF42A6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immediately</w:t>
      </w:r>
      <w:r w:rsidRPr="0048116D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changed to colorless after cementation process.</w:t>
      </w:r>
      <w:r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</w:t>
      </w:r>
      <w:r w:rsidR="002518AA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Dense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</w:t>
      </w:r>
      <w:r w:rsidR="002518AA" w:rsidRPr="002518AA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easily settled</w:t>
      </w:r>
      <w:r w:rsidR="002518AA" w:rsidRPr="002518AA">
        <w:rPr>
          <w:rFonts w:ascii="Times New Roman" w:eastAsia="MS PGothic" w:hAnsi="Times New Roman" w:cs="Times New Roman"/>
          <w:sz w:val="18"/>
          <w:szCs w:val="22"/>
          <w:lang w:eastAsia="it-IT"/>
        </w:rPr>
        <w:t xml:space="preserve"> 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metals sludge</w:t>
      </w:r>
      <w:r w:rsidR="002518AA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</w:t>
      </w:r>
      <w:proofErr w:type="gramStart"/>
      <w:r w:rsidR="002518AA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was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formed</w:t>
      </w:r>
      <w:proofErr w:type="gramEnd"/>
      <w:r w:rsidR="0074662B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. 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</w:t>
      </w:r>
      <w:r w:rsidR="00022689" w:rsidRPr="00022689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Cu was the majority element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for the</w:t>
      </w:r>
      <w:r w:rsidR="00022689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obtained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reddish brown sludge </w:t>
      </w:r>
      <w:r w:rsidR="00022689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which 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the remainders were </w:t>
      </w:r>
      <w:proofErr w:type="spellStart"/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Pb</w:t>
      </w:r>
      <w:proofErr w:type="spellEnd"/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, </w:t>
      </w:r>
      <w:r w:rsidR="00503BD5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Fe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, Sn,</w:t>
      </w:r>
      <w:r w:rsidR="00503BD5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Si,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</w:t>
      </w:r>
      <w:r w:rsidR="00503BD5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Ni, Cr and </w:t>
      </w:r>
      <w:r w:rsidR="00022689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O. Cu fraction in dried 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sludge was 8</w:t>
      </w:r>
      <w:r w:rsidR="00503BD5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0.4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 % (w/w) which metallic copper (Cu) and c</w:t>
      </w:r>
      <w:r w:rsidR="00503BD5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opper (I) oxide 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>(Cu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vertAlign w:val="subscript"/>
          <w:lang w:eastAsia="it-IT"/>
        </w:rPr>
        <w:t>2</w:t>
      </w:r>
      <w:r w:rsidRPr="006C6ECE">
        <w:rPr>
          <w:rFonts w:ascii="Times New Roman" w:eastAsia="MS PGothic" w:hAnsi="Times New Roman" w:cs="Times New Roman"/>
          <w:b w:val="0"/>
          <w:bCs w:val="0"/>
          <w:sz w:val="18"/>
          <w:szCs w:val="22"/>
          <w:lang w:eastAsia="it-IT"/>
        </w:rPr>
        <w:t xml:space="preserve">O) were mainly detected. </w:t>
      </w:r>
    </w:p>
    <w:p w:rsidR="0015604B" w:rsidRDefault="0015604B" w:rsidP="005575D0">
      <w:pPr>
        <w:pStyle w:val="Heading3"/>
        <w:spacing w:before="74"/>
        <w:ind w:left="0"/>
        <w:jc w:val="thaiDistribute"/>
        <w:rPr>
          <w:rFonts w:ascii="Times New Roman" w:eastAsia="Tw Cen MT" w:hAnsi="Times New Roman" w:cs="Times New Roman"/>
          <w:b w:val="0"/>
          <w:bCs w:val="0"/>
          <w:sz w:val="18"/>
          <w:szCs w:val="18"/>
        </w:rPr>
      </w:pPr>
    </w:p>
    <w:p w:rsidR="00E52F75" w:rsidRDefault="00E52F75" w:rsidP="005575D0">
      <w:pPr>
        <w:pStyle w:val="Heading3"/>
        <w:spacing w:before="74"/>
        <w:ind w:left="0"/>
        <w:jc w:val="thaiDistribute"/>
        <w:rPr>
          <w:b w:val="0"/>
          <w:sz w:val="18"/>
          <w:szCs w:val="18"/>
        </w:rPr>
      </w:pPr>
    </w:p>
    <w:p w:rsidR="00E52F75" w:rsidRDefault="00E52F75" w:rsidP="005575D0">
      <w:pPr>
        <w:pStyle w:val="Heading3"/>
        <w:spacing w:before="74"/>
        <w:ind w:left="0"/>
        <w:jc w:val="thaiDistribute"/>
        <w:rPr>
          <w:b w:val="0"/>
          <w:sz w:val="18"/>
          <w:szCs w:val="18"/>
        </w:rPr>
      </w:pPr>
    </w:p>
    <w:p w:rsidR="00E52F75" w:rsidRDefault="00E52F75" w:rsidP="005575D0">
      <w:pPr>
        <w:pStyle w:val="Heading3"/>
        <w:spacing w:before="74"/>
        <w:ind w:left="0"/>
        <w:jc w:val="thaiDistribute"/>
        <w:rPr>
          <w:b w:val="0"/>
          <w:sz w:val="18"/>
          <w:szCs w:val="18"/>
        </w:rPr>
      </w:pPr>
    </w:p>
    <w:p w:rsidR="00AE3E37" w:rsidRDefault="00A9710C" w:rsidP="00623C20">
      <w:pPr>
        <w:pStyle w:val="Heading3"/>
        <w:spacing w:before="74"/>
        <w:ind w:left="0"/>
        <w:jc w:val="thaiDistribute"/>
        <w:rPr>
          <w:rFonts w:ascii="Times New Roman" w:hAnsi="Times New Roman" w:cs="Times New Roman"/>
          <w:color w:val="BF5A14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Image</w:t>
      </w:r>
    </w:p>
    <w:p w:rsidR="00623C20" w:rsidRPr="006D01BB" w:rsidRDefault="006D01BB" w:rsidP="006D01BB">
      <w:pPr>
        <w:pStyle w:val="Heading3"/>
        <w:spacing w:before="74"/>
        <w:ind w:left="0"/>
        <w:jc w:val="thaiDistribute"/>
        <w:rPr>
          <w:b w:val="0"/>
          <w:sz w:val="18"/>
          <w:szCs w:val="18"/>
        </w:rPr>
      </w:pPr>
      <w:r>
        <w:rPr>
          <w:b w:val="0"/>
          <w:noProof/>
          <w:sz w:val="18"/>
          <w:szCs w:val="18"/>
          <w:lang w:val="en-GB" w:eastAsia="en-GB" w:bidi="th-TH"/>
        </w:rPr>
        <w:drawing>
          <wp:inline distT="0" distB="0" distL="0" distR="0" wp14:anchorId="688C3ED5">
            <wp:extent cx="3376777" cy="708766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7569" cy="721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73B9" w:rsidRPr="00857186" w:rsidRDefault="005973B9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857186">
        <w:rPr>
          <w:rFonts w:ascii="Times New Roman" w:hAnsi="Times New Roman" w:cs="Times New Roman"/>
          <w:b/>
          <w:color w:val="BF5A14"/>
          <w:sz w:val="18"/>
          <w:szCs w:val="18"/>
        </w:rPr>
        <w:br/>
        <w:t xml:space="preserve">Recent Publications </w:t>
      </w:r>
    </w:p>
    <w:p w:rsidR="005575D0" w:rsidRPr="005575D0" w:rsidRDefault="005575D0" w:rsidP="005575D0">
      <w:pPr>
        <w:numPr>
          <w:ilvl w:val="0"/>
          <w:numId w:val="5"/>
        </w:numPr>
        <w:spacing w:before="90" w:line="200" w:lineRule="exact"/>
        <w:ind w:left="426"/>
        <w:jc w:val="thaiDistribute"/>
        <w:rPr>
          <w:rFonts w:ascii="Times New Roman" w:eastAsia="Calibri" w:hAnsi="Times New Roman" w:cs="Times New Roman"/>
          <w:sz w:val="18"/>
          <w:szCs w:val="18"/>
        </w:rPr>
      </w:pPr>
      <w:r w:rsidRPr="005575D0">
        <w:rPr>
          <w:rFonts w:ascii="Times New Roman" w:eastAsia="Calibri" w:hAnsi="Times New Roman" w:cs="Times New Roman"/>
          <w:sz w:val="18"/>
          <w:szCs w:val="18"/>
        </w:rPr>
        <w:t>Sriprasert N., Zhang Y. and Banks C.J. (2015), Trace element requirements for long-term stable mesophilic digestion. Presented to the 14</w:t>
      </w:r>
      <w:r w:rsidRPr="005575D0">
        <w:rPr>
          <w:rFonts w:ascii="Times New Roman" w:eastAsia="Calibri" w:hAnsi="Times New Roman" w:cs="Times New Roman"/>
          <w:sz w:val="18"/>
          <w:szCs w:val="18"/>
          <w:vertAlign w:val="superscript"/>
        </w:rPr>
        <w:t>th</w:t>
      </w:r>
      <w:r w:rsidRPr="005575D0">
        <w:rPr>
          <w:rFonts w:ascii="Times New Roman" w:eastAsia="Calibri" w:hAnsi="Times New Roman" w:cs="Times New Roman"/>
          <w:sz w:val="18"/>
          <w:szCs w:val="18"/>
        </w:rPr>
        <w:t xml:space="preserve"> World Congress on Anaerobic Digestion,</w:t>
      </w:r>
      <w:r w:rsidRPr="005575D0">
        <w:rPr>
          <w:rFonts w:ascii="Times New Roman" w:eastAsia="Calibri" w:hAnsi="Times New Roman" w:cs="Times New Roman"/>
          <w:color w:val="006699"/>
          <w:sz w:val="18"/>
          <w:szCs w:val="18"/>
          <w:lang w:val="en"/>
        </w:rPr>
        <w:t xml:space="preserve"> </w:t>
      </w:r>
      <w:proofErr w:type="spellStart"/>
      <w:r w:rsidRPr="005575D0">
        <w:rPr>
          <w:rFonts w:ascii="Times New Roman" w:eastAsia="Calibri" w:hAnsi="Times New Roman" w:cs="Times New Roman"/>
          <w:sz w:val="18"/>
          <w:szCs w:val="18"/>
          <w:lang w:val="en"/>
        </w:rPr>
        <w:t>Viña</w:t>
      </w:r>
      <w:proofErr w:type="spellEnd"/>
      <w:r w:rsidRPr="005575D0">
        <w:rPr>
          <w:rFonts w:ascii="Times New Roman" w:eastAsia="Calibri" w:hAnsi="Times New Roman" w:cs="Times New Roman"/>
          <w:sz w:val="18"/>
          <w:szCs w:val="18"/>
          <w:lang w:val="en"/>
        </w:rPr>
        <w:t xml:space="preserve"> del Mar, Chile, </w:t>
      </w:r>
      <w:r w:rsidRPr="005575D0">
        <w:rPr>
          <w:rFonts w:ascii="Times New Roman" w:eastAsia="Calibri" w:hAnsi="Times New Roman" w:cs="Times New Roman"/>
          <w:sz w:val="18"/>
          <w:szCs w:val="18"/>
        </w:rPr>
        <w:t>15</w:t>
      </w:r>
      <w:r w:rsidRPr="005575D0">
        <w:rPr>
          <w:rFonts w:ascii="Times New Roman" w:eastAsia="Calibri" w:hAnsi="Times New Roman" w:cs="Times New Roman"/>
          <w:sz w:val="18"/>
          <w:szCs w:val="18"/>
          <w:vertAlign w:val="superscript"/>
        </w:rPr>
        <w:t xml:space="preserve">th </w:t>
      </w:r>
      <w:r w:rsidRPr="005575D0">
        <w:rPr>
          <w:rFonts w:ascii="Times New Roman" w:eastAsia="Calibri" w:hAnsi="Times New Roman" w:cs="Times New Roman"/>
          <w:sz w:val="18"/>
          <w:szCs w:val="18"/>
        </w:rPr>
        <w:t>- 18</w:t>
      </w:r>
      <w:r w:rsidRPr="005575D0">
        <w:rPr>
          <w:rFonts w:ascii="Times New Roman" w:eastAsia="Calibri" w:hAnsi="Times New Roman" w:cs="Times New Roman"/>
          <w:sz w:val="18"/>
          <w:szCs w:val="18"/>
          <w:vertAlign w:val="superscript"/>
        </w:rPr>
        <w:t>th</w:t>
      </w:r>
      <w:r w:rsidRPr="005575D0">
        <w:rPr>
          <w:rFonts w:ascii="Times New Roman" w:eastAsia="Calibri" w:hAnsi="Times New Roman" w:cs="Times New Roman"/>
          <w:sz w:val="18"/>
          <w:szCs w:val="18"/>
        </w:rPr>
        <w:t xml:space="preserve"> November.</w:t>
      </w:r>
    </w:p>
    <w:p w:rsidR="005575D0" w:rsidRPr="005575D0" w:rsidRDefault="005575D0" w:rsidP="005575D0">
      <w:pPr>
        <w:numPr>
          <w:ilvl w:val="0"/>
          <w:numId w:val="5"/>
        </w:numPr>
        <w:spacing w:before="90" w:line="200" w:lineRule="exact"/>
        <w:ind w:left="426"/>
        <w:jc w:val="thaiDistribute"/>
        <w:rPr>
          <w:rFonts w:ascii="Times New Roman" w:eastAsia="Calibri" w:hAnsi="Times New Roman" w:cs="Times New Roman"/>
          <w:sz w:val="18"/>
          <w:szCs w:val="18"/>
        </w:rPr>
      </w:pPr>
      <w:r w:rsidRPr="005575D0">
        <w:rPr>
          <w:rFonts w:ascii="Times New Roman" w:eastAsia="Calibri" w:hAnsi="Times New Roman" w:cs="Times New Roman"/>
          <w:sz w:val="18"/>
          <w:szCs w:val="18"/>
        </w:rPr>
        <w:t xml:space="preserve">Sriprasert N., Zhang Y. and Banks C.J. (2016), Fe and Co distribution profiles in anaerobic digesters: The dynamic changes </w:t>
      </w:r>
      <w:proofErr w:type="gramStart"/>
      <w:r w:rsidRPr="005575D0">
        <w:rPr>
          <w:rFonts w:ascii="Times New Roman" w:eastAsia="Calibri" w:hAnsi="Times New Roman" w:cs="Times New Roman"/>
          <w:sz w:val="18"/>
          <w:szCs w:val="18"/>
        </w:rPr>
        <w:t>during</w:t>
      </w:r>
      <w:proofErr w:type="gramEnd"/>
      <w:r w:rsidRPr="005575D0">
        <w:rPr>
          <w:rFonts w:ascii="Times New Roman" w:eastAsia="Calibri" w:hAnsi="Times New Roman" w:cs="Times New Roman"/>
          <w:sz w:val="18"/>
          <w:szCs w:val="18"/>
        </w:rPr>
        <w:t xml:space="preserve"> washing-out stage. Presented to the Biogas Science 2016 Conference, Szeged, Hungary, 21</w:t>
      </w:r>
      <w:r w:rsidRPr="005575D0">
        <w:rPr>
          <w:rFonts w:ascii="Times New Roman" w:eastAsia="Calibri" w:hAnsi="Times New Roman" w:cs="Times New Roman"/>
          <w:sz w:val="18"/>
          <w:szCs w:val="18"/>
          <w:vertAlign w:val="superscript"/>
        </w:rPr>
        <w:t>st</w:t>
      </w:r>
      <w:r w:rsidRPr="005575D0">
        <w:rPr>
          <w:rFonts w:ascii="Times New Roman" w:eastAsia="Calibri" w:hAnsi="Times New Roman" w:cs="Times New Roman"/>
          <w:sz w:val="18"/>
          <w:szCs w:val="18"/>
        </w:rPr>
        <w:t xml:space="preserve"> - 24</w:t>
      </w:r>
      <w:r w:rsidRPr="005575D0">
        <w:rPr>
          <w:rFonts w:ascii="Times New Roman" w:eastAsia="Calibri" w:hAnsi="Times New Roman" w:cs="Times New Roman"/>
          <w:sz w:val="18"/>
          <w:szCs w:val="18"/>
          <w:vertAlign w:val="superscript"/>
        </w:rPr>
        <w:t>th</w:t>
      </w:r>
      <w:r w:rsidRPr="005575D0">
        <w:rPr>
          <w:rFonts w:ascii="Times New Roman" w:eastAsia="Calibri" w:hAnsi="Times New Roman" w:cs="Times New Roman"/>
          <w:sz w:val="18"/>
          <w:szCs w:val="18"/>
        </w:rPr>
        <w:t xml:space="preserve"> August. </w:t>
      </w:r>
    </w:p>
    <w:p w:rsidR="005575D0" w:rsidRPr="005575D0" w:rsidRDefault="005575D0" w:rsidP="005575D0">
      <w:pPr>
        <w:numPr>
          <w:ilvl w:val="0"/>
          <w:numId w:val="5"/>
        </w:numPr>
        <w:spacing w:before="90" w:line="200" w:lineRule="exact"/>
        <w:ind w:left="426"/>
        <w:jc w:val="thaiDistribute"/>
        <w:rPr>
          <w:rFonts w:ascii="Times New Roman" w:eastAsia="Calibri" w:hAnsi="Times New Roman" w:cs="Times New Roman"/>
          <w:sz w:val="18"/>
          <w:szCs w:val="18"/>
        </w:rPr>
      </w:pPr>
      <w:r w:rsidRPr="005575D0">
        <w:rPr>
          <w:rFonts w:ascii="Times New Roman" w:eastAsia="Times New Roman" w:hAnsi="Times New Roman" w:cs="Times New Roman"/>
          <w:sz w:val="18"/>
          <w:szCs w:val="18"/>
          <w:lang w:val="en-GB" w:eastAsia="zh-CN"/>
        </w:rPr>
        <w:t>Sriprasert N., Zhang Y. and Banks C.J. (2016), Dynamic changes of metals (Fe and Co) distribution profiles in anaerobic digesters during their diluting-out phase. Presented to the Metals in Biology</w:t>
      </w:r>
      <w:r w:rsidRPr="005575D0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val="x-none" w:eastAsia="zh-CN"/>
        </w:rPr>
        <w:t xml:space="preserve">: </w:t>
      </w:r>
      <w:r w:rsidRPr="005575D0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val="en-GB" w:eastAsia="zh-CN"/>
        </w:rPr>
        <w:t xml:space="preserve">The </w:t>
      </w:r>
      <w:r w:rsidRPr="005575D0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val="x-none" w:eastAsia="zh-CN"/>
        </w:rPr>
        <w:t>elements of biotechnology and bio-energy</w:t>
      </w:r>
      <w:r w:rsidRPr="005575D0">
        <w:rPr>
          <w:rFonts w:ascii="Times New Roman" w:eastAsia="Times New Roman" w:hAnsi="Times New Roman" w:cs="Times New Roman"/>
          <w:iCs/>
          <w:color w:val="000000"/>
          <w:sz w:val="18"/>
          <w:szCs w:val="18"/>
          <w:lang w:val="en-GB" w:eastAsia="zh-CN"/>
        </w:rPr>
        <w:t>-Networks in Industrial Biotechnology and Bioenergy (</w:t>
      </w:r>
      <w:r w:rsidRPr="005575D0">
        <w:rPr>
          <w:rFonts w:ascii="Times New Roman" w:eastAsia="Times New Roman" w:hAnsi="Times New Roman" w:cs="Times New Roman"/>
          <w:sz w:val="18"/>
          <w:szCs w:val="18"/>
          <w:lang w:val="en-GB" w:eastAsia="zh-CN"/>
        </w:rPr>
        <w:t>BBSRC NIBB) Community Meeting for Early Stage Career Researchers, Durham, The UK, 19</w:t>
      </w:r>
      <w:r w:rsidRPr="005575D0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 w:eastAsia="zh-CN"/>
        </w:rPr>
        <w:t>th</w:t>
      </w:r>
      <w:r w:rsidRPr="005575D0">
        <w:rPr>
          <w:rFonts w:ascii="Times New Roman" w:eastAsia="Times New Roman" w:hAnsi="Times New Roman" w:cs="Times New Roman"/>
          <w:sz w:val="18"/>
          <w:szCs w:val="18"/>
          <w:lang w:val="en-GB" w:eastAsia="zh-CN"/>
        </w:rPr>
        <w:t xml:space="preserve"> - 20</w:t>
      </w:r>
      <w:r w:rsidRPr="005575D0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 w:eastAsia="zh-CN"/>
        </w:rPr>
        <w:t xml:space="preserve">th </w:t>
      </w:r>
      <w:r w:rsidRPr="005575D0">
        <w:rPr>
          <w:rFonts w:ascii="Times New Roman" w:eastAsia="Times New Roman" w:hAnsi="Times New Roman" w:cs="Times New Roman"/>
          <w:sz w:val="18"/>
          <w:szCs w:val="18"/>
          <w:lang w:val="en-GB" w:eastAsia="zh-CN"/>
        </w:rPr>
        <w:t>December.</w:t>
      </w:r>
    </w:p>
    <w:p w:rsidR="005575D0" w:rsidRPr="00623C20" w:rsidRDefault="005575D0" w:rsidP="005575D0">
      <w:pPr>
        <w:numPr>
          <w:ilvl w:val="0"/>
          <w:numId w:val="5"/>
        </w:numPr>
        <w:spacing w:before="90" w:line="200" w:lineRule="exact"/>
        <w:ind w:left="426"/>
        <w:jc w:val="thaiDistribute"/>
        <w:rPr>
          <w:rFonts w:ascii="Times New Roman" w:eastAsia="Calibri" w:hAnsi="Times New Roman" w:cs="Times New Roman"/>
          <w:sz w:val="18"/>
          <w:szCs w:val="18"/>
        </w:rPr>
      </w:pPr>
      <w:r w:rsidRPr="005575D0">
        <w:rPr>
          <w:rFonts w:ascii="Times New Roman" w:eastAsia="Times New Roman" w:hAnsi="Times New Roman" w:cs="Times New Roman"/>
          <w:sz w:val="18"/>
          <w:szCs w:val="18"/>
          <w:lang w:val="en-GB" w:eastAsia="zh-CN"/>
        </w:rPr>
        <w:t xml:space="preserve">Zhang Y., He S., Sriprasert N., Banks C.J. and Heaven S. (2017), Competition for trace elements between different players in anaerobic digesters. Presented to the Anaerobic Digestion and </w:t>
      </w:r>
      <w:proofErr w:type="spellStart"/>
      <w:r w:rsidRPr="005575D0">
        <w:rPr>
          <w:rFonts w:ascii="Times New Roman" w:eastAsia="Times New Roman" w:hAnsi="Times New Roman" w:cs="Times New Roman"/>
          <w:sz w:val="18"/>
          <w:szCs w:val="18"/>
          <w:lang w:val="en-GB" w:eastAsia="zh-CN"/>
        </w:rPr>
        <w:t>Bioresources</w:t>
      </w:r>
      <w:proofErr w:type="spellEnd"/>
      <w:r w:rsidRPr="005575D0">
        <w:rPr>
          <w:rFonts w:ascii="Times New Roman" w:eastAsia="Times New Roman" w:hAnsi="Times New Roman" w:cs="Times New Roman"/>
          <w:sz w:val="18"/>
          <w:szCs w:val="18"/>
          <w:lang w:val="en-GB" w:eastAsia="zh-CN"/>
        </w:rPr>
        <w:t xml:space="preserve"> Association Research &amp; Innovation (ADBA R&amp;I) forum 2017, The Building Centre, London, The UK, the 28</w:t>
      </w:r>
      <w:r w:rsidRPr="005575D0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 w:eastAsia="zh-CN"/>
        </w:rPr>
        <w:t>th</w:t>
      </w:r>
      <w:r w:rsidRPr="005575D0">
        <w:rPr>
          <w:rFonts w:ascii="Times New Roman" w:eastAsia="Times New Roman" w:hAnsi="Times New Roman" w:cs="Times New Roman"/>
          <w:sz w:val="18"/>
          <w:szCs w:val="18"/>
          <w:lang w:val="en-GB" w:eastAsia="zh-CN"/>
        </w:rPr>
        <w:t xml:space="preserve"> - 29</w:t>
      </w:r>
      <w:r w:rsidRPr="005575D0">
        <w:rPr>
          <w:rFonts w:ascii="Times New Roman" w:eastAsia="Times New Roman" w:hAnsi="Times New Roman" w:cs="Times New Roman"/>
          <w:sz w:val="18"/>
          <w:szCs w:val="18"/>
          <w:vertAlign w:val="superscript"/>
          <w:lang w:val="en-GB" w:eastAsia="zh-CN"/>
        </w:rPr>
        <w:t>th</w:t>
      </w:r>
      <w:r w:rsidRPr="005575D0">
        <w:rPr>
          <w:rFonts w:ascii="Times New Roman" w:eastAsia="Times New Roman" w:hAnsi="Times New Roman" w:cs="Times New Roman"/>
          <w:sz w:val="18"/>
          <w:szCs w:val="18"/>
          <w:lang w:val="en-GB" w:eastAsia="zh-CN"/>
        </w:rPr>
        <w:t xml:space="preserve"> March.</w:t>
      </w:r>
    </w:p>
    <w:p w:rsidR="00AE3E37" w:rsidRPr="00623C20" w:rsidRDefault="005575D0" w:rsidP="00623C20">
      <w:pPr>
        <w:numPr>
          <w:ilvl w:val="0"/>
          <w:numId w:val="5"/>
        </w:numPr>
        <w:spacing w:before="90" w:line="200" w:lineRule="exact"/>
        <w:ind w:left="426"/>
        <w:jc w:val="thaiDistribute"/>
        <w:rPr>
          <w:rFonts w:ascii="Times New Roman" w:eastAsia="Calibri" w:hAnsi="Times New Roman" w:cs="Times New Roman"/>
          <w:sz w:val="18"/>
          <w:szCs w:val="18"/>
        </w:rPr>
      </w:pPr>
      <w:r w:rsidRPr="00623C20">
        <w:rPr>
          <w:rFonts w:ascii="Times New Roman" w:eastAsia="Calibri" w:hAnsi="Times New Roman" w:cs="Times New Roman"/>
          <w:sz w:val="18"/>
          <w:szCs w:val="18"/>
        </w:rPr>
        <w:t xml:space="preserve">Zhang Y., He S., Sriprasert N., Banks C.J. and Heaven S. (2017), </w:t>
      </w:r>
      <w:proofErr w:type="gramStart"/>
      <w:r w:rsidRPr="00623C20">
        <w:rPr>
          <w:rFonts w:ascii="Times New Roman" w:eastAsia="Calibri" w:hAnsi="Times New Roman" w:cs="Times New Roman"/>
          <w:sz w:val="18"/>
          <w:szCs w:val="18"/>
        </w:rPr>
        <w:t>Competing</w:t>
      </w:r>
      <w:proofErr w:type="gramEnd"/>
      <w:r w:rsidRPr="00623C20">
        <w:rPr>
          <w:rFonts w:ascii="Times New Roman" w:eastAsia="Calibri" w:hAnsi="Times New Roman" w:cs="Times New Roman"/>
          <w:sz w:val="18"/>
          <w:szCs w:val="18"/>
        </w:rPr>
        <w:t xml:space="preserve"> demands for trace elements in anaerobic digesters. Presented to the </w:t>
      </w:r>
      <w:proofErr w:type="gramStart"/>
      <w:r w:rsidRPr="00623C20">
        <w:rPr>
          <w:rFonts w:ascii="Times New Roman" w:eastAsia="Calibri" w:hAnsi="Times New Roman" w:cs="Times New Roman"/>
          <w:sz w:val="18"/>
          <w:szCs w:val="18"/>
        </w:rPr>
        <w:t>1</w:t>
      </w:r>
      <w:r w:rsidRPr="00623C20">
        <w:rPr>
          <w:rFonts w:ascii="Times New Roman" w:eastAsia="Calibri" w:hAnsi="Times New Roman" w:cs="Times New Roman"/>
          <w:sz w:val="18"/>
          <w:szCs w:val="18"/>
          <w:vertAlign w:val="superscript"/>
        </w:rPr>
        <w:t>st</w:t>
      </w:r>
      <w:proofErr w:type="gramEnd"/>
      <w:r w:rsidRPr="00623C20">
        <w:rPr>
          <w:rFonts w:ascii="Times New Roman" w:eastAsia="Calibri" w:hAnsi="Times New Roman" w:cs="Times New Roman"/>
          <w:sz w:val="18"/>
          <w:szCs w:val="18"/>
        </w:rPr>
        <w:t xml:space="preserve"> International Congress on Metals in Anaerobic Biotechnologies (IMAB17), Seville, Spain, the 4</w:t>
      </w:r>
      <w:r w:rsidRPr="00623C20">
        <w:rPr>
          <w:rFonts w:ascii="Times New Roman" w:eastAsia="Calibri" w:hAnsi="Times New Roman" w:cs="Times New Roman"/>
          <w:sz w:val="18"/>
          <w:szCs w:val="18"/>
          <w:vertAlign w:val="superscript"/>
        </w:rPr>
        <w:t>th</w:t>
      </w:r>
      <w:r w:rsidRPr="00623C20">
        <w:rPr>
          <w:rFonts w:ascii="Times New Roman" w:eastAsia="Calibri" w:hAnsi="Times New Roman" w:cs="Times New Roman"/>
          <w:sz w:val="18"/>
          <w:szCs w:val="18"/>
        </w:rPr>
        <w:t xml:space="preserve"> - 6</w:t>
      </w:r>
      <w:r w:rsidRPr="00623C20">
        <w:rPr>
          <w:rFonts w:ascii="Times New Roman" w:eastAsia="Calibri" w:hAnsi="Times New Roman" w:cs="Times New Roman"/>
          <w:sz w:val="18"/>
          <w:szCs w:val="18"/>
          <w:vertAlign w:val="superscript"/>
        </w:rPr>
        <w:t>th</w:t>
      </w:r>
      <w:r w:rsidRPr="00623C20">
        <w:rPr>
          <w:rFonts w:ascii="Times New Roman" w:eastAsia="Calibri" w:hAnsi="Times New Roman" w:cs="Times New Roman"/>
          <w:sz w:val="18"/>
          <w:szCs w:val="18"/>
        </w:rPr>
        <w:t xml:space="preserve"> October. Page </w:t>
      </w:r>
    </w:p>
    <w:p w:rsidR="00AE3E37" w:rsidRPr="00857186" w:rsidRDefault="00401713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  <w:sectPr w:rsidR="00AE3E37" w:rsidRPr="0085718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5718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 w:bidi="th-TH"/>
        </w:rPr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7367F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401713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</w:t>
      </w:r>
      <w:r w:rsidR="00E14A61" w:rsidRPr="00E14A61">
        <w:rPr>
          <w:rFonts w:ascii="Times New Roman" w:eastAsia="Calibri" w:hAnsi="Times New Roman" w:cs="Times New Roman"/>
          <w:noProof/>
          <w:sz w:val="18"/>
          <w:szCs w:val="18"/>
          <w:lang w:val="en-GB" w:eastAsia="en-GB" w:bidi="th-TH"/>
        </w:rPr>
        <w:drawing>
          <wp:inline distT="0" distB="0" distL="0" distR="0" wp14:anchorId="65A4DB0C" wp14:editId="00743AE6">
            <wp:extent cx="751120" cy="875365"/>
            <wp:effectExtent l="0" t="0" r="0" b="1270"/>
            <wp:docPr id="2" name="Picture 2" descr="E:\Galaxy Note ท่องเที่ยว\Camera\2018\5-9 Mar, Dubrovnik, Montenegro, Bosnia\Bosnia MOSTAR\IMG_2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Galaxy Note ท่องเที่ยว\Camera\2018\5-9 Mar, Dubrovnik, Montenegro, Bosnia\Bosnia MOSTAR\IMG_20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96" t="36839" r="41263" b="41445"/>
                    <a:stretch/>
                  </pic:blipFill>
                  <pic:spPr bwMode="auto">
                    <a:xfrm>
                      <a:off x="0" y="0"/>
                      <a:ext cx="759310" cy="8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endPos="0" dist="508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</w:t>
      </w:r>
    </w:p>
    <w:p w:rsidR="005575D0" w:rsidRPr="005575D0" w:rsidRDefault="005575D0" w:rsidP="005575D0">
      <w:pPr>
        <w:widowControl/>
        <w:jc w:val="both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5575D0">
        <w:rPr>
          <w:rFonts w:ascii="Times New Roman" w:hAnsi="Times New Roman" w:cs="Times New Roman"/>
          <w:sz w:val="20"/>
          <w:szCs w:val="20"/>
        </w:rPr>
        <w:t>Dr</w:t>
      </w:r>
      <w:proofErr w:type="spellEnd"/>
      <w:r w:rsidRPr="005575D0">
        <w:rPr>
          <w:rFonts w:ascii="Times New Roman" w:hAnsi="Times New Roman" w:cs="Times New Roman"/>
          <w:sz w:val="20"/>
          <w:szCs w:val="20"/>
        </w:rPr>
        <w:t xml:space="preserve"> Nanthanat Sriprasert and </w:t>
      </w:r>
      <w:proofErr w:type="spellStart"/>
      <w:r w:rsidRPr="005575D0">
        <w:rPr>
          <w:rFonts w:ascii="Times New Roman" w:hAnsi="Times New Roman" w:cs="Times New Roman"/>
          <w:sz w:val="20"/>
          <w:szCs w:val="20"/>
        </w:rPr>
        <w:t>Pakpong</w:t>
      </w:r>
      <w:proofErr w:type="spellEnd"/>
      <w:r w:rsidRPr="005575D0">
        <w:rPr>
          <w:rFonts w:ascii="Times New Roman" w:hAnsi="Times New Roman" w:cs="Times New Roman"/>
          <w:sz w:val="20"/>
          <w:szCs w:val="20"/>
        </w:rPr>
        <w:t xml:space="preserve"> Sriprasert are lecturer in Environmental Technology within Faculty of Environment and Resource Studies at </w:t>
      </w:r>
      <w:proofErr w:type="spellStart"/>
      <w:r w:rsidRPr="005575D0">
        <w:rPr>
          <w:rFonts w:ascii="Times New Roman" w:hAnsi="Times New Roman" w:cs="Times New Roman"/>
          <w:sz w:val="20"/>
          <w:szCs w:val="20"/>
        </w:rPr>
        <w:t>Mahasarakham</w:t>
      </w:r>
      <w:proofErr w:type="spellEnd"/>
      <w:r w:rsidRPr="005575D0">
        <w:rPr>
          <w:rFonts w:ascii="Times New Roman" w:hAnsi="Times New Roman" w:cs="Times New Roman"/>
          <w:sz w:val="20"/>
          <w:szCs w:val="20"/>
        </w:rPr>
        <w:t xml:space="preserve"> University, </w:t>
      </w:r>
      <w:proofErr w:type="spellStart"/>
      <w:r w:rsidRPr="005575D0">
        <w:rPr>
          <w:rFonts w:ascii="Times New Roman" w:hAnsi="Times New Roman" w:cs="Times New Roman"/>
          <w:sz w:val="20"/>
          <w:szCs w:val="20"/>
        </w:rPr>
        <w:t>Maha</w:t>
      </w:r>
      <w:proofErr w:type="spellEnd"/>
      <w:r w:rsidRPr="005575D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575D0">
        <w:rPr>
          <w:rFonts w:ascii="Times New Roman" w:hAnsi="Times New Roman" w:cs="Times New Roman"/>
          <w:sz w:val="20"/>
          <w:szCs w:val="20"/>
        </w:rPr>
        <w:t>Sarakham</w:t>
      </w:r>
      <w:proofErr w:type="spellEnd"/>
      <w:r w:rsidRPr="005575D0">
        <w:rPr>
          <w:rFonts w:ascii="Times New Roman" w:hAnsi="Times New Roman" w:cs="Times New Roman"/>
          <w:sz w:val="20"/>
          <w:szCs w:val="20"/>
        </w:rPr>
        <w:t xml:space="preserve">, Thailand. They enjoy both their research and the educational role of supporting students on their professional and personal development. 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Their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research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has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currently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focused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on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pollution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control and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environmental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sustainability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,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especially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, the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process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of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utilising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industrial and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agricultural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waste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/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wastewater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into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useful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products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by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recycling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.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They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have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their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expertise in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waste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recycling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and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waste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management,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particularly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,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technologies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of base and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precious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metals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recovery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from E-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waste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and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PCBs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manufacturing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wastewater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.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They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have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built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valuable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results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after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years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of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experience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in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these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researches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. Dr Sriprasert, the </w:t>
      </w:r>
      <w:r w:rsidR="002F42E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first and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cor</w:t>
      </w:r>
      <w:r w:rsidR="004E3E5D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</w:t>
      </w:r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esponding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auth</w:t>
      </w:r>
      <w:r w:rsidR="004E3E5D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</w:t>
      </w:r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,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obtained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BEng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and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MEng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in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Environmental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Engineering from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Suranaree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University</w:t>
      </w:r>
      <w:proofErr w:type="spellEnd"/>
      <w:r w:rsidR="00FF0E4C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of Technology, Thailand.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She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was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awarded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her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PhD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by </w:t>
      </w:r>
      <w:proofErr w:type="spellStart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University</w:t>
      </w:r>
      <w:proofErr w:type="spellEnd"/>
      <w:r w:rsidRPr="005575D0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of Southampton, the UK</w:t>
      </w:r>
      <w:r w:rsidRPr="005575D0">
        <w:rPr>
          <w:rFonts w:ascii="Times New Roman" w:hAnsi="Times New Roman" w:cs="Times New Roman"/>
          <w:sz w:val="20"/>
          <w:szCs w:val="20"/>
        </w:rPr>
        <w:t xml:space="preserve">, for the work on requirement and distribution of trace elements in mesophilic anaerobic digestion. After her PhD study, she also retains a great interest in her PhD research </w:t>
      </w:r>
      <w:proofErr w:type="gramStart"/>
      <w:r w:rsidRPr="005575D0">
        <w:rPr>
          <w:rFonts w:ascii="Times New Roman" w:hAnsi="Times New Roman" w:cs="Times New Roman"/>
          <w:sz w:val="20"/>
          <w:szCs w:val="20"/>
        </w:rPr>
        <w:t>area</w:t>
      </w:r>
      <w:r w:rsidR="00FF0E4C">
        <w:rPr>
          <w:rFonts w:ascii="Times New Roman" w:hAnsi="Times New Roman" w:cs="Times New Roman"/>
          <w:sz w:val="20"/>
          <w:szCs w:val="20"/>
        </w:rPr>
        <w:t xml:space="preserve"> </w:t>
      </w:r>
      <w:r w:rsidRPr="005575D0">
        <w:rPr>
          <w:rFonts w:ascii="Times New Roman" w:hAnsi="Times New Roman" w:cs="Times New Roman"/>
          <w:sz w:val="20"/>
          <w:szCs w:val="20"/>
        </w:rPr>
        <w:t>which</w:t>
      </w:r>
      <w:proofErr w:type="gramEnd"/>
      <w:r w:rsidRPr="005575D0">
        <w:rPr>
          <w:rFonts w:ascii="Times New Roman" w:hAnsi="Times New Roman" w:cs="Times New Roman"/>
          <w:sz w:val="20"/>
          <w:szCs w:val="20"/>
        </w:rPr>
        <w:t xml:space="preserve"> is directly related to current practice in bioenergy production via anaerobic digestion and is the key research area at present for both renewable energy production and organic waste management. </w:t>
      </w:r>
    </w:p>
    <w:p w:rsidR="00AE3E37" w:rsidRPr="00401713" w:rsidRDefault="00AE3E37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</w:p>
    <w:p w:rsidR="00AE3E37" w:rsidRPr="00401713" w:rsidRDefault="00401713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</w:t>
      </w:r>
      <w:r w:rsidR="006D01BB">
        <w:rPr>
          <w:rFonts w:ascii="Times New Roman" w:hAnsi="Times New Roman" w:cs="Times New Roman"/>
          <w:sz w:val="20"/>
          <w:szCs w:val="20"/>
        </w:rPr>
        <w:t xml:space="preserve"> n</w:t>
      </w:r>
      <w:r w:rsidR="005575D0">
        <w:rPr>
          <w:rFonts w:ascii="Times New Roman" w:hAnsi="Times New Roman" w:cs="Times New Roman"/>
          <w:sz w:val="20"/>
          <w:szCs w:val="20"/>
        </w:rPr>
        <w:t>anthanat@msu.ac.th</w:t>
      </w:r>
    </w:p>
    <w:p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5575D0">
        <w:rPr>
          <w:rFonts w:ascii="Times New Roman" w:hAnsi="Times New Roman" w:cs="Times New Roman"/>
          <w:sz w:val="20"/>
          <w:szCs w:val="20"/>
        </w:rPr>
        <w:t>Nanthanat Sriprasert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5575D0">
        <w:rPr>
          <w:rFonts w:ascii="Times New Roman" w:hAnsi="Times New Roman" w:cs="Times New Roman"/>
          <w:sz w:val="20"/>
          <w:szCs w:val="20"/>
        </w:rPr>
        <w:t>nanthanat@msu.ac.th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  <w:r w:rsidR="005575D0">
        <w:rPr>
          <w:rFonts w:ascii="Times New Roman" w:hAnsi="Times New Roman" w:cs="Times New Roman"/>
          <w:sz w:val="20"/>
          <w:szCs w:val="20"/>
        </w:rPr>
        <w:t xml:space="preserve"> +66639954566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  <w:r w:rsidR="005575D0">
        <w:rPr>
          <w:rFonts w:ascii="Times New Roman" w:hAnsi="Times New Roman" w:cs="Times New Roman"/>
          <w:sz w:val="20"/>
          <w:szCs w:val="20"/>
        </w:rPr>
        <w:t xml:space="preserve"> - 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  <w:r w:rsidR="005575D0">
        <w:rPr>
          <w:rFonts w:ascii="Times New Roman" w:hAnsi="Times New Roman" w:cs="Times New Roman"/>
          <w:sz w:val="20"/>
          <w:szCs w:val="20"/>
        </w:rPr>
        <w:t>-</w:t>
      </w:r>
    </w:p>
    <w:p w:rsidR="00401713" w:rsidRPr="002A00C9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  <w:r w:rsidR="002A00C9" w:rsidRPr="002A00C9">
        <w:rPr>
          <w:color w:val="333333"/>
          <w:sz w:val="20"/>
          <w:szCs w:val="20"/>
          <w:shd w:val="clear" w:color="auto" w:fill="FFFFFF"/>
        </w:rPr>
        <w:t xml:space="preserve"> </w:t>
      </w:r>
      <w:r w:rsidR="002A00C9" w:rsidRPr="002A00C9">
        <w:rPr>
          <w:rFonts w:ascii="Times New Roman" w:hAnsi="Times New Roman" w:cs="Times New Roman"/>
          <w:sz w:val="20"/>
          <w:szCs w:val="20"/>
          <w:shd w:val="clear" w:color="auto" w:fill="FFFFFF"/>
        </w:rPr>
        <w:t>Industrial Waste Recycling</w:t>
      </w:r>
      <w:r w:rsidR="002A00C9">
        <w:rPr>
          <w:rFonts w:ascii="Times New Roman" w:hAnsi="Times New Roman" w:cs="Times New Roman"/>
          <w:sz w:val="20"/>
          <w:szCs w:val="20"/>
          <w:shd w:val="clear" w:color="auto" w:fill="FFFFFF"/>
        </w:rPr>
        <w:t>/</w:t>
      </w:r>
      <w:r w:rsidR="002A00C9" w:rsidRPr="002A00C9">
        <w:rPr>
          <w:rFonts w:ascii="Times New Roman" w:hAnsi="Times New Roman" w:cs="Times New Roman"/>
          <w:sz w:val="20"/>
          <w:szCs w:val="20"/>
          <w:shd w:val="clear" w:color="auto" w:fill="FFFFFF"/>
        </w:rPr>
        <w:t>Track 7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Category: (Oral presentation/ </w:t>
      </w:r>
      <w:r w:rsidRPr="00CA2621">
        <w:rPr>
          <w:rFonts w:ascii="Times New Roman" w:hAnsi="Times New Roman" w:cs="Times New Roman"/>
          <w:sz w:val="20"/>
          <w:szCs w:val="20"/>
          <w:u w:val="single"/>
        </w:rPr>
        <w:t>Poster presentation</w:t>
      </w:r>
      <w:r w:rsidRPr="00EB5503">
        <w:rPr>
          <w:rFonts w:ascii="Times New Roman" w:hAnsi="Times New Roman" w:cs="Times New Roman"/>
          <w:sz w:val="20"/>
          <w:szCs w:val="20"/>
        </w:rPr>
        <w:t>)</w:t>
      </w:r>
      <w:r w:rsidR="00CA2621">
        <w:rPr>
          <w:rFonts w:ascii="Times New Roman" w:hAnsi="Times New Roman" w:cs="Times New Roman"/>
          <w:sz w:val="20"/>
          <w:szCs w:val="20"/>
        </w:rPr>
        <w:t>: E-poster</w:t>
      </w:r>
    </w:p>
    <w:p w:rsidR="0040171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CA2621">
        <w:rPr>
          <w:rFonts w:ascii="Times New Roman" w:hAnsi="Times New Roman" w:cs="Times New Roman"/>
          <w:sz w:val="20"/>
          <w:szCs w:val="20"/>
        </w:rPr>
        <w:t xml:space="preserve"> 23 December 1979</w:t>
      </w:r>
    </w:p>
    <w:p w:rsidR="00CA2621" w:rsidRPr="00CA2621" w:rsidRDefault="00401713" w:rsidP="00CA2621">
      <w:pPr>
        <w:pStyle w:val="ListParagraph"/>
        <w:numPr>
          <w:ilvl w:val="0"/>
          <w:numId w:val="4"/>
        </w:numPr>
        <w:spacing w:before="0" w:line="240" w:lineRule="auto"/>
        <w:ind w:right="58"/>
        <w:rPr>
          <w:rFonts w:ascii="Times New Roman" w:hAnsi="Times New Roman" w:cs="Times New Roman"/>
          <w:sz w:val="20"/>
          <w:szCs w:val="20"/>
        </w:rPr>
      </w:pPr>
      <w:r w:rsidRPr="00CA2621">
        <w:rPr>
          <w:rFonts w:ascii="Times New Roman" w:hAnsi="Times New Roman" w:cs="Times New Roman"/>
          <w:sz w:val="20"/>
          <w:szCs w:val="20"/>
        </w:rPr>
        <w:t xml:space="preserve">Postal Address: </w:t>
      </w:r>
      <w:proofErr w:type="spellStart"/>
      <w:r w:rsidR="00CA2621" w:rsidRP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>Mahasarakham</w:t>
      </w:r>
      <w:proofErr w:type="spellEnd"/>
      <w:r w:rsidR="00CA2621" w:rsidRP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 xml:space="preserve"> </w:t>
      </w:r>
      <w:proofErr w:type="spellStart"/>
      <w:r w:rsidR="00CA2621" w:rsidRP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>University</w:t>
      </w:r>
      <w:proofErr w:type="spellEnd"/>
      <w:r w:rsidR="00CA2621" w:rsidRP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 xml:space="preserve">, </w:t>
      </w:r>
      <w:proofErr w:type="spellStart"/>
      <w:r w:rsidR="00CA2621" w:rsidRP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>Faculty</w:t>
      </w:r>
      <w:proofErr w:type="spellEnd"/>
      <w:r w:rsidR="00CA2621" w:rsidRP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 xml:space="preserve"> of Environment and </w:t>
      </w:r>
      <w:r w:rsid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>R</w:t>
      </w:r>
      <w:r w:rsidR="006D01BB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 xml:space="preserve">esource </w:t>
      </w:r>
      <w:proofErr w:type="spellStart"/>
      <w:r w:rsidR="006D01BB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>Studies</w:t>
      </w:r>
      <w:proofErr w:type="spellEnd"/>
      <w:r w:rsidR="006D01BB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>,</w:t>
      </w:r>
      <w:r w:rsidR="00CA2621" w:rsidRP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 xml:space="preserve"> </w:t>
      </w:r>
      <w:proofErr w:type="spellStart"/>
      <w:r w:rsid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>Maha</w:t>
      </w:r>
      <w:proofErr w:type="spellEnd"/>
      <w:r w:rsid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 xml:space="preserve"> </w:t>
      </w:r>
      <w:proofErr w:type="spellStart"/>
      <w:r w:rsid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>Sarakham</w:t>
      </w:r>
      <w:proofErr w:type="spellEnd"/>
      <w:r w:rsid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>,</w:t>
      </w:r>
      <w:r w:rsidR="006D01BB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 xml:space="preserve"> 44150,</w:t>
      </w:r>
      <w:r w:rsid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 xml:space="preserve"> </w:t>
      </w:r>
      <w:r w:rsidR="00CA2621" w:rsidRPr="00CA2621">
        <w:rPr>
          <w:rFonts w:ascii="Times New Roman" w:eastAsia="MS PGothic" w:hAnsi="Arial" w:cs="Times New Roman"/>
          <w:color w:val="000000"/>
          <w:sz w:val="20"/>
          <w:szCs w:val="20"/>
          <w:lang w:val="it-IT" w:eastAsia="it-IT"/>
        </w:rPr>
        <w:t>Thailand</w:t>
      </w:r>
    </w:p>
    <w:p w:rsidR="00AE3E37" w:rsidRPr="00401713" w:rsidRDefault="00AE3E37" w:rsidP="00F8439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</w:p>
    <w:p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401713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t xml:space="preserve">Notes or Comments: </w:t>
      </w:r>
      <w:bookmarkStart w:id="0" w:name="_GoBack"/>
      <w:bookmarkEnd w:id="0"/>
    </w:p>
    <w:p w:rsidR="00A002B0" w:rsidRDefault="00A002B0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</w:p>
    <w:sectPr w:rsidR="00A002B0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1AEA" w:rsidRDefault="00BE1AEA">
      <w:r>
        <w:separator/>
      </w:r>
    </w:p>
  </w:endnote>
  <w:endnote w:type="continuationSeparator" w:id="0">
    <w:p w:rsidR="00BE1AEA" w:rsidRDefault="00BE1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 w:bidi="th-TH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 w:bidi="th-TH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B9CB1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 w:bidi="th-TH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11290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1AEA" w:rsidRDefault="00BE1AEA">
      <w:r>
        <w:separator/>
      </w:r>
    </w:p>
  </w:footnote>
  <w:footnote w:type="continuationSeparator" w:id="0">
    <w:p w:rsidR="00BE1AEA" w:rsidRDefault="00BE1A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 w:bidi="th-TH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D64343"/>
    <w:multiLevelType w:val="hybridMultilevel"/>
    <w:tmpl w:val="AAD6848A"/>
    <w:lvl w:ilvl="0" w:tplc="F8EC1680">
      <w:numFmt w:val="bullet"/>
      <w:lvlText w:val="-"/>
      <w:lvlJc w:val="left"/>
      <w:pPr>
        <w:ind w:left="720" w:hanging="360"/>
      </w:pPr>
      <w:rPr>
        <w:rFonts w:ascii="Times New Roman" w:eastAsia="Tw Cen MT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A5562"/>
    <w:multiLevelType w:val="hybridMultilevel"/>
    <w:tmpl w:val="0F9C1C3C"/>
    <w:lvl w:ilvl="0" w:tplc="E10AFC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C1C7E"/>
    <w:multiLevelType w:val="hybridMultilevel"/>
    <w:tmpl w:val="F9EA2BA2"/>
    <w:lvl w:ilvl="0" w:tplc="88D26F66">
      <w:numFmt w:val="bullet"/>
      <w:lvlText w:val="-"/>
      <w:lvlJc w:val="left"/>
      <w:pPr>
        <w:ind w:left="278" w:hanging="360"/>
      </w:pPr>
      <w:rPr>
        <w:rFonts w:ascii="Times New Roman" w:eastAsia="Tw Cen MT" w:hAnsi="Times New Roman" w:cs="Times New Roman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9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38" w:hanging="360"/>
      </w:pPr>
      <w:rPr>
        <w:rFonts w:ascii="Wingdings" w:hAnsi="Wingdings" w:hint="default"/>
      </w:rPr>
    </w:lvl>
  </w:abstractNum>
  <w:abstractNum w:abstractNumId="3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5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236B16"/>
    <w:multiLevelType w:val="hybridMultilevel"/>
    <w:tmpl w:val="7D72E23A"/>
    <w:lvl w:ilvl="0" w:tplc="94BECD7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68B6"/>
    <w:multiLevelType w:val="hybridMultilevel"/>
    <w:tmpl w:val="74E87A74"/>
    <w:lvl w:ilvl="0" w:tplc="1D14FD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C9083A"/>
    <w:multiLevelType w:val="hybridMultilevel"/>
    <w:tmpl w:val="F902465A"/>
    <w:lvl w:ilvl="0" w:tplc="AD86584E">
      <w:numFmt w:val="bullet"/>
      <w:lvlText w:val="-"/>
      <w:lvlJc w:val="left"/>
      <w:pPr>
        <w:ind w:left="720" w:hanging="360"/>
      </w:pPr>
      <w:rPr>
        <w:rFonts w:ascii="Times New Roman" w:eastAsia="Tw Cen MT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4A133C"/>
    <w:multiLevelType w:val="hybridMultilevel"/>
    <w:tmpl w:val="6BB21504"/>
    <w:lvl w:ilvl="0" w:tplc="5DE23F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</w:num>
  <w:num w:numId="5">
    <w:abstractNumId w:val="7"/>
  </w:num>
  <w:num w:numId="6">
    <w:abstractNumId w:val="9"/>
  </w:num>
  <w:num w:numId="7">
    <w:abstractNumId w:val="1"/>
  </w:num>
  <w:num w:numId="8">
    <w:abstractNumId w:val="8"/>
  </w:num>
  <w:num w:numId="9">
    <w:abstractNumId w:val="6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2689"/>
    <w:rsid w:val="000517CD"/>
    <w:rsid w:val="00064CB7"/>
    <w:rsid w:val="00080AB2"/>
    <w:rsid w:val="00093B08"/>
    <w:rsid w:val="000E2911"/>
    <w:rsid w:val="001263DF"/>
    <w:rsid w:val="0015604B"/>
    <w:rsid w:val="002518AA"/>
    <w:rsid w:val="002617E6"/>
    <w:rsid w:val="00263B7E"/>
    <w:rsid w:val="002641F5"/>
    <w:rsid w:val="00292ED9"/>
    <w:rsid w:val="002A00C9"/>
    <w:rsid w:val="002F42EC"/>
    <w:rsid w:val="003060C2"/>
    <w:rsid w:val="003D26C3"/>
    <w:rsid w:val="00401713"/>
    <w:rsid w:val="00404E5B"/>
    <w:rsid w:val="00414F7B"/>
    <w:rsid w:val="004355DC"/>
    <w:rsid w:val="00455C3E"/>
    <w:rsid w:val="004749B4"/>
    <w:rsid w:val="00494130"/>
    <w:rsid w:val="004D7DD8"/>
    <w:rsid w:val="004E3E5D"/>
    <w:rsid w:val="004F140A"/>
    <w:rsid w:val="004F3523"/>
    <w:rsid w:val="004F7976"/>
    <w:rsid w:val="00503BD5"/>
    <w:rsid w:val="005575D0"/>
    <w:rsid w:val="005973B9"/>
    <w:rsid w:val="005B3A56"/>
    <w:rsid w:val="005B6757"/>
    <w:rsid w:val="005D7C65"/>
    <w:rsid w:val="006060CE"/>
    <w:rsid w:val="00623C20"/>
    <w:rsid w:val="0063497F"/>
    <w:rsid w:val="00660B67"/>
    <w:rsid w:val="006C6ECE"/>
    <w:rsid w:val="006D01BB"/>
    <w:rsid w:val="006D061E"/>
    <w:rsid w:val="0073648A"/>
    <w:rsid w:val="00742279"/>
    <w:rsid w:val="0074662B"/>
    <w:rsid w:val="00770C34"/>
    <w:rsid w:val="007A76ED"/>
    <w:rsid w:val="007B216C"/>
    <w:rsid w:val="00807CCF"/>
    <w:rsid w:val="0081154B"/>
    <w:rsid w:val="00830704"/>
    <w:rsid w:val="008417BE"/>
    <w:rsid w:val="00857186"/>
    <w:rsid w:val="008617D9"/>
    <w:rsid w:val="00873DF0"/>
    <w:rsid w:val="008756E6"/>
    <w:rsid w:val="008F4C83"/>
    <w:rsid w:val="0092470F"/>
    <w:rsid w:val="00960A69"/>
    <w:rsid w:val="00962397"/>
    <w:rsid w:val="009B2D44"/>
    <w:rsid w:val="009D009B"/>
    <w:rsid w:val="009E03D1"/>
    <w:rsid w:val="009F5B4C"/>
    <w:rsid w:val="009F5B73"/>
    <w:rsid w:val="00A002B0"/>
    <w:rsid w:val="00A07E82"/>
    <w:rsid w:val="00A507FA"/>
    <w:rsid w:val="00A64CD0"/>
    <w:rsid w:val="00A9710C"/>
    <w:rsid w:val="00AA1C3A"/>
    <w:rsid w:val="00AE3E37"/>
    <w:rsid w:val="00B110FA"/>
    <w:rsid w:val="00B21A57"/>
    <w:rsid w:val="00B24AC1"/>
    <w:rsid w:val="00BD2056"/>
    <w:rsid w:val="00BE1AEA"/>
    <w:rsid w:val="00BE3297"/>
    <w:rsid w:val="00C33602"/>
    <w:rsid w:val="00C51725"/>
    <w:rsid w:val="00C840B1"/>
    <w:rsid w:val="00C86E1F"/>
    <w:rsid w:val="00CA2621"/>
    <w:rsid w:val="00CC726F"/>
    <w:rsid w:val="00CD6F55"/>
    <w:rsid w:val="00CF42A6"/>
    <w:rsid w:val="00DC71E7"/>
    <w:rsid w:val="00DD099F"/>
    <w:rsid w:val="00DE3104"/>
    <w:rsid w:val="00DE5A88"/>
    <w:rsid w:val="00E14A61"/>
    <w:rsid w:val="00E519CD"/>
    <w:rsid w:val="00E52F75"/>
    <w:rsid w:val="00EB5503"/>
    <w:rsid w:val="00EE6950"/>
    <w:rsid w:val="00F14378"/>
    <w:rsid w:val="00F72EEA"/>
    <w:rsid w:val="00F84396"/>
    <w:rsid w:val="00F84CAE"/>
    <w:rsid w:val="00FA286A"/>
    <w:rsid w:val="00FF0E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3376F9E-34DC-4C8A-A16F-866502FC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7035D-31C3-4150-BF73-8D0EEFB35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852</Words>
  <Characters>4861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Sriprasert N.</cp:lastModifiedBy>
  <cp:revision>9</cp:revision>
  <dcterms:created xsi:type="dcterms:W3CDTF">2018-08-28T17:02:00Z</dcterms:created>
  <dcterms:modified xsi:type="dcterms:W3CDTF">2018-08-29T04:29:00Z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