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A62" w:rsidRPr="000F2F04" w:rsidRDefault="00583A62" w:rsidP="00583A62">
      <w:pPr>
        <w:pStyle w:val="Heading1"/>
        <w:jc w:val="center"/>
        <w:rPr>
          <w:color w:val="000000" w:themeColor="text1"/>
        </w:rPr>
      </w:pPr>
      <w:bookmarkStart w:id="0" w:name="_Toc494459177"/>
      <w:r w:rsidRPr="000F2F04">
        <w:rPr>
          <w:color w:val="000000" w:themeColor="text1"/>
        </w:rPr>
        <w:t>ABSTRACT</w:t>
      </w:r>
      <w:bookmarkEnd w:id="0"/>
    </w:p>
    <w:p w:rsidR="00583A62" w:rsidRPr="00007566" w:rsidRDefault="00583A62" w:rsidP="00583A62">
      <w:pPr>
        <w:jc w:val="both"/>
        <w:rPr>
          <w:b/>
        </w:rPr>
      </w:pPr>
      <w:r w:rsidRPr="00007566">
        <w:rPr>
          <w:b/>
        </w:rPr>
        <w:t>Introduction</w:t>
      </w:r>
    </w:p>
    <w:p w:rsidR="00583A62" w:rsidRPr="00007566" w:rsidRDefault="00583A62" w:rsidP="00583A62">
      <w:pPr>
        <w:jc w:val="both"/>
      </w:pPr>
      <w:r>
        <w:t xml:space="preserve">High </w:t>
      </w:r>
      <w:r w:rsidRPr="00007566">
        <w:t xml:space="preserve">prevalence of child </w:t>
      </w:r>
      <w:proofErr w:type="spellStart"/>
      <w:r w:rsidRPr="00007566">
        <w:t>undernutrition</w:t>
      </w:r>
      <w:proofErr w:type="spellEnd"/>
      <w:r w:rsidRPr="00007566">
        <w:t xml:space="preserve"> is a well-known issue in rural areas. The objective of this study was to describe the prevalence and associated factors among children aged 1-5 years in </w:t>
      </w:r>
      <w:proofErr w:type="spellStart"/>
      <w:r w:rsidRPr="00007566">
        <w:t>Siyambalanduwa</w:t>
      </w:r>
      <w:proofErr w:type="spellEnd"/>
      <w:r w:rsidRPr="00007566">
        <w:t xml:space="preserve"> MOH area</w:t>
      </w:r>
      <w:r>
        <w:t xml:space="preserve"> in </w:t>
      </w:r>
      <w:proofErr w:type="spellStart"/>
      <w:r>
        <w:t>Moneragala</w:t>
      </w:r>
      <w:proofErr w:type="spellEnd"/>
      <w:r>
        <w:t xml:space="preserve"> District</w:t>
      </w:r>
      <w:r w:rsidRPr="00007566">
        <w:t>.</w:t>
      </w:r>
    </w:p>
    <w:p w:rsidR="00583A62" w:rsidRPr="00007566" w:rsidRDefault="00583A62" w:rsidP="00583A62">
      <w:pPr>
        <w:jc w:val="both"/>
        <w:rPr>
          <w:b/>
        </w:rPr>
      </w:pPr>
      <w:r w:rsidRPr="00007566">
        <w:rPr>
          <w:b/>
        </w:rPr>
        <w:t>Methods</w:t>
      </w:r>
    </w:p>
    <w:p w:rsidR="00583A62" w:rsidRPr="00007566" w:rsidRDefault="00583A62" w:rsidP="00583A62">
      <w:pPr>
        <w:jc w:val="both"/>
      </w:pPr>
      <w:r w:rsidRPr="00007566">
        <w:t>A</w:t>
      </w:r>
      <w:r>
        <w:t xml:space="preserve"> community based</w:t>
      </w:r>
      <w:r w:rsidRPr="00007566">
        <w:t xml:space="preserve"> cross-sectional study was conducted among 421 child-mother pairs in </w:t>
      </w:r>
      <w:proofErr w:type="spellStart"/>
      <w:r w:rsidRPr="00007566">
        <w:t>Siyambalanduwa</w:t>
      </w:r>
      <w:proofErr w:type="spellEnd"/>
      <w:r w:rsidRPr="00007566">
        <w:t xml:space="preserve"> MOH area using two stage cluster sampling method with a cluster size of 36. Children of mothers </w:t>
      </w:r>
      <w:r>
        <w:t xml:space="preserve">who </w:t>
      </w:r>
      <w:r w:rsidRPr="00007566">
        <w:t>cannot communicate in Sinhala were excluded. Data were collected by pre tested interviewer administered questionnaire and conducting anthropometric measurements according to WHO guidelines.</w:t>
      </w:r>
      <w:r>
        <w:t xml:space="preserve"> Statistical analysis was done using SPSS 20. The chi-square test was used, and P&lt;0.05 was considered for statistically significant. </w:t>
      </w:r>
    </w:p>
    <w:p w:rsidR="00583A62" w:rsidRPr="00007566" w:rsidRDefault="00583A62" w:rsidP="00583A62">
      <w:pPr>
        <w:jc w:val="both"/>
        <w:rPr>
          <w:b/>
        </w:rPr>
      </w:pPr>
      <w:r w:rsidRPr="00007566">
        <w:rPr>
          <w:b/>
        </w:rPr>
        <w:t>Results</w:t>
      </w:r>
    </w:p>
    <w:p w:rsidR="00583A62" w:rsidRPr="00007566" w:rsidRDefault="00583A62" w:rsidP="00583A62">
      <w:pPr>
        <w:jc w:val="both"/>
      </w:pPr>
      <w:r>
        <w:t xml:space="preserve">Overall </w:t>
      </w:r>
      <w:r w:rsidRPr="00007566">
        <w:t>41</w:t>
      </w:r>
      <w:r>
        <w:t xml:space="preserve">% of children </w:t>
      </w:r>
      <w:r w:rsidRPr="00007566">
        <w:t xml:space="preserve">aged 1-5 years </w:t>
      </w:r>
      <w:r>
        <w:t xml:space="preserve">were undernourished </w:t>
      </w:r>
      <w:r w:rsidRPr="00007566">
        <w:t xml:space="preserve">in </w:t>
      </w:r>
      <w:proofErr w:type="spellStart"/>
      <w:r w:rsidRPr="00007566">
        <w:t>Siyambalanduwa</w:t>
      </w:r>
      <w:proofErr w:type="spellEnd"/>
      <w:r w:rsidRPr="00007566">
        <w:t xml:space="preserve"> MOH area</w:t>
      </w:r>
      <w:r>
        <w:t xml:space="preserve">. Among the study subjects </w:t>
      </w:r>
      <w:r w:rsidRPr="00007566">
        <w:t>24%</w:t>
      </w:r>
      <w:r>
        <w:t xml:space="preserve"> were </w:t>
      </w:r>
      <w:r w:rsidRPr="00007566">
        <w:t>underweight</w:t>
      </w:r>
      <w:r>
        <w:t>, 25.7% were stunted, 16.4% were wasted,9.2% were both   underweight &amp;</w:t>
      </w:r>
      <w:r w:rsidRPr="00007566">
        <w:t>stunt</w:t>
      </w:r>
      <w:r>
        <w:t>ed, 6.8% were both</w:t>
      </w:r>
      <w:r w:rsidRPr="00007566">
        <w:t>, unde</w:t>
      </w:r>
      <w:r>
        <w:t>rweight &amp; wasted ,</w:t>
      </w:r>
      <w:r w:rsidRPr="00007566">
        <w:t>0.5%</w:t>
      </w:r>
      <w:r>
        <w:t xml:space="preserve"> were both, stunted  &amp; wasted and </w:t>
      </w:r>
      <w:r w:rsidRPr="00007566">
        <w:t xml:space="preserve">9.9% </w:t>
      </w:r>
      <w:r>
        <w:t xml:space="preserve"> were underweight &amp; stunted &amp;</w:t>
      </w:r>
      <w:r w:rsidRPr="00007566">
        <w:t>wast</w:t>
      </w:r>
      <w:r>
        <w:t xml:space="preserve">ed. </w:t>
      </w:r>
      <w:r w:rsidRPr="00007566">
        <w:t xml:space="preserve">Only the </w:t>
      </w:r>
      <w:r>
        <w:t xml:space="preserve">low </w:t>
      </w:r>
      <w:r w:rsidRPr="00007566">
        <w:t>total monthly income</w:t>
      </w:r>
      <w:r>
        <w:t xml:space="preserve"> (P&lt;0.001</w:t>
      </w:r>
      <w:r w:rsidRPr="00007566">
        <w:t xml:space="preserve">) and </w:t>
      </w:r>
      <w:r>
        <w:t xml:space="preserve">low </w:t>
      </w:r>
      <w:r w:rsidRPr="00007566">
        <w:t>birth weight (P&lt;0.0</w:t>
      </w:r>
      <w:r>
        <w:t>01) were</w:t>
      </w:r>
      <w:r w:rsidRPr="00007566">
        <w:t xml:space="preserve"> significantly associated with child </w:t>
      </w:r>
      <w:proofErr w:type="spellStart"/>
      <w:r w:rsidRPr="00007566">
        <w:t>undernutrition</w:t>
      </w:r>
      <w:proofErr w:type="spellEnd"/>
      <w:r w:rsidRPr="00007566">
        <w:t xml:space="preserve">. </w:t>
      </w:r>
      <w:r>
        <w:t xml:space="preserve">Among parents or caregivers </w:t>
      </w:r>
      <w:r w:rsidRPr="00007566">
        <w:t>18.6% had good knowledge, 35.6% had favo</w:t>
      </w:r>
      <w:r>
        <w:t>rable attitudes and 12.6% had good</w:t>
      </w:r>
      <w:r w:rsidRPr="00007566">
        <w:t xml:space="preserve"> practices</w:t>
      </w:r>
      <w:r>
        <w:t xml:space="preserve"> related to child nutrition.</w:t>
      </w:r>
      <w:r w:rsidRPr="00007566">
        <w:t xml:space="preserve"> None of the </w:t>
      </w:r>
      <w:r>
        <w:t xml:space="preserve">above </w:t>
      </w:r>
      <w:r w:rsidRPr="00007566">
        <w:t xml:space="preserve">three </w:t>
      </w:r>
      <w:r>
        <w:t xml:space="preserve">factors </w:t>
      </w:r>
      <w:r w:rsidRPr="00007566">
        <w:t xml:space="preserve">were significantly associated with child </w:t>
      </w:r>
      <w:proofErr w:type="spellStart"/>
      <w:r w:rsidRPr="00007566">
        <w:t>undernutrition</w:t>
      </w:r>
      <w:proofErr w:type="spellEnd"/>
      <w:r w:rsidRPr="00007566">
        <w:t>.</w:t>
      </w:r>
    </w:p>
    <w:p w:rsidR="00583A62" w:rsidRDefault="00583A62" w:rsidP="00583A62">
      <w:pPr>
        <w:jc w:val="both"/>
      </w:pPr>
      <w:r w:rsidRPr="00007566">
        <w:rPr>
          <w:b/>
        </w:rPr>
        <w:t>Conclusions and recommendations</w:t>
      </w:r>
    </w:p>
    <w:p w:rsidR="00583A62" w:rsidRPr="00587A23" w:rsidRDefault="00583A62" w:rsidP="00583A62">
      <w:pPr>
        <w:jc w:val="both"/>
        <w:rPr>
          <w:b/>
        </w:rPr>
      </w:pPr>
      <w:r>
        <w:t xml:space="preserve">Prevalence of </w:t>
      </w:r>
      <w:proofErr w:type="spellStart"/>
      <w:r>
        <w:t>undernutrition</w:t>
      </w:r>
      <w:proofErr w:type="spellEnd"/>
      <w:r>
        <w:t xml:space="preserve"> among children aged 1-5 years is high and urgent efforts to reduce </w:t>
      </w:r>
      <w:proofErr w:type="spellStart"/>
      <w:r>
        <w:t>undernutrition</w:t>
      </w:r>
      <w:proofErr w:type="spellEnd"/>
      <w:r>
        <w:t xml:space="preserve"> should be a </w:t>
      </w:r>
      <w:proofErr w:type="spellStart"/>
      <w:r>
        <w:t>priority.F</w:t>
      </w:r>
      <w:r w:rsidRPr="000E0CD3">
        <w:t>uture</w:t>
      </w:r>
      <w:proofErr w:type="spellEnd"/>
      <w:r w:rsidRPr="000E0CD3">
        <w:t xml:space="preserve"> studies should focus on assessing how to reduce the burden with low cost appropriate interventions.</w:t>
      </w:r>
    </w:p>
    <w:p w:rsidR="00583A62" w:rsidRPr="00007566" w:rsidRDefault="00583A62" w:rsidP="00583A62">
      <w:pPr>
        <w:jc w:val="both"/>
      </w:pPr>
      <w:r>
        <w:t xml:space="preserve">Key words: </w:t>
      </w:r>
      <w:proofErr w:type="spellStart"/>
      <w:r>
        <w:t>Undernutrition</w:t>
      </w:r>
      <w:proofErr w:type="spellEnd"/>
      <w:r>
        <w:t>, C</w:t>
      </w:r>
      <w:r w:rsidRPr="00007566">
        <w:t xml:space="preserve">hildren aged 1-5 years, </w:t>
      </w:r>
      <w:proofErr w:type="spellStart"/>
      <w:r>
        <w:t>Siyambalanduwa</w:t>
      </w:r>
      <w:proofErr w:type="spellEnd"/>
    </w:p>
    <w:p w:rsidR="00EC16C0" w:rsidRDefault="00EC16C0"/>
    <w:sectPr w:rsidR="00EC16C0" w:rsidSect="00EC16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83A62"/>
    <w:rsid w:val="000B4EB2"/>
    <w:rsid w:val="00583A62"/>
    <w:rsid w:val="006D47ED"/>
    <w:rsid w:val="00B0448A"/>
    <w:rsid w:val="00EC1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A62"/>
    <w:rPr>
      <w:lang w:bidi="t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A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3A6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t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1560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2018-03-21T06:22:00Z</dcterms:created>
  <dcterms:modified xsi:type="dcterms:W3CDTF">2018-03-21T06:23:00Z</dcterms:modified>
</cp:coreProperties>
</file>