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6605" w:rsidRDefault="00B618A0" w:rsidP="00C36E72">
      <w:pPr>
        <w:jc w:val="both"/>
        <w:rPr>
          <w:rFonts w:ascii="Times New Roman" w:hAnsi="Times New Roman" w:cs="Times New Roman"/>
          <w:b/>
          <w:sz w:val="24"/>
          <w:szCs w:val="24"/>
        </w:rPr>
      </w:pPr>
      <w:r w:rsidRPr="00C36E72">
        <w:rPr>
          <w:rFonts w:ascii="Times New Roman" w:hAnsi="Times New Roman" w:cs="Times New Roman"/>
          <w:b/>
          <w:sz w:val="24"/>
          <w:szCs w:val="24"/>
        </w:rPr>
        <w:t>Abstract</w:t>
      </w:r>
    </w:p>
    <w:p w:rsidR="00184D82" w:rsidRPr="00184D82" w:rsidRDefault="00FF462B" w:rsidP="00BD1B5C">
      <w:pPr>
        <w:jc w:val="both"/>
        <w:rPr>
          <w:rFonts w:ascii="Times New Roman" w:hAnsi="Times New Roman" w:cs="Times New Roman"/>
          <w:b/>
          <w:sz w:val="24"/>
          <w:szCs w:val="24"/>
        </w:rPr>
      </w:pPr>
      <w:r>
        <w:rPr>
          <w:rFonts w:ascii="Times New Roman" w:hAnsi="Times New Roman" w:cs="Times New Roman"/>
          <w:sz w:val="24"/>
          <w:szCs w:val="24"/>
        </w:rPr>
        <w:t>Although interest</w:t>
      </w:r>
      <w:r w:rsidR="00BD1B5C">
        <w:rPr>
          <w:rFonts w:ascii="Times New Roman" w:hAnsi="Times New Roman" w:cs="Times New Roman"/>
          <w:sz w:val="24"/>
          <w:szCs w:val="24"/>
        </w:rPr>
        <w:t xml:space="preserve"> in non-communicable disease </w:t>
      </w:r>
      <w:r w:rsidR="00530A9D">
        <w:rPr>
          <w:rFonts w:ascii="Times New Roman" w:hAnsi="Times New Roman" w:cs="Times New Roman"/>
          <w:sz w:val="24"/>
          <w:szCs w:val="24"/>
        </w:rPr>
        <w:t>research</w:t>
      </w:r>
      <w:r w:rsidR="008048CD" w:rsidRPr="00EE4EB8">
        <w:rPr>
          <w:rFonts w:ascii="Times New Roman" w:hAnsi="Times New Roman" w:cs="Times New Roman"/>
          <w:sz w:val="24"/>
          <w:szCs w:val="24"/>
        </w:rPr>
        <w:t xml:space="preserve"> in </w:t>
      </w:r>
      <w:r w:rsidR="00184D82">
        <w:rPr>
          <w:rFonts w:ascii="Times New Roman" w:hAnsi="Times New Roman" w:cs="Times New Roman"/>
          <w:sz w:val="24"/>
          <w:szCs w:val="24"/>
        </w:rPr>
        <w:t xml:space="preserve">Africa in general and </w:t>
      </w:r>
      <w:r w:rsidR="008048CD" w:rsidRPr="00EE4EB8">
        <w:rPr>
          <w:rFonts w:ascii="Times New Roman" w:hAnsi="Times New Roman" w:cs="Times New Roman"/>
          <w:sz w:val="24"/>
          <w:szCs w:val="24"/>
        </w:rPr>
        <w:t>Ghana</w:t>
      </w:r>
      <w:r w:rsidR="00184D82">
        <w:rPr>
          <w:rFonts w:ascii="Times New Roman" w:hAnsi="Times New Roman" w:cs="Times New Roman"/>
          <w:sz w:val="24"/>
          <w:szCs w:val="24"/>
        </w:rPr>
        <w:t xml:space="preserve"> in particular</w:t>
      </w:r>
      <w:r>
        <w:rPr>
          <w:rFonts w:ascii="Times New Roman" w:hAnsi="Times New Roman" w:cs="Times New Roman"/>
          <w:sz w:val="24"/>
          <w:szCs w:val="24"/>
        </w:rPr>
        <w:t xml:space="preserve"> is increasing,</w:t>
      </w:r>
      <w:r w:rsidR="00604F4B">
        <w:rPr>
          <w:rFonts w:ascii="Times New Roman" w:hAnsi="Times New Roman" w:cs="Times New Roman"/>
          <w:sz w:val="24"/>
          <w:szCs w:val="24"/>
        </w:rPr>
        <w:t xml:space="preserve"> the</w:t>
      </w:r>
      <w:r w:rsidR="008048CD" w:rsidRPr="00EE4EB8">
        <w:rPr>
          <w:rFonts w:ascii="Times New Roman" w:hAnsi="Times New Roman" w:cs="Times New Roman"/>
          <w:sz w:val="24"/>
          <w:szCs w:val="24"/>
        </w:rPr>
        <w:t xml:space="preserve"> real burden of hypertension and diabetes </w:t>
      </w:r>
      <w:r w:rsidR="00EE4EB8" w:rsidRPr="00EE4EB8">
        <w:rPr>
          <w:rFonts w:ascii="Times New Roman" w:hAnsi="Times New Roman" w:cs="Times New Roman"/>
          <w:sz w:val="24"/>
          <w:szCs w:val="24"/>
        </w:rPr>
        <w:t xml:space="preserve">and the policy response to these conditions have not </w:t>
      </w:r>
      <w:r>
        <w:rPr>
          <w:rFonts w:ascii="Times New Roman" w:hAnsi="Times New Roman" w:cs="Times New Roman"/>
          <w:sz w:val="24"/>
          <w:szCs w:val="24"/>
        </w:rPr>
        <w:t>yet received the necessary</w:t>
      </w:r>
      <w:r w:rsidR="00EE4EB8" w:rsidRPr="00EE4EB8">
        <w:rPr>
          <w:rFonts w:ascii="Times New Roman" w:hAnsi="Times New Roman" w:cs="Times New Roman"/>
          <w:sz w:val="24"/>
          <w:szCs w:val="24"/>
        </w:rPr>
        <w:t xml:space="preserve"> attention</w:t>
      </w:r>
      <w:r w:rsidR="00EE4EB8" w:rsidRPr="00530A9D">
        <w:rPr>
          <w:rFonts w:ascii="Times New Roman" w:hAnsi="Times New Roman" w:cs="Times New Roman"/>
          <w:sz w:val="24"/>
          <w:szCs w:val="24"/>
        </w:rPr>
        <w:t>.</w:t>
      </w:r>
      <w:r w:rsidR="00184D82">
        <w:rPr>
          <w:rFonts w:ascii="Times New Roman" w:hAnsi="Times New Roman" w:cs="Times New Roman"/>
          <w:sz w:val="24"/>
          <w:szCs w:val="24"/>
        </w:rPr>
        <w:t xml:space="preserve"> Overemphasis of research on malaria and HIV/</w:t>
      </w:r>
      <w:r>
        <w:rPr>
          <w:rFonts w:ascii="Times New Roman" w:hAnsi="Times New Roman" w:cs="Times New Roman"/>
          <w:sz w:val="24"/>
          <w:szCs w:val="24"/>
        </w:rPr>
        <w:t>AIDs control means that few studies have addressed</w:t>
      </w:r>
      <w:r w:rsidR="00184D82">
        <w:rPr>
          <w:rFonts w:ascii="Times New Roman" w:hAnsi="Times New Roman" w:cs="Times New Roman"/>
          <w:sz w:val="24"/>
          <w:szCs w:val="24"/>
        </w:rPr>
        <w:t xml:space="preserve"> the increasing incidence of diabetes and hypertension</w:t>
      </w:r>
      <w:r w:rsidR="00604F4B">
        <w:rPr>
          <w:rFonts w:ascii="Times New Roman" w:hAnsi="Times New Roman" w:cs="Times New Roman"/>
          <w:sz w:val="24"/>
          <w:szCs w:val="24"/>
        </w:rPr>
        <w:t>; with epidemiological studies largely focusing on the prevalence of these conditions in pockets of populatio</w:t>
      </w:r>
      <w:r w:rsidR="00710AD6">
        <w:rPr>
          <w:rFonts w:ascii="Times New Roman" w:hAnsi="Times New Roman" w:cs="Times New Roman"/>
          <w:sz w:val="24"/>
          <w:szCs w:val="24"/>
        </w:rPr>
        <w:t>n segments</w:t>
      </w:r>
      <w:r w:rsidR="00604F4B">
        <w:rPr>
          <w:rFonts w:ascii="Times New Roman" w:hAnsi="Times New Roman" w:cs="Times New Roman"/>
          <w:sz w:val="24"/>
          <w:szCs w:val="24"/>
        </w:rPr>
        <w:t xml:space="preserve">. </w:t>
      </w:r>
      <w:r w:rsidR="00184D82">
        <w:rPr>
          <w:rFonts w:ascii="Times New Roman" w:hAnsi="Times New Roman" w:cs="Times New Roman"/>
          <w:sz w:val="24"/>
          <w:szCs w:val="24"/>
        </w:rPr>
        <w:t>With evidence</w:t>
      </w:r>
      <w:r w:rsidR="008464A1">
        <w:rPr>
          <w:rFonts w:ascii="Times New Roman" w:hAnsi="Times New Roman" w:cs="Times New Roman"/>
          <w:sz w:val="24"/>
          <w:szCs w:val="24"/>
        </w:rPr>
        <w:t xml:space="preserve"> on policy interventions for controlling hypertension a</w:t>
      </w:r>
      <w:r w:rsidR="005A5AAC">
        <w:rPr>
          <w:rFonts w:ascii="Times New Roman" w:hAnsi="Times New Roman" w:cs="Times New Roman"/>
          <w:sz w:val="24"/>
          <w:szCs w:val="24"/>
        </w:rPr>
        <w:t>nd diabete</w:t>
      </w:r>
      <w:r w:rsidR="00A84A1C">
        <w:rPr>
          <w:rFonts w:ascii="Times New Roman" w:hAnsi="Times New Roman" w:cs="Times New Roman"/>
          <w:sz w:val="24"/>
          <w:szCs w:val="24"/>
        </w:rPr>
        <w:t>s generally emanating from High</w:t>
      </w:r>
      <w:bookmarkStart w:id="0" w:name="_GoBack"/>
      <w:bookmarkEnd w:id="0"/>
      <w:r w:rsidR="00A84A1C">
        <w:rPr>
          <w:rFonts w:ascii="Times New Roman" w:hAnsi="Times New Roman" w:cs="Times New Roman"/>
          <w:sz w:val="24"/>
          <w:szCs w:val="24"/>
        </w:rPr>
        <w:t>-</w:t>
      </w:r>
      <w:r w:rsidR="005A5AAC">
        <w:rPr>
          <w:rFonts w:ascii="Times New Roman" w:hAnsi="Times New Roman" w:cs="Times New Roman"/>
          <w:sz w:val="24"/>
          <w:szCs w:val="24"/>
        </w:rPr>
        <w:t>Income Countries</w:t>
      </w:r>
      <w:r w:rsidR="008464A1">
        <w:rPr>
          <w:rFonts w:ascii="Times New Roman" w:hAnsi="Times New Roman" w:cs="Times New Roman"/>
          <w:sz w:val="24"/>
          <w:szCs w:val="24"/>
        </w:rPr>
        <w:t xml:space="preserve">, </w:t>
      </w:r>
      <w:r w:rsidR="005A5AAC">
        <w:rPr>
          <w:rFonts w:ascii="Times New Roman" w:hAnsi="Times New Roman" w:cs="Times New Roman"/>
          <w:sz w:val="24"/>
          <w:szCs w:val="24"/>
        </w:rPr>
        <w:t>more studies are needed from Low-and</w:t>
      </w:r>
      <w:r w:rsidR="00FF0D1F">
        <w:rPr>
          <w:rFonts w:ascii="Times New Roman" w:hAnsi="Times New Roman" w:cs="Times New Roman"/>
          <w:sz w:val="24"/>
          <w:szCs w:val="24"/>
        </w:rPr>
        <w:t>-Middle-Income Country</w:t>
      </w:r>
      <w:r w:rsidR="00710AD6">
        <w:rPr>
          <w:rFonts w:ascii="Times New Roman" w:hAnsi="Times New Roman" w:cs="Times New Roman"/>
          <w:sz w:val="24"/>
          <w:szCs w:val="24"/>
        </w:rPr>
        <w:t xml:space="preserve"> </w:t>
      </w:r>
      <w:r w:rsidR="00FF0D1F">
        <w:rPr>
          <w:rFonts w:ascii="Times New Roman" w:hAnsi="Times New Roman" w:cs="Times New Roman"/>
          <w:sz w:val="24"/>
          <w:szCs w:val="24"/>
        </w:rPr>
        <w:t>settings to inform policy and practice.</w:t>
      </w:r>
      <w:r w:rsidR="005A5AAC">
        <w:rPr>
          <w:rFonts w:ascii="Times New Roman" w:hAnsi="Times New Roman" w:cs="Times New Roman"/>
          <w:sz w:val="24"/>
          <w:szCs w:val="24"/>
        </w:rPr>
        <w:t xml:space="preserve">  T</w:t>
      </w:r>
      <w:r w:rsidR="008464A1">
        <w:rPr>
          <w:rFonts w:ascii="Times New Roman" w:hAnsi="Times New Roman" w:cs="Times New Roman"/>
          <w:sz w:val="24"/>
          <w:szCs w:val="24"/>
        </w:rPr>
        <w:t xml:space="preserve">his study focuses on establishing the burden of hypertension and diabetes mellitus in Ghana and explores the perspectives of relevant stakeholders on how they understand and are responding to the challenge of hypertension and diabetes mellitus in Ghana. Using a pragmatic policy approach, </w:t>
      </w:r>
      <w:r>
        <w:rPr>
          <w:rFonts w:ascii="Times New Roman" w:hAnsi="Times New Roman" w:cs="Times New Roman"/>
          <w:sz w:val="24"/>
          <w:szCs w:val="24"/>
        </w:rPr>
        <w:t xml:space="preserve">this paper presents a progress report on the analysis of data from the </w:t>
      </w:r>
      <w:r w:rsidR="008464A1">
        <w:rPr>
          <w:rFonts w:ascii="Times New Roman" w:hAnsi="Times New Roman" w:cs="Times New Roman"/>
          <w:sz w:val="24"/>
          <w:szCs w:val="24"/>
        </w:rPr>
        <w:t xml:space="preserve">Global Burden of Disease database and routine hospital data </w:t>
      </w:r>
      <w:r w:rsidR="00372F11">
        <w:rPr>
          <w:rFonts w:ascii="Times New Roman" w:hAnsi="Times New Roman" w:cs="Times New Roman"/>
          <w:sz w:val="24"/>
          <w:szCs w:val="24"/>
        </w:rPr>
        <w:t>from the Ghana Health Service using Joinpoint tools; as well as key informant interview data from relevant stakeholders in the Ghanaian health system.</w:t>
      </w:r>
      <w:r w:rsidR="00BD1B5C">
        <w:rPr>
          <w:rFonts w:ascii="Times New Roman" w:hAnsi="Times New Roman" w:cs="Times New Roman"/>
          <w:b/>
          <w:sz w:val="24"/>
          <w:szCs w:val="24"/>
        </w:rPr>
        <w:t xml:space="preserve"> </w:t>
      </w:r>
      <w:r w:rsidR="00184D82" w:rsidRPr="00184D82">
        <w:rPr>
          <w:rFonts w:ascii="Times New Roman" w:eastAsia="Cambria" w:hAnsi="Times New Roman" w:cs="Times New Roman"/>
          <w:sz w:val="24"/>
          <w:szCs w:val="24"/>
          <w:lang w:eastAsia="en-NZ"/>
        </w:rPr>
        <w:t>Considering the fact that</w:t>
      </w:r>
      <w:r w:rsidR="00BD1B5C">
        <w:rPr>
          <w:rFonts w:ascii="Times New Roman" w:eastAsia="Cambria" w:hAnsi="Times New Roman" w:cs="Times New Roman"/>
          <w:sz w:val="24"/>
          <w:szCs w:val="24"/>
          <w:lang w:eastAsia="en-NZ"/>
        </w:rPr>
        <w:t xml:space="preserve"> countries in sub-Saharan Africa</w:t>
      </w:r>
      <w:r w:rsidR="00184D82" w:rsidRPr="00184D82">
        <w:rPr>
          <w:rFonts w:ascii="Times New Roman" w:eastAsia="Cambria" w:hAnsi="Times New Roman" w:cs="Times New Roman"/>
          <w:sz w:val="24"/>
          <w:szCs w:val="24"/>
          <w:lang w:eastAsia="en-NZ"/>
        </w:rPr>
        <w:t xml:space="preserve"> </w:t>
      </w:r>
      <w:r w:rsidR="00D83E5C">
        <w:rPr>
          <w:rFonts w:ascii="Times New Roman" w:eastAsia="Cambria" w:hAnsi="Times New Roman" w:cs="Times New Roman"/>
          <w:sz w:val="24"/>
          <w:szCs w:val="24"/>
          <w:lang w:eastAsia="en-NZ"/>
        </w:rPr>
        <w:t>share many social, economic and political</w:t>
      </w:r>
      <w:r w:rsidR="00184D82" w:rsidRPr="00184D82">
        <w:rPr>
          <w:rFonts w:ascii="Times New Roman" w:eastAsia="Cambria" w:hAnsi="Times New Roman" w:cs="Times New Roman"/>
          <w:sz w:val="24"/>
          <w:szCs w:val="24"/>
          <w:lang w:eastAsia="en-NZ"/>
        </w:rPr>
        <w:t xml:space="preserve"> characteristics</w:t>
      </w:r>
      <w:r w:rsidR="00710AD6">
        <w:rPr>
          <w:rFonts w:ascii="Times New Roman" w:eastAsia="Cambria" w:hAnsi="Times New Roman" w:cs="Times New Roman"/>
          <w:sz w:val="24"/>
          <w:szCs w:val="24"/>
          <w:lang w:eastAsia="en-NZ"/>
        </w:rPr>
        <w:t>,</w:t>
      </w:r>
      <w:r w:rsidR="00BD1B5C">
        <w:rPr>
          <w:rFonts w:ascii="Times New Roman" w:eastAsia="Cambria" w:hAnsi="Times New Roman" w:cs="Times New Roman"/>
          <w:sz w:val="24"/>
          <w:szCs w:val="24"/>
          <w:lang w:eastAsia="en-NZ"/>
        </w:rPr>
        <w:t xml:space="preserve"> </w:t>
      </w:r>
      <w:r w:rsidR="00184D82" w:rsidRPr="00184D82">
        <w:rPr>
          <w:rFonts w:ascii="Times New Roman" w:eastAsia="Cambria" w:hAnsi="Times New Roman" w:cs="Times New Roman"/>
          <w:sz w:val="24"/>
          <w:szCs w:val="24"/>
          <w:lang w:eastAsia="en-NZ"/>
        </w:rPr>
        <w:t>it is expected that this study will hav</w:t>
      </w:r>
      <w:r w:rsidR="00D83E5C">
        <w:rPr>
          <w:rFonts w:ascii="Times New Roman" w:eastAsia="Cambria" w:hAnsi="Times New Roman" w:cs="Times New Roman"/>
          <w:sz w:val="24"/>
          <w:szCs w:val="24"/>
          <w:lang w:eastAsia="en-NZ"/>
        </w:rPr>
        <w:t>e useful lessons for</w:t>
      </w:r>
      <w:r w:rsidR="00BD1B5C">
        <w:rPr>
          <w:rFonts w:ascii="Times New Roman" w:eastAsia="Cambria" w:hAnsi="Times New Roman" w:cs="Times New Roman"/>
          <w:sz w:val="24"/>
          <w:szCs w:val="24"/>
          <w:lang w:eastAsia="en-NZ"/>
        </w:rPr>
        <w:t xml:space="preserve"> hypertension and diabetes</w:t>
      </w:r>
      <w:r w:rsidR="00D83E5C">
        <w:rPr>
          <w:rFonts w:ascii="Times New Roman" w:eastAsia="Cambria" w:hAnsi="Times New Roman" w:cs="Times New Roman"/>
          <w:sz w:val="24"/>
          <w:szCs w:val="24"/>
          <w:lang w:eastAsia="en-NZ"/>
        </w:rPr>
        <w:t xml:space="preserve"> policy and practice</w:t>
      </w:r>
      <w:r w:rsidR="00184D82" w:rsidRPr="00184D82">
        <w:rPr>
          <w:rFonts w:ascii="Times New Roman" w:eastAsia="Cambria" w:hAnsi="Times New Roman" w:cs="Times New Roman"/>
          <w:sz w:val="24"/>
          <w:szCs w:val="24"/>
          <w:lang w:eastAsia="en-NZ"/>
        </w:rPr>
        <w:t xml:space="preserve"> beyond Ghana.</w:t>
      </w:r>
    </w:p>
    <w:p w:rsidR="00184D82" w:rsidRPr="00184D82" w:rsidRDefault="00184D82" w:rsidP="00184D82">
      <w:pPr>
        <w:spacing w:after="0" w:line="240" w:lineRule="auto"/>
        <w:ind w:right="319"/>
        <w:jc w:val="both"/>
        <w:rPr>
          <w:rFonts w:ascii="Times New Roman" w:eastAsia="Cambria" w:hAnsi="Times New Roman" w:cs="Times New Roman"/>
          <w:sz w:val="24"/>
          <w:szCs w:val="24"/>
          <w:lang w:eastAsia="en-NZ"/>
        </w:rPr>
      </w:pPr>
    </w:p>
    <w:p w:rsidR="008048CD" w:rsidRDefault="008048CD" w:rsidP="00C36E72">
      <w:pPr>
        <w:jc w:val="both"/>
        <w:rPr>
          <w:rFonts w:ascii="Times New Roman" w:hAnsi="Times New Roman" w:cs="Times New Roman"/>
          <w:b/>
          <w:sz w:val="24"/>
          <w:szCs w:val="24"/>
        </w:rPr>
      </w:pPr>
    </w:p>
    <w:p w:rsidR="008048CD" w:rsidRDefault="008048CD" w:rsidP="00C36E72">
      <w:pPr>
        <w:jc w:val="both"/>
        <w:rPr>
          <w:rFonts w:ascii="Times New Roman" w:hAnsi="Times New Roman" w:cs="Times New Roman"/>
          <w:b/>
          <w:sz w:val="24"/>
          <w:szCs w:val="24"/>
        </w:rPr>
      </w:pPr>
    </w:p>
    <w:p w:rsidR="008048CD" w:rsidRDefault="008048CD" w:rsidP="00C36E72">
      <w:pPr>
        <w:jc w:val="both"/>
        <w:rPr>
          <w:rFonts w:ascii="Times New Roman" w:hAnsi="Times New Roman" w:cs="Times New Roman"/>
          <w:b/>
          <w:sz w:val="24"/>
          <w:szCs w:val="24"/>
        </w:rPr>
      </w:pPr>
    </w:p>
    <w:p w:rsidR="008048CD" w:rsidRDefault="008048CD" w:rsidP="00C36E72">
      <w:pPr>
        <w:jc w:val="both"/>
        <w:rPr>
          <w:rFonts w:ascii="Times New Roman" w:hAnsi="Times New Roman" w:cs="Times New Roman"/>
          <w:b/>
          <w:sz w:val="24"/>
          <w:szCs w:val="24"/>
        </w:rPr>
      </w:pPr>
    </w:p>
    <w:p w:rsidR="008048CD" w:rsidRDefault="008048CD" w:rsidP="00C36E72">
      <w:pPr>
        <w:jc w:val="both"/>
        <w:rPr>
          <w:rFonts w:ascii="Times New Roman" w:hAnsi="Times New Roman" w:cs="Times New Roman"/>
          <w:b/>
          <w:sz w:val="24"/>
          <w:szCs w:val="24"/>
        </w:rPr>
      </w:pPr>
    </w:p>
    <w:p w:rsidR="008048CD" w:rsidRDefault="008048CD" w:rsidP="00C36E72">
      <w:pPr>
        <w:jc w:val="both"/>
        <w:rPr>
          <w:rFonts w:ascii="Times New Roman" w:hAnsi="Times New Roman" w:cs="Times New Roman"/>
          <w:b/>
          <w:sz w:val="24"/>
          <w:szCs w:val="24"/>
        </w:rPr>
      </w:pPr>
    </w:p>
    <w:p w:rsidR="008048CD" w:rsidRPr="00C36E72" w:rsidRDefault="008048CD" w:rsidP="00C36E72">
      <w:pPr>
        <w:jc w:val="both"/>
        <w:rPr>
          <w:rFonts w:ascii="Times New Roman" w:hAnsi="Times New Roman" w:cs="Times New Roman"/>
          <w:b/>
          <w:sz w:val="24"/>
          <w:szCs w:val="24"/>
        </w:rPr>
      </w:pPr>
    </w:p>
    <w:p w:rsidR="003413CF" w:rsidRPr="00C36E72" w:rsidRDefault="003413CF" w:rsidP="00C36E72">
      <w:pPr>
        <w:jc w:val="both"/>
        <w:rPr>
          <w:rFonts w:ascii="Times New Roman" w:hAnsi="Times New Roman" w:cs="Times New Roman"/>
          <w:sz w:val="24"/>
          <w:szCs w:val="24"/>
        </w:rPr>
      </w:pPr>
    </w:p>
    <w:p w:rsidR="00E434A6" w:rsidRPr="00C36E72" w:rsidRDefault="00E434A6" w:rsidP="00C36E72">
      <w:pPr>
        <w:spacing w:after="0" w:line="240" w:lineRule="auto"/>
        <w:ind w:right="319"/>
        <w:jc w:val="both"/>
        <w:rPr>
          <w:rFonts w:ascii="Times New Roman" w:eastAsia="Cambria" w:hAnsi="Times New Roman" w:cs="Times New Roman"/>
          <w:color w:val="000000"/>
          <w:sz w:val="24"/>
          <w:szCs w:val="24"/>
          <w:lang w:eastAsia="en-NZ"/>
        </w:rPr>
      </w:pPr>
    </w:p>
    <w:p w:rsidR="009776ED" w:rsidRPr="00C36E72" w:rsidRDefault="009776ED" w:rsidP="00C36E72">
      <w:pPr>
        <w:spacing w:after="0" w:line="240" w:lineRule="auto"/>
        <w:ind w:right="319"/>
        <w:jc w:val="both"/>
        <w:rPr>
          <w:rFonts w:ascii="Times New Roman" w:eastAsia="Cambria" w:hAnsi="Times New Roman" w:cs="Times New Roman"/>
          <w:color w:val="000000"/>
          <w:sz w:val="24"/>
          <w:szCs w:val="24"/>
          <w:lang w:eastAsia="en-NZ"/>
        </w:rPr>
      </w:pPr>
    </w:p>
    <w:p w:rsidR="00A84F43" w:rsidRPr="00C36E72" w:rsidRDefault="00A84F43" w:rsidP="00C36E72">
      <w:pPr>
        <w:spacing w:after="0" w:line="240" w:lineRule="auto"/>
        <w:ind w:right="319"/>
        <w:jc w:val="both"/>
        <w:rPr>
          <w:rFonts w:ascii="Times New Roman" w:eastAsia="Cambria" w:hAnsi="Times New Roman" w:cs="Times New Roman"/>
          <w:b/>
          <w:color w:val="000000"/>
          <w:sz w:val="24"/>
          <w:szCs w:val="24"/>
          <w:lang w:eastAsia="en-NZ"/>
        </w:rPr>
      </w:pPr>
    </w:p>
    <w:p w:rsidR="00B618A0" w:rsidRPr="00C36E72" w:rsidRDefault="00B618A0" w:rsidP="00C36E72">
      <w:pPr>
        <w:jc w:val="both"/>
        <w:rPr>
          <w:rFonts w:ascii="Times New Roman" w:hAnsi="Times New Roman" w:cs="Times New Roman"/>
          <w:sz w:val="24"/>
          <w:szCs w:val="24"/>
        </w:rPr>
      </w:pPr>
    </w:p>
    <w:sectPr w:rsidR="00B618A0" w:rsidRPr="00C36E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C2956"/>
    <w:multiLevelType w:val="hybridMultilevel"/>
    <w:tmpl w:val="0B68F8A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8A0"/>
    <w:rsid w:val="00132564"/>
    <w:rsid w:val="00184D82"/>
    <w:rsid w:val="003413CF"/>
    <w:rsid w:val="00345E60"/>
    <w:rsid w:val="00372F11"/>
    <w:rsid w:val="005015E5"/>
    <w:rsid w:val="00530A9D"/>
    <w:rsid w:val="005A5AAC"/>
    <w:rsid w:val="005C227D"/>
    <w:rsid w:val="00604F4B"/>
    <w:rsid w:val="00653CD0"/>
    <w:rsid w:val="006C66A4"/>
    <w:rsid w:val="00710AD6"/>
    <w:rsid w:val="008048CD"/>
    <w:rsid w:val="008464A1"/>
    <w:rsid w:val="0085648D"/>
    <w:rsid w:val="0091202A"/>
    <w:rsid w:val="00916605"/>
    <w:rsid w:val="009776ED"/>
    <w:rsid w:val="00A84A1C"/>
    <w:rsid w:val="00A84F43"/>
    <w:rsid w:val="00A857D6"/>
    <w:rsid w:val="00AE3A6F"/>
    <w:rsid w:val="00B618A0"/>
    <w:rsid w:val="00B66532"/>
    <w:rsid w:val="00BD1B5C"/>
    <w:rsid w:val="00C36E72"/>
    <w:rsid w:val="00C67123"/>
    <w:rsid w:val="00D83E5C"/>
    <w:rsid w:val="00DF4C8F"/>
    <w:rsid w:val="00E434A6"/>
    <w:rsid w:val="00E47912"/>
    <w:rsid w:val="00EE4EB8"/>
    <w:rsid w:val="00FC4431"/>
    <w:rsid w:val="00FF0D1F"/>
    <w:rsid w:val="00FF462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B89809-9D03-4DA4-94C7-A415B3DDF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1700</TotalTime>
  <Pages>1</Pages>
  <Words>235</Words>
  <Characters>1344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Canterbury</Company>
  <LinksUpToDate>false</LinksUpToDate>
  <CharactersWithSpaces>1576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Owusu</dc:creator>
  <cp:keywords/>
  <dc:description/>
  <cp:lastModifiedBy>Mark Owusu</cp:lastModifiedBy>
  <cp:revision>18</cp:revision>
  <dcterms:created xsi:type="dcterms:W3CDTF">2017-03-20T22:37:00Z</dcterms:created>
  <dcterms:modified xsi:type="dcterms:W3CDTF">2017-05-30T23:03:00Z</dcterms:modified>
</cp:coreProperties>
</file>