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F5E44" w14:textId="77777777" w:rsidR="00AE3E37" w:rsidRDefault="00AE3E37">
      <w:pPr>
        <w:pStyle w:val="BodyText"/>
        <w:rPr>
          <w:rFonts w:ascii="Times New Roman"/>
          <w:sz w:val="20"/>
        </w:rPr>
      </w:pPr>
    </w:p>
    <w:p w14:paraId="7C6019FC" w14:textId="1A784800" w:rsidR="00AE3E37" w:rsidRDefault="000A448C">
      <w:pPr>
        <w:pStyle w:val="Heading1"/>
        <w:spacing w:before="170"/>
      </w:pPr>
      <w:r>
        <w:rPr>
          <w:color w:val="337AB7"/>
        </w:rPr>
        <w:t>Virtual Reality for developing Social Ski</w:t>
      </w:r>
      <w:r w:rsidR="009F145C">
        <w:rPr>
          <w:color w:val="337AB7"/>
        </w:rPr>
        <w:t>lls in Autistic populations: A R</w:t>
      </w:r>
      <w:r>
        <w:rPr>
          <w:color w:val="337AB7"/>
        </w:rPr>
        <w:t>eview and Case Study</w:t>
      </w:r>
    </w:p>
    <w:p w14:paraId="0DD1DD19" w14:textId="77777777" w:rsidR="00AE3E37" w:rsidRDefault="000A448C" w:rsidP="000A448C">
      <w:pPr>
        <w:pStyle w:val="BodyText"/>
        <w:spacing w:before="73" w:line="198" w:lineRule="exact"/>
        <w:ind w:left="100" w:right="5587"/>
        <w:rPr>
          <w:rFonts w:ascii="Arial"/>
        </w:rPr>
      </w:pPr>
      <w:r>
        <w:rPr>
          <w:rFonts w:ascii="Arial"/>
        </w:rPr>
        <w:t xml:space="preserve">Nigel </w:t>
      </w:r>
      <w:proofErr w:type="spellStart"/>
      <w:r>
        <w:rPr>
          <w:rFonts w:ascii="Arial"/>
        </w:rPr>
        <w:t>Newbutt</w:t>
      </w:r>
      <w:proofErr w:type="spellEnd"/>
      <w:r>
        <w:rPr>
          <w:rFonts w:ascii="Arial"/>
        </w:rPr>
        <w:t>, PhD, University of the West of England</w:t>
      </w:r>
      <w:r w:rsidR="00A9710C">
        <w:rPr>
          <w:rFonts w:ascii="Arial"/>
        </w:rPr>
        <w:t xml:space="preserve">, </w:t>
      </w:r>
      <w:r>
        <w:rPr>
          <w:rFonts w:ascii="Arial"/>
        </w:rPr>
        <w:t>UK</w:t>
      </w:r>
      <w:r w:rsidR="00A9710C">
        <w:rPr>
          <w:rFonts w:ascii="Arial"/>
        </w:rPr>
        <w:t xml:space="preserve"> </w:t>
      </w:r>
    </w:p>
    <w:p w14:paraId="471BC7FF" w14:textId="77777777" w:rsidR="00AE3E37" w:rsidRDefault="00AE3E37">
      <w:pPr>
        <w:pStyle w:val="BodyText"/>
        <w:rPr>
          <w:rFonts w:ascii="Arial"/>
          <w:sz w:val="20"/>
        </w:rPr>
      </w:pPr>
    </w:p>
    <w:p w14:paraId="0FD45928" w14:textId="77777777" w:rsidR="00AE3E37" w:rsidRDefault="00AE3E37">
      <w:pPr>
        <w:pStyle w:val="BodyText"/>
        <w:spacing w:before="3"/>
        <w:rPr>
          <w:rFonts w:ascii="Arial"/>
          <w:sz w:val="21"/>
        </w:rPr>
      </w:pPr>
    </w:p>
    <w:p w14:paraId="606D0D0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2989F0D"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41A9EB3" w14:textId="77777777" w:rsidR="000A448C" w:rsidRPr="009F145C" w:rsidRDefault="000A448C" w:rsidP="006D675B">
      <w:pPr>
        <w:tabs>
          <w:tab w:val="left" w:pos="384"/>
        </w:tabs>
        <w:spacing w:before="99"/>
        <w:ind w:right="118"/>
        <w:rPr>
          <w:rFonts w:asciiTheme="minorHAnsi" w:hAnsiTheme="minorHAnsi"/>
        </w:rPr>
      </w:pPr>
      <w:r w:rsidRPr="009F145C">
        <w:rPr>
          <w:rFonts w:asciiTheme="minorHAnsi" w:hAnsiTheme="minorHAnsi"/>
        </w:rPr>
        <w:t>This talk will provide a brief review of where and how virtual reality technologies (</w:t>
      </w:r>
      <w:proofErr w:type="spellStart"/>
      <w:r w:rsidRPr="009F145C">
        <w:rPr>
          <w:rFonts w:asciiTheme="minorHAnsi" w:hAnsiTheme="minorHAnsi"/>
        </w:rPr>
        <w:t>VRTs</w:t>
      </w:r>
      <w:proofErr w:type="spellEnd"/>
      <w:r w:rsidRPr="009F145C">
        <w:rPr>
          <w:rFonts w:asciiTheme="minorHAnsi" w:hAnsiTheme="minorHAnsi"/>
        </w:rPr>
        <w:t>) have been used within research-contexts to support people on the autism spectrum.  Autism Spectrum Disorder (</w:t>
      </w:r>
      <w:proofErr w:type="spellStart"/>
      <w:r w:rsidRPr="009F145C">
        <w:rPr>
          <w:rFonts w:asciiTheme="minorHAnsi" w:hAnsiTheme="minorHAnsi"/>
        </w:rPr>
        <w:t>ASD</w:t>
      </w:r>
      <w:proofErr w:type="spellEnd"/>
      <w:r w:rsidRPr="009F145C">
        <w:rPr>
          <w:rFonts w:asciiTheme="minorHAnsi" w:hAnsiTheme="minorHAnsi"/>
        </w:rPr>
        <w:t xml:space="preserve">) is typically </w:t>
      </w:r>
      <w:proofErr w:type="spellStart"/>
      <w:r w:rsidRPr="009F145C">
        <w:rPr>
          <w:rFonts w:asciiTheme="minorHAnsi" w:hAnsiTheme="minorHAnsi"/>
        </w:rPr>
        <w:t>characterised</w:t>
      </w:r>
      <w:proofErr w:type="spellEnd"/>
      <w:r w:rsidRPr="009F145C">
        <w:rPr>
          <w:rFonts w:asciiTheme="minorHAnsi" w:hAnsiTheme="minorHAnsi"/>
        </w:rPr>
        <w:t xml:space="preserve"> as differing in degree and severity, and by core deficits wit</w:t>
      </w:r>
      <w:bookmarkStart w:id="0" w:name="_GoBack"/>
      <w:bookmarkEnd w:id="0"/>
      <w:r w:rsidRPr="009F145C">
        <w:rPr>
          <w:rFonts w:asciiTheme="minorHAnsi" w:hAnsiTheme="minorHAnsi"/>
        </w:rPr>
        <w:t xml:space="preserve">h regard to two primary domains: (1) social interaction and communication and (2) repetitive and/or stereotypic behavior (American Psychiatric Association, 2013).  One area of innovation and research that has evolved since the mid-1990s, to aid people with an </w:t>
      </w:r>
      <w:proofErr w:type="spellStart"/>
      <w:r w:rsidRPr="009F145C">
        <w:rPr>
          <w:rFonts w:asciiTheme="minorHAnsi" w:hAnsiTheme="minorHAnsi"/>
        </w:rPr>
        <w:t>ASD</w:t>
      </w:r>
      <w:proofErr w:type="spellEnd"/>
      <w:r w:rsidRPr="009F145C">
        <w:rPr>
          <w:rFonts w:asciiTheme="minorHAnsi" w:hAnsiTheme="minorHAnsi"/>
        </w:rPr>
        <w:t>, is that of the use of virtual reality technology (</w:t>
      </w:r>
      <w:proofErr w:type="spellStart"/>
      <w:r w:rsidRPr="009F145C">
        <w:rPr>
          <w:rFonts w:asciiTheme="minorHAnsi" w:hAnsiTheme="minorHAnsi"/>
        </w:rPr>
        <w:t>VRT</w:t>
      </w:r>
      <w:proofErr w:type="spellEnd"/>
      <w:r w:rsidRPr="009F145C">
        <w:rPr>
          <w:rFonts w:asciiTheme="minorHAnsi" w:hAnsiTheme="minorHAnsi"/>
        </w:rPr>
        <w:t>).  Research has focused on helping develop personal, social, functional, and pre-vocational/vocational skills (</w:t>
      </w:r>
      <w:proofErr w:type="spellStart"/>
      <w:r w:rsidRPr="009F145C">
        <w:rPr>
          <w:rFonts w:asciiTheme="minorHAnsi" w:hAnsiTheme="minorHAnsi"/>
        </w:rPr>
        <w:t>Kandalaft</w:t>
      </w:r>
      <w:proofErr w:type="spellEnd"/>
      <w:r w:rsidRPr="009F145C">
        <w:rPr>
          <w:rFonts w:asciiTheme="minorHAnsi" w:hAnsiTheme="minorHAnsi"/>
        </w:rPr>
        <w:t xml:space="preserve"> et al., 2013; Mitchell et al., 2007; </w:t>
      </w:r>
      <w:proofErr w:type="spellStart"/>
      <w:r w:rsidRPr="009F145C">
        <w:rPr>
          <w:rFonts w:asciiTheme="minorHAnsi" w:hAnsiTheme="minorHAnsi"/>
        </w:rPr>
        <w:t>Newbutt</w:t>
      </w:r>
      <w:proofErr w:type="spellEnd"/>
      <w:r w:rsidRPr="009F145C">
        <w:rPr>
          <w:rFonts w:asciiTheme="minorHAnsi" w:hAnsiTheme="minorHAnsi"/>
        </w:rPr>
        <w:t xml:space="preserve">, 2013; Parsons et al., 2004; 2005; Smith et al., 2014, 2015). This talk will distil some of the key affordances, issues and challenges identified so far in this evolving area of research.  The talk will focus on the potentially useful application of </w:t>
      </w:r>
      <w:proofErr w:type="spellStart"/>
      <w:r w:rsidRPr="009F145C">
        <w:rPr>
          <w:rFonts w:asciiTheme="minorHAnsi" w:hAnsiTheme="minorHAnsi"/>
        </w:rPr>
        <w:t>VRTs</w:t>
      </w:r>
      <w:proofErr w:type="spellEnd"/>
      <w:r w:rsidRPr="009F145C">
        <w:rPr>
          <w:rFonts w:asciiTheme="minorHAnsi" w:hAnsiTheme="minorHAnsi"/>
        </w:rPr>
        <w:t xml:space="preserve"> to train and support people with an </w:t>
      </w:r>
      <w:proofErr w:type="spellStart"/>
      <w:r w:rsidRPr="009F145C">
        <w:rPr>
          <w:rFonts w:asciiTheme="minorHAnsi" w:hAnsiTheme="minorHAnsi"/>
        </w:rPr>
        <w:t>ASD</w:t>
      </w:r>
      <w:proofErr w:type="spellEnd"/>
      <w:r w:rsidRPr="009F145C">
        <w:rPr>
          <w:rFonts w:asciiTheme="minorHAnsi" w:hAnsiTheme="minorHAnsi"/>
        </w:rPr>
        <w:t xml:space="preserve"> in developing life-skills (i.e., social skills,</w:t>
      </w:r>
      <w:r w:rsidRPr="009F145C" w:rsidDel="00AE5EA0">
        <w:rPr>
          <w:rFonts w:asciiTheme="minorHAnsi" w:hAnsiTheme="minorHAnsi"/>
        </w:rPr>
        <w:t xml:space="preserve"> </w:t>
      </w:r>
      <w:r w:rsidRPr="009F145C">
        <w:rPr>
          <w:rFonts w:asciiTheme="minorHAnsi" w:hAnsiTheme="minorHAnsi"/>
        </w:rPr>
        <w:t xml:space="preserve">job skills, independent living skills) and where there has been successful implementation in applied contexts.  The talk will then describe a recent project that sought to ask questions surrounding the role of head-mounted displays and the impact these might have for this population. The talk will report, in a rich, descriptive and illustrative manner, the process of working with a range of participants with </w:t>
      </w:r>
      <w:proofErr w:type="spellStart"/>
      <w:r w:rsidRPr="009F145C">
        <w:rPr>
          <w:rFonts w:asciiTheme="minorHAnsi" w:hAnsiTheme="minorHAnsi"/>
        </w:rPr>
        <w:t>ASD</w:t>
      </w:r>
      <w:proofErr w:type="spellEnd"/>
      <w:r w:rsidRPr="009F145C">
        <w:rPr>
          <w:rFonts w:asciiTheme="minorHAnsi" w:hAnsiTheme="minorHAnsi"/>
        </w:rPr>
        <w:t xml:space="preserve"> (here range refers to low-high functioning </w:t>
      </w:r>
      <w:proofErr w:type="spellStart"/>
      <w:r w:rsidRPr="009F145C">
        <w:rPr>
          <w:rFonts w:asciiTheme="minorHAnsi" w:hAnsiTheme="minorHAnsi"/>
        </w:rPr>
        <w:t>ASD</w:t>
      </w:r>
      <w:proofErr w:type="spellEnd"/>
      <w:r w:rsidRPr="009F145C">
        <w:rPr>
          <w:rFonts w:asciiTheme="minorHAnsi" w:hAnsiTheme="minorHAnsi"/>
        </w:rPr>
        <w:t xml:space="preserve"> with a wide range of IQ) to assess and measure the acceptability of, and experiences within, </w:t>
      </w:r>
      <w:proofErr w:type="spellStart"/>
      <w:r w:rsidRPr="009F145C">
        <w:rPr>
          <w:rFonts w:asciiTheme="minorHAnsi" w:hAnsiTheme="minorHAnsi"/>
        </w:rPr>
        <w:t>HMD</w:t>
      </w:r>
      <w:proofErr w:type="spellEnd"/>
      <w:r w:rsidRPr="009F145C">
        <w:rPr>
          <w:rFonts w:asciiTheme="minorHAnsi" w:hAnsiTheme="minorHAnsi"/>
        </w:rPr>
        <w:t xml:space="preserve"> </w:t>
      </w:r>
      <w:proofErr w:type="spellStart"/>
      <w:r w:rsidRPr="009F145C">
        <w:rPr>
          <w:rFonts w:asciiTheme="minorHAnsi" w:hAnsiTheme="minorHAnsi"/>
        </w:rPr>
        <w:t>VRTs</w:t>
      </w:r>
      <w:proofErr w:type="spellEnd"/>
      <w:r w:rsidRPr="009F145C">
        <w:rPr>
          <w:rFonts w:asciiTheme="minorHAnsi" w:hAnsiTheme="minorHAnsi"/>
        </w:rPr>
        <w:t xml:space="preserve"> (immersion, presence, ecological validity, and any negative effects). Finally, I will conclude by discussing how </w:t>
      </w:r>
      <w:proofErr w:type="spellStart"/>
      <w:r w:rsidRPr="009F145C">
        <w:rPr>
          <w:rFonts w:asciiTheme="minorHAnsi" w:hAnsiTheme="minorHAnsi"/>
        </w:rPr>
        <w:t>HMDs</w:t>
      </w:r>
      <w:proofErr w:type="spellEnd"/>
      <w:r w:rsidRPr="009F145C">
        <w:rPr>
          <w:rFonts w:asciiTheme="minorHAnsi" w:hAnsiTheme="minorHAnsi"/>
        </w:rPr>
        <w:t xml:space="preserve"> and </w:t>
      </w:r>
      <w:proofErr w:type="spellStart"/>
      <w:r w:rsidRPr="009F145C">
        <w:rPr>
          <w:rFonts w:asciiTheme="minorHAnsi" w:hAnsiTheme="minorHAnsi"/>
        </w:rPr>
        <w:t>VRTs</w:t>
      </w:r>
      <w:proofErr w:type="spellEnd"/>
      <w:r w:rsidRPr="009F145C">
        <w:rPr>
          <w:rFonts w:asciiTheme="minorHAnsi" w:hAnsiTheme="minorHAnsi"/>
        </w:rPr>
        <w:t xml:space="preserve"> might be used in the future to help enable </w:t>
      </w:r>
      <w:proofErr w:type="spellStart"/>
      <w:r w:rsidRPr="009F145C">
        <w:rPr>
          <w:rFonts w:asciiTheme="minorHAnsi" w:hAnsiTheme="minorHAnsi"/>
        </w:rPr>
        <w:t>ASD</w:t>
      </w:r>
      <w:proofErr w:type="spellEnd"/>
      <w:r w:rsidRPr="009F145C">
        <w:rPr>
          <w:rFonts w:asciiTheme="minorHAnsi" w:hAnsiTheme="minorHAnsi"/>
        </w:rPr>
        <w:t xml:space="preserve"> populations overcome some of the challenges faced on a daily basis. </w:t>
      </w:r>
    </w:p>
    <w:p w14:paraId="4C46FEDC" w14:textId="77777777" w:rsidR="00AE3E37" w:rsidRDefault="00A9710C">
      <w:pPr>
        <w:pStyle w:val="Heading3"/>
        <w:spacing w:before="74"/>
      </w:pPr>
      <w:r>
        <w:rPr>
          <w:b w:val="0"/>
        </w:rPr>
        <w:br w:type="column"/>
      </w:r>
      <w:r>
        <w:rPr>
          <w:color w:val="BF5A14"/>
        </w:rPr>
        <w:lastRenderedPageBreak/>
        <w:t>Image</w:t>
      </w:r>
    </w:p>
    <w:p w14:paraId="5AAC22D9" w14:textId="77777777" w:rsidR="00AE3E37" w:rsidRDefault="006D675B">
      <w:pPr>
        <w:pStyle w:val="BodyText"/>
        <w:spacing w:before="2"/>
        <w:rPr>
          <w:rFonts w:ascii="Arial"/>
          <w:b/>
          <w:sz w:val="16"/>
        </w:rPr>
      </w:pPr>
      <w:r>
        <w:rPr>
          <w:noProof/>
        </w:rPr>
        <w:drawing>
          <wp:inline distT="0" distB="0" distL="0" distR="0" wp14:anchorId="4F2411AC" wp14:editId="35C6CC5A">
            <wp:extent cx="2674827" cy="1778599"/>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5413" cy="1778989"/>
                    </a:xfrm>
                    <a:prstGeom prst="rect">
                      <a:avLst/>
                    </a:prstGeom>
                    <a:noFill/>
                    <a:ln>
                      <a:noFill/>
                    </a:ln>
                  </pic:spPr>
                </pic:pic>
              </a:graphicData>
            </a:graphic>
          </wp:inline>
        </w:drawing>
      </w:r>
    </w:p>
    <w:p w14:paraId="18C1D260"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5EB063CC" w14:textId="77777777" w:rsidR="00AE3E37" w:rsidRDefault="000A448C">
      <w:pPr>
        <w:pStyle w:val="ListParagraph"/>
        <w:numPr>
          <w:ilvl w:val="0"/>
          <w:numId w:val="2"/>
        </w:numPr>
        <w:tabs>
          <w:tab w:val="left" w:pos="384"/>
        </w:tabs>
        <w:spacing w:before="99"/>
        <w:ind w:right="118" w:hanging="283"/>
        <w:jc w:val="both"/>
        <w:rPr>
          <w:sz w:val="18"/>
        </w:rPr>
      </w:pPr>
      <w:proofErr w:type="spellStart"/>
      <w:r w:rsidRPr="000A448C">
        <w:rPr>
          <w:sz w:val="18"/>
        </w:rPr>
        <w:t>Newbutt</w:t>
      </w:r>
      <w:proofErr w:type="spellEnd"/>
      <w:r w:rsidRPr="000A448C">
        <w:rPr>
          <w:sz w:val="18"/>
        </w:rPr>
        <w:t xml:space="preserve">, N, Sung, C, </w:t>
      </w:r>
      <w:proofErr w:type="spellStart"/>
      <w:r w:rsidRPr="000A448C">
        <w:rPr>
          <w:sz w:val="18"/>
        </w:rPr>
        <w:t>Kuo</w:t>
      </w:r>
      <w:proofErr w:type="spellEnd"/>
      <w:r w:rsidRPr="000A448C">
        <w:rPr>
          <w:sz w:val="18"/>
        </w:rPr>
        <w:t xml:space="preserve">, H-J, Leahy, M. J. (2016). The potential of wearable technology (head-mounted displays) and virtual reality to support people with autism: acceptance, challenges, and future applications. In: Recent Advances in Technologies of Inclusive Well-Being: </w:t>
      </w:r>
      <w:proofErr w:type="spellStart"/>
      <w:r w:rsidRPr="000A448C">
        <w:rPr>
          <w:sz w:val="18"/>
        </w:rPr>
        <w:t>Wearables</w:t>
      </w:r>
      <w:proofErr w:type="spellEnd"/>
      <w:r w:rsidRPr="000A448C">
        <w:rPr>
          <w:sz w:val="18"/>
        </w:rPr>
        <w:t xml:space="preserve">, Virtual Interactive Spaces (VIS)/Virtual Reality, Emotional Robots, Authoring tools, and Games. Eds. Brooks, A., </w:t>
      </w:r>
      <w:proofErr w:type="spellStart"/>
      <w:r w:rsidRPr="000A448C">
        <w:rPr>
          <w:sz w:val="18"/>
        </w:rPr>
        <w:t>Brahnam</w:t>
      </w:r>
      <w:proofErr w:type="spellEnd"/>
      <w:r w:rsidRPr="000A448C">
        <w:rPr>
          <w:sz w:val="18"/>
        </w:rPr>
        <w:t>, S. &amp; Jain, L. Springer.</w:t>
      </w:r>
    </w:p>
    <w:p w14:paraId="2FF1686B" w14:textId="77777777" w:rsidR="000A448C" w:rsidRDefault="000A448C">
      <w:pPr>
        <w:pStyle w:val="ListParagraph"/>
        <w:numPr>
          <w:ilvl w:val="0"/>
          <w:numId w:val="2"/>
        </w:numPr>
        <w:tabs>
          <w:tab w:val="left" w:pos="384"/>
        </w:tabs>
        <w:spacing w:before="99"/>
        <w:ind w:right="118" w:hanging="283"/>
        <w:jc w:val="both"/>
        <w:rPr>
          <w:sz w:val="18"/>
        </w:rPr>
      </w:pPr>
      <w:proofErr w:type="spellStart"/>
      <w:r w:rsidRPr="000A448C">
        <w:rPr>
          <w:sz w:val="18"/>
        </w:rPr>
        <w:t>Newbutt</w:t>
      </w:r>
      <w:proofErr w:type="spellEnd"/>
      <w:r w:rsidRPr="000A448C">
        <w:rPr>
          <w:sz w:val="18"/>
        </w:rPr>
        <w:t xml:space="preserve">, N and </w:t>
      </w:r>
      <w:proofErr w:type="spellStart"/>
      <w:r w:rsidRPr="000A448C">
        <w:rPr>
          <w:sz w:val="18"/>
        </w:rPr>
        <w:t>Nevin</w:t>
      </w:r>
      <w:proofErr w:type="spellEnd"/>
      <w:r w:rsidRPr="000A448C">
        <w:rPr>
          <w:sz w:val="18"/>
        </w:rPr>
        <w:t xml:space="preserve">, C (in press). Investigating the Effectiveness of Paper-Based and Computer-Presented Social Stories for Children with Autism Spectrum Conditions in an Autism-Specific Special School. Virtual Reality Technologies For Health And Clinical Applications. Vol. 3: Games For Rehabilitation. Eds. </w:t>
      </w:r>
      <w:proofErr w:type="spellStart"/>
      <w:r w:rsidRPr="000A448C">
        <w:rPr>
          <w:sz w:val="18"/>
        </w:rPr>
        <w:t>Petersson</w:t>
      </w:r>
      <w:proofErr w:type="spellEnd"/>
      <w:r w:rsidRPr="000A448C">
        <w:rPr>
          <w:sz w:val="18"/>
        </w:rPr>
        <w:t xml:space="preserve"> Brooks, E &amp; Brown, D.</w:t>
      </w:r>
    </w:p>
    <w:p w14:paraId="5B3FAC82" w14:textId="77777777" w:rsidR="000A448C" w:rsidRDefault="000A448C">
      <w:pPr>
        <w:pStyle w:val="ListParagraph"/>
        <w:numPr>
          <w:ilvl w:val="0"/>
          <w:numId w:val="2"/>
        </w:numPr>
        <w:tabs>
          <w:tab w:val="left" w:pos="384"/>
        </w:tabs>
        <w:spacing w:before="99"/>
        <w:ind w:right="118" w:hanging="283"/>
        <w:jc w:val="both"/>
        <w:rPr>
          <w:sz w:val="18"/>
        </w:rPr>
      </w:pPr>
      <w:proofErr w:type="spellStart"/>
      <w:r w:rsidRPr="000A448C">
        <w:rPr>
          <w:sz w:val="18"/>
        </w:rPr>
        <w:t>Newbutt</w:t>
      </w:r>
      <w:proofErr w:type="spellEnd"/>
      <w:r w:rsidRPr="000A448C">
        <w:rPr>
          <w:sz w:val="18"/>
        </w:rPr>
        <w:t xml:space="preserve">, N, Sung, C, </w:t>
      </w:r>
      <w:proofErr w:type="spellStart"/>
      <w:r w:rsidRPr="000A448C">
        <w:rPr>
          <w:sz w:val="18"/>
        </w:rPr>
        <w:t>Kuo</w:t>
      </w:r>
      <w:proofErr w:type="spellEnd"/>
      <w:r w:rsidRPr="000A448C">
        <w:rPr>
          <w:sz w:val="18"/>
        </w:rPr>
        <w:t xml:space="preserve">, H-J, Leahy, M. J, Lin, C-C and Tong, B. (2016). ‘Brief Review: The use of a virtual reality headset in autism populations, a pilot study of technology acceptance and immersion’. Journal of Autism and Developmental Disorders. 46 (9): 3166–3176 </w:t>
      </w:r>
      <w:proofErr w:type="spellStart"/>
      <w:r w:rsidRPr="000A448C">
        <w:rPr>
          <w:sz w:val="18"/>
        </w:rPr>
        <w:t>DOI</w:t>
      </w:r>
      <w:proofErr w:type="spellEnd"/>
      <w:r w:rsidRPr="000A448C">
        <w:rPr>
          <w:sz w:val="18"/>
        </w:rPr>
        <w:t>: 10.1007/s10803-016-2830-5</w:t>
      </w:r>
    </w:p>
    <w:p w14:paraId="34C9D6B0" w14:textId="77777777" w:rsidR="000A448C" w:rsidRDefault="000A448C">
      <w:pPr>
        <w:pStyle w:val="ListParagraph"/>
        <w:numPr>
          <w:ilvl w:val="0"/>
          <w:numId w:val="2"/>
        </w:numPr>
        <w:tabs>
          <w:tab w:val="left" w:pos="384"/>
        </w:tabs>
        <w:spacing w:before="99"/>
        <w:ind w:right="118" w:hanging="283"/>
        <w:jc w:val="both"/>
        <w:rPr>
          <w:sz w:val="18"/>
        </w:rPr>
      </w:pPr>
      <w:r w:rsidRPr="000A448C">
        <w:rPr>
          <w:sz w:val="18"/>
        </w:rPr>
        <w:t xml:space="preserve">Parsons, S. </w:t>
      </w:r>
      <w:proofErr w:type="spellStart"/>
      <w:r w:rsidRPr="000A448C">
        <w:rPr>
          <w:sz w:val="18"/>
        </w:rPr>
        <w:t>Newbutt</w:t>
      </w:r>
      <w:proofErr w:type="spellEnd"/>
      <w:r w:rsidRPr="000A448C">
        <w:rPr>
          <w:sz w:val="18"/>
        </w:rPr>
        <w:t>, N &amp; Wallace, S. (2014). Technology Tools for Students with Autism: Innovations that Enhance Independence and Learning. Chapter 4: Virtual Spaces and Classroom Learning Using Virtual Reality Technology to Support the Learning of Children on the Autism Spectrum. Ch4. Pp. 63-84. Brookes Publishing. USA.</w:t>
      </w:r>
    </w:p>
    <w:p w14:paraId="3E3DE126" w14:textId="77777777" w:rsidR="000A448C" w:rsidRDefault="000A448C">
      <w:pPr>
        <w:pStyle w:val="ListParagraph"/>
        <w:numPr>
          <w:ilvl w:val="0"/>
          <w:numId w:val="2"/>
        </w:numPr>
        <w:tabs>
          <w:tab w:val="left" w:pos="384"/>
        </w:tabs>
        <w:spacing w:before="99"/>
        <w:ind w:right="118" w:hanging="283"/>
        <w:jc w:val="both"/>
        <w:rPr>
          <w:sz w:val="18"/>
        </w:rPr>
      </w:pPr>
      <w:proofErr w:type="spellStart"/>
      <w:r w:rsidRPr="000A448C">
        <w:rPr>
          <w:sz w:val="18"/>
        </w:rPr>
        <w:t>Newbutt</w:t>
      </w:r>
      <w:proofErr w:type="spellEnd"/>
      <w:r w:rsidRPr="000A448C">
        <w:rPr>
          <w:sz w:val="18"/>
        </w:rPr>
        <w:t xml:space="preserve">, N. (2014) ‘The Development of Virtual Reality Technologies for People on the Autism Spectrum’. In Innovative Technologies to Benefit Children on the Autism Spectrum, Ed. </w:t>
      </w:r>
      <w:proofErr w:type="spellStart"/>
      <w:r w:rsidRPr="000A448C">
        <w:rPr>
          <w:sz w:val="18"/>
        </w:rPr>
        <w:t>Silton</w:t>
      </w:r>
      <w:proofErr w:type="spellEnd"/>
      <w:r w:rsidRPr="000A448C">
        <w:rPr>
          <w:sz w:val="18"/>
        </w:rPr>
        <w:t>, N. R, pp. 230-52. (</w:t>
      </w:r>
      <w:proofErr w:type="spellStart"/>
      <w:r w:rsidRPr="000A448C">
        <w:rPr>
          <w:sz w:val="18"/>
        </w:rPr>
        <w:t>IGI</w:t>
      </w:r>
      <w:proofErr w:type="spellEnd"/>
      <w:r w:rsidRPr="000A448C">
        <w:rPr>
          <w:sz w:val="18"/>
        </w:rPr>
        <w:t xml:space="preserve"> Publishers)</w:t>
      </w:r>
    </w:p>
    <w:p w14:paraId="66F34605" w14:textId="77777777" w:rsidR="00AE3E37" w:rsidRDefault="00AE3E37" w:rsidP="000A448C">
      <w:pPr>
        <w:pStyle w:val="BodyText"/>
        <w:spacing w:before="82" w:line="200" w:lineRule="exact"/>
        <w:ind w:right="118"/>
        <w:jc w:val="both"/>
        <w:rPr>
          <w:rFonts w:ascii="Calibri" w:hAnsi="Calibri"/>
        </w:rPr>
      </w:pPr>
    </w:p>
    <w:p w14:paraId="1DD21824" w14:textId="77777777" w:rsidR="000A448C" w:rsidRDefault="000A448C" w:rsidP="000A448C">
      <w:pPr>
        <w:pStyle w:val="BodyText"/>
        <w:spacing w:before="82" w:line="200" w:lineRule="exact"/>
        <w:ind w:right="118"/>
        <w:jc w:val="both"/>
        <w:rPr>
          <w:rFonts w:ascii="Calibri" w:hAnsi="Calibri"/>
        </w:rPr>
      </w:pPr>
    </w:p>
    <w:p w14:paraId="1FF4ED41"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23E97BB" w14:textId="77777777" w:rsidR="00AE3E37" w:rsidRDefault="00AE3E37">
      <w:pPr>
        <w:pStyle w:val="BodyText"/>
        <w:spacing w:before="5" w:after="1"/>
        <w:rPr>
          <w:rFonts w:ascii="Calibri"/>
          <w:sz w:val="29"/>
        </w:rPr>
      </w:pPr>
    </w:p>
    <w:p w14:paraId="064F8E7E" w14:textId="77777777" w:rsidR="00AE3E37" w:rsidRDefault="000A448C">
      <w:pPr>
        <w:pStyle w:val="BodyText"/>
        <w:spacing w:line="40" w:lineRule="exact"/>
        <w:ind w:left="2202"/>
        <w:rPr>
          <w:rFonts w:ascii="Calibri"/>
          <w:sz w:val="4"/>
        </w:rPr>
      </w:pPr>
      <w:r>
        <w:rPr>
          <w:rFonts w:ascii="Calibri"/>
          <w:noProof/>
          <w:sz w:val="4"/>
        </w:rPr>
        <mc:AlternateContent>
          <mc:Choice Requires="wpg">
            <w:drawing>
              <wp:inline distT="0" distB="0" distL="0" distR="0" wp14:anchorId="269A5C82" wp14:editId="0ADBA977">
                <wp:extent cx="3975735" cy="25400"/>
                <wp:effectExtent l="1270" t="0" r="0"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351A3C09" w14:textId="77777777" w:rsidR="00AE3E37" w:rsidRDefault="006D675B" w:rsidP="00404E5B">
      <w:pPr>
        <w:spacing w:before="92"/>
        <w:ind w:right="4234"/>
        <w:rPr>
          <w:rFonts w:ascii="Arial"/>
        </w:rPr>
      </w:pPr>
      <w:r>
        <w:rPr>
          <w:rFonts w:ascii="Calibri" w:hAnsi="Calibri"/>
          <w:noProof/>
        </w:rPr>
        <w:drawing>
          <wp:anchor distT="0" distB="0" distL="114300" distR="114300" simplePos="0" relativeHeight="251660288" behindDoc="0" locked="0" layoutInCell="1" allowOverlap="1" wp14:anchorId="28010396" wp14:editId="49F364AA">
            <wp:simplePos x="0" y="0"/>
            <wp:positionH relativeFrom="column">
              <wp:posOffset>139700</wp:posOffset>
            </wp:positionH>
            <wp:positionV relativeFrom="paragraph">
              <wp:posOffset>65405</wp:posOffset>
            </wp:positionV>
            <wp:extent cx="558800" cy="769620"/>
            <wp:effectExtent l="0" t="0" r="0" b="0"/>
            <wp:wrapThrough wrapText="bothSides">
              <wp:wrapPolygon edited="0">
                <wp:start x="0" y="0"/>
                <wp:lineTo x="0" y="20673"/>
                <wp:lineTo x="20618" y="20673"/>
                <wp:lineTo x="20618" y="0"/>
                <wp:lineTo x="0" y="0"/>
              </wp:wrapPolygon>
            </wp:wrapThrough>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14:paraId="4A7DEAF4" w14:textId="77777777" w:rsidR="00AE3E37" w:rsidRDefault="006D675B">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Nigel </w:t>
      </w:r>
      <w:proofErr w:type="spellStart"/>
      <w:r>
        <w:rPr>
          <w:rFonts w:ascii="Arial"/>
          <w:sz w:val="14"/>
        </w:rPr>
        <w:t>Newbutt</w:t>
      </w:r>
      <w:r>
        <w:rPr>
          <w:rFonts w:ascii="Arial"/>
          <w:sz w:val="14"/>
        </w:rPr>
        <w:t>’</w:t>
      </w:r>
      <w:r>
        <w:rPr>
          <w:rFonts w:ascii="Arial"/>
          <w:sz w:val="14"/>
        </w:rPr>
        <w:t>s</w:t>
      </w:r>
      <w:proofErr w:type="spellEnd"/>
      <w:r>
        <w:rPr>
          <w:rFonts w:ascii="Arial"/>
          <w:sz w:val="14"/>
        </w:rPr>
        <w:t xml:space="preserve"> work </w:t>
      </w:r>
      <w:r w:rsidRPr="006D675B">
        <w:rPr>
          <w:rFonts w:ascii="Arial"/>
          <w:sz w:val="14"/>
        </w:rPr>
        <w:t xml:space="preserve">covers areas of computer-mediated communication, internet-based communication and virtual environments. It draws upon theories related to non-verbal communication (Hall, 1966) and the more recent work </w:t>
      </w:r>
      <w:r>
        <w:rPr>
          <w:rFonts w:ascii="Arial"/>
          <w:sz w:val="14"/>
        </w:rPr>
        <w:t xml:space="preserve">of Yee, Schroeder and </w:t>
      </w:r>
      <w:proofErr w:type="spellStart"/>
      <w:r>
        <w:rPr>
          <w:rFonts w:ascii="Arial"/>
          <w:sz w:val="14"/>
        </w:rPr>
        <w:t>Axelsson</w:t>
      </w:r>
      <w:proofErr w:type="spellEnd"/>
      <w:r>
        <w:rPr>
          <w:rFonts w:ascii="Arial"/>
          <w:sz w:val="14"/>
        </w:rPr>
        <w:t xml:space="preserve">.  I have developed virtual </w:t>
      </w:r>
      <w:r w:rsidR="00235A45">
        <w:rPr>
          <w:rFonts w:ascii="Arial"/>
          <w:sz w:val="14"/>
        </w:rPr>
        <w:t>worlds</w:t>
      </w:r>
      <w:r>
        <w:rPr>
          <w:rFonts w:ascii="Arial"/>
          <w:sz w:val="14"/>
        </w:rPr>
        <w:t xml:space="preserve"> and worked with autistic groups to help enable </w:t>
      </w:r>
      <w:r w:rsidR="00235A45">
        <w:rPr>
          <w:rFonts w:ascii="Arial"/>
          <w:sz w:val="14"/>
        </w:rPr>
        <w:t xml:space="preserve">computer-mediated communication (CMC) opportunities.  In addition, I have led research projects on virtual reality and head-mounted displays at Michigan State University working in </w:t>
      </w:r>
      <w:proofErr w:type="gramStart"/>
      <w:r w:rsidR="00235A45">
        <w:rPr>
          <w:rFonts w:ascii="Arial"/>
          <w:sz w:val="14"/>
        </w:rPr>
        <w:t>a</w:t>
      </w:r>
      <w:proofErr w:type="gramEnd"/>
      <w:r w:rsidR="00235A45">
        <w:rPr>
          <w:rFonts w:ascii="Arial"/>
          <w:sz w:val="14"/>
        </w:rPr>
        <w:t xml:space="preserve"> inter-disciplinary context.  </w:t>
      </w:r>
    </w:p>
    <w:p w14:paraId="5BAB69A2" w14:textId="77777777" w:rsidR="00AE3E37" w:rsidRDefault="00A9710C">
      <w:pPr>
        <w:spacing w:before="62"/>
        <w:ind w:left="4217" w:right="4235"/>
        <w:jc w:val="center"/>
        <w:rPr>
          <w:rFonts w:ascii="Arial"/>
          <w:sz w:val="14"/>
        </w:rPr>
      </w:pPr>
      <w:r>
        <w:rPr>
          <w:rFonts w:ascii="Arial"/>
          <w:sz w:val="14"/>
        </w:rPr>
        <w:t xml:space="preserve">Email: </w:t>
      </w:r>
      <w:hyperlink r:id="rId12">
        <w:r w:rsidR="000A448C">
          <w:rPr>
            <w:rFonts w:ascii="Arial"/>
            <w:color w:val="004080"/>
            <w:sz w:val="14"/>
          </w:rPr>
          <w:t>Nigel.Newbutt@uwe.ac.uk</w:t>
        </w:r>
      </w:hyperlink>
    </w:p>
    <w:p w14:paraId="5A004145" w14:textId="77777777" w:rsidR="00AE3E37" w:rsidRDefault="000A448C">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9699910" wp14:editId="0321C359">
                <wp:simplePos x="0" y="0"/>
                <wp:positionH relativeFrom="page">
                  <wp:posOffset>2058670</wp:posOffset>
                </wp:positionH>
                <wp:positionV relativeFrom="paragraph">
                  <wp:posOffset>168275</wp:posOffset>
                </wp:positionV>
                <wp:extent cx="3442335" cy="0"/>
                <wp:effectExtent l="13970" t="13970" r="23495" b="2413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0aux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DG/Rq7&#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56D4D09A" w14:textId="77777777" w:rsidR="00AE3E37" w:rsidRDefault="00AE3E37">
      <w:pPr>
        <w:pStyle w:val="BodyText"/>
        <w:rPr>
          <w:rFonts w:ascii="Arial"/>
          <w:sz w:val="20"/>
        </w:rPr>
      </w:pPr>
    </w:p>
    <w:p w14:paraId="3D538A4C" w14:textId="77777777" w:rsidR="00AE3E37" w:rsidRDefault="00AE3E37">
      <w:pPr>
        <w:pStyle w:val="BodyText"/>
        <w:rPr>
          <w:rFonts w:ascii="Arial"/>
          <w:sz w:val="20"/>
        </w:rPr>
      </w:pPr>
    </w:p>
    <w:p w14:paraId="48ED6418" w14:textId="77777777" w:rsidR="00AE3E37" w:rsidRDefault="00AE3E37">
      <w:pPr>
        <w:pStyle w:val="BodyText"/>
        <w:spacing w:before="7"/>
        <w:rPr>
          <w:rFonts w:ascii="Arial"/>
          <w:sz w:val="29"/>
        </w:rPr>
      </w:pPr>
    </w:p>
    <w:p w14:paraId="5625C86E" w14:textId="77777777" w:rsidR="00AE3E37" w:rsidRPr="00B21A57" w:rsidRDefault="00A9710C">
      <w:pPr>
        <w:spacing w:before="39"/>
        <w:ind w:left="100"/>
        <w:rPr>
          <w:rFonts w:ascii="Minion Pro"/>
          <w:b/>
          <w:sz w:val="20"/>
        </w:rPr>
      </w:pPr>
      <w:r w:rsidRPr="00B21A57">
        <w:rPr>
          <w:rFonts w:ascii="Minion Pro"/>
          <w:b/>
          <w:sz w:val="20"/>
        </w:rPr>
        <w:t>Notes/Comments:</w:t>
      </w:r>
    </w:p>
    <w:p w14:paraId="02870A6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1A65D6C" w14:textId="77777777" w:rsidR="00AE3E37" w:rsidRDefault="00AE3E37">
      <w:pPr>
        <w:pStyle w:val="BodyText"/>
        <w:spacing w:before="3"/>
        <w:rPr>
          <w:rFonts w:ascii="Minion Pro"/>
          <w:sz w:val="26"/>
        </w:rPr>
      </w:pPr>
    </w:p>
    <w:p w14:paraId="365AA977" w14:textId="77777777"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514BA" w14:textId="77777777" w:rsidR="006D675B" w:rsidRDefault="006D675B">
      <w:r>
        <w:separator/>
      </w:r>
    </w:p>
  </w:endnote>
  <w:endnote w:type="continuationSeparator" w:id="0">
    <w:p w14:paraId="44D9CF31" w14:textId="77777777" w:rsidR="006D675B" w:rsidRDefault="006D6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D46E5" w14:textId="77777777" w:rsidR="006D675B" w:rsidRDefault="006D675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534820E" wp14:editId="2A6E5311">
              <wp:simplePos x="0" y="0"/>
              <wp:positionH relativeFrom="page">
                <wp:posOffset>444500</wp:posOffset>
              </wp:positionH>
              <wp:positionV relativeFrom="page">
                <wp:posOffset>10144760</wp:posOffset>
              </wp:positionV>
              <wp:extent cx="2136140" cy="24892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8A72B" w14:textId="77777777" w:rsidR="006D675B" w:rsidRPr="005B3A56" w:rsidRDefault="006D67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420719" w14:textId="77777777" w:rsidR="006D675B" w:rsidRPr="005B3A56" w:rsidRDefault="006D675B">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Tp0rICAACw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7UTp0rICAACwBQAA&#10;DgAAAAAAAAAAAAAAAAAsAgAAZHJzL2Uyb0RvYy54bWxQSwECLQAUAAYACAAAACEAZgsQheEAAAAM&#10;AQAADwAAAAAAAAAAAAAAAAAKBQAAZHJzL2Rvd25yZXYueG1sUEsFBgAAAAAEAAQA8wAAABgGAAAA&#10;AA==&#10;" filled="f" stroked="f">
              <v:textbox inset="0,0,0,0">
                <w:txbxContent>
                  <w:p w14:paraId="6148A72B" w14:textId="77777777" w:rsidR="006D675B" w:rsidRPr="005B3A56" w:rsidRDefault="006D67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420719" w14:textId="77777777" w:rsidR="006D675B" w:rsidRPr="005B3A56" w:rsidRDefault="006D675B">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5756FF1" wp14:editId="6554564D">
              <wp:simplePos x="0" y="0"/>
              <wp:positionH relativeFrom="page">
                <wp:posOffset>3201670</wp:posOffset>
              </wp:positionH>
              <wp:positionV relativeFrom="page">
                <wp:posOffset>10147935</wp:posOffset>
              </wp:positionV>
              <wp:extent cx="1167130" cy="316865"/>
              <wp:effectExtent l="1270"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5CD76" w14:textId="77777777" w:rsidR="006D675B" w:rsidRPr="005B3A56" w:rsidRDefault="006D675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881230" w14:textId="77777777" w:rsidR="006D675B" w:rsidRPr="005B3A56" w:rsidRDefault="006D675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z3Qa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R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Dmz3Qa8CAACwBQAADgAA&#10;AAAAAAAAAAAAAAAsAgAAZHJzL2Uyb0RvYy54bWxQSwECLQAUAAYACAAAACEAdakfneEAAAANAQAA&#10;DwAAAAAAAAAAAAAAAAAHBQAAZHJzL2Rvd25yZXYueG1sUEsFBgAAAAAEAAQA8wAAABUGAAAAAA==&#10;" filled="f" stroked="f">
              <v:textbox inset="0,0,0,0">
                <w:txbxContent>
                  <w:p w14:paraId="6265CD76" w14:textId="77777777" w:rsidR="006D675B" w:rsidRPr="005B3A56" w:rsidRDefault="006D675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881230" w14:textId="77777777" w:rsidR="006D675B" w:rsidRPr="005B3A56" w:rsidRDefault="006D675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F7FBB6F" wp14:editId="12468E02">
              <wp:simplePos x="0" y="0"/>
              <wp:positionH relativeFrom="page">
                <wp:posOffset>5955030</wp:posOffset>
              </wp:positionH>
              <wp:positionV relativeFrom="page">
                <wp:posOffset>10144760</wp:posOffset>
              </wp:positionV>
              <wp:extent cx="1160780" cy="330835"/>
              <wp:effectExtent l="0" t="0"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E8515" w14:textId="77777777" w:rsidR="006D675B" w:rsidRPr="005B3A56" w:rsidRDefault="006D67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F4587D" w14:textId="77777777" w:rsidR="006D675B" w:rsidRPr="005B3A56" w:rsidRDefault="006D67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lmo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D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oZZqOvAgAAsAUAAA4A&#10;AAAAAAAAAAAAAAAALAIAAGRycy9lMm9Eb2MueG1sUEsBAi0AFAAGAAgAAAAhAOMtck7iAAAADgEA&#10;AA8AAAAAAAAAAAAAAAAABwUAAGRycy9kb3ducmV2LnhtbFBLBQYAAAAABAAEAPMAAAAWBgAAAAA=&#10;" filled="f" stroked="f">
              <v:textbox inset="0,0,0,0">
                <w:txbxContent>
                  <w:p w14:paraId="636E8515" w14:textId="77777777" w:rsidR="006D675B" w:rsidRPr="005B3A56" w:rsidRDefault="006D67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F4587D" w14:textId="77777777" w:rsidR="006D675B" w:rsidRPr="005B3A56" w:rsidRDefault="006D67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FDA37" w14:textId="77777777" w:rsidR="006D675B" w:rsidRDefault="006D675B">
      <w:r>
        <w:separator/>
      </w:r>
    </w:p>
  </w:footnote>
  <w:footnote w:type="continuationSeparator" w:id="0">
    <w:p w14:paraId="73C19306" w14:textId="77777777" w:rsidR="006D675B" w:rsidRDefault="006D675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DEAF8" w14:textId="77777777" w:rsidR="006D675B" w:rsidRDefault="006D675B">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89A1E78" wp14:editId="0B8FC34E">
              <wp:simplePos x="0" y="0"/>
              <wp:positionH relativeFrom="page">
                <wp:posOffset>5283200</wp:posOffset>
              </wp:positionH>
              <wp:positionV relativeFrom="page">
                <wp:posOffset>330835</wp:posOffset>
              </wp:positionV>
              <wp:extent cx="1832610" cy="220980"/>
              <wp:effectExtent l="0" t="635"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29FCB" w14:textId="77777777" w:rsidR="006D675B" w:rsidRPr="005B3A56" w:rsidRDefault="006D67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89yq4CAACp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SY89yq4CAACpBQAADgAAAAAA&#10;AAAAAAAAAAAsAgAAZHJzL2Uyb0RvYy54bWxQSwECLQAUAAYACAAAACEA2GgqxN8AAAAKAQAADwAA&#10;AAAAAAAAAAAAAAAGBQAAZHJzL2Rvd25yZXYueG1sUEsFBgAAAAAEAAQA8wAAABIGAAAAAA==&#10;" filled="f" stroked="f">
              <v:textbox inset="0,0,0,0">
                <w:txbxContent>
                  <w:p w14:paraId="37C29FCB" w14:textId="77777777" w:rsidR="006D675B" w:rsidRPr="005B3A56" w:rsidRDefault="006D67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544356B" wp14:editId="44C2188C">
              <wp:simplePos x="0" y="0"/>
              <wp:positionH relativeFrom="page">
                <wp:posOffset>444500</wp:posOffset>
              </wp:positionH>
              <wp:positionV relativeFrom="page">
                <wp:posOffset>613410</wp:posOffset>
              </wp:positionV>
              <wp:extent cx="6552565" cy="509270"/>
              <wp:effectExtent l="0" t="381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1D1B4" w14:textId="77777777" w:rsidR="006D675B" w:rsidRPr="005B3A56" w:rsidRDefault="006D67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56E492" w14:textId="77777777" w:rsidR="006D675B" w:rsidRPr="005B3A56" w:rsidRDefault="006D67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8kpbA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DEPJKWwAgAAsAUAAA4AAAAA&#10;AAAAAAAAAAAALAIAAGRycy9lMm9Eb2MueG1sUEsBAi0AFAAGAAgAAAAhAL2RQBbeAAAACgEAAA8A&#10;AAAAAAAAAAAAAAAACAUAAGRycy9kb3ducmV2LnhtbFBLBQYAAAAABAAEAPMAAAATBgAAAAA=&#10;" filled="f" stroked="f">
              <v:textbox inset="0,0,0,0">
                <w:txbxContent>
                  <w:p w14:paraId="7E81D1B4" w14:textId="77777777" w:rsidR="006D675B" w:rsidRPr="005B3A56" w:rsidRDefault="006D67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56E492" w14:textId="77777777" w:rsidR="006D675B" w:rsidRPr="005B3A56" w:rsidRDefault="006D67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proofState w:spelling="clean" w:grammar="clean"/>
  <w:defaultTabStop w:val="720"/>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448C"/>
    <w:rsid w:val="000E2911"/>
    <w:rsid w:val="001263DF"/>
    <w:rsid w:val="00235A45"/>
    <w:rsid w:val="00404E5B"/>
    <w:rsid w:val="00414F7B"/>
    <w:rsid w:val="004355DC"/>
    <w:rsid w:val="004749B4"/>
    <w:rsid w:val="004F3523"/>
    <w:rsid w:val="005B3A56"/>
    <w:rsid w:val="006060CE"/>
    <w:rsid w:val="0063497F"/>
    <w:rsid w:val="006D675B"/>
    <w:rsid w:val="00873DF0"/>
    <w:rsid w:val="009B2D44"/>
    <w:rsid w:val="009F145C"/>
    <w:rsid w:val="00A9710C"/>
    <w:rsid w:val="00AE3E37"/>
    <w:rsid w:val="00B21A57"/>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7564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deanna.rpm@hot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672</Words>
  <Characters>3831</Characters>
  <Application>Microsoft Macintosh Word</Application>
  <DocSecurity>0</DocSecurity>
  <Lines>31</Lines>
  <Paragraphs>8</Paragraphs>
  <ScaleCrop>false</ScaleCrop>
  <Company>Microsoft</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Nigel Newbutt</cp:lastModifiedBy>
  <cp:revision>4</cp:revision>
  <dcterms:created xsi:type="dcterms:W3CDTF">2016-10-13T14:42:00Z</dcterms:created>
  <dcterms:modified xsi:type="dcterms:W3CDTF">2016-10-13T14:49:00Z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