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947" w:rsidRPr="00B43B2A" w:rsidRDefault="00435947" w:rsidP="004359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OLE_LINK35"/>
      <w:r w:rsidRPr="00B43B2A">
        <w:rPr>
          <w:rFonts w:ascii="Times New Roman" w:hAnsi="Times New Roman" w:cs="Times New Roman"/>
          <w:b/>
          <w:sz w:val="24"/>
          <w:szCs w:val="24"/>
        </w:rPr>
        <w:t xml:space="preserve">Genetic Variants in </w:t>
      </w:r>
      <w:r w:rsidRPr="00B43B2A">
        <w:rPr>
          <w:rFonts w:ascii="Times New Roman" w:hAnsi="Times New Roman" w:cs="Times New Roman" w:hint="eastAsia"/>
          <w:b/>
          <w:i/>
          <w:sz w:val="24"/>
          <w:szCs w:val="24"/>
        </w:rPr>
        <w:t>OXTR</w:t>
      </w:r>
      <w:r w:rsidRPr="00B43B2A">
        <w:rPr>
          <w:rFonts w:ascii="Times New Roman" w:hAnsi="Times New Roman" w:cs="Times New Roman"/>
          <w:b/>
          <w:sz w:val="24"/>
          <w:szCs w:val="24"/>
        </w:rPr>
        <w:t xml:space="preserve"> Gene and </w:t>
      </w:r>
      <w:r w:rsidRPr="00B43B2A">
        <w:rPr>
          <w:rFonts w:ascii="Times New Roman" w:hAnsi="Times New Roman" w:cs="Times New Roman" w:hint="eastAsia"/>
          <w:b/>
          <w:sz w:val="24"/>
          <w:szCs w:val="24"/>
        </w:rPr>
        <w:t xml:space="preserve">Childhood </w:t>
      </w:r>
      <w:r w:rsidRPr="00B43B2A">
        <w:rPr>
          <w:rFonts w:ascii="Times New Roman" w:hAnsi="Times New Roman" w:cs="Times New Roman"/>
          <w:b/>
          <w:sz w:val="24"/>
          <w:szCs w:val="24"/>
        </w:rPr>
        <w:t>Physical Abuse Collaborate to Modify</w:t>
      </w:r>
      <w:r w:rsidRPr="00B43B2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B43B2A">
        <w:rPr>
          <w:rFonts w:ascii="Times New Roman" w:hAnsi="Times New Roman" w:cs="Times New Roman"/>
          <w:b/>
          <w:sz w:val="24"/>
          <w:szCs w:val="24"/>
        </w:rPr>
        <w:t>the Risk of Aggression in Chinese Adolescents</w:t>
      </w:r>
      <w:bookmarkEnd w:id="0"/>
    </w:p>
    <w:p w:rsidR="00435947" w:rsidRPr="00DA5BEC" w:rsidRDefault="00435947" w:rsidP="00435947">
      <w:pPr>
        <w:spacing w:after="100" w:afterAutospacing="1" w:line="48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Yanmei Zhang</w:t>
      </w:r>
      <w:r w:rsidRPr="00903995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, Chunxia Wu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, Hongjuan Chang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Qiuge Yan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Linguo Wu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 w:rsidRPr="00DA5BEC">
        <w:rPr>
          <w:rFonts w:ascii="Times New Roman" w:hAnsi="Times New Roman"/>
          <w:color w:val="000000"/>
          <w:sz w:val="24"/>
          <w:szCs w:val="24"/>
        </w:rPr>
        <w:t>,</w:t>
      </w:r>
      <w:bookmarkStart w:id="1" w:name="OLE_LINK78"/>
      <w:bookmarkStart w:id="2" w:name="OLE_LINK79"/>
      <w:r w:rsidRPr="00DA5BE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bookmarkEnd w:id="1"/>
    <w:bookmarkEnd w:id="2"/>
    <w:p w:rsidR="00435947" w:rsidRPr="00DA5BEC" w:rsidRDefault="00435947" w:rsidP="00435947">
      <w:pPr>
        <w:spacing w:after="100" w:afterAutospacing="1" w:line="480" w:lineRule="auto"/>
        <w:jc w:val="left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color w:val="000000"/>
          <w:sz w:val="24"/>
          <w:szCs w:val="24"/>
        </w:rPr>
        <w:t>Shanshan Yuan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3" w:name="OLE_LINK68"/>
      <w:bookmarkStart w:id="4" w:name="OLE_LINK69"/>
      <w:r w:rsidRPr="00DA5BEC">
        <w:rPr>
          <w:rFonts w:ascii="Times New Roman" w:hAnsi="Times New Roman"/>
          <w:sz w:val="24"/>
          <w:szCs w:val="24"/>
          <w:vertAlign w:val="superscript"/>
        </w:rPr>
        <w:t>1</w:t>
      </w:r>
      <w:bookmarkEnd w:id="3"/>
      <w:bookmarkEnd w:id="4"/>
      <w:r w:rsidRPr="00DA5BEC">
        <w:rPr>
          <w:rFonts w:ascii="Times New Roman" w:hAnsi="Times New Roman"/>
          <w:color w:val="000000"/>
          <w:sz w:val="24"/>
          <w:szCs w:val="24"/>
        </w:rPr>
        <w:t>,</w:t>
      </w:r>
      <w:bookmarkStart w:id="5" w:name="OLE_LINK84"/>
      <w:bookmarkStart w:id="6" w:name="OLE_LINK85"/>
      <w:r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Jingjing Xiang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DA5BEC">
        <w:rPr>
          <w:rFonts w:ascii="Times New Roman" w:hAnsi="Times New Roman"/>
          <w:color w:val="000000"/>
          <w:sz w:val="24"/>
          <w:szCs w:val="24"/>
        </w:rPr>
        <w:t>,</w:t>
      </w:r>
      <w:bookmarkEnd w:id="5"/>
      <w:bookmarkEnd w:id="6"/>
      <w:r>
        <w:rPr>
          <w:rFonts w:ascii="Times New Roman" w:hAnsi="Times New Roman"/>
          <w:color w:val="000000"/>
          <w:sz w:val="24"/>
          <w:szCs w:val="24"/>
        </w:rPr>
        <w:t xml:space="preserve"> Wen Hao </w:t>
      </w:r>
      <w:r w:rsidRPr="00711BEE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, Yizhen Yu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 w:rsidRPr="00DA5BEC">
        <w:rPr>
          <w:rFonts w:ascii="Times New Roman" w:hAnsi="Times New Roman"/>
          <w:sz w:val="24"/>
          <w:szCs w:val="24"/>
          <w:vertAlign w:val="superscript"/>
        </w:rPr>
        <w:t xml:space="preserve"> *</w:t>
      </w:r>
    </w:p>
    <w:p w:rsidR="00435947" w:rsidRPr="00DA5BEC" w:rsidRDefault="00435947" w:rsidP="00435947">
      <w:pPr>
        <w:spacing w:line="48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7" w:name="OLE_LINK94"/>
      <w:bookmarkStart w:id="8" w:name="OLE_LINK95"/>
      <w:bookmarkStart w:id="9" w:name="OLE_LINK98"/>
      <w:bookmarkStart w:id="10" w:name="OLE_LINK99"/>
      <w:bookmarkStart w:id="11" w:name="OLE_LINK80"/>
      <w:bookmarkStart w:id="12" w:name="OLE_LINK81"/>
      <w:bookmarkStart w:id="13" w:name="OLE_LINK82"/>
      <w:bookmarkStart w:id="14" w:name="OLE_LINK83"/>
      <w:r w:rsidRPr="00DA5BEC">
        <w:rPr>
          <w:rFonts w:ascii="Times New Roman" w:hAnsi="Times New Roman"/>
          <w:color w:val="000000"/>
          <w:sz w:val="24"/>
          <w:szCs w:val="24"/>
        </w:rPr>
        <w:t>Department of Maternal and Child Health</w:t>
      </w:r>
      <w:bookmarkEnd w:id="7"/>
      <w:bookmarkEnd w:id="8"/>
      <w:r w:rsidRPr="00DA5BEC">
        <w:rPr>
          <w:rFonts w:ascii="Times New Roman" w:hAnsi="Times New Roman"/>
          <w:color w:val="000000"/>
          <w:sz w:val="24"/>
          <w:szCs w:val="24"/>
        </w:rPr>
        <w:t>,</w:t>
      </w:r>
      <w:bookmarkEnd w:id="9"/>
      <w:bookmarkEnd w:id="10"/>
      <w:r w:rsidRPr="00DA5BEC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15" w:name="OLE_LINK92"/>
      <w:bookmarkStart w:id="16" w:name="OLE_LINK93"/>
      <w:bookmarkEnd w:id="11"/>
      <w:bookmarkEnd w:id="12"/>
      <w:r w:rsidRPr="00DA5BEC">
        <w:rPr>
          <w:rFonts w:ascii="Times New Roman" w:hAnsi="Times New Roman"/>
          <w:color w:val="000000"/>
          <w:sz w:val="24"/>
          <w:szCs w:val="24"/>
        </w:rPr>
        <w:t>Scho</w:t>
      </w:r>
      <w:bookmarkStart w:id="17" w:name="OLE_LINK96"/>
      <w:bookmarkStart w:id="18" w:name="OLE_LINK97"/>
      <w:r w:rsidRPr="00DA5BEC">
        <w:rPr>
          <w:rFonts w:ascii="Times New Roman" w:hAnsi="Times New Roman"/>
          <w:color w:val="000000"/>
          <w:sz w:val="24"/>
          <w:szCs w:val="24"/>
        </w:rPr>
        <w:t>ol of Public Health, Tongji Medical College, Huazhong University of Science &amp; Technology, Wuhan, China</w:t>
      </w:r>
      <w:bookmarkEnd w:id="13"/>
      <w:bookmarkEnd w:id="14"/>
      <w:bookmarkEnd w:id="15"/>
      <w:bookmarkEnd w:id="16"/>
    </w:p>
    <w:bookmarkEnd w:id="17"/>
    <w:bookmarkEnd w:id="18"/>
    <w:p w:rsidR="00435947" w:rsidRPr="00DA5BEC" w:rsidRDefault="00435947" w:rsidP="00435947">
      <w:pPr>
        <w:tabs>
          <w:tab w:val="left" w:pos="4550"/>
        </w:tabs>
        <w:spacing w:line="48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 w:rsidRPr="00DA5BEC">
        <w:rPr>
          <w:rFonts w:ascii="Times New Roman" w:hAnsi="Times New Roman"/>
          <w:color w:val="000000"/>
          <w:sz w:val="24"/>
          <w:szCs w:val="24"/>
        </w:rPr>
        <w:t xml:space="preserve">* </w:t>
      </w:r>
      <w:r w:rsidRPr="00DA5BEC">
        <w:rPr>
          <w:rFonts w:ascii="Times New Roman" w:hAnsi="Times New Roman"/>
          <w:b/>
          <w:color w:val="000000"/>
          <w:sz w:val="24"/>
          <w:szCs w:val="24"/>
        </w:rPr>
        <w:t>Corresponding Autho</w:t>
      </w:r>
      <w:r>
        <w:rPr>
          <w:rFonts w:ascii="Times New Roman" w:hAnsi="Times New Roman"/>
          <w:color w:val="000000"/>
          <w:sz w:val="24"/>
          <w:szCs w:val="24"/>
        </w:rPr>
        <w:t>r: Yizhen Yu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DA5BEC">
        <w:rPr>
          <w:rFonts w:ascii="Times New Roman" w:hAnsi="Times New Roman"/>
          <w:color w:val="000000"/>
          <w:sz w:val="24"/>
          <w:szCs w:val="24"/>
        </w:rPr>
        <w:tab/>
      </w:r>
    </w:p>
    <w:p w:rsidR="00435947" w:rsidRPr="00DA5BEC" w:rsidRDefault="00435947" w:rsidP="00435947">
      <w:pPr>
        <w:spacing w:line="48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 w:rsidRPr="00DA5BEC">
        <w:rPr>
          <w:rFonts w:ascii="Times New Roman" w:hAnsi="Times New Roman"/>
          <w:color w:val="000000"/>
          <w:sz w:val="24"/>
          <w:szCs w:val="24"/>
        </w:rPr>
        <w:t>School of Public Health, Tongji Medical College, Huazhong University of Science and Technology, Hangkong Road 13, Wuhan 430030, Hubei, China</w:t>
      </w:r>
    </w:p>
    <w:p w:rsidR="00435947" w:rsidRPr="00DA5BEC" w:rsidRDefault="00435947" w:rsidP="00435947">
      <w:pPr>
        <w:tabs>
          <w:tab w:val="center" w:pos="4153"/>
        </w:tabs>
        <w:spacing w:line="48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 w:rsidRPr="00DA5BEC">
        <w:rPr>
          <w:rFonts w:ascii="Times New Roman" w:hAnsi="Times New Roman"/>
          <w:color w:val="000000"/>
          <w:sz w:val="24"/>
          <w:szCs w:val="24"/>
        </w:rPr>
        <w:t xml:space="preserve">Phone: </w:t>
      </w:r>
      <w:bookmarkStart w:id="19" w:name="OLE_LINK190"/>
      <w:bookmarkStart w:id="20" w:name="OLE_LINK191"/>
      <w:r>
        <w:rPr>
          <w:rFonts w:ascii="Times New Roman" w:hAnsi="Times New Roman"/>
          <w:color w:val="000000"/>
          <w:sz w:val="24"/>
          <w:szCs w:val="24"/>
        </w:rPr>
        <w:t>+86-27-83692709</w:t>
      </w:r>
      <w:r w:rsidRPr="00DA5BE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A5BEC">
        <w:rPr>
          <w:rFonts w:ascii="Times New Roman" w:hAnsi="Times New Roman"/>
          <w:color w:val="000000"/>
          <w:sz w:val="24"/>
          <w:szCs w:val="24"/>
        </w:rPr>
        <w:tab/>
      </w:r>
    </w:p>
    <w:bookmarkEnd w:id="19"/>
    <w:bookmarkEnd w:id="20"/>
    <w:p w:rsidR="00435947" w:rsidRPr="00DA5BEC" w:rsidRDefault="00435947" w:rsidP="00435947">
      <w:pPr>
        <w:spacing w:line="48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Fax:   +86-27-8</w:t>
      </w:r>
      <w:r w:rsidR="00927D4A">
        <w:rPr>
          <w:rFonts w:ascii="Times New Roman" w:hAnsi="Times New Roman" w:hint="eastAsia"/>
          <w:color w:val="000000"/>
          <w:sz w:val="24"/>
          <w:szCs w:val="24"/>
        </w:rPr>
        <w:t>3635673</w:t>
      </w:r>
    </w:p>
    <w:p w:rsidR="00435947" w:rsidRPr="00DA5BEC" w:rsidRDefault="00435947" w:rsidP="00435947">
      <w:pPr>
        <w:spacing w:line="48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 w:rsidRPr="00DA5BEC">
        <w:rPr>
          <w:rFonts w:ascii="Times New Roman" w:hAnsi="Times New Roman"/>
          <w:color w:val="000000"/>
          <w:sz w:val="24"/>
          <w:szCs w:val="24"/>
        </w:rPr>
        <w:t xml:space="preserve">E-mail: </w:t>
      </w:r>
      <w:hyperlink r:id="rId6" w:history="1">
        <w:r w:rsidRPr="00461B7E">
          <w:rPr>
            <w:rStyle w:val="a5"/>
            <w:rFonts w:ascii="Times New Roman" w:hAnsi="Times New Roman"/>
            <w:sz w:val="24"/>
            <w:szCs w:val="24"/>
          </w:rPr>
          <w:t>yuyizhen650@163.com</w:t>
        </w:r>
      </w:hyperlink>
      <w:r>
        <w:rPr>
          <w:rFonts w:ascii="Times New Roman" w:hAnsi="Times New Roman"/>
          <w:sz w:val="24"/>
          <w:szCs w:val="24"/>
        </w:rPr>
        <w:t xml:space="preserve"> (YZY</w:t>
      </w:r>
      <w:r w:rsidRPr="00DA5BEC">
        <w:rPr>
          <w:rFonts w:ascii="Times New Roman" w:hAnsi="Times New Roman"/>
          <w:sz w:val="24"/>
          <w:szCs w:val="24"/>
        </w:rPr>
        <w:t>)</w:t>
      </w:r>
    </w:p>
    <w:p w:rsidR="00435947" w:rsidRDefault="0043594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E0842" w:rsidRDefault="003E0842" w:rsidP="003E0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4A08">
        <w:rPr>
          <w:rFonts w:ascii="Times New Roman" w:hAnsi="Times New Roman" w:cs="Times New Roman"/>
          <w:sz w:val="24"/>
          <w:szCs w:val="24"/>
        </w:rPr>
        <w:lastRenderedPageBreak/>
        <w:t xml:space="preserve">Genetic Variants in </w:t>
      </w:r>
      <w:r w:rsidRPr="00B84A08">
        <w:rPr>
          <w:rFonts w:ascii="Times New Roman" w:hAnsi="Times New Roman" w:cs="Times New Roman" w:hint="eastAsia"/>
          <w:i/>
          <w:sz w:val="24"/>
          <w:szCs w:val="24"/>
        </w:rPr>
        <w:t>OXTR</w:t>
      </w:r>
      <w:r w:rsidRPr="00B84A08">
        <w:rPr>
          <w:rFonts w:ascii="Times New Roman" w:hAnsi="Times New Roman" w:cs="Times New Roman"/>
          <w:sz w:val="24"/>
          <w:szCs w:val="24"/>
        </w:rPr>
        <w:t xml:space="preserve"> Gene and </w:t>
      </w:r>
      <w:r w:rsidRPr="00B84A08">
        <w:rPr>
          <w:rFonts w:ascii="Times New Roman" w:hAnsi="Times New Roman" w:cs="Times New Roman" w:hint="eastAsia"/>
          <w:sz w:val="24"/>
          <w:szCs w:val="24"/>
        </w:rPr>
        <w:t xml:space="preserve">Childhood </w:t>
      </w:r>
      <w:r w:rsidRPr="00B84A08">
        <w:rPr>
          <w:rFonts w:ascii="Times New Roman" w:hAnsi="Times New Roman" w:cs="Times New Roman"/>
          <w:sz w:val="24"/>
          <w:szCs w:val="24"/>
        </w:rPr>
        <w:t xml:space="preserve">Physical Abuse </w:t>
      </w:r>
      <w:bookmarkStart w:id="21" w:name="OLE_LINK33"/>
      <w:bookmarkStart w:id="22" w:name="OLE_LINK34"/>
      <w:r w:rsidRPr="00B84A08">
        <w:rPr>
          <w:rFonts w:ascii="Times New Roman" w:hAnsi="Times New Roman" w:cs="Times New Roman"/>
          <w:sz w:val="24"/>
          <w:szCs w:val="24"/>
        </w:rPr>
        <w:t>Collaborate</w:t>
      </w:r>
      <w:bookmarkEnd w:id="21"/>
      <w:bookmarkEnd w:id="22"/>
      <w:r w:rsidRPr="00B84A08">
        <w:rPr>
          <w:rFonts w:ascii="Times New Roman" w:hAnsi="Times New Roman" w:cs="Times New Roman"/>
          <w:sz w:val="24"/>
          <w:szCs w:val="24"/>
        </w:rPr>
        <w:t xml:space="preserve"> to M</w:t>
      </w:r>
      <w:r>
        <w:rPr>
          <w:rFonts w:ascii="Times New Roman" w:hAnsi="Times New Roman" w:cs="Times New Roman"/>
          <w:sz w:val="24"/>
          <w:szCs w:val="24"/>
        </w:rPr>
        <w:t>odify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84A08">
        <w:rPr>
          <w:rFonts w:ascii="Times New Roman" w:hAnsi="Times New Roman" w:cs="Times New Roman"/>
          <w:sz w:val="24"/>
          <w:szCs w:val="24"/>
        </w:rPr>
        <w:t>the Risk of Aggression in Chinese</w:t>
      </w:r>
      <w:r>
        <w:rPr>
          <w:rFonts w:ascii="Times New Roman" w:hAnsi="Times New Roman" w:cs="Times New Roman"/>
          <w:sz w:val="24"/>
          <w:szCs w:val="24"/>
        </w:rPr>
        <w:t xml:space="preserve"> Adolescents</w:t>
      </w:r>
    </w:p>
    <w:p w:rsidR="003E0842" w:rsidRPr="00ED339A" w:rsidRDefault="003E0842" w:rsidP="003E0842">
      <w:pPr>
        <w:spacing w:line="480" w:lineRule="auto"/>
        <w:ind w:left="120" w:hangingChars="50" w:hanging="120"/>
        <w:rPr>
          <w:rFonts w:ascii="Times New Roman" w:hAnsi="Times New Roman" w:cs="Times New Roman"/>
          <w:b/>
          <w:sz w:val="24"/>
          <w:szCs w:val="24"/>
        </w:rPr>
      </w:pPr>
      <w:r w:rsidRPr="00ED339A">
        <w:rPr>
          <w:rFonts w:ascii="Times New Roman" w:hAnsi="Times New Roman" w:cs="Times New Roman"/>
          <w:b/>
          <w:sz w:val="24"/>
          <w:szCs w:val="24"/>
        </w:rPr>
        <w:t>Abstracts:</w:t>
      </w:r>
    </w:p>
    <w:p w:rsidR="003E0842" w:rsidRDefault="003E0842" w:rsidP="003E0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4A08">
        <w:rPr>
          <w:rFonts w:ascii="Times New Roman" w:hAnsi="Times New Roman" w:cs="Times New Roman"/>
          <w:b/>
          <w:sz w:val="24"/>
          <w:szCs w:val="24"/>
        </w:rPr>
        <w:t>Objectives</w:t>
      </w:r>
      <w:r w:rsidRPr="00B84A0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 xml:space="preserve">ccumulating </w:t>
      </w:r>
      <w:r>
        <w:rPr>
          <w:rFonts w:ascii="Times New Roman" w:hAnsi="Times New Roman" w:cs="Times New Roman"/>
          <w:sz w:val="24"/>
          <w:szCs w:val="24"/>
        </w:rPr>
        <w:t xml:space="preserve">evidence suggests that genetic and environmental factors may influence aggression susceptibility. </w:t>
      </w:r>
      <w:r w:rsidRPr="00B84A08">
        <w:rPr>
          <w:rFonts w:ascii="Times New Roman" w:hAnsi="Times New Roman" w:cs="Times New Roman"/>
          <w:sz w:val="24"/>
          <w:szCs w:val="24"/>
        </w:rPr>
        <w:t>Compared to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4A08">
        <w:rPr>
          <w:rFonts w:ascii="Times New Roman" w:hAnsi="Times New Roman" w:cs="Times New Roman"/>
          <w:sz w:val="24"/>
          <w:szCs w:val="24"/>
        </w:rPr>
        <w:t>extensively studied</w:t>
      </w:r>
      <w:r>
        <w:rPr>
          <w:rFonts w:ascii="Times New Roman" w:hAnsi="Times New Roman" w:cs="Times New Roman"/>
          <w:sz w:val="24"/>
          <w:szCs w:val="24"/>
        </w:rPr>
        <w:t xml:space="preserve"> candidate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84A08">
        <w:rPr>
          <w:rFonts w:ascii="Times New Roman" w:hAnsi="Times New Roman" w:cs="Times New Roman"/>
          <w:sz w:val="24"/>
          <w:szCs w:val="24"/>
        </w:rPr>
        <w:t>genes</w:t>
      </w:r>
      <w:r>
        <w:rPr>
          <w:rFonts w:ascii="Times New Roman" w:hAnsi="Times New Roman" w:cs="Times New Roman"/>
          <w:sz w:val="24"/>
          <w:szCs w:val="24"/>
        </w:rPr>
        <w:t xml:space="preserve"> of aggression</w:t>
      </w:r>
      <w:r w:rsidRPr="00B84A08">
        <w:rPr>
          <w:rFonts w:ascii="Times New Roman" w:hAnsi="Times New Roman" w:cs="Times New Roman"/>
          <w:sz w:val="24"/>
          <w:szCs w:val="24"/>
        </w:rPr>
        <w:t>, very little</w:t>
      </w:r>
      <w:r>
        <w:rPr>
          <w:rFonts w:ascii="Times New Roman" w:hAnsi="Times New Roman" w:cs="Times New Roman"/>
          <w:sz w:val="24"/>
          <w:szCs w:val="24"/>
        </w:rPr>
        <w:t xml:space="preserve"> is known about the </w:t>
      </w:r>
      <w:r w:rsidRPr="00AC634F">
        <w:rPr>
          <w:rFonts w:ascii="Times New Roman" w:hAnsi="Times New Roman" w:cs="Times New Roman"/>
          <w:i/>
          <w:sz w:val="24"/>
          <w:szCs w:val="24"/>
        </w:rPr>
        <w:t>OXTR</w:t>
      </w:r>
      <w:r w:rsidRPr="00B84A08">
        <w:rPr>
          <w:rFonts w:ascii="Times New Roman" w:hAnsi="Times New Roman" w:cs="Times New Roman"/>
          <w:sz w:val="24"/>
          <w:szCs w:val="24"/>
        </w:rPr>
        <w:t xml:space="preserve"> gene. </w:t>
      </w:r>
      <w:r>
        <w:rPr>
          <w:rFonts w:ascii="Times New Roman" w:hAnsi="Times New Roman" w:cs="Times New Roman"/>
          <w:sz w:val="24"/>
          <w:szCs w:val="24"/>
        </w:rPr>
        <w:t>The objective of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this study was to determine </w:t>
      </w:r>
      <w:r w:rsidRPr="00B84A08">
        <w:rPr>
          <w:rFonts w:ascii="Times New Roman" w:hAnsi="Times New Roman" w:cs="Times New Roman"/>
          <w:sz w:val="24"/>
          <w:szCs w:val="24"/>
        </w:rPr>
        <w:t xml:space="preserve">whether genetic variants in the </w:t>
      </w:r>
      <w:r w:rsidRPr="00B84A08">
        <w:rPr>
          <w:rFonts w:ascii="Times New Roman" w:hAnsi="Times New Roman" w:cs="Times New Roman"/>
          <w:i/>
          <w:sz w:val="24"/>
          <w:szCs w:val="24"/>
        </w:rPr>
        <w:t>OXTR</w:t>
      </w:r>
      <w:r w:rsidRPr="00B84A08">
        <w:rPr>
          <w:rFonts w:ascii="Times New Roman" w:hAnsi="Times New Roman" w:cs="Times New Roman"/>
          <w:sz w:val="24"/>
          <w:szCs w:val="24"/>
        </w:rPr>
        <w:t xml:space="preserve"> gene were associated with aggression</w:t>
      </w:r>
      <w:r>
        <w:rPr>
          <w:rFonts w:ascii="Times New Roman" w:hAnsi="Times New Roman" w:cs="Times New Roman"/>
          <w:sz w:val="24"/>
          <w:szCs w:val="24"/>
        </w:rPr>
        <w:t xml:space="preserve"> risk and whether</w:t>
      </w:r>
      <w:r w:rsidRPr="00B84A08">
        <w:rPr>
          <w:rFonts w:ascii="Times New Roman" w:hAnsi="Times New Roman" w:cs="Times New Roman"/>
          <w:sz w:val="24"/>
          <w:szCs w:val="24"/>
        </w:rPr>
        <w:t xml:space="preserve"> the polymorphisms would show interactive effects with childho</w:t>
      </w:r>
      <w:r>
        <w:rPr>
          <w:rFonts w:ascii="Times New Roman" w:hAnsi="Times New Roman" w:cs="Times New Roman"/>
          <w:sz w:val="24"/>
          <w:szCs w:val="24"/>
        </w:rPr>
        <w:t xml:space="preserve">od maltreatment on aggressive behavior </w:t>
      </w:r>
      <w:r w:rsidRPr="00B84A0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Chinese adolescents</w:t>
      </w:r>
      <w:r w:rsidRPr="00B84A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0842" w:rsidRPr="00B84A08" w:rsidRDefault="003E0842" w:rsidP="003E0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4A08">
        <w:rPr>
          <w:rFonts w:ascii="Times New Roman" w:hAnsi="Times New Roman" w:cs="Times New Roman"/>
          <w:b/>
          <w:sz w:val="24"/>
          <w:szCs w:val="24"/>
        </w:rPr>
        <w:t>Methods</w:t>
      </w:r>
      <w:r w:rsidRPr="00B84A08">
        <w:rPr>
          <w:rFonts w:ascii="Times New Roman" w:hAnsi="Times New Roman" w:cs="Times New Roman"/>
          <w:sz w:val="24"/>
          <w:szCs w:val="24"/>
        </w:rPr>
        <w:t xml:space="preserve">: A total of 996 participants including 488 cases and 488 controls were </w:t>
      </w:r>
      <w:r>
        <w:rPr>
          <w:rFonts w:ascii="Times New Roman" w:hAnsi="Times New Roman" w:cs="Times New Roman"/>
          <w:sz w:val="24"/>
          <w:szCs w:val="24"/>
        </w:rPr>
        <w:t xml:space="preserve">selected </w:t>
      </w:r>
      <w:r w:rsidRPr="00B84A08">
        <w:rPr>
          <w:rFonts w:ascii="Times New Roman" w:hAnsi="Times New Roman" w:cs="Times New Roman"/>
          <w:sz w:val="24"/>
          <w:szCs w:val="24"/>
        </w:rPr>
        <w:t xml:space="preserve">in our study. Aggression, childhood </w:t>
      </w:r>
      <w:r>
        <w:rPr>
          <w:rFonts w:ascii="Times New Roman" w:hAnsi="Times New Roman" w:cs="Times New Roman"/>
          <w:sz w:val="24"/>
          <w:szCs w:val="24"/>
        </w:rPr>
        <w:t xml:space="preserve">maltreatment </w:t>
      </w:r>
      <w:r w:rsidRPr="00B84A08">
        <w:rPr>
          <w:rFonts w:ascii="Times New Roman" w:hAnsi="Times New Roman" w:cs="Times New Roman"/>
          <w:sz w:val="24"/>
          <w:szCs w:val="24"/>
        </w:rPr>
        <w:t>were mea</w:t>
      </w:r>
      <w:bookmarkStart w:id="23" w:name="OLE_LINK21"/>
      <w:r>
        <w:rPr>
          <w:rFonts w:ascii="Times New Roman" w:hAnsi="Times New Roman" w:cs="Times New Roman"/>
          <w:sz w:val="24"/>
          <w:szCs w:val="24"/>
        </w:rPr>
        <w:t xml:space="preserve">sured by </w:t>
      </w:r>
      <w:r w:rsidRPr="00B84A08">
        <w:rPr>
          <w:rFonts w:ascii="Times New Roman" w:hAnsi="Times New Roman" w:cs="Times New Roman"/>
          <w:sz w:val="24"/>
          <w:szCs w:val="24"/>
        </w:rPr>
        <w:t>self-reported questionnaire</w:t>
      </w:r>
      <w:bookmarkEnd w:id="23"/>
      <w:r w:rsidRPr="00B84A08">
        <w:rPr>
          <w:rFonts w:ascii="Times New Roman" w:hAnsi="Times New Roman" w:cs="Times New Roman"/>
          <w:sz w:val="24"/>
          <w:szCs w:val="24"/>
        </w:rPr>
        <w:t xml:space="preserve">. </w:t>
      </w:r>
      <w:r w:rsidRPr="006E4D3B">
        <w:rPr>
          <w:rFonts w:ascii="Times New Roman" w:hAnsi="Times New Roman" w:cs="Times New Roman"/>
          <w:sz w:val="24"/>
          <w:szCs w:val="24"/>
        </w:rPr>
        <w:t xml:space="preserve">Buccal cells </w:t>
      </w:r>
      <w:r>
        <w:rPr>
          <w:rFonts w:ascii="Times New Roman" w:hAnsi="Times New Roman" w:cs="Times New Roman"/>
          <w:sz w:val="24"/>
          <w:szCs w:val="24"/>
        </w:rPr>
        <w:t xml:space="preserve">of all subjects </w:t>
      </w:r>
      <w:r w:rsidRPr="006E4D3B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4D3B">
        <w:rPr>
          <w:rFonts w:ascii="Times New Roman" w:hAnsi="Times New Roman" w:cs="Times New Roman"/>
          <w:sz w:val="24"/>
          <w:szCs w:val="24"/>
        </w:rPr>
        <w:t>collected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E4D3B">
        <w:rPr>
          <w:rFonts w:ascii="Times New Roman" w:hAnsi="Times New Roman" w:cs="Times New Roman"/>
          <w:sz w:val="24"/>
          <w:szCs w:val="24"/>
        </w:rPr>
        <w:t xml:space="preserve"> Genotyping was performed using SNPscan.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4A08">
        <w:rPr>
          <w:rFonts w:ascii="Times New Roman" w:hAnsi="Times New Roman" w:cs="Times New Roman"/>
          <w:sz w:val="24"/>
          <w:szCs w:val="24"/>
        </w:rPr>
        <w:t xml:space="preserve">We explored both main effects of </w:t>
      </w:r>
      <w:r w:rsidRPr="008B4657">
        <w:rPr>
          <w:rFonts w:ascii="Times New Roman" w:hAnsi="Times New Roman" w:cs="Times New Roman"/>
          <w:i/>
          <w:sz w:val="24"/>
          <w:szCs w:val="24"/>
        </w:rPr>
        <w:t>OXTR</w:t>
      </w:r>
      <w:r w:rsidRPr="00B84A08">
        <w:rPr>
          <w:rFonts w:ascii="Times New Roman" w:hAnsi="Times New Roman" w:cs="Times New Roman"/>
          <w:sz w:val="24"/>
          <w:szCs w:val="24"/>
        </w:rPr>
        <w:t xml:space="preserve"> polymorphisms, as</w:t>
      </w:r>
      <w:r w:rsidRPr="00B84A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84A08">
        <w:rPr>
          <w:rFonts w:ascii="Times New Roman" w:hAnsi="Times New Roman" w:cs="Times New Roman"/>
          <w:sz w:val="24"/>
          <w:szCs w:val="24"/>
        </w:rPr>
        <w:t>well as interactive effects between the polymorphisms 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childhood maltreatment</w:t>
      </w:r>
      <w:r w:rsidRPr="00B84A08">
        <w:rPr>
          <w:rFonts w:ascii="Times New Roman" w:hAnsi="Times New Roman" w:cs="Times New Roman"/>
          <w:sz w:val="24"/>
          <w:szCs w:val="24"/>
        </w:rPr>
        <w:t xml:space="preserve"> on aggressive behavior.</w:t>
      </w:r>
    </w:p>
    <w:p w:rsidR="003E0842" w:rsidRPr="00B84A08" w:rsidRDefault="003E0842" w:rsidP="003E0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4A08">
        <w:rPr>
          <w:rFonts w:ascii="Times New Roman" w:hAnsi="Times New Roman" w:cs="Times New Roman"/>
          <w:b/>
          <w:sz w:val="24"/>
          <w:szCs w:val="24"/>
        </w:rPr>
        <w:t>Results</w:t>
      </w:r>
      <w:r w:rsidRPr="00B84A08">
        <w:rPr>
          <w:rFonts w:ascii="Times New Roman" w:hAnsi="Times New Roman" w:cs="Times New Roman"/>
          <w:sz w:val="24"/>
          <w:szCs w:val="24"/>
        </w:rPr>
        <w:t xml:space="preserve">: Participants who carried the rs237885 TT genotypes in </w:t>
      </w:r>
      <w:r w:rsidRPr="00B84A08">
        <w:rPr>
          <w:rFonts w:ascii="Times New Roman" w:hAnsi="Times New Roman" w:cs="Times New Roman"/>
          <w:i/>
          <w:sz w:val="24"/>
          <w:szCs w:val="24"/>
        </w:rPr>
        <w:t>OXTR</w:t>
      </w:r>
      <w:r w:rsidRPr="00B84A08">
        <w:rPr>
          <w:rFonts w:ascii="Times New Roman" w:hAnsi="Times New Roman" w:cs="Times New Roman"/>
          <w:sz w:val="24"/>
          <w:szCs w:val="24"/>
        </w:rPr>
        <w:t xml:space="preserve"> gene had a higher risk of aggression compared to those who carried GG or GT genotypes under the recessive model (OR=1.40, 95% CI, 1.04</w:t>
      </w:r>
      <w:r w:rsidRPr="00051C79">
        <w:rPr>
          <w:rFonts w:ascii="Times New Roman" w:eastAsia="宋体" w:hAnsi="Times New Roman" w:cs="Times New Roman"/>
          <w:sz w:val="24"/>
          <w:szCs w:val="24"/>
        </w:rPr>
        <w:t>–</w:t>
      </w:r>
      <w:r w:rsidRPr="00B84A08">
        <w:rPr>
          <w:rFonts w:ascii="Times New Roman" w:hAnsi="Times New Roman" w:cs="Times New Roman"/>
          <w:sz w:val="24"/>
          <w:szCs w:val="24"/>
        </w:rPr>
        <w:t>1.89) after controlling for</w:t>
      </w:r>
      <w:r>
        <w:rPr>
          <w:rFonts w:ascii="Times New Roman" w:hAnsi="Times New Roman" w:cs="Times New Roman"/>
          <w:sz w:val="24"/>
          <w:szCs w:val="24"/>
        </w:rPr>
        <w:t xml:space="preserve"> potential confounders</w:t>
      </w:r>
      <w:r w:rsidRPr="00B84A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In addition, </w:t>
      </w:r>
      <w:r w:rsidRPr="00B84A08">
        <w:rPr>
          <w:rFonts w:ascii="Times New Roman" w:hAnsi="Times New Roman" w:cs="Times New Roman"/>
          <w:bCs/>
          <w:sz w:val="24"/>
          <w:szCs w:val="24"/>
        </w:rPr>
        <w:t xml:space="preserve">we also found that the </w:t>
      </w:r>
      <w:r>
        <w:rPr>
          <w:rFonts w:ascii="Times New Roman" w:hAnsi="Times New Roman" w:cs="Times New Roman"/>
          <w:bCs/>
          <w:sz w:val="24"/>
          <w:szCs w:val="24"/>
        </w:rPr>
        <w:t xml:space="preserve">polymorphism </w:t>
      </w:r>
      <w:r w:rsidRPr="00B84A08">
        <w:rPr>
          <w:rFonts w:ascii="Times New Roman" w:hAnsi="Times New Roman" w:cs="Times New Roman"/>
          <w:bCs/>
          <w:sz w:val="24"/>
          <w:szCs w:val="24"/>
        </w:rPr>
        <w:t>had a synergic additive interaction with</w:t>
      </w:r>
      <w:r w:rsidRPr="00B172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4A08">
        <w:rPr>
          <w:rFonts w:ascii="Times New Roman" w:hAnsi="Times New Roman" w:cs="Times New Roman"/>
          <w:bCs/>
          <w:sz w:val="24"/>
          <w:szCs w:val="24"/>
        </w:rPr>
        <w:t>childhood physical abuse on the aggression risk.</w:t>
      </w:r>
      <w:r w:rsidR="00DA6A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6A32" w:rsidRPr="00B84A08">
        <w:rPr>
          <w:rFonts w:ascii="Times New Roman" w:hAnsi="Times New Roman" w:cs="Times New Roman"/>
          <w:bCs/>
          <w:sz w:val="24"/>
          <w:szCs w:val="24"/>
        </w:rPr>
        <w:t>The synergy index</w:t>
      </w:r>
      <w:r w:rsidR="00DA6A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6A32" w:rsidRPr="00B84A08">
        <w:rPr>
          <w:rFonts w:ascii="Times New Roman" w:hAnsi="Times New Roman" w:cs="Times New Roman"/>
          <w:bCs/>
          <w:sz w:val="24"/>
          <w:szCs w:val="24"/>
        </w:rPr>
        <w:t xml:space="preserve">(S), the attributable proportion due to interaction (AP) and the relative excess </w:t>
      </w:r>
      <w:r w:rsidR="00DA6A32" w:rsidRPr="00B84A08">
        <w:rPr>
          <w:rFonts w:ascii="Times New Roman" w:hAnsi="Times New Roman" w:cs="Times New Roman"/>
          <w:bCs/>
          <w:sz w:val="24"/>
          <w:szCs w:val="24"/>
        </w:rPr>
        <w:lastRenderedPageBreak/>
        <w:t>risk du</w:t>
      </w:r>
      <w:r w:rsidR="00DA6A32">
        <w:rPr>
          <w:rFonts w:ascii="Times New Roman" w:hAnsi="Times New Roman" w:cs="Times New Roman"/>
          <w:bCs/>
          <w:sz w:val="24"/>
          <w:szCs w:val="24"/>
        </w:rPr>
        <w:t xml:space="preserve">e to interaction (RERI) were 2.81 </w:t>
      </w:r>
      <w:r w:rsidR="00DA6A32" w:rsidRPr="00B84A08">
        <w:rPr>
          <w:rFonts w:ascii="Times New Roman" w:hAnsi="Times New Roman" w:cs="Times New Roman"/>
          <w:bCs/>
          <w:sz w:val="24"/>
          <w:szCs w:val="24"/>
        </w:rPr>
        <w:t>(95% CI,</w:t>
      </w:r>
      <w:r w:rsidR="00DA6A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6A32" w:rsidRPr="00B84A08">
        <w:rPr>
          <w:rFonts w:ascii="Times New Roman" w:hAnsi="Times New Roman" w:cs="Times New Roman"/>
          <w:bCs/>
          <w:sz w:val="24"/>
          <w:szCs w:val="24"/>
        </w:rPr>
        <w:t>1.37</w:t>
      </w:r>
      <w:r w:rsidR="00DA6A32">
        <w:rPr>
          <w:rFonts w:ascii="Times New Roman" w:hAnsi="Times New Roman" w:cs="Times New Roman"/>
          <w:bCs/>
          <w:sz w:val="24"/>
          <w:szCs w:val="24"/>
        </w:rPr>
        <w:t>–</w:t>
      </w:r>
      <w:r w:rsidR="00DA6A32" w:rsidRPr="00B84A08">
        <w:rPr>
          <w:rFonts w:ascii="Times New Roman" w:hAnsi="Times New Roman" w:cs="Times New Roman"/>
          <w:bCs/>
          <w:sz w:val="24"/>
          <w:szCs w:val="24"/>
        </w:rPr>
        <w:t>5.77), 0.59</w:t>
      </w:r>
      <w:r w:rsidR="00DA6A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6A32" w:rsidRPr="00B84A08">
        <w:rPr>
          <w:rFonts w:ascii="Times New Roman" w:hAnsi="Times New Roman" w:cs="Times New Roman"/>
          <w:bCs/>
          <w:sz w:val="24"/>
          <w:szCs w:val="24"/>
        </w:rPr>
        <w:t>(95% CI,</w:t>
      </w:r>
      <w:r w:rsidR="00DA6A32">
        <w:rPr>
          <w:rFonts w:ascii="Times New Roman" w:hAnsi="Times New Roman" w:cs="Times New Roman"/>
          <w:bCs/>
          <w:sz w:val="24"/>
          <w:szCs w:val="24"/>
        </w:rPr>
        <w:t xml:space="preserve"> 0.33–0.84) and 6.69 (95% CI, </w:t>
      </w:r>
      <w:r w:rsidR="00DA6A32" w:rsidRPr="00B84A08">
        <w:rPr>
          <w:rFonts w:ascii="Times New Roman" w:hAnsi="Times New Roman" w:cs="Times New Roman"/>
          <w:bCs/>
          <w:sz w:val="24"/>
          <w:szCs w:val="24"/>
        </w:rPr>
        <w:t>0.41</w:t>
      </w:r>
      <w:r w:rsidR="00DA6A32">
        <w:rPr>
          <w:rFonts w:ascii="Times New Roman" w:hAnsi="Times New Roman" w:cs="Times New Roman"/>
          <w:bCs/>
          <w:sz w:val="24"/>
          <w:szCs w:val="24"/>
        </w:rPr>
        <w:t>–</w:t>
      </w:r>
      <w:r w:rsidR="00DA6A32" w:rsidRPr="00B84A08">
        <w:rPr>
          <w:rFonts w:ascii="Times New Roman" w:hAnsi="Times New Roman" w:cs="Times New Roman"/>
          <w:bCs/>
          <w:sz w:val="24"/>
          <w:szCs w:val="24"/>
        </w:rPr>
        <w:t>12.96), respectively.</w:t>
      </w:r>
      <w:bookmarkStart w:id="24" w:name="_GoBack"/>
      <w:bookmarkEnd w:id="24"/>
    </w:p>
    <w:p w:rsidR="00142B69" w:rsidRPr="003E0842" w:rsidRDefault="003E0842" w:rsidP="003E0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000">
        <w:rPr>
          <w:rFonts w:ascii="Times New Roman" w:hAnsi="Times New Roman" w:cs="Times New Roman"/>
          <w:b/>
          <w:sz w:val="24"/>
          <w:szCs w:val="24"/>
        </w:rPr>
        <w:t>Conclusions:</w:t>
      </w:r>
      <w:r w:rsidRPr="00B84A08">
        <w:rPr>
          <w:rFonts w:ascii="Times New Roman" w:hAnsi="Times New Roman" w:cs="Times New Roman"/>
          <w:sz w:val="24"/>
          <w:szCs w:val="24"/>
        </w:rPr>
        <w:t xml:space="preserve"> The present study provides evidence that genetic variants of </w:t>
      </w:r>
      <w:r w:rsidRPr="003E0842">
        <w:rPr>
          <w:rFonts w:ascii="Times New Roman" w:hAnsi="Times New Roman" w:cs="Times New Roman"/>
          <w:sz w:val="24"/>
          <w:szCs w:val="24"/>
        </w:rPr>
        <w:t>OXTR</w:t>
      </w:r>
      <w:r w:rsidRPr="00B84A08">
        <w:rPr>
          <w:rFonts w:ascii="Times New Roman" w:hAnsi="Times New Roman" w:cs="Times New Roman"/>
          <w:sz w:val="24"/>
          <w:szCs w:val="24"/>
        </w:rPr>
        <w:t xml:space="preserve"> may contribute to the susceptibility of aggression.</w:t>
      </w:r>
      <w:r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B84A08">
        <w:rPr>
          <w:rFonts w:ascii="Times New Roman" w:hAnsi="Times New Roman" w:cs="Times New Roman"/>
          <w:sz w:val="24"/>
          <w:szCs w:val="24"/>
        </w:rPr>
        <w:t>this is the first study reporting</w:t>
      </w:r>
      <w:r>
        <w:rPr>
          <w:rFonts w:ascii="Times New Roman" w:hAnsi="Times New Roman" w:cs="Times New Roman"/>
          <w:sz w:val="24"/>
          <w:szCs w:val="24"/>
        </w:rPr>
        <w:t xml:space="preserve"> significant interactive effects of </w:t>
      </w:r>
      <w:r w:rsidRPr="003E0842">
        <w:rPr>
          <w:rFonts w:ascii="Times New Roman" w:hAnsi="Times New Roman" w:cs="Times New Roman"/>
          <w:sz w:val="24"/>
          <w:szCs w:val="24"/>
        </w:rPr>
        <w:t>OXTR</w:t>
      </w:r>
      <w:r>
        <w:rPr>
          <w:rFonts w:ascii="Times New Roman" w:hAnsi="Times New Roman" w:cs="Times New Roman"/>
          <w:sz w:val="24"/>
          <w:szCs w:val="24"/>
        </w:rPr>
        <w:t xml:space="preserve"> polymorphism </w:t>
      </w:r>
      <w:r w:rsidRPr="00B84A08">
        <w:rPr>
          <w:rFonts w:ascii="Times New Roman" w:hAnsi="Times New Roman" w:cs="Times New Roman"/>
          <w:sz w:val="24"/>
          <w:szCs w:val="24"/>
        </w:rPr>
        <w:t xml:space="preserve">and childhood physical abuse </w:t>
      </w:r>
      <w:r>
        <w:rPr>
          <w:rFonts w:ascii="Times New Roman" w:hAnsi="Times New Roman" w:cs="Times New Roman"/>
          <w:sz w:val="24"/>
          <w:szCs w:val="24"/>
        </w:rPr>
        <w:t>on aggressive behavior in Chinese adolescents</w:t>
      </w:r>
      <w:r w:rsidRPr="00B84A08">
        <w:rPr>
          <w:rFonts w:ascii="Times New Roman" w:hAnsi="Times New Roman" w:cs="Times New Roman"/>
          <w:sz w:val="24"/>
          <w:szCs w:val="24"/>
        </w:rPr>
        <w:t>.</w:t>
      </w:r>
    </w:p>
    <w:sectPr w:rsidR="00142B69" w:rsidRPr="003E0842" w:rsidSect="00A807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C4B" w:rsidRDefault="00352C4B" w:rsidP="00435947">
      <w:r>
        <w:separator/>
      </w:r>
    </w:p>
  </w:endnote>
  <w:endnote w:type="continuationSeparator" w:id="0">
    <w:p w:rsidR="00352C4B" w:rsidRDefault="00352C4B" w:rsidP="004359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C4B" w:rsidRDefault="00352C4B" w:rsidP="00435947">
      <w:r>
        <w:separator/>
      </w:r>
    </w:p>
  </w:footnote>
  <w:footnote w:type="continuationSeparator" w:id="0">
    <w:p w:rsidR="00352C4B" w:rsidRDefault="00352C4B" w:rsidP="004359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0842"/>
    <w:rsid w:val="00015F7C"/>
    <w:rsid w:val="000535C4"/>
    <w:rsid w:val="000937ED"/>
    <w:rsid w:val="000B3049"/>
    <w:rsid w:val="000B349D"/>
    <w:rsid w:val="000B3D5C"/>
    <w:rsid w:val="000E1273"/>
    <w:rsid w:val="00142B69"/>
    <w:rsid w:val="001959CA"/>
    <w:rsid w:val="001C5B3A"/>
    <w:rsid w:val="001C6F84"/>
    <w:rsid w:val="001D09BA"/>
    <w:rsid w:val="00210924"/>
    <w:rsid w:val="00217C57"/>
    <w:rsid w:val="00220D70"/>
    <w:rsid w:val="00233E06"/>
    <w:rsid w:val="00251481"/>
    <w:rsid w:val="00283CEE"/>
    <w:rsid w:val="00287E18"/>
    <w:rsid w:val="00294213"/>
    <w:rsid w:val="002A2F7E"/>
    <w:rsid w:val="002D2676"/>
    <w:rsid w:val="003314E6"/>
    <w:rsid w:val="0033189F"/>
    <w:rsid w:val="0035044A"/>
    <w:rsid w:val="00352C4B"/>
    <w:rsid w:val="003758EB"/>
    <w:rsid w:val="003E0842"/>
    <w:rsid w:val="004245E3"/>
    <w:rsid w:val="00427DC8"/>
    <w:rsid w:val="00435947"/>
    <w:rsid w:val="00491299"/>
    <w:rsid w:val="004B6713"/>
    <w:rsid w:val="004C3FE1"/>
    <w:rsid w:val="0053063E"/>
    <w:rsid w:val="00583B3B"/>
    <w:rsid w:val="005A4722"/>
    <w:rsid w:val="005A7145"/>
    <w:rsid w:val="005C68FF"/>
    <w:rsid w:val="005D54AC"/>
    <w:rsid w:val="005E6C8D"/>
    <w:rsid w:val="005F7417"/>
    <w:rsid w:val="00612FEC"/>
    <w:rsid w:val="00616B47"/>
    <w:rsid w:val="00650A06"/>
    <w:rsid w:val="00672EE6"/>
    <w:rsid w:val="006E7A4E"/>
    <w:rsid w:val="00735882"/>
    <w:rsid w:val="007620F2"/>
    <w:rsid w:val="007863FA"/>
    <w:rsid w:val="00842B2D"/>
    <w:rsid w:val="008F1DB7"/>
    <w:rsid w:val="008F6B40"/>
    <w:rsid w:val="00911179"/>
    <w:rsid w:val="009134F1"/>
    <w:rsid w:val="009143A5"/>
    <w:rsid w:val="00922B0A"/>
    <w:rsid w:val="00927D4A"/>
    <w:rsid w:val="00931069"/>
    <w:rsid w:val="009313E5"/>
    <w:rsid w:val="0094013E"/>
    <w:rsid w:val="00964CE1"/>
    <w:rsid w:val="00975240"/>
    <w:rsid w:val="00984B38"/>
    <w:rsid w:val="00A46ACE"/>
    <w:rsid w:val="00A65D2E"/>
    <w:rsid w:val="00A760B5"/>
    <w:rsid w:val="00A80761"/>
    <w:rsid w:val="00AC2E62"/>
    <w:rsid w:val="00B04227"/>
    <w:rsid w:val="00B52448"/>
    <w:rsid w:val="00B644E0"/>
    <w:rsid w:val="00B85C84"/>
    <w:rsid w:val="00B937D0"/>
    <w:rsid w:val="00BC66CF"/>
    <w:rsid w:val="00BE7367"/>
    <w:rsid w:val="00BF13CF"/>
    <w:rsid w:val="00BF29D3"/>
    <w:rsid w:val="00C02D57"/>
    <w:rsid w:val="00C81E7F"/>
    <w:rsid w:val="00CE7BA9"/>
    <w:rsid w:val="00D30CD0"/>
    <w:rsid w:val="00D34707"/>
    <w:rsid w:val="00DA6A32"/>
    <w:rsid w:val="00DA784E"/>
    <w:rsid w:val="00DE5208"/>
    <w:rsid w:val="00E31089"/>
    <w:rsid w:val="00E32000"/>
    <w:rsid w:val="00E74FAA"/>
    <w:rsid w:val="00EE6AE5"/>
    <w:rsid w:val="00F0174E"/>
    <w:rsid w:val="00F4128F"/>
    <w:rsid w:val="00F606D0"/>
    <w:rsid w:val="00F665B2"/>
    <w:rsid w:val="00FB0904"/>
    <w:rsid w:val="00FE1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59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59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59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5947"/>
    <w:rPr>
      <w:sz w:val="18"/>
      <w:szCs w:val="18"/>
    </w:rPr>
  </w:style>
  <w:style w:type="character" w:styleId="a5">
    <w:name w:val="Hyperlink"/>
    <w:basedOn w:val="a0"/>
    <w:uiPriority w:val="99"/>
    <w:unhideWhenUsed/>
    <w:rsid w:val="0043594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yizhen650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zhangym</dc:creator>
  <cp:keywords/>
  <dc:description/>
  <cp:lastModifiedBy>余毅震</cp:lastModifiedBy>
  <cp:revision>5</cp:revision>
  <dcterms:created xsi:type="dcterms:W3CDTF">2017-05-02T07:36:00Z</dcterms:created>
  <dcterms:modified xsi:type="dcterms:W3CDTF">2017-05-03T00:39:00Z</dcterms:modified>
</cp:coreProperties>
</file>