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95195E" w14:textId="72A10B78" w:rsidR="002C0F2B" w:rsidRDefault="00B974AE" w:rsidP="001F414A">
      <w:pPr>
        <w:jc w:val="both"/>
        <w:rPr>
          <w:sz w:val="22"/>
          <w:szCs w:val="22"/>
          <w:lang w:val="en-GB"/>
        </w:rPr>
      </w:pPr>
      <w:r>
        <w:rPr>
          <w:rFonts w:eastAsia="MS PGothic"/>
          <w:b/>
          <w:noProof/>
          <w:color w:val="000000"/>
          <w:sz w:val="28"/>
          <w:szCs w:val="28"/>
        </w:rPr>
        <w:drawing>
          <wp:anchor distT="0" distB="0" distL="114300" distR="114300" simplePos="0" relativeHeight="251658240" behindDoc="0" locked="0" layoutInCell="1" allowOverlap="1" wp14:anchorId="722710AF" wp14:editId="48092A78">
            <wp:simplePos x="0" y="0"/>
            <wp:positionH relativeFrom="column">
              <wp:posOffset>4937760</wp:posOffset>
            </wp:positionH>
            <wp:positionV relativeFrom="paragraph">
              <wp:posOffset>0</wp:posOffset>
            </wp:positionV>
            <wp:extent cx="895350" cy="1149350"/>
            <wp:effectExtent l="0" t="0" r="6350" b="6350"/>
            <wp:wrapThrough wrapText="bothSides">
              <wp:wrapPolygon edited="0">
                <wp:start x="0" y="0"/>
                <wp:lineTo x="0" y="21481"/>
                <wp:lineTo x="21447" y="21481"/>
                <wp:lineTo x="21447" y="0"/>
                <wp:lineTo x="0" y="0"/>
              </wp:wrapPolygon>
            </wp:wrapThrough>
            <wp:docPr id="2" name="Picture 2" descr="A person wearing a suit and tie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opiPSlab b.bmp"/>
                    <pic:cNvPicPr/>
                  </pic:nvPicPr>
                  <pic:blipFill rotWithShape="1">
                    <a:blip r:embed="rId8" cstate="print">
                      <a:extLst>
                        <a:ext uri="{28A0092B-C50C-407E-A947-70E740481C1C}">
                          <a14:useLocalDpi xmlns:a14="http://schemas.microsoft.com/office/drawing/2010/main" val="0"/>
                        </a:ext>
                      </a:extLst>
                    </a:blip>
                    <a:srcRect b="9273"/>
                    <a:stretch/>
                  </pic:blipFill>
                  <pic:spPr bwMode="auto">
                    <a:xfrm>
                      <a:off x="0" y="0"/>
                      <a:ext cx="895350" cy="1149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C0F2B">
        <w:rPr>
          <w:sz w:val="22"/>
          <w:szCs w:val="22"/>
          <w:lang w:val="en-GB"/>
        </w:rPr>
        <w:t xml:space="preserve">                                                                                                                       </w:t>
      </w:r>
    </w:p>
    <w:p w14:paraId="342837B8" w14:textId="77777777" w:rsidR="00B974AE" w:rsidRPr="00AC1E4E" w:rsidRDefault="00AC3BCD" w:rsidP="00B974AE">
      <w:pPr>
        <w:spacing w:line="360" w:lineRule="auto"/>
        <w:jc w:val="center"/>
        <w:rPr>
          <w:rFonts w:ascii="Arial" w:hAnsi="Arial" w:cs="Arial"/>
          <w:b/>
          <w:lang w:val="en-GB"/>
        </w:rPr>
      </w:pPr>
      <w:r>
        <w:rPr>
          <w:rFonts w:eastAsia="MS PGothic"/>
          <w:b/>
          <w:color w:val="000000"/>
          <w:sz w:val="28"/>
          <w:szCs w:val="28"/>
        </w:rPr>
        <w:t xml:space="preserve">Title: </w:t>
      </w:r>
      <w:r w:rsidR="00B974AE">
        <w:rPr>
          <w:rFonts w:ascii="Arial" w:hAnsi="Arial" w:cs="Arial"/>
          <w:b/>
          <w:lang w:val="en-GB"/>
        </w:rPr>
        <w:t>Novel therapeutics for cancer and chronic ulcer; flip sides of the same coin</w:t>
      </w:r>
    </w:p>
    <w:p w14:paraId="46FB1F36" w14:textId="05EE5A59" w:rsidR="00AC3BCD" w:rsidRDefault="00B974AE" w:rsidP="00AC3BCD">
      <w:pPr>
        <w:rPr>
          <w:rFonts w:eastAsia="MS PGothic"/>
          <w:b/>
          <w:color w:val="000000"/>
          <w:sz w:val="28"/>
          <w:szCs w:val="28"/>
        </w:rPr>
      </w:pPr>
      <w:r>
        <w:rPr>
          <w:rFonts w:eastAsia="MS PGothic"/>
          <w:b/>
          <w:color w:val="000000"/>
          <w:sz w:val="28"/>
          <w:szCs w:val="28"/>
        </w:rPr>
        <w:tab/>
      </w:r>
      <w:r>
        <w:rPr>
          <w:rFonts w:eastAsia="MS PGothic"/>
          <w:b/>
          <w:color w:val="000000"/>
          <w:sz w:val="28"/>
          <w:szCs w:val="28"/>
        </w:rPr>
        <w:tab/>
      </w:r>
      <w:r>
        <w:rPr>
          <w:rFonts w:eastAsia="MS PGothic"/>
          <w:b/>
          <w:color w:val="000000"/>
          <w:sz w:val="28"/>
          <w:szCs w:val="28"/>
        </w:rPr>
        <w:tab/>
      </w:r>
      <w:r>
        <w:rPr>
          <w:rFonts w:eastAsia="MS PGothic"/>
          <w:b/>
          <w:color w:val="000000"/>
          <w:sz w:val="28"/>
          <w:szCs w:val="28"/>
        </w:rPr>
        <w:tab/>
      </w:r>
      <w:r>
        <w:rPr>
          <w:rFonts w:eastAsia="MS PGothic"/>
          <w:b/>
          <w:color w:val="000000"/>
          <w:sz w:val="28"/>
          <w:szCs w:val="28"/>
        </w:rPr>
        <w:tab/>
      </w:r>
      <w:r>
        <w:rPr>
          <w:rFonts w:eastAsia="MS PGothic"/>
          <w:b/>
          <w:color w:val="000000"/>
          <w:sz w:val="28"/>
          <w:szCs w:val="28"/>
        </w:rPr>
        <w:tab/>
      </w:r>
      <w:r>
        <w:rPr>
          <w:rFonts w:eastAsia="MS PGothic"/>
          <w:b/>
          <w:color w:val="000000"/>
          <w:sz w:val="28"/>
          <w:szCs w:val="28"/>
        </w:rPr>
        <w:tab/>
      </w:r>
      <w:r>
        <w:rPr>
          <w:rFonts w:eastAsia="MS PGothic"/>
          <w:b/>
          <w:color w:val="000000"/>
          <w:sz w:val="28"/>
          <w:szCs w:val="28"/>
        </w:rPr>
        <w:tab/>
      </w:r>
      <w:r>
        <w:rPr>
          <w:rFonts w:eastAsia="MS PGothic"/>
          <w:b/>
          <w:color w:val="000000"/>
          <w:sz w:val="28"/>
          <w:szCs w:val="28"/>
        </w:rPr>
        <w:tab/>
      </w:r>
    </w:p>
    <w:p w14:paraId="6DDCDFF9" w14:textId="6F09F2BD" w:rsidR="00B974AE" w:rsidRDefault="00AC3BCD" w:rsidP="00B974AE">
      <w:pPr>
        <w:pStyle w:val="HTMLPreformatted"/>
        <w:jc w:val="center"/>
        <w:rPr>
          <w:rFonts w:ascii="Times New Roman" w:hAnsi="Times New Roman" w:cs="Times New Roman"/>
          <w:sz w:val="24"/>
          <w:lang w:eastAsia="zh-TW"/>
        </w:rPr>
      </w:pPr>
      <w:r>
        <w:rPr>
          <w:rFonts w:eastAsia="MS PGothic" w:hAnsi="Arial"/>
        </w:rPr>
        <w:br/>
      </w:r>
      <w:r>
        <w:rPr>
          <w:b/>
          <w:sz w:val="28"/>
          <w:szCs w:val="28"/>
        </w:rPr>
        <w:t xml:space="preserve"> </w:t>
      </w:r>
      <w:r w:rsidRPr="00B974AE">
        <w:rPr>
          <w:rFonts w:ascii="Times New Roman" w:eastAsia="MS PGothic" w:hAnsi="Times New Roman" w:cs="Times New Roman"/>
          <w:sz w:val="24"/>
          <w:szCs w:val="24"/>
        </w:rPr>
        <w:t>Name</w:t>
      </w:r>
      <w:r>
        <w:rPr>
          <w:rFonts w:eastAsia="MS PGothic" w:hAnsi="Arial"/>
        </w:rPr>
        <w:t xml:space="preserve">: </w:t>
      </w:r>
      <w:r w:rsidR="00B974AE" w:rsidRPr="00B974AE">
        <w:rPr>
          <w:rFonts w:ascii="Times New Roman" w:eastAsia="MS Mincho" w:hAnsi="Times New Roman" w:cs="Times New Roman"/>
          <w:sz w:val="24"/>
          <w:szCs w:val="24"/>
        </w:rPr>
        <w:t>Gopinath M. Sundaram</w:t>
      </w:r>
      <w:r w:rsidR="00B974AE" w:rsidRPr="00B974AE">
        <w:rPr>
          <w:rFonts w:ascii="Times New Roman" w:hAnsi="Times New Roman" w:cs="Times New Roman"/>
          <w:sz w:val="24"/>
          <w:szCs w:val="24"/>
          <w:vertAlign w:val="superscript"/>
        </w:rPr>
        <w:t>1,2</w:t>
      </w:r>
      <w:r w:rsidR="00B974AE">
        <w:rPr>
          <w:rFonts w:ascii="Arial" w:hAnsi="Arial" w:cs="Arial"/>
          <w:sz w:val="22"/>
          <w:szCs w:val="22"/>
        </w:rPr>
        <w:t xml:space="preserve"> </w:t>
      </w:r>
    </w:p>
    <w:p w14:paraId="4D893277" w14:textId="77777777" w:rsidR="00B974AE" w:rsidRPr="005D33FA" w:rsidRDefault="00B974AE" w:rsidP="00B974AE">
      <w:pPr>
        <w:pStyle w:val="HTMLPreformatted"/>
        <w:rPr>
          <w:rFonts w:ascii="Times New Roman" w:hAnsi="Times New Roman" w:cs="Times New Roman"/>
          <w:i/>
          <w:iCs/>
          <w:sz w:val="24"/>
          <w:szCs w:val="24"/>
          <w:vertAlign w:val="superscript"/>
        </w:rPr>
      </w:pPr>
    </w:p>
    <w:p w14:paraId="2361E55C" w14:textId="77777777" w:rsidR="00B974AE" w:rsidRPr="005D33FA" w:rsidRDefault="00B974AE" w:rsidP="00B974AE">
      <w:pPr>
        <w:tabs>
          <w:tab w:val="left" w:pos="9020"/>
        </w:tabs>
        <w:jc w:val="both"/>
        <w:rPr>
          <w:i/>
        </w:rPr>
      </w:pPr>
      <w:r w:rsidRPr="005D33FA">
        <w:rPr>
          <w:i/>
          <w:iCs/>
          <w:vertAlign w:val="superscript"/>
        </w:rPr>
        <w:t xml:space="preserve"> </w:t>
      </w:r>
      <w:r w:rsidRPr="005D33FA">
        <w:rPr>
          <w:i/>
          <w:vertAlign w:val="superscript"/>
        </w:rPr>
        <w:t>1</w:t>
      </w:r>
      <w:r w:rsidRPr="005D33FA">
        <w:rPr>
          <w:i/>
        </w:rPr>
        <w:t>C</w:t>
      </w:r>
      <w:r>
        <w:rPr>
          <w:i/>
        </w:rPr>
        <w:t xml:space="preserve">urrent </w:t>
      </w:r>
      <w:proofErr w:type="spellStart"/>
      <w:r>
        <w:rPr>
          <w:i/>
        </w:rPr>
        <w:t>affiliation</w:t>
      </w:r>
      <w:proofErr w:type="spellEnd"/>
      <w:r>
        <w:rPr>
          <w:i/>
        </w:rPr>
        <w:t xml:space="preserve">: </w:t>
      </w:r>
      <w:proofErr w:type="spellStart"/>
      <w:r>
        <w:rPr>
          <w:i/>
        </w:rPr>
        <w:t>Department</w:t>
      </w:r>
      <w:proofErr w:type="spellEnd"/>
      <w:r>
        <w:rPr>
          <w:i/>
        </w:rPr>
        <w:t xml:space="preserve"> of </w:t>
      </w:r>
      <w:proofErr w:type="spellStart"/>
      <w:r>
        <w:rPr>
          <w:i/>
        </w:rPr>
        <w:t>Biochemistry</w:t>
      </w:r>
      <w:proofErr w:type="spellEnd"/>
      <w:r>
        <w:rPr>
          <w:i/>
        </w:rPr>
        <w:t>, C</w:t>
      </w:r>
      <w:r w:rsidRPr="005D33FA">
        <w:rPr>
          <w:i/>
        </w:rPr>
        <w:t xml:space="preserve">entral </w:t>
      </w:r>
      <w:proofErr w:type="spellStart"/>
      <w:r w:rsidRPr="005D33FA">
        <w:rPr>
          <w:i/>
        </w:rPr>
        <w:t>food</w:t>
      </w:r>
      <w:proofErr w:type="spellEnd"/>
      <w:r w:rsidRPr="005D33FA">
        <w:rPr>
          <w:i/>
        </w:rPr>
        <w:t xml:space="preserve"> </w:t>
      </w:r>
      <w:proofErr w:type="spellStart"/>
      <w:r w:rsidRPr="005D33FA">
        <w:rPr>
          <w:i/>
        </w:rPr>
        <w:t>technological</w:t>
      </w:r>
      <w:proofErr w:type="spellEnd"/>
      <w:r w:rsidRPr="005D33FA">
        <w:rPr>
          <w:i/>
        </w:rPr>
        <w:t xml:space="preserve"> </w:t>
      </w:r>
      <w:proofErr w:type="spellStart"/>
      <w:r w:rsidRPr="005D33FA">
        <w:rPr>
          <w:i/>
        </w:rPr>
        <w:t>research</w:t>
      </w:r>
      <w:proofErr w:type="spellEnd"/>
      <w:r w:rsidRPr="005D33FA">
        <w:rPr>
          <w:i/>
        </w:rPr>
        <w:t xml:space="preserve"> </w:t>
      </w:r>
      <w:proofErr w:type="spellStart"/>
      <w:r w:rsidRPr="005D33FA">
        <w:rPr>
          <w:i/>
        </w:rPr>
        <w:t>institute</w:t>
      </w:r>
      <w:proofErr w:type="spellEnd"/>
      <w:r w:rsidRPr="005D33FA">
        <w:rPr>
          <w:i/>
        </w:rPr>
        <w:t xml:space="preserve">, </w:t>
      </w:r>
      <w:proofErr w:type="spellStart"/>
      <w:r w:rsidRPr="005D33FA">
        <w:rPr>
          <w:i/>
        </w:rPr>
        <w:t>Cheluvamba</w:t>
      </w:r>
      <w:proofErr w:type="spellEnd"/>
      <w:r w:rsidRPr="005D33FA">
        <w:rPr>
          <w:i/>
        </w:rPr>
        <w:t xml:space="preserve"> </w:t>
      </w:r>
      <w:proofErr w:type="spellStart"/>
      <w:r w:rsidRPr="005D33FA">
        <w:rPr>
          <w:i/>
        </w:rPr>
        <w:t>mansion</w:t>
      </w:r>
      <w:proofErr w:type="spellEnd"/>
      <w:r w:rsidRPr="005D33FA">
        <w:rPr>
          <w:i/>
        </w:rPr>
        <w:t xml:space="preserve">, </w:t>
      </w:r>
      <w:proofErr w:type="spellStart"/>
      <w:r w:rsidRPr="005D33FA">
        <w:rPr>
          <w:i/>
        </w:rPr>
        <w:t>Mysore</w:t>
      </w:r>
      <w:proofErr w:type="spellEnd"/>
      <w:r w:rsidRPr="005D33FA">
        <w:rPr>
          <w:i/>
        </w:rPr>
        <w:t xml:space="preserve">, </w:t>
      </w:r>
      <w:proofErr w:type="spellStart"/>
      <w:r w:rsidRPr="005D33FA">
        <w:rPr>
          <w:i/>
        </w:rPr>
        <w:t>Karnatak</w:t>
      </w:r>
      <w:r>
        <w:rPr>
          <w:i/>
        </w:rPr>
        <w:t>a</w:t>
      </w:r>
      <w:proofErr w:type="spellEnd"/>
      <w:r w:rsidRPr="005D33FA">
        <w:rPr>
          <w:i/>
        </w:rPr>
        <w:t>, India 570020.</w:t>
      </w:r>
    </w:p>
    <w:p w14:paraId="7DA8C3FF" w14:textId="77777777" w:rsidR="00B974AE" w:rsidRPr="005D33FA" w:rsidRDefault="00B974AE" w:rsidP="00B974AE">
      <w:pPr>
        <w:tabs>
          <w:tab w:val="left" w:pos="9020"/>
        </w:tabs>
        <w:jc w:val="both"/>
        <w:rPr>
          <w:i/>
        </w:rPr>
      </w:pPr>
      <w:r w:rsidRPr="005D33FA">
        <w:rPr>
          <w:vertAlign w:val="superscript"/>
        </w:rPr>
        <w:t>2</w:t>
      </w:r>
      <w:r>
        <w:rPr>
          <w:i/>
        </w:rPr>
        <w:t>In</w:t>
      </w:r>
      <w:r w:rsidRPr="005D33FA">
        <w:rPr>
          <w:i/>
        </w:rPr>
        <w:t xml:space="preserve">stitute of </w:t>
      </w:r>
      <w:proofErr w:type="spellStart"/>
      <w:r w:rsidRPr="005D33FA">
        <w:rPr>
          <w:i/>
        </w:rPr>
        <w:t>Medical</w:t>
      </w:r>
      <w:proofErr w:type="spellEnd"/>
      <w:r w:rsidRPr="005D33FA">
        <w:rPr>
          <w:i/>
        </w:rPr>
        <w:t xml:space="preserve"> </w:t>
      </w:r>
      <w:proofErr w:type="spellStart"/>
      <w:r w:rsidRPr="005D33FA">
        <w:rPr>
          <w:i/>
        </w:rPr>
        <w:t>Biology</w:t>
      </w:r>
      <w:proofErr w:type="spellEnd"/>
      <w:r w:rsidRPr="005D33FA">
        <w:rPr>
          <w:i/>
        </w:rPr>
        <w:t xml:space="preserve">, Agency for Science Technology &amp; </w:t>
      </w:r>
      <w:proofErr w:type="spellStart"/>
      <w:r w:rsidRPr="005D33FA">
        <w:rPr>
          <w:i/>
        </w:rPr>
        <w:t>Research</w:t>
      </w:r>
      <w:proofErr w:type="spellEnd"/>
      <w:r w:rsidRPr="005D33FA">
        <w:rPr>
          <w:i/>
        </w:rPr>
        <w:t xml:space="preserve"> (A*STAR), Singapore 138648</w:t>
      </w:r>
    </w:p>
    <w:p w14:paraId="51A20640" w14:textId="6BB22FD3" w:rsidR="00AC3BCD" w:rsidRDefault="00AC3BCD" w:rsidP="00AC3BCD">
      <w:pPr>
        <w:rPr>
          <w:rFonts w:eastAsia="MS PGothic" w:hAnsi="Arial"/>
          <w:color w:val="000000"/>
        </w:rPr>
      </w:pPr>
      <w:r>
        <w:rPr>
          <w:b/>
          <w:sz w:val="28"/>
          <w:szCs w:val="28"/>
        </w:rPr>
        <w:t xml:space="preserve">                     </w:t>
      </w:r>
    </w:p>
    <w:p w14:paraId="636C0960" w14:textId="77777777" w:rsidR="00B974AE" w:rsidRPr="00DF04E3" w:rsidRDefault="00B974AE" w:rsidP="00B974AE">
      <w:pPr>
        <w:pStyle w:val="HTMLPreformatted"/>
        <w:tabs>
          <w:tab w:val="left" w:pos="4374"/>
        </w:tabs>
        <w:jc w:val="both"/>
        <w:rPr>
          <w:rFonts w:ascii="Times New Roman" w:hAnsi="Times New Roman" w:cs="Times New Roman"/>
          <w:b/>
          <w:sz w:val="24"/>
        </w:rPr>
      </w:pPr>
      <w:r>
        <w:rPr>
          <w:rFonts w:ascii="Times New Roman" w:hAnsi="Times New Roman" w:cs="Times New Roman"/>
          <w:b/>
          <w:sz w:val="24"/>
        </w:rPr>
        <w:t>Abstract</w:t>
      </w:r>
    </w:p>
    <w:p w14:paraId="42B098B8" w14:textId="77777777" w:rsidR="00B974AE" w:rsidRDefault="00B974AE" w:rsidP="00B974AE">
      <w:pPr>
        <w:pStyle w:val="HTMLPreformatted"/>
        <w:tabs>
          <w:tab w:val="left" w:pos="4374"/>
        </w:tabs>
        <w:jc w:val="both"/>
        <w:rPr>
          <w:rFonts w:ascii="Times New Roman" w:hAnsi="Times New Roman" w:cs="Times New Roman"/>
          <w:sz w:val="24"/>
        </w:rPr>
      </w:pPr>
    </w:p>
    <w:p w14:paraId="0BDF9374" w14:textId="77777777" w:rsidR="00B974AE" w:rsidRPr="005D33FA" w:rsidRDefault="00B974AE" w:rsidP="00B974AE">
      <w:pPr>
        <w:pStyle w:val="HTMLPreformatted"/>
        <w:jc w:val="both"/>
        <w:rPr>
          <w:rFonts w:ascii="Times New Roman" w:hAnsi="Times New Roman" w:cs="Times New Roman"/>
          <w:sz w:val="24"/>
          <w:szCs w:val="24"/>
        </w:rPr>
      </w:pPr>
      <w:r w:rsidRPr="005D33FA">
        <w:rPr>
          <w:rFonts w:ascii="Times New Roman" w:hAnsi="Times New Roman" w:cs="Times New Roman"/>
          <w:sz w:val="24"/>
          <w:szCs w:val="24"/>
        </w:rPr>
        <w:t xml:space="preserve">The mammalian wound healing response involves a </w:t>
      </w:r>
      <w:proofErr w:type="gramStart"/>
      <w:r w:rsidRPr="005D33FA">
        <w:rPr>
          <w:rFonts w:ascii="Times New Roman" w:hAnsi="Times New Roman" w:cs="Times New Roman"/>
          <w:sz w:val="24"/>
          <w:szCs w:val="24"/>
        </w:rPr>
        <w:t>finely-tuned</w:t>
      </w:r>
      <w:proofErr w:type="gramEnd"/>
      <w:r w:rsidRPr="005D33FA">
        <w:rPr>
          <w:rFonts w:ascii="Times New Roman" w:hAnsi="Times New Roman" w:cs="Times New Roman"/>
          <w:sz w:val="24"/>
          <w:szCs w:val="24"/>
        </w:rPr>
        <w:t xml:space="preserve">, self-limiting series of cellular and molecular events orchestrated by the transient activation of specific signalling pathways. Accurate regulation of these events is essential; failure to initiate key steps at the right time delays healing and leads to chronic wounds, whilst aberrant initiation of wound healing processes may produce cell behaviours that promote cancer progression. </w:t>
      </w:r>
      <w:r>
        <w:rPr>
          <w:rFonts w:ascii="Times New Roman" w:hAnsi="Times New Roman" w:cs="Times New Roman"/>
          <w:sz w:val="24"/>
          <w:szCs w:val="24"/>
        </w:rPr>
        <w:t xml:space="preserve">They hypothetical link between tumours and chronic wounds was proposed roughly a century ago. </w:t>
      </w:r>
      <w:r w:rsidRPr="005D33FA">
        <w:rPr>
          <w:rFonts w:ascii="Times New Roman" w:hAnsi="Times New Roman" w:cs="Times New Roman"/>
          <w:sz w:val="24"/>
          <w:szCs w:val="24"/>
        </w:rPr>
        <w:t xml:space="preserve">In this talk, I will briefly </w:t>
      </w:r>
      <w:r>
        <w:rPr>
          <w:rFonts w:ascii="Times New Roman" w:hAnsi="Times New Roman" w:cs="Times New Roman"/>
          <w:sz w:val="24"/>
          <w:szCs w:val="24"/>
        </w:rPr>
        <w:t>discuss</w:t>
      </w:r>
      <w:r w:rsidRPr="005D33FA">
        <w:rPr>
          <w:rFonts w:ascii="Times New Roman" w:hAnsi="Times New Roman" w:cs="Times New Roman"/>
          <w:sz w:val="24"/>
          <w:szCs w:val="24"/>
        </w:rPr>
        <w:t xml:space="preserve"> how wound healing pathways, co-opted in cancer lose their stringent regulation and become compromised in their reversibility. As an exemplification of this process, I will briefly describe a novel molecular switch by which a single transcript (mRNA) is utilised for the derivation of a microRNA (miR-198) and </w:t>
      </w:r>
      <w:proofErr w:type="spellStart"/>
      <w:r w:rsidRPr="005D33FA">
        <w:rPr>
          <w:rFonts w:ascii="Times New Roman" w:hAnsi="Times New Roman" w:cs="Times New Roman"/>
          <w:sz w:val="24"/>
          <w:szCs w:val="24"/>
        </w:rPr>
        <w:t>follistatin</w:t>
      </w:r>
      <w:proofErr w:type="spellEnd"/>
      <w:r w:rsidRPr="005D33FA">
        <w:rPr>
          <w:rFonts w:ascii="Times New Roman" w:hAnsi="Times New Roman" w:cs="Times New Roman"/>
          <w:sz w:val="24"/>
          <w:szCs w:val="24"/>
        </w:rPr>
        <w:t xml:space="preserve"> like-1 (FSTL1) protein. This molecular switch controls the migration of epithelial keratinocytes, a process critical for both wound healing and cancer metastasis. </w:t>
      </w:r>
      <w:r>
        <w:rPr>
          <w:rFonts w:ascii="Times New Roman" w:hAnsi="Times New Roman" w:cs="Times New Roman"/>
          <w:sz w:val="24"/>
          <w:szCs w:val="24"/>
        </w:rPr>
        <w:t xml:space="preserve">Exploiting this benchtop discovery and with an in house developed dual fluorescence sensor platform-based screen, several FDA approved compounds that can modulate this molecular switch have been identified with a potential for bedside treatment for cancer metastasis. Given the toxicity profiles often associated with chemotherapeutic drugs to non-cancerous cells, a complimentary approach to this in the form of natural, non-toxic, edible plant derived remedies is currently being attempted in my lab. Recent reports have highlighted the presence of exosome like nanovesicles in edible fruits and vegetables packed with bioactive cargo such as phytochemicals, miRNAs, proteins and lipids. The ability of some of these Nano </w:t>
      </w:r>
      <w:proofErr w:type="gramStart"/>
      <w:r>
        <w:rPr>
          <w:rFonts w:ascii="Times New Roman" w:hAnsi="Times New Roman" w:cs="Times New Roman"/>
          <w:sz w:val="24"/>
          <w:szCs w:val="24"/>
        </w:rPr>
        <w:t>sized-vesicles</w:t>
      </w:r>
      <w:proofErr w:type="gramEnd"/>
      <w:r>
        <w:rPr>
          <w:rFonts w:ascii="Times New Roman" w:hAnsi="Times New Roman" w:cs="Times New Roman"/>
          <w:sz w:val="24"/>
          <w:szCs w:val="24"/>
        </w:rPr>
        <w:t xml:space="preserve">, also known as edible nanoparticles (ENP), to exert anti-inflammatory/anti-cancer activities or to act as a delivery vehicle for therapeutic molecules is gaining significant attention. Hence, the future of molecular therapeutics using ENPs either via modulating such molecular switches or as delivery vehicle for bio-active cargo will be briefly highlighted at the end. </w:t>
      </w:r>
    </w:p>
    <w:p w14:paraId="1B287CFE" w14:textId="77777777" w:rsidR="00B974AE" w:rsidRDefault="00B974AE" w:rsidP="00B974AE">
      <w:pPr>
        <w:pStyle w:val="HTMLPreformatted"/>
        <w:jc w:val="both"/>
        <w:rPr>
          <w:rFonts w:ascii="Times New Roman" w:hAnsi="Times New Roman" w:cs="Times New Roman"/>
          <w:sz w:val="24"/>
        </w:rPr>
      </w:pPr>
    </w:p>
    <w:p w14:paraId="7B4FEA6C" w14:textId="77777777" w:rsidR="00B974AE" w:rsidRDefault="00B974AE" w:rsidP="00B974AE">
      <w:pPr>
        <w:pStyle w:val="HTMLPreformatted"/>
        <w:jc w:val="both"/>
        <w:rPr>
          <w:rFonts w:ascii="Times New Roman" w:hAnsi="Times New Roman" w:cs="Times New Roman"/>
          <w:sz w:val="24"/>
        </w:rPr>
      </w:pPr>
      <w:r w:rsidRPr="0028059F">
        <w:rPr>
          <w:rFonts w:ascii="Times New Roman" w:hAnsi="Times New Roman" w:cs="Times New Roman"/>
          <w:sz w:val="24"/>
        </w:rPr>
        <w:t>Keywords—</w:t>
      </w:r>
      <w:r>
        <w:rPr>
          <w:rFonts w:ascii="Times New Roman" w:hAnsi="Times New Roman" w:cs="Times New Roman"/>
          <w:i/>
          <w:sz w:val="24"/>
        </w:rPr>
        <w:t>cancer, microRNAs, molecular switches, wound healing, edible nanoparticles.</w:t>
      </w:r>
    </w:p>
    <w:p w14:paraId="082ED87C" w14:textId="77777777" w:rsidR="00AC3BCD" w:rsidRDefault="00AC3BCD" w:rsidP="00AC3BCD">
      <w:pPr>
        <w:jc w:val="both"/>
        <w:rPr>
          <w:color w:val="000000"/>
        </w:rPr>
      </w:pPr>
    </w:p>
    <w:p w14:paraId="0833CB04" w14:textId="77777777" w:rsidR="00AC3BCD" w:rsidRDefault="00AC3BCD" w:rsidP="00AC3BCD">
      <w:pPr>
        <w:jc w:val="both"/>
        <w:rPr>
          <w:b/>
        </w:rPr>
      </w:pPr>
      <w:r>
        <w:rPr>
          <w:b/>
        </w:rPr>
        <w:t>Biography</w:t>
      </w:r>
    </w:p>
    <w:p w14:paraId="05DDBFA0" w14:textId="60579D35" w:rsidR="00B974AE" w:rsidRDefault="00B974AE" w:rsidP="00B974AE">
      <w:pPr>
        <w:spacing w:line="276" w:lineRule="auto"/>
        <w:jc w:val="both"/>
      </w:pPr>
      <w:r w:rsidRPr="00D21941">
        <w:t xml:space="preserve">I </w:t>
      </w:r>
      <w:proofErr w:type="spellStart"/>
      <w:r w:rsidRPr="00D21941">
        <w:t>rece</w:t>
      </w:r>
      <w:r>
        <w:t>ived</w:t>
      </w:r>
      <w:proofErr w:type="spellEnd"/>
      <w:r>
        <w:t xml:space="preserve"> </w:t>
      </w:r>
      <w:proofErr w:type="spellStart"/>
      <w:r>
        <w:t>my</w:t>
      </w:r>
      <w:proofErr w:type="spellEnd"/>
      <w:r>
        <w:t xml:space="preserve"> </w:t>
      </w:r>
      <w:proofErr w:type="spellStart"/>
      <w:proofErr w:type="gramStart"/>
      <w:r>
        <w:t>M.Sc</w:t>
      </w:r>
      <w:proofErr w:type="spellEnd"/>
      <w:proofErr w:type="gramEnd"/>
      <w:r w:rsidRPr="00D21941">
        <w:t xml:space="preserve"> in </w:t>
      </w:r>
      <w:proofErr w:type="spellStart"/>
      <w:r w:rsidRPr="00D21941">
        <w:t>Biotechnology</w:t>
      </w:r>
      <w:proofErr w:type="spellEnd"/>
      <w:r w:rsidRPr="00D21941">
        <w:t xml:space="preserve"> from</w:t>
      </w:r>
      <w:r>
        <w:t xml:space="preserve"> Pondicherry </w:t>
      </w:r>
      <w:proofErr w:type="spellStart"/>
      <w:r>
        <w:t>University</w:t>
      </w:r>
      <w:proofErr w:type="spellEnd"/>
      <w:r>
        <w:t xml:space="preserve"> </w:t>
      </w:r>
      <w:r w:rsidRPr="00D21941">
        <w:t xml:space="preserve">in 2002. </w:t>
      </w:r>
      <w:r>
        <w:t xml:space="preserve">With </w:t>
      </w:r>
      <w:r w:rsidRPr="00D21941">
        <w:t xml:space="preserve">CSIR-UGC </w:t>
      </w:r>
      <w:proofErr w:type="spellStart"/>
      <w:r w:rsidRPr="00D21941">
        <w:t>fellowship</w:t>
      </w:r>
      <w:proofErr w:type="spellEnd"/>
      <w:r w:rsidRPr="00D21941">
        <w:t xml:space="preserve">, I </w:t>
      </w:r>
      <w:proofErr w:type="spellStart"/>
      <w:r w:rsidRPr="00D21941">
        <w:t>joined</w:t>
      </w:r>
      <w:proofErr w:type="spellEnd"/>
      <w:r w:rsidRPr="00D21941">
        <w:t xml:space="preserve"> </w:t>
      </w:r>
      <w:r>
        <w:t xml:space="preserve">MCB </w:t>
      </w:r>
      <w:proofErr w:type="spellStart"/>
      <w:r>
        <w:t>department</w:t>
      </w:r>
      <w:proofErr w:type="spellEnd"/>
      <w:r w:rsidRPr="00D21941">
        <w:t xml:space="preserve">, </w:t>
      </w:r>
      <w:proofErr w:type="spellStart"/>
      <w:r w:rsidRPr="00D21941">
        <w:t>Indian</w:t>
      </w:r>
      <w:proofErr w:type="spellEnd"/>
      <w:r w:rsidRPr="00D21941">
        <w:t xml:space="preserve"> </w:t>
      </w:r>
      <w:proofErr w:type="spellStart"/>
      <w:r w:rsidRPr="00D21941">
        <w:t>Institute</w:t>
      </w:r>
      <w:proofErr w:type="spellEnd"/>
      <w:r w:rsidRPr="00D21941">
        <w:t xml:space="preserve"> of Science for </w:t>
      </w:r>
      <w:proofErr w:type="spellStart"/>
      <w:r w:rsidRPr="00D21941">
        <w:t>my</w:t>
      </w:r>
      <w:proofErr w:type="spellEnd"/>
      <w:r w:rsidRPr="00D21941">
        <w:t xml:space="preserve"> </w:t>
      </w:r>
      <w:proofErr w:type="spellStart"/>
      <w:proofErr w:type="gramStart"/>
      <w:r w:rsidRPr="00D21941">
        <w:t>Ph.D</w:t>
      </w:r>
      <w:proofErr w:type="spellEnd"/>
      <w:proofErr w:type="gramEnd"/>
      <w:r w:rsidRPr="00D21941">
        <w:t xml:space="preserve"> in 2002. </w:t>
      </w:r>
      <w:r>
        <w:t xml:space="preserve">In </w:t>
      </w:r>
      <w:proofErr w:type="spellStart"/>
      <w:proofErr w:type="gramStart"/>
      <w:r>
        <w:t>Ph.D</w:t>
      </w:r>
      <w:proofErr w:type="spellEnd"/>
      <w:proofErr w:type="gramEnd"/>
      <w:r>
        <w:t xml:space="preserve">, </w:t>
      </w:r>
      <w:r w:rsidRPr="00D21941">
        <w:t xml:space="preserve">I </w:t>
      </w:r>
      <w:proofErr w:type="spellStart"/>
      <w:r w:rsidRPr="00D21941">
        <w:t>focused</w:t>
      </w:r>
      <w:proofErr w:type="spellEnd"/>
      <w:r w:rsidRPr="00D21941">
        <w:t xml:space="preserve"> on the </w:t>
      </w:r>
      <w:proofErr w:type="spellStart"/>
      <w:r>
        <w:t>transcription</w:t>
      </w:r>
      <w:proofErr w:type="spellEnd"/>
      <w:r>
        <w:t xml:space="preserve"> of </w:t>
      </w:r>
      <w:r w:rsidRPr="00D21941">
        <w:t xml:space="preserve">RNA </w:t>
      </w:r>
      <w:proofErr w:type="spellStart"/>
      <w:r w:rsidRPr="00D21941">
        <w:t>viruses</w:t>
      </w:r>
      <w:proofErr w:type="spellEnd"/>
      <w:r w:rsidRPr="00D21941">
        <w:t xml:space="preserve">, </w:t>
      </w:r>
      <w:proofErr w:type="spellStart"/>
      <w:r w:rsidRPr="00D21941">
        <w:t>specificall</w:t>
      </w:r>
      <w:r>
        <w:t>y</w:t>
      </w:r>
      <w:proofErr w:type="spellEnd"/>
      <w:r>
        <w:t xml:space="preserve"> </w:t>
      </w:r>
      <w:proofErr w:type="spellStart"/>
      <w:r>
        <w:t>investigating</w:t>
      </w:r>
      <w:proofErr w:type="spellEnd"/>
      <w:r w:rsidRPr="00D21941">
        <w:t xml:space="preserve"> </w:t>
      </w:r>
      <w:proofErr w:type="spellStart"/>
      <w:r w:rsidRPr="00D21941">
        <w:t>at</w:t>
      </w:r>
      <w:proofErr w:type="spellEnd"/>
      <w:r w:rsidRPr="00D21941">
        <w:t xml:space="preserve"> </w:t>
      </w:r>
      <w:proofErr w:type="spellStart"/>
      <w:r w:rsidRPr="00D21941">
        <w:t>how</w:t>
      </w:r>
      <w:proofErr w:type="spellEnd"/>
      <w:r w:rsidRPr="00D21941">
        <w:t xml:space="preserve"> </w:t>
      </w:r>
      <w:proofErr w:type="spellStart"/>
      <w:r w:rsidRPr="00D21941">
        <w:t>these</w:t>
      </w:r>
      <w:proofErr w:type="spellEnd"/>
      <w:r w:rsidRPr="00D21941">
        <w:t xml:space="preserve"> </w:t>
      </w:r>
      <w:proofErr w:type="spellStart"/>
      <w:r w:rsidRPr="00D21941">
        <w:t>cytoplasmic</w:t>
      </w:r>
      <w:proofErr w:type="spellEnd"/>
      <w:r w:rsidRPr="00D21941">
        <w:t xml:space="preserve"> </w:t>
      </w:r>
      <w:proofErr w:type="spellStart"/>
      <w:r w:rsidRPr="00D21941">
        <w:t>viruses</w:t>
      </w:r>
      <w:proofErr w:type="spellEnd"/>
      <w:r w:rsidRPr="00D21941">
        <w:t xml:space="preserve"> post </w:t>
      </w:r>
      <w:proofErr w:type="spellStart"/>
      <w:r w:rsidRPr="00D21941">
        <w:t>transcriptionally</w:t>
      </w:r>
      <w:proofErr w:type="spellEnd"/>
      <w:r w:rsidRPr="00D21941">
        <w:t xml:space="preserve"> </w:t>
      </w:r>
      <w:proofErr w:type="spellStart"/>
      <w:r w:rsidRPr="00D21941">
        <w:t>modify</w:t>
      </w:r>
      <w:proofErr w:type="spellEnd"/>
      <w:r w:rsidRPr="00D21941">
        <w:t xml:space="preserve"> </w:t>
      </w:r>
      <w:proofErr w:type="spellStart"/>
      <w:r w:rsidRPr="00D21941">
        <w:t>their</w:t>
      </w:r>
      <w:proofErr w:type="spellEnd"/>
      <w:r w:rsidRPr="00D21941">
        <w:t xml:space="preserve"> </w:t>
      </w:r>
      <w:proofErr w:type="spellStart"/>
      <w:r w:rsidRPr="00D21941">
        <w:t>mRNA</w:t>
      </w:r>
      <w:proofErr w:type="spellEnd"/>
      <w:r>
        <w:t>.</w:t>
      </w:r>
      <w:r w:rsidRPr="00D21941">
        <w:t xml:space="preserve"> </w:t>
      </w:r>
      <w:r>
        <w:t>In 2009</w:t>
      </w:r>
      <w:r w:rsidRPr="00D21941">
        <w:t xml:space="preserve">, I </w:t>
      </w:r>
      <w:proofErr w:type="spellStart"/>
      <w:r w:rsidRPr="00D21941">
        <w:t>joined</w:t>
      </w:r>
      <w:proofErr w:type="spellEnd"/>
      <w:r w:rsidRPr="00D21941">
        <w:t xml:space="preserve"> Dr. </w:t>
      </w:r>
      <w:proofErr w:type="spellStart"/>
      <w:r w:rsidRPr="00D21941">
        <w:t>Prabha</w:t>
      </w:r>
      <w:proofErr w:type="spellEnd"/>
      <w:r w:rsidRPr="00D21941">
        <w:t xml:space="preserve"> </w:t>
      </w:r>
      <w:proofErr w:type="spellStart"/>
      <w:r w:rsidRPr="00D21941">
        <w:t>Sampath</w:t>
      </w:r>
      <w:proofErr w:type="spellEnd"/>
      <w:r w:rsidRPr="00D21941">
        <w:t xml:space="preserve"> lab, </w:t>
      </w:r>
      <w:proofErr w:type="spellStart"/>
      <w:r w:rsidRPr="00D21941">
        <w:t>Institute</w:t>
      </w:r>
      <w:proofErr w:type="spellEnd"/>
      <w:r w:rsidRPr="00D21941">
        <w:t xml:space="preserve"> of </w:t>
      </w:r>
      <w:proofErr w:type="spellStart"/>
      <w:r w:rsidRPr="00D21941">
        <w:t>Medical</w:t>
      </w:r>
      <w:proofErr w:type="spellEnd"/>
      <w:r w:rsidRPr="00D21941">
        <w:t xml:space="preserve"> </w:t>
      </w:r>
      <w:proofErr w:type="spellStart"/>
      <w:r w:rsidRPr="00D21941">
        <w:t>Biology</w:t>
      </w:r>
      <w:proofErr w:type="spellEnd"/>
      <w:r w:rsidRPr="00D21941">
        <w:t>, Singapore</w:t>
      </w:r>
      <w:r>
        <w:t xml:space="preserve"> </w:t>
      </w:r>
      <w:proofErr w:type="spellStart"/>
      <w:r>
        <w:t>as</w:t>
      </w:r>
      <w:proofErr w:type="spellEnd"/>
      <w:r>
        <w:t xml:space="preserve"> a post-</w:t>
      </w:r>
      <w:proofErr w:type="spellStart"/>
      <w:r>
        <w:t>doctoral</w:t>
      </w:r>
      <w:proofErr w:type="spellEnd"/>
      <w:r>
        <w:t xml:space="preserve"> </w:t>
      </w:r>
      <w:proofErr w:type="spellStart"/>
      <w:r w:rsidRPr="00D21941">
        <w:t>fellow</w:t>
      </w:r>
      <w:proofErr w:type="spellEnd"/>
      <w:r w:rsidRPr="00D21941">
        <w:t xml:space="preserve">. My </w:t>
      </w:r>
      <w:proofErr w:type="spellStart"/>
      <w:r w:rsidRPr="00D21941">
        <w:t>initial</w:t>
      </w:r>
      <w:proofErr w:type="spellEnd"/>
      <w:r w:rsidRPr="00D21941">
        <w:t xml:space="preserve"> </w:t>
      </w:r>
      <w:proofErr w:type="spellStart"/>
      <w:r w:rsidRPr="00D21941">
        <w:t>years</w:t>
      </w:r>
      <w:proofErr w:type="spellEnd"/>
      <w:r w:rsidRPr="00D21941">
        <w:t xml:space="preserve"> of </w:t>
      </w:r>
      <w:proofErr w:type="gramStart"/>
      <w:r w:rsidRPr="00D21941">
        <w:t>post doc</w:t>
      </w:r>
      <w:proofErr w:type="gramEnd"/>
      <w:r w:rsidRPr="00D21941">
        <w:t xml:space="preserve"> </w:t>
      </w:r>
      <w:proofErr w:type="spellStart"/>
      <w:r w:rsidRPr="00D21941">
        <w:t>were</w:t>
      </w:r>
      <w:proofErr w:type="spellEnd"/>
      <w:r w:rsidRPr="00D21941">
        <w:t xml:space="preserve"> </w:t>
      </w:r>
      <w:proofErr w:type="spellStart"/>
      <w:r w:rsidRPr="00D21941">
        <w:t>focused</w:t>
      </w:r>
      <w:proofErr w:type="spellEnd"/>
      <w:r w:rsidRPr="00D21941">
        <w:t xml:space="preserve"> on non-</w:t>
      </w:r>
      <w:proofErr w:type="spellStart"/>
      <w:r w:rsidRPr="00D21941">
        <w:t>coding</w:t>
      </w:r>
      <w:proofErr w:type="spellEnd"/>
      <w:r w:rsidRPr="00D21941">
        <w:t xml:space="preserve"> </w:t>
      </w:r>
      <w:proofErr w:type="spellStart"/>
      <w:r w:rsidRPr="00D21941">
        <w:t>RNAs</w:t>
      </w:r>
      <w:proofErr w:type="spellEnd"/>
      <w:r w:rsidRPr="00D21941">
        <w:t xml:space="preserve"> in human </w:t>
      </w:r>
      <w:proofErr w:type="spellStart"/>
      <w:r w:rsidRPr="00D21941">
        <w:t>embryonic</w:t>
      </w:r>
      <w:proofErr w:type="spellEnd"/>
      <w:r w:rsidRPr="00D21941">
        <w:t xml:space="preserve"> </w:t>
      </w:r>
      <w:proofErr w:type="spellStart"/>
      <w:r w:rsidRPr="00D21941">
        <w:t>stem</w:t>
      </w:r>
      <w:proofErr w:type="spellEnd"/>
      <w:r w:rsidRPr="00D21941">
        <w:t xml:space="preserve"> </w:t>
      </w:r>
      <w:proofErr w:type="spellStart"/>
      <w:r w:rsidRPr="00D21941">
        <w:t>cells</w:t>
      </w:r>
      <w:proofErr w:type="spellEnd"/>
      <w:r w:rsidRPr="00D21941">
        <w:t xml:space="preserve"> and </w:t>
      </w:r>
      <w:proofErr w:type="spellStart"/>
      <w:r w:rsidRPr="00D21941">
        <w:t>but</w:t>
      </w:r>
      <w:proofErr w:type="spellEnd"/>
      <w:r w:rsidRPr="00D21941">
        <w:t xml:space="preserve"> </w:t>
      </w:r>
      <w:proofErr w:type="spellStart"/>
      <w:r w:rsidRPr="00D21941">
        <w:t>later</w:t>
      </w:r>
      <w:proofErr w:type="spellEnd"/>
      <w:r w:rsidRPr="00D21941">
        <w:t xml:space="preserve"> I </w:t>
      </w:r>
      <w:proofErr w:type="spellStart"/>
      <w:r w:rsidRPr="00D21941">
        <w:t>shifted</w:t>
      </w:r>
      <w:proofErr w:type="spellEnd"/>
      <w:r w:rsidRPr="00D21941">
        <w:t xml:space="preserve"> </w:t>
      </w:r>
      <w:proofErr w:type="spellStart"/>
      <w:r w:rsidRPr="00D21941">
        <w:t>my</w:t>
      </w:r>
      <w:proofErr w:type="spellEnd"/>
      <w:r w:rsidRPr="00D21941">
        <w:t xml:space="preserve"> focus on non-</w:t>
      </w:r>
      <w:proofErr w:type="spellStart"/>
      <w:r w:rsidRPr="00D21941">
        <w:t>coding</w:t>
      </w:r>
      <w:proofErr w:type="spellEnd"/>
      <w:r w:rsidRPr="00D21941">
        <w:t xml:space="preserve"> </w:t>
      </w:r>
      <w:proofErr w:type="spellStart"/>
      <w:r w:rsidRPr="00D21941">
        <w:t>RNAs</w:t>
      </w:r>
      <w:proofErr w:type="spellEnd"/>
      <w:r w:rsidRPr="00D21941">
        <w:t xml:space="preserve"> in </w:t>
      </w:r>
      <w:proofErr w:type="spellStart"/>
      <w:r>
        <w:t>epidermal</w:t>
      </w:r>
      <w:proofErr w:type="spellEnd"/>
      <w:r>
        <w:t xml:space="preserve"> </w:t>
      </w:r>
      <w:proofErr w:type="spellStart"/>
      <w:r>
        <w:t>wound</w:t>
      </w:r>
      <w:proofErr w:type="spellEnd"/>
      <w:r>
        <w:t xml:space="preserve"> </w:t>
      </w:r>
      <w:proofErr w:type="spellStart"/>
      <w:r>
        <w:t>healing</w:t>
      </w:r>
      <w:proofErr w:type="spellEnd"/>
      <w:r>
        <w:t xml:space="preserve"> and </w:t>
      </w:r>
      <w:proofErr w:type="spellStart"/>
      <w:r>
        <w:t>cancer</w:t>
      </w:r>
      <w:proofErr w:type="spellEnd"/>
      <w:r w:rsidRPr="00D21941">
        <w:t xml:space="preserve">. </w:t>
      </w:r>
      <w:r>
        <w:t xml:space="preserve">In 2017, I </w:t>
      </w:r>
      <w:proofErr w:type="spellStart"/>
      <w:r>
        <w:t>was</w:t>
      </w:r>
      <w:proofErr w:type="spellEnd"/>
      <w:r>
        <w:t xml:space="preserve"> </w:t>
      </w:r>
      <w:proofErr w:type="spellStart"/>
      <w:r>
        <w:t>promoted</w:t>
      </w:r>
      <w:proofErr w:type="spellEnd"/>
      <w:r>
        <w:t xml:space="preserve"> </w:t>
      </w:r>
      <w:proofErr w:type="spellStart"/>
      <w:r>
        <w:t>as</w:t>
      </w:r>
      <w:proofErr w:type="spellEnd"/>
      <w:r>
        <w:t xml:space="preserve"> a </w:t>
      </w:r>
      <w:proofErr w:type="spellStart"/>
      <w:r>
        <w:t>research</w:t>
      </w:r>
      <w:proofErr w:type="spellEnd"/>
      <w:r>
        <w:t xml:space="preserve"> </w:t>
      </w:r>
      <w:proofErr w:type="spellStart"/>
      <w:r>
        <w:t>scientist</w:t>
      </w:r>
      <w:proofErr w:type="spellEnd"/>
      <w:r>
        <w:t xml:space="preserve"> and I </w:t>
      </w:r>
      <w:proofErr w:type="spellStart"/>
      <w:r>
        <w:t>oversaw</w:t>
      </w:r>
      <w:proofErr w:type="spellEnd"/>
      <w:r>
        <w:t xml:space="preserve"> </w:t>
      </w:r>
      <w:proofErr w:type="spellStart"/>
      <w:r>
        <w:t>several</w:t>
      </w:r>
      <w:proofErr w:type="spellEnd"/>
      <w:r>
        <w:t xml:space="preserve"> </w:t>
      </w:r>
      <w:proofErr w:type="spellStart"/>
      <w:r>
        <w:t>projects</w:t>
      </w:r>
      <w:proofErr w:type="spellEnd"/>
      <w:r>
        <w:t xml:space="preserve"> </w:t>
      </w:r>
      <w:proofErr w:type="spellStart"/>
      <w:r>
        <w:t>related</w:t>
      </w:r>
      <w:proofErr w:type="spellEnd"/>
      <w:r>
        <w:t xml:space="preserve"> to </w:t>
      </w:r>
      <w:proofErr w:type="spellStart"/>
      <w:r>
        <w:t>investigating</w:t>
      </w:r>
      <w:proofErr w:type="spellEnd"/>
      <w:r>
        <w:t xml:space="preserve"> non-</w:t>
      </w:r>
      <w:proofErr w:type="spellStart"/>
      <w:r>
        <w:t>coding</w:t>
      </w:r>
      <w:proofErr w:type="spellEnd"/>
      <w:r>
        <w:t xml:space="preserve"> </w:t>
      </w:r>
      <w:proofErr w:type="spellStart"/>
      <w:r>
        <w:t>RNAs</w:t>
      </w:r>
      <w:proofErr w:type="spellEnd"/>
      <w:r>
        <w:t xml:space="preserve"> in </w:t>
      </w:r>
      <w:proofErr w:type="spellStart"/>
      <w:r>
        <w:t>inflammatory</w:t>
      </w:r>
      <w:proofErr w:type="spellEnd"/>
      <w:r>
        <w:t xml:space="preserve"> </w:t>
      </w:r>
      <w:proofErr w:type="spellStart"/>
      <w:r>
        <w:t>skin</w:t>
      </w:r>
      <w:proofErr w:type="spellEnd"/>
      <w:r>
        <w:t xml:space="preserve"> </w:t>
      </w:r>
      <w:proofErr w:type="spellStart"/>
      <w:r>
        <w:t>diseases</w:t>
      </w:r>
      <w:proofErr w:type="spellEnd"/>
      <w:r>
        <w:t xml:space="preserve">. In </w:t>
      </w:r>
      <w:proofErr w:type="spellStart"/>
      <w:r>
        <w:t>July</w:t>
      </w:r>
      <w:proofErr w:type="spellEnd"/>
      <w:r>
        <w:t xml:space="preserve"> 2018, I </w:t>
      </w:r>
      <w:proofErr w:type="spellStart"/>
      <w:r>
        <w:t>joined</w:t>
      </w:r>
      <w:proofErr w:type="spellEnd"/>
      <w:r>
        <w:t xml:space="preserve"> the </w:t>
      </w:r>
      <w:proofErr w:type="spellStart"/>
      <w:r>
        <w:t>department</w:t>
      </w:r>
      <w:proofErr w:type="spellEnd"/>
      <w:r>
        <w:t xml:space="preserve"> of </w:t>
      </w:r>
      <w:proofErr w:type="spellStart"/>
      <w:r>
        <w:t>biochemistry</w:t>
      </w:r>
      <w:proofErr w:type="spellEnd"/>
      <w:r>
        <w:t xml:space="preserve">, Central </w:t>
      </w:r>
      <w:proofErr w:type="spellStart"/>
      <w:r>
        <w:t>Food</w:t>
      </w:r>
      <w:proofErr w:type="spellEnd"/>
      <w:r>
        <w:t xml:space="preserve"> </w:t>
      </w:r>
      <w:proofErr w:type="spellStart"/>
      <w:r>
        <w:t>Technological</w:t>
      </w:r>
      <w:proofErr w:type="spellEnd"/>
      <w:r>
        <w:t xml:space="preserve"> </w:t>
      </w:r>
      <w:proofErr w:type="spellStart"/>
      <w:r>
        <w:t>Research</w:t>
      </w:r>
      <w:proofErr w:type="spellEnd"/>
      <w:r>
        <w:t xml:space="preserve"> </w:t>
      </w:r>
      <w:proofErr w:type="spellStart"/>
      <w:r>
        <w:t>Institute</w:t>
      </w:r>
      <w:proofErr w:type="spellEnd"/>
      <w:r>
        <w:t xml:space="preserve">, </w:t>
      </w:r>
      <w:proofErr w:type="spellStart"/>
      <w:r>
        <w:lastRenderedPageBreak/>
        <w:t>as</w:t>
      </w:r>
      <w:proofErr w:type="spellEnd"/>
      <w:r>
        <w:t xml:space="preserve"> a </w:t>
      </w:r>
      <w:proofErr w:type="spellStart"/>
      <w:r>
        <w:t>principal</w:t>
      </w:r>
      <w:proofErr w:type="spellEnd"/>
      <w:r>
        <w:t xml:space="preserve"> </w:t>
      </w:r>
      <w:proofErr w:type="spellStart"/>
      <w:r>
        <w:t>scientist</w:t>
      </w:r>
      <w:proofErr w:type="spellEnd"/>
      <w:r>
        <w:t xml:space="preserve">, </w:t>
      </w:r>
      <w:proofErr w:type="spellStart"/>
      <w:r>
        <w:t>primarily</w:t>
      </w:r>
      <w:proofErr w:type="spellEnd"/>
      <w:r>
        <w:t xml:space="preserve"> </w:t>
      </w:r>
      <w:proofErr w:type="spellStart"/>
      <w:r>
        <w:t>interested</w:t>
      </w:r>
      <w:proofErr w:type="spellEnd"/>
      <w:r>
        <w:t xml:space="preserve"> in </w:t>
      </w:r>
      <w:proofErr w:type="spellStart"/>
      <w:r>
        <w:t>edible</w:t>
      </w:r>
      <w:proofErr w:type="spellEnd"/>
      <w:r>
        <w:t xml:space="preserve"> </w:t>
      </w:r>
      <w:proofErr w:type="spellStart"/>
      <w:r>
        <w:t>nanotechnology</w:t>
      </w:r>
      <w:proofErr w:type="spellEnd"/>
      <w:r>
        <w:t xml:space="preserve">. The </w:t>
      </w:r>
      <w:proofErr w:type="spellStart"/>
      <w:r>
        <w:t>presence</w:t>
      </w:r>
      <w:proofErr w:type="spellEnd"/>
      <w:r>
        <w:t xml:space="preserve"> of </w:t>
      </w:r>
      <w:proofErr w:type="spellStart"/>
      <w:r>
        <w:t>exosome</w:t>
      </w:r>
      <w:proofErr w:type="spellEnd"/>
      <w:r>
        <w:t xml:space="preserve"> </w:t>
      </w:r>
      <w:proofErr w:type="spellStart"/>
      <w:r>
        <w:t>like</w:t>
      </w:r>
      <w:proofErr w:type="spellEnd"/>
      <w:r>
        <w:t xml:space="preserve"> </w:t>
      </w:r>
      <w:proofErr w:type="spellStart"/>
      <w:r>
        <w:t>nanovesicles</w:t>
      </w:r>
      <w:proofErr w:type="spellEnd"/>
      <w:r>
        <w:t xml:space="preserve"> in </w:t>
      </w:r>
      <w:proofErr w:type="spellStart"/>
      <w:r>
        <w:t>edible</w:t>
      </w:r>
      <w:proofErr w:type="spellEnd"/>
      <w:r>
        <w:t xml:space="preserve"> </w:t>
      </w:r>
      <w:proofErr w:type="spellStart"/>
      <w:r>
        <w:t>foods</w:t>
      </w:r>
      <w:proofErr w:type="spellEnd"/>
      <w:r>
        <w:t xml:space="preserve"> </w:t>
      </w:r>
      <w:proofErr w:type="spellStart"/>
      <w:r>
        <w:t>packed</w:t>
      </w:r>
      <w:proofErr w:type="spellEnd"/>
      <w:r>
        <w:t xml:space="preserve"> with </w:t>
      </w:r>
      <w:proofErr w:type="spellStart"/>
      <w:r>
        <w:t>bioactive</w:t>
      </w:r>
      <w:proofErr w:type="spellEnd"/>
      <w:r>
        <w:t xml:space="preserve">, </w:t>
      </w:r>
      <w:proofErr w:type="spellStart"/>
      <w:r>
        <w:t>is</w:t>
      </w:r>
      <w:proofErr w:type="spellEnd"/>
      <w:r>
        <w:t xml:space="preserve"> a </w:t>
      </w:r>
      <w:proofErr w:type="spellStart"/>
      <w:r>
        <w:t>recent</w:t>
      </w:r>
      <w:proofErr w:type="spellEnd"/>
      <w:r>
        <w:t xml:space="preserve"> </w:t>
      </w:r>
      <w:proofErr w:type="spellStart"/>
      <w:r>
        <w:t>discovery</w:t>
      </w:r>
      <w:proofErr w:type="spellEnd"/>
      <w:r>
        <w:t xml:space="preserve">.   My lab </w:t>
      </w:r>
      <w:proofErr w:type="spellStart"/>
      <w:r>
        <w:t>currently</w:t>
      </w:r>
      <w:proofErr w:type="spellEnd"/>
      <w:r>
        <w:t xml:space="preserve"> </w:t>
      </w:r>
      <w:proofErr w:type="spellStart"/>
      <w:r>
        <w:t>focuses</w:t>
      </w:r>
      <w:proofErr w:type="spellEnd"/>
      <w:r>
        <w:t xml:space="preserve"> on </w:t>
      </w:r>
      <w:proofErr w:type="spellStart"/>
      <w:r>
        <w:t>harnessing</w:t>
      </w:r>
      <w:proofErr w:type="spellEnd"/>
      <w:r>
        <w:t xml:space="preserve"> </w:t>
      </w:r>
      <w:proofErr w:type="spellStart"/>
      <w:r>
        <w:t>its</w:t>
      </w:r>
      <w:proofErr w:type="spellEnd"/>
      <w:r>
        <w:t xml:space="preserve"> </w:t>
      </w:r>
      <w:proofErr w:type="spellStart"/>
      <w:r>
        <w:t>potential</w:t>
      </w:r>
      <w:proofErr w:type="spellEnd"/>
      <w:r>
        <w:t xml:space="preserve"> to </w:t>
      </w:r>
      <w:proofErr w:type="spellStart"/>
      <w:r>
        <w:t>treat</w:t>
      </w:r>
      <w:proofErr w:type="spellEnd"/>
      <w:r>
        <w:t xml:space="preserve"> a </w:t>
      </w:r>
      <w:proofErr w:type="spellStart"/>
      <w:r>
        <w:t>spectrum</w:t>
      </w:r>
      <w:proofErr w:type="spellEnd"/>
      <w:r>
        <w:t xml:space="preserve"> of </w:t>
      </w:r>
      <w:proofErr w:type="spellStart"/>
      <w:r>
        <w:t>diseases</w:t>
      </w:r>
      <w:proofErr w:type="spellEnd"/>
      <w:r>
        <w:t xml:space="preserve"> </w:t>
      </w:r>
      <w:proofErr w:type="spellStart"/>
      <w:r>
        <w:t>such</w:t>
      </w:r>
      <w:proofErr w:type="spellEnd"/>
      <w:r>
        <w:t xml:space="preserve"> </w:t>
      </w:r>
      <w:proofErr w:type="spellStart"/>
      <w:r>
        <w:t>as</w:t>
      </w:r>
      <w:proofErr w:type="spellEnd"/>
      <w:r>
        <w:t xml:space="preserve"> </w:t>
      </w:r>
      <w:proofErr w:type="spellStart"/>
      <w:r>
        <w:t>chronic</w:t>
      </w:r>
      <w:proofErr w:type="spellEnd"/>
      <w:r>
        <w:t xml:space="preserve"> </w:t>
      </w:r>
      <w:proofErr w:type="spellStart"/>
      <w:r>
        <w:t>ulcer</w:t>
      </w:r>
      <w:proofErr w:type="spellEnd"/>
      <w:r>
        <w:t xml:space="preserve">, </w:t>
      </w:r>
      <w:proofErr w:type="spellStart"/>
      <w:r>
        <w:t>cancer</w:t>
      </w:r>
      <w:proofErr w:type="spellEnd"/>
      <w:r>
        <w:t xml:space="preserve"> and </w:t>
      </w:r>
      <w:proofErr w:type="spellStart"/>
      <w:r>
        <w:t>inflammatory</w:t>
      </w:r>
      <w:proofErr w:type="spellEnd"/>
      <w:r>
        <w:t xml:space="preserve"> </w:t>
      </w:r>
      <w:proofErr w:type="spellStart"/>
      <w:r>
        <w:t>skin</w:t>
      </w:r>
      <w:proofErr w:type="spellEnd"/>
      <w:r>
        <w:t xml:space="preserve"> </w:t>
      </w:r>
      <w:proofErr w:type="spellStart"/>
      <w:r>
        <w:t>diseases</w:t>
      </w:r>
      <w:proofErr w:type="spellEnd"/>
      <w:r>
        <w:t xml:space="preserve">. I </w:t>
      </w:r>
      <w:proofErr w:type="spellStart"/>
      <w:r>
        <w:t>have</w:t>
      </w:r>
      <w:proofErr w:type="spellEnd"/>
      <w:r>
        <w:t xml:space="preserve"> </w:t>
      </w:r>
      <w:proofErr w:type="spellStart"/>
      <w:r>
        <w:t>published</w:t>
      </w:r>
      <w:proofErr w:type="spellEnd"/>
      <w:r>
        <w:t xml:space="preserve"> more </w:t>
      </w:r>
      <w:proofErr w:type="spellStart"/>
      <w:r>
        <w:t>than</w:t>
      </w:r>
      <w:proofErr w:type="spellEnd"/>
      <w:r>
        <w:t xml:space="preserve"> </w:t>
      </w:r>
      <w:r>
        <w:t>2</w:t>
      </w:r>
      <w:r>
        <w:t xml:space="preserve">0 </w:t>
      </w:r>
      <w:proofErr w:type="spellStart"/>
      <w:r>
        <w:t>research</w:t>
      </w:r>
      <w:proofErr w:type="spellEnd"/>
      <w:r>
        <w:t xml:space="preserve"> </w:t>
      </w:r>
      <w:proofErr w:type="spellStart"/>
      <w:r>
        <w:t>papers</w:t>
      </w:r>
      <w:proofErr w:type="spellEnd"/>
      <w:r>
        <w:t xml:space="preserve"> and </w:t>
      </w:r>
      <w:r>
        <w:t>3</w:t>
      </w:r>
      <w:r>
        <w:t xml:space="preserve"> </w:t>
      </w:r>
      <w:proofErr w:type="spellStart"/>
      <w:r>
        <w:t>review</w:t>
      </w:r>
      <w:proofErr w:type="spellEnd"/>
      <w:r>
        <w:t xml:space="preserve"> </w:t>
      </w:r>
      <w:proofErr w:type="spellStart"/>
      <w:r>
        <w:t>articles</w:t>
      </w:r>
      <w:proofErr w:type="spellEnd"/>
      <w:r>
        <w:t xml:space="preserve"> and some of </w:t>
      </w:r>
      <w:proofErr w:type="spellStart"/>
      <w:r>
        <w:t>them</w:t>
      </w:r>
      <w:proofErr w:type="spellEnd"/>
      <w:r>
        <w:t xml:space="preserve"> are in high impact </w:t>
      </w:r>
      <w:proofErr w:type="spellStart"/>
      <w:r>
        <w:t>journals</w:t>
      </w:r>
      <w:proofErr w:type="spellEnd"/>
      <w:r>
        <w:t xml:space="preserve"> </w:t>
      </w:r>
      <w:proofErr w:type="spellStart"/>
      <w:r>
        <w:t>like</w:t>
      </w:r>
      <w:proofErr w:type="spellEnd"/>
      <w:r>
        <w:t xml:space="preserve">, Nature, Nature medicine, Nature </w:t>
      </w:r>
      <w:proofErr w:type="spellStart"/>
      <w:r>
        <w:t>communications</w:t>
      </w:r>
      <w:proofErr w:type="spellEnd"/>
      <w:r>
        <w:t xml:space="preserve"> and Journal of </w:t>
      </w:r>
      <w:proofErr w:type="spellStart"/>
      <w:r>
        <w:t>experimental</w:t>
      </w:r>
      <w:proofErr w:type="spellEnd"/>
      <w:r>
        <w:t xml:space="preserve"> medicine. I </w:t>
      </w:r>
      <w:proofErr w:type="spellStart"/>
      <w:r>
        <w:t>am</w:t>
      </w:r>
      <w:proofErr w:type="spellEnd"/>
      <w:r>
        <w:t xml:space="preserve"> </w:t>
      </w:r>
      <w:proofErr w:type="spellStart"/>
      <w:r>
        <w:t>currently</w:t>
      </w:r>
      <w:proofErr w:type="spellEnd"/>
      <w:r>
        <w:t xml:space="preserve"> a </w:t>
      </w:r>
      <w:proofErr w:type="spellStart"/>
      <w:r>
        <w:t>member</w:t>
      </w:r>
      <w:proofErr w:type="spellEnd"/>
      <w:r>
        <w:t xml:space="preserve"> of RNA society (USA), American </w:t>
      </w:r>
      <w:proofErr w:type="spellStart"/>
      <w:r>
        <w:t>Association</w:t>
      </w:r>
      <w:proofErr w:type="spellEnd"/>
      <w:r>
        <w:t xml:space="preserve"> for the </w:t>
      </w:r>
      <w:proofErr w:type="spellStart"/>
      <w:r>
        <w:t>advancement</w:t>
      </w:r>
      <w:proofErr w:type="spellEnd"/>
      <w:r>
        <w:t xml:space="preserve"> of Science (AAAS) and </w:t>
      </w:r>
      <w:proofErr w:type="spellStart"/>
      <w:r>
        <w:t>Skin</w:t>
      </w:r>
      <w:proofErr w:type="spellEnd"/>
      <w:r>
        <w:t xml:space="preserve"> </w:t>
      </w:r>
      <w:proofErr w:type="spellStart"/>
      <w:r>
        <w:t>research</w:t>
      </w:r>
      <w:proofErr w:type="spellEnd"/>
      <w:r>
        <w:t xml:space="preserve"> society (Singapore</w:t>
      </w:r>
      <w:r>
        <w:t>).</w:t>
      </w:r>
    </w:p>
    <w:p w14:paraId="270D02D1" w14:textId="77777777" w:rsidR="00B974AE" w:rsidRDefault="00B974AE" w:rsidP="00B974AE">
      <w:pPr>
        <w:spacing w:line="276" w:lineRule="auto"/>
        <w:jc w:val="both"/>
      </w:pPr>
    </w:p>
    <w:p w14:paraId="0C158CC8" w14:textId="651889BB" w:rsidR="00AC3BCD" w:rsidRPr="00A41107" w:rsidRDefault="00085B88" w:rsidP="00AC3BCD">
      <w:pPr>
        <w:jc w:val="both"/>
        <w:rPr>
          <w:rFonts w:eastAsia="MS PGothic"/>
          <w:b/>
          <w:color w:val="000000"/>
          <w:szCs w:val="32"/>
        </w:rPr>
      </w:pPr>
      <w:r>
        <w:br/>
      </w:r>
    </w:p>
    <w:p w14:paraId="5157EE4F" w14:textId="4DD4D3FA" w:rsidR="00B974AE" w:rsidRDefault="00072E30" w:rsidP="00AC3BCD">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B974AE">
        <w:rPr>
          <w:lang w:val="en-NZ"/>
        </w:rPr>
        <w:t>Gopinath Meenakshisundaram</w:t>
      </w:r>
      <w:r w:rsidRPr="008A690F">
        <w:rPr>
          <w:lang w:val="en-NZ"/>
        </w:rPr>
        <w:br/>
        <w:t>Contact number:</w:t>
      </w:r>
      <w:r w:rsidR="00B974AE">
        <w:rPr>
          <w:lang w:val="en-NZ"/>
        </w:rPr>
        <w:t>+91 9686691486</w:t>
      </w:r>
      <w:r w:rsidRPr="008A690F">
        <w:rPr>
          <w:lang w:val="en-NZ"/>
        </w:rPr>
        <w:br/>
        <w:t>Twitter account:</w:t>
      </w:r>
      <w:r w:rsidR="00B974AE">
        <w:rPr>
          <w:lang w:val="en-NZ"/>
        </w:rPr>
        <w:t xml:space="preserve"> Nil</w:t>
      </w:r>
      <w:r w:rsidRPr="008A690F">
        <w:rPr>
          <w:lang w:val="en-NZ"/>
        </w:rPr>
        <w:br/>
        <w:t>Linked In account:</w:t>
      </w:r>
      <w:r w:rsidR="00B974AE">
        <w:rPr>
          <w:lang w:val="en-NZ"/>
        </w:rPr>
        <w:t xml:space="preserve"> </w:t>
      </w:r>
      <w:hyperlink r:id="rId9" w:history="1">
        <w:r w:rsidR="00B974AE" w:rsidRPr="00B44CCD">
          <w:rPr>
            <w:rStyle w:val="Hyperlink"/>
            <w:lang w:val="en-NZ"/>
          </w:rPr>
          <w:t>https://www.linkedin.com/in/gopi-sundaram-54825429/</w:t>
        </w:r>
      </w:hyperlink>
    </w:p>
    <w:p w14:paraId="28C02DC2" w14:textId="7466A7B5"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B974AE">
        <w:rPr>
          <w:lang w:val="en-NZ"/>
        </w:rPr>
        <w:t xml:space="preserve"> Nanotechnology</w:t>
      </w:r>
      <w:r w:rsidRPr="008A690F">
        <w:rPr>
          <w:lang w:val="en-NZ"/>
        </w:rPr>
        <w:br/>
        <w:t xml:space="preserve">Category: </w:t>
      </w:r>
      <w:r w:rsidR="00B974AE">
        <w:rPr>
          <w:lang w:val="en-NZ"/>
        </w:rPr>
        <w:t>Speaker</w:t>
      </w:r>
    </w:p>
    <w:p w14:paraId="6FA82FF5" w14:textId="77777777" w:rsidR="00AD6315" w:rsidRDefault="00AD6315" w:rsidP="00AC3BCD">
      <w:pPr>
        <w:autoSpaceDE w:val="0"/>
        <w:autoSpaceDN w:val="0"/>
        <w:adjustRightInd w:val="0"/>
        <w:rPr>
          <w:lang w:val="en-NZ"/>
        </w:rPr>
      </w:pPr>
    </w:p>
    <w:p w14:paraId="442AE3B5" w14:textId="059515C8" w:rsidR="00AD6315" w:rsidRDefault="00B974AE" w:rsidP="00AC3BCD">
      <w:pPr>
        <w:autoSpaceDE w:val="0"/>
        <w:autoSpaceDN w:val="0"/>
        <w:adjustRightInd w:val="0"/>
        <w:rPr>
          <w:lang w:val="en-NZ"/>
        </w:rPr>
      </w:pPr>
      <w:r>
        <w:rPr>
          <w:lang w:val="en-NZ"/>
        </w:rPr>
        <w:t>Selected publications:</w:t>
      </w:r>
    </w:p>
    <w:p w14:paraId="43715AD8" w14:textId="15209EBC" w:rsidR="00B974AE" w:rsidRPr="00B974AE" w:rsidRDefault="00B974AE" w:rsidP="00B974AE">
      <w:pPr>
        <w:pStyle w:val="ListParagraph"/>
        <w:numPr>
          <w:ilvl w:val="0"/>
          <w:numId w:val="4"/>
        </w:numPr>
        <w:autoSpaceDE w:val="0"/>
        <w:autoSpaceDN w:val="0"/>
        <w:adjustRightInd w:val="0"/>
        <w:rPr>
          <w:lang w:val="en-NZ"/>
        </w:rPr>
      </w:pPr>
      <w:proofErr w:type="spellStart"/>
      <w:r>
        <w:rPr>
          <w:rFonts w:ascii="Cambria" w:hAnsi="Cambria" w:cs="Calibri"/>
          <w:b/>
          <w:bCs/>
        </w:rPr>
        <w:t>Sriram</w:t>
      </w:r>
      <w:proofErr w:type="spellEnd"/>
      <w:r>
        <w:rPr>
          <w:rFonts w:ascii="Cambria" w:hAnsi="Cambria" w:cs="Calibri"/>
          <w:b/>
          <w:bCs/>
        </w:rPr>
        <w:t xml:space="preserve"> </w:t>
      </w:r>
      <w:proofErr w:type="spellStart"/>
      <w:r>
        <w:rPr>
          <w:rFonts w:ascii="Cambria" w:hAnsi="Cambria" w:cs="Calibri"/>
          <w:b/>
          <w:bCs/>
        </w:rPr>
        <w:t>Peringattu</w:t>
      </w:r>
      <w:proofErr w:type="spellEnd"/>
      <w:r>
        <w:rPr>
          <w:rFonts w:ascii="Cambria" w:hAnsi="Cambria" w:cs="Calibri"/>
          <w:b/>
          <w:bCs/>
        </w:rPr>
        <w:t xml:space="preserve"> </w:t>
      </w:r>
      <w:proofErr w:type="spellStart"/>
      <w:r>
        <w:rPr>
          <w:rFonts w:ascii="Cambria" w:hAnsi="Cambria" w:cs="Calibri"/>
          <w:b/>
          <w:bCs/>
        </w:rPr>
        <w:t>Kalarikkal</w:t>
      </w:r>
      <w:proofErr w:type="spellEnd"/>
      <w:r>
        <w:rPr>
          <w:rFonts w:ascii="Cambria" w:hAnsi="Cambria" w:cs="Calibri"/>
          <w:b/>
          <w:bCs/>
        </w:rPr>
        <w:t xml:space="preserve">, </w:t>
      </w:r>
      <w:proofErr w:type="spellStart"/>
      <w:r>
        <w:rPr>
          <w:rFonts w:ascii="Cambria" w:hAnsi="Cambria" w:cs="Calibri"/>
          <w:b/>
          <w:bCs/>
        </w:rPr>
        <w:t>Durga</w:t>
      </w:r>
      <w:proofErr w:type="spellEnd"/>
      <w:r>
        <w:rPr>
          <w:rFonts w:ascii="Cambria" w:hAnsi="Cambria" w:cs="Calibri"/>
          <w:b/>
          <w:bCs/>
        </w:rPr>
        <w:t xml:space="preserve"> </w:t>
      </w:r>
      <w:proofErr w:type="spellStart"/>
      <w:r>
        <w:rPr>
          <w:rFonts w:ascii="Cambria" w:hAnsi="Cambria" w:cs="Calibri"/>
          <w:b/>
          <w:bCs/>
        </w:rPr>
        <w:t>Prasad</w:t>
      </w:r>
      <w:proofErr w:type="spellEnd"/>
      <w:r>
        <w:rPr>
          <w:rFonts w:ascii="Cambria" w:hAnsi="Cambria" w:cs="Calibri"/>
          <w:b/>
          <w:bCs/>
        </w:rPr>
        <w:t xml:space="preserve">, Ravi </w:t>
      </w:r>
      <w:proofErr w:type="spellStart"/>
      <w:r>
        <w:rPr>
          <w:rFonts w:ascii="Cambria" w:hAnsi="Cambria" w:cs="Calibri"/>
          <w:b/>
          <w:bCs/>
        </w:rPr>
        <w:t>Kasiappan</w:t>
      </w:r>
      <w:proofErr w:type="spellEnd"/>
      <w:r>
        <w:rPr>
          <w:rFonts w:ascii="Cambria" w:hAnsi="Cambria" w:cs="Calibri"/>
          <w:b/>
          <w:bCs/>
        </w:rPr>
        <w:t xml:space="preserve">, </w:t>
      </w:r>
      <w:proofErr w:type="spellStart"/>
      <w:r>
        <w:rPr>
          <w:rFonts w:ascii="Cambria" w:hAnsi="Cambria" w:cs="Calibri"/>
          <w:b/>
          <w:bCs/>
        </w:rPr>
        <w:t>Sachin</w:t>
      </w:r>
      <w:proofErr w:type="spellEnd"/>
      <w:r>
        <w:rPr>
          <w:rFonts w:ascii="Cambria" w:hAnsi="Cambria" w:cs="Calibri"/>
          <w:b/>
          <w:bCs/>
        </w:rPr>
        <w:t xml:space="preserve"> R </w:t>
      </w:r>
      <w:proofErr w:type="spellStart"/>
      <w:r>
        <w:rPr>
          <w:rFonts w:ascii="Cambria" w:hAnsi="Cambria" w:cs="Calibri"/>
          <w:b/>
          <w:bCs/>
        </w:rPr>
        <w:t>Chaudhari</w:t>
      </w:r>
      <w:proofErr w:type="spellEnd"/>
      <w:r>
        <w:rPr>
          <w:rFonts w:ascii="Cambria" w:hAnsi="Cambria" w:cs="Calibri"/>
          <w:b/>
          <w:bCs/>
        </w:rPr>
        <w:t xml:space="preserve"> and Gopinath M </w:t>
      </w:r>
      <w:proofErr w:type="spellStart"/>
      <w:r>
        <w:rPr>
          <w:rFonts w:ascii="Cambria" w:hAnsi="Cambria" w:cs="Calibri"/>
          <w:b/>
          <w:bCs/>
        </w:rPr>
        <w:t>Sundaram</w:t>
      </w:r>
      <w:proofErr w:type="spellEnd"/>
      <w:r>
        <w:rPr>
          <w:rFonts w:ascii="Cambria" w:hAnsi="Cambria" w:cs="Calibri"/>
          <w:b/>
          <w:bCs/>
        </w:rPr>
        <w:t xml:space="preserve">*. </w:t>
      </w:r>
      <w:r>
        <w:rPr>
          <w:rFonts w:ascii="Cambria" w:hAnsi="Cambria" w:cs="Calibri"/>
          <w:bCs/>
        </w:rPr>
        <w:t xml:space="preserve">A </w:t>
      </w:r>
      <w:proofErr w:type="spellStart"/>
      <w:r>
        <w:rPr>
          <w:rFonts w:ascii="Cambria" w:hAnsi="Cambria" w:cs="Calibri"/>
          <w:bCs/>
        </w:rPr>
        <w:t>cost-effective</w:t>
      </w:r>
      <w:proofErr w:type="spellEnd"/>
      <w:r>
        <w:rPr>
          <w:rFonts w:ascii="Cambria" w:hAnsi="Cambria" w:cs="Calibri"/>
          <w:bCs/>
        </w:rPr>
        <w:t xml:space="preserve"> </w:t>
      </w:r>
      <w:proofErr w:type="spellStart"/>
      <w:r>
        <w:rPr>
          <w:rFonts w:ascii="Cambria" w:hAnsi="Cambria" w:cs="Calibri"/>
          <w:bCs/>
        </w:rPr>
        <w:t>polyethylene</w:t>
      </w:r>
      <w:proofErr w:type="spellEnd"/>
      <w:r>
        <w:rPr>
          <w:rFonts w:ascii="Cambria" w:hAnsi="Cambria" w:cs="Calibri"/>
          <w:bCs/>
        </w:rPr>
        <w:t xml:space="preserve"> </w:t>
      </w:r>
      <w:proofErr w:type="spellStart"/>
      <w:r>
        <w:rPr>
          <w:rFonts w:ascii="Cambria" w:hAnsi="Cambria" w:cs="Calibri"/>
          <w:bCs/>
        </w:rPr>
        <w:t>glycol</w:t>
      </w:r>
      <w:proofErr w:type="spellEnd"/>
      <w:r>
        <w:rPr>
          <w:rFonts w:ascii="Cambria" w:hAnsi="Cambria" w:cs="Calibri"/>
          <w:bCs/>
        </w:rPr>
        <w:t xml:space="preserve"> </w:t>
      </w:r>
      <w:proofErr w:type="spellStart"/>
      <w:r>
        <w:rPr>
          <w:rFonts w:ascii="Cambria" w:hAnsi="Cambria" w:cs="Calibri"/>
          <w:bCs/>
        </w:rPr>
        <w:t>based</w:t>
      </w:r>
      <w:proofErr w:type="spellEnd"/>
      <w:r>
        <w:rPr>
          <w:rFonts w:ascii="Cambria" w:hAnsi="Cambria" w:cs="Calibri"/>
          <w:bCs/>
        </w:rPr>
        <w:t xml:space="preserve"> </w:t>
      </w:r>
      <w:proofErr w:type="spellStart"/>
      <w:r>
        <w:rPr>
          <w:rFonts w:ascii="Cambria" w:hAnsi="Cambria" w:cs="Calibri"/>
          <w:bCs/>
        </w:rPr>
        <w:t>method</w:t>
      </w:r>
      <w:proofErr w:type="spellEnd"/>
      <w:r>
        <w:rPr>
          <w:rFonts w:ascii="Cambria" w:hAnsi="Cambria" w:cs="Calibri"/>
          <w:bCs/>
        </w:rPr>
        <w:t xml:space="preserve"> for the </w:t>
      </w:r>
      <w:proofErr w:type="spellStart"/>
      <w:r>
        <w:rPr>
          <w:rFonts w:ascii="Cambria" w:hAnsi="Cambria" w:cs="Calibri"/>
          <w:bCs/>
        </w:rPr>
        <w:t>isolation</w:t>
      </w:r>
      <w:proofErr w:type="spellEnd"/>
      <w:r>
        <w:rPr>
          <w:rFonts w:ascii="Cambria" w:hAnsi="Cambria" w:cs="Calibri"/>
          <w:bCs/>
        </w:rPr>
        <w:t xml:space="preserve"> of </w:t>
      </w:r>
      <w:proofErr w:type="spellStart"/>
      <w:r>
        <w:rPr>
          <w:rFonts w:ascii="Cambria" w:hAnsi="Cambria" w:cs="Calibri"/>
          <w:bCs/>
        </w:rPr>
        <w:t>functional</w:t>
      </w:r>
      <w:proofErr w:type="spellEnd"/>
      <w:r>
        <w:rPr>
          <w:rFonts w:ascii="Cambria" w:hAnsi="Cambria" w:cs="Calibri"/>
          <w:bCs/>
        </w:rPr>
        <w:t xml:space="preserve"> </w:t>
      </w:r>
      <w:proofErr w:type="spellStart"/>
      <w:r>
        <w:rPr>
          <w:rFonts w:ascii="Cambria" w:hAnsi="Cambria" w:cs="Calibri"/>
          <w:bCs/>
        </w:rPr>
        <w:t>edible</w:t>
      </w:r>
      <w:proofErr w:type="spellEnd"/>
      <w:r>
        <w:rPr>
          <w:rFonts w:ascii="Cambria" w:hAnsi="Cambria" w:cs="Calibri"/>
          <w:bCs/>
        </w:rPr>
        <w:t xml:space="preserve"> </w:t>
      </w:r>
      <w:proofErr w:type="spellStart"/>
      <w:r>
        <w:rPr>
          <w:rFonts w:ascii="Cambria" w:hAnsi="Cambria" w:cs="Calibri"/>
          <w:bCs/>
        </w:rPr>
        <w:t>nanoparticles</w:t>
      </w:r>
      <w:proofErr w:type="spellEnd"/>
      <w:r>
        <w:rPr>
          <w:rFonts w:ascii="Cambria" w:hAnsi="Cambria" w:cs="Calibri"/>
          <w:bCs/>
        </w:rPr>
        <w:t xml:space="preserve"> from ginger.</w:t>
      </w:r>
      <w:r>
        <w:rPr>
          <w:rFonts w:ascii="Cambria" w:hAnsi="Cambria" w:cs="Calibri"/>
          <w:bCs/>
        </w:rPr>
        <w:t xml:space="preserve"> </w:t>
      </w:r>
      <w:proofErr w:type="spellStart"/>
      <w:r>
        <w:rPr>
          <w:rFonts w:ascii="Cambria" w:hAnsi="Cambria" w:cs="Calibri"/>
          <w:bCs/>
        </w:rPr>
        <w:t>Scientific</w:t>
      </w:r>
      <w:proofErr w:type="spellEnd"/>
      <w:r>
        <w:rPr>
          <w:rFonts w:ascii="Cambria" w:hAnsi="Cambria" w:cs="Calibri"/>
          <w:bCs/>
        </w:rPr>
        <w:t xml:space="preserve"> Reports (</w:t>
      </w:r>
      <w:proofErr w:type="spellStart"/>
      <w:r>
        <w:rPr>
          <w:rFonts w:ascii="Cambria" w:hAnsi="Cambria" w:cs="Calibri"/>
          <w:bCs/>
        </w:rPr>
        <w:t>accepted</w:t>
      </w:r>
      <w:proofErr w:type="spellEnd"/>
      <w:r>
        <w:rPr>
          <w:rFonts w:ascii="Cambria" w:hAnsi="Cambria" w:cs="Calibri"/>
          <w:bCs/>
        </w:rPr>
        <w:t xml:space="preserve"> in </w:t>
      </w:r>
      <w:proofErr w:type="spellStart"/>
      <w:r>
        <w:rPr>
          <w:rFonts w:ascii="Cambria" w:hAnsi="Cambria" w:cs="Calibri"/>
          <w:bCs/>
        </w:rPr>
        <w:t>principle</w:t>
      </w:r>
      <w:proofErr w:type="spellEnd"/>
      <w:r>
        <w:rPr>
          <w:rFonts w:ascii="Cambria" w:hAnsi="Cambria" w:cs="Calibri"/>
          <w:bCs/>
        </w:rPr>
        <w:t>)</w:t>
      </w:r>
    </w:p>
    <w:p w14:paraId="41DF0089" w14:textId="08EDC5AB" w:rsidR="00B974AE" w:rsidRPr="005049E7" w:rsidRDefault="00B974AE" w:rsidP="00B974AE">
      <w:pPr>
        <w:pStyle w:val="Footer"/>
        <w:numPr>
          <w:ilvl w:val="0"/>
          <w:numId w:val="4"/>
        </w:numPr>
        <w:spacing w:line="276" w:lineRule="auto"/>
        <w:jc w:val="both"/>
        <w:rPr>
          <w:rFonts w:ascii="Cambria" w:hAnsi="Cambria" w:cs="Calibri"/>
          <w:b/>
          <w:bCs/>
        </w:rPr>
      </w:pPr>
      <w:r>
        <w:rPr>
          <w:rFonts w:ascii="Cambria" w:hAnsi="Cambria" w:cs="Calibri"/>
          <w:b/>
          <w:bCs/>
        </w:rPr>
        <w:t xml:space="preserve">Gopinath M Sundaram, 2018. </w:t>
      </w:r>
      <w:r>
        <w:rPr>
          <w:rFonts w:ascii="Cambria" w:hAnsi="Cambria" w:cs="Calibri"/>
          <w:bCs/>
        </w:rPr>
        <w:t xml:space="preserve">Dietary non-coding RNAs from plants: Fairy tale or treasure? </w:t>
      </w:r>
      <w:r>
        <w:rPr>
          <w:rFonts w:ascii="Cambria" w:hAnsi="Cambria" w:cs="Calibri"/>
          <w:b/>
          <w:bCs/>
        </w:rPr>
        <w:t>Non-coding RNA Res. Jan 2019 (in press)</w:t>
      </w:r>
    </w:p>
    <w:p w14:paraId="26F99B77" w14:textId="77777777" w:rsidR="00B974AE" w:rsidRDefault="00B974AE" w:rsidP="00B974AE">
      <w:pPr>
        <w:pStyle w:val="Footer"/>
        <w:numPr>
          <w:ilvl w:val="0"/>
          <w:numId w:val="4"/>
        </w:numPr>
        <w:spacing w:line="276" w:lineRule="auto"/>
        <w:jc w:val="both"/>
        <w:rPr>
          <w:rFonts w:ascii="Cambria" w:hAnsi="Cambria" w:cs="Calibri"/>
          <w:b/>
          <w:bCs/>
        </w:rPr>
      </w:pPr>
      <w:r w:rsidRPr="00CE690E">
        <w:rPr>
          <w:rFonts w:ascii="Cambria" w:hAnsi="Cambria" w:cs="Calibri"/>
          <w:b/>
          <w:bCs/>
        </w:rPr>
        <w:t xml:space="preserve">Gopinath M Sundaram, Shan Quah and Prabha Sampath. 2018. </w:t>
      </w:r>
      <w:r w:rsidRPr="00CE690E">
        <w:rPr>
          <w:rFonts w:ascii="Cambria" w:hAnsi="Cambria" w:cs="Calibri"/>
        </w:rPr>
        <w:t xml:space="preserve">Cancer; the dark side of wound healing. </w:t>
      </w:r>
      <w:r w:rsidRPr="00CE690E">
        <w:rPr>
          <w:rFonts w:ascii="Cambria" w:hAnsi="Cambria" w:cs="Calibri"/>
          <w:b/>
          <w:bCs/>
        </w:rPr>
        <w:t xml:space="preserve">FEBS J. </w:t>
      </w:r>
      <w:r>
        <w:rPr>
          <w:rFonts w:ascii="Cambria" w:hAnsi="Cambria" w:cs="Calibri"/>
          <w:b/>
          <w:bCs/>
        </w:rPr>
        <w:t xml:space="preserve">Jun 15 </w:t>
      </w:r>
      <w:r w:rsidRPr="00CE690E">
        <w:rPr>
          <w:rFonts w:ascii="Cambria" w:hAnsi="Cambria" w:cs="Calibri"/>
          <w:b/>
          <w:bCs/>
        </w:rPr>
        <w:t>(In Press)</w:t>
      </w:r>
      <w:r>
        <w:rPr>
          <w:rFonts w:ascii="Cambria" w:hAnsi="Cambria" w:cs="Calibri"/>
          <w:b/>
          <w:bCs/>
        </w:rPr>
        <w:t>.</w:t>
      </w:r>
    </w:p>
    <w:p w14:paraId="3D3AEA14" w14:textId="77777777" w:rsidR="00B974AE" w:rsidRDefault="00B974AE" w:rsidP="00B974AE">
      <w:pPr>
        <w:pStyle w:val="Footer"/>
        <w:numPr>
          <w:ilvl w:val="0"/>
          <w:numId w:val="4"/>
        </w:numPr>
        <w:spacing w:line="276" w:lineRule="auto"/>
        <w:jc w:val="both"/>
        <w:rPr>
          <w:rFonts w:ascii="Cambria" w:hAnsi="Cambria" w:cs="Calibri"/>
          <w:b/>
          <w:bCs/>
        </w:rPr>
      </w:pPr>
      <w:proofErr w:type="spellStart"/>
      <w:r w:rsidRPr="00B974AE">
        <w:rPr>
          <w:rFonts w:ascii="Cambria" w:hAnsi="Cambria" w:cs="Calibri"/>
        </w:rPr>
        <w:t>TingDong</w:t>
      </w:r>
      <w:proofErr w:type="spellEnd"/>
      <w:r w:rsidRPr="00B974AE">
        <w:rPr>
          <w:rFonts w:ascii="Cambria" w:hAnsi="Cambria" w:cs="Calibri"/>
        </w:rPr>
        <w:t xml:space="preserve"> Yan, Wen Fong </w:t>
      </w:r>
      <w:proofErr w:type="spellStart"/>
      <w:r w:rsidRPr="00B974AE">
        <w:rPr>
          <w:rFonts w:ascii="Cambria" w:hAnsi="Cambria" w:cs="Calibri"/>
        </w:rPr>
        <w:t>Ooi</w:t>
      </w:r>
      <w:proofErr w:type="spellEnd"/>
      <w:r w:rsidRPr="00B974AE">
        <w:rPr>
          <w:rFonts w:ascii="Cambria" w:hAnsi="Cambria" w:cs="Calibri"/>
        </w:rPr>
        <w:t xml:space="preserve">, Aditi </w:t>
      </w:r>
      <w:proofErr w:type="spellStart"/>
      <w:r w:rsidRPr="00B974AE">
        <w:rPr>
          <w:rFonts w:ascii="Cambria" w:hAnsi="Cambria" w:cs="Calibri"/>
        </w:rPr>
        <w:t>Qamra</w:t>
      </w:r>
      <w:proofErr w:type="spellEnd"/>
      <w:r w:rsidRPr="00B974AE">
        <w:rPr>
          <w:rFonts w:ascii="Cambria" w:hAnsi="Cambria" w:cs="Calibri"/>
        </w:rPr>
        <w:t xml:space="preserve">, Alice Cheung, </w:t>
      </w:r>
      <w:proofErr w:type="spellStart"/>
      <w:r w:rsidRPr="00B974AE">
        <w:rPr>
          <w:rFonts w:ascii="Cambria" w:hAnsi="Cambria" w:cs="Calibri"/>
        </w:rPr>
        <w:t>DongLiang</w:t>
      </w:r>
      <w:proofErr w:type="spellEnd"/>
      <w:r w:rsidRPr="00B974AE">
        <w:rPr>
          <w:rFonts w:ascii="Cambria" w:hAnsi="Cambria" w:cs="Calibri"/>
        </w:rPr>
        <w:t xml:space="preserve"> Ma, </w:t>
      </w:r>
      <w:r w:rsidRPr="00B974AE">
        <w:rPr>
          <w:rFonts w:ascii="Cambria" w:hAnsi="Cambria" w:cs="Calibri"/>
          <w:b/>
          <w:bCs/>
        </w:rPr>
        <w:t xml:space="preserve">Gopinath Meenakshi Sundaram, </w:t>
      </w:r>
      <w:r w:rsidRPr="00B974AE">
        <w:rPr>
          <w:rFonts w:ascii="Cambria" w:hAnsi="Cambria" w:cs="Calibri"/>
        </w:rPr>
        <w:t xml:space="preserve">Chang Xu, </w:t>
      </w:r>
      <w:proofErr w:type="spellStart"/>
      <w:r w:rsidRPr="00B974AE">
        <w:rPr>
          <w:rFonts w:ascii="Cambria" w:hAnsi="Cambria" w:cs="Calibri"/>
        </w:rPr>
        <w:t>Manjie</w:t>
      </w:r>
      <w:proofErr w:type="spellEnd"/>
      <w:r w:rsidRPr="00B974AE">
        <w:rPr>
          <w:rFonts w:ascii="Cambria" w:hAnsi="Cambria" w:cs="Calibri"/>
        </w:rPr>
        <w:t xml:space="preserve"> Xing, </w:t>
      </w:r>
      <w:proofErr w:type="spellStart"/>
      <w:r w:rsidRPr="00B974AE">
        <w:rPr>
          <w:rFonts w:ascii="Cambria" w:hAnsi="Cambria" w:cs="Calibri"/>
        </w:rPr>
        <w:t>LaiFong</w:t>
      </w:r>
      <w:proofErr w:type="spellEnd"/>
      <w:r w:rsidRPr="00B974AE">
        <w:rPr>
          <w:rFonts w:ascii="Cambria" w:hAnsi="Cambria" w:cs="Calibri"/>
        </w:rPr>
        <w:t xml:space="preserve"> Poon, Jess Hui </w:t>
      </w:r>
      <w:proofErr w:type="spellStart"/>
      <w:r w:rsidRPr="00B974AE">
        <w:rPr>
          <w:rFonts w:ascii="Cambria" w:hAnsi="Cambria" w:cs="Calibri"/>
        </w:rPr>
        <w:t>Jie</w:t>
      </w:r>
      <w:proofErr w:type="spellEnd"/>
      <w:r w:rsidRPr="00B974AE">
        <w:rPr>
          <w:rFonts w:ascii="Cambria" w:hAnsi="Cambria" w:cs="Calibri"/>
        </w:rPr>
        <w:t xml:space="preserve"> Ho, Muhammad Khairul </w:t>
      </w:r>
      <w:proofErr w:type="spellStart"/>
      <w:r w:rsidRPr="00B974AE">
        <w:rPr>
          <w:rFonts w:ascii="Cambria" w:hAnsi="Cambria" w:cs="Calibri"/>
        </w:rPr>
        <w:t>Ramlee</w:t>
      </w:r>
      <w:proofErr w:type="spellEnd"/>
      <w:r w:rsidRPr="00B974AE">
        <w:rPr>
          <w:rFonts w:ascii="Cambria" w:hAnsi="Cambria" w:cs="Calibri"/>
        </w:rPr>
        <w:t xml:space="preserve">, Jing Wang, </w:t>
      </w:r>
      <w:proofErr w:type="spellStart"/>
      <w:r w:rsidRPr="00B974AE">
        <w:rPr>
          <w:rFonts w:ascii="Cambria" w:hAnsi="Cambria" w:cs="Calibri"/>
        </w:rPr>
        <w:t>Luay</w:t>
      </w:r>
      <w:proofErr w:type="spellEnd"/>
      <w:r w:rsidRPr="00B974AE">
        <w:rPr>
          <w:rFonts w:ascii="Cambria" w:hAnsi="Cambria" w:cs="Calibri"/>
        </w:rPr>
        <w:t xml:space="preserve"> Aswad, Steve G. </w:t>
      </w:r>
      <w:proofErr w:type="spellStart"/>
      <w:r w:rsidRPr="00B974AE">
        <w:rPr>
          <w:rFonts w:ascii="Cambria" w:hAnsi="Cambria" w:cs="Calibri"/>
        </w:rPr>
        <w:t>Rozen</w:t>
      </w:r>
      <w:proofErr w:type="spellEnd"/>
      <w:r w:rsidRPr="00B974AE">
        <w:rPr>
          <w:rFonts w:ascii="Cambria" w:hAnsi="Cambria" w:cs="Calibri"/>
        </w:rPr>
        <w:t xml:space="preserve">, Sujoy Ghosh, Frederic A. Bard, Prabha Sampath, Vinay </w:t>
      </w:r>
      <w:proofErr w:type="spellStart"/>
      <w:r w:rsidRPr="00B974AE">
        <w:rPr>
          <w:rFonts w:ascii="Cambria" w:hAnsi="Cambria" w:cs="Calibri"/>
        </w:rPr>
        <w:t>Tergaonkar</w:t>
      </w:r>
      <w:proofErr w:type="spellEnd"/>
      <w:r w:rsidRPr="00B974AE">
        <w:rPr>
          <w:rFonts w:ascii="Cambria" w:hAnsi="Cambria" w:cs="Calibri"/>
        </w:rPr>
        <w:t xml:space="preserve">, </w:t>
      </w:r>
      <w:proofErr w:type="spellStart"/>
      <w:r w:rsidRPr="00B974AE">
        <w:rPr>
          <w:rFonts w:ascii="Cambria" w:hAnsi="Cambria" w:cs="Calibri"/>
        </w:rPr>
        <w:t>Eyleen</w:t>
      </w:r>
      <w:proofErr w:type="spellEnd"/>
      <w:r w:rsidRPr="00B974AE">
        <w:rPr>
          <w:rFonts w:ascii="Cambria" w:hAnsi="Cambria" w:cs="Calibri"/>
        </w:rPr>
        <w:t xml:space="preserve"> Goh, </w:t>
      </w:r>
      <w:proofErr w:type="spellStart"/>
      <w:r w:rsidRPr="00B974AE">
        <w:rPr>
          <w:rFonts w:ascii="Cambria" w:hAnsi="Cambria" w:cs="Calibri"/>
        </w:rPr>
        <w:t>Xuezhi</w:t>
      </w:r>
      <w:proofErr w:type="spellEnd"/>
      <w:r w:rsidRPr="00B974AE">
        <w:rPr>
          <w:rFonts w:ascii="Cambria" w:hAnsi="Cambria" w:cs="Calibri"/>
        </w:rPr>
        <w:t xml:space="preserve"> Bi1, Melissa Jane </w:t>
      </w:r>
      <w:proofErr w:type="spellStart"/>
      <w:r w:rsidRPr="00B974AE">
        <w:rPr>
          <w:rFonts w:ascii="Cambria" w:hAnsi="Cambria" w:cs="Calibri"/>
        </w:rPr>
        <w:t>Fullwood</w:t>
      </w:r>
      <w:proofErr w:type="spellEnd"/>
      <w:r w:rsidRPr="00B974AE">
        <w:rPr>
          <w:rFonts w:ascii="Cambria" w:hAnsi="Cambria" w:cs="Calibri"/>
        </w:rPr>
        <w:t xml:space="preserve">, Patrick Tan, and Shang Li. </w:t>
      </w:r>
      <w:r w:rsidRPr="00B974AE">
        <w:rPr>
          <w:rFonts w:ascii="Cambria" w:hAnsi="Cambria" w:cs="Calibri"/>
          <w:b/>
          <w:bCs/>
        </w:rPr>
        <w:t xml:space="preserve">2018. </w:t>
      </w:r>
      <w:r w:rsidRPr="00B974AE">
        <w:rPr>
          <w:rFonts w:ascii="Cambria" w:hAnsi="Cambria" w:cs="Calibri"/>
        </w:rPr>
        <w:t xml:space="preserve">HoxC5 and miR-615-3p target newly evolved genomic regions to repress hTERT and inhibit tumorigenesis. </w:t>
      </w:r>
      <w:r w:rsidRPr="00B974AE">
        <w:rPr>
          <w:rFonts w:ascii="Cambria" w:hAnsi="Cambria" w:cs="Calibri"/>
          <w:b/>
          <w:bCs/>
        </w:rPr>
        <w:t xml:space="preserve">Nature Communications. 9 (1): 100. </w:t>
      </w:r>
    </w:p>
    <w:p w14:paraId="113E04F7" w14:textId="77777777" w:rsidR="00B974AE" w:rsidRDefault="00B974AE" w:rsidP="00B974AE">
      <w:pPr>
        <w:pStyle w:val="Footer"/>
        <w:numPr>
          <w:ilvl w:val="0"/>
          <w:numId w:val="4"/>
        </w:numPr>
        <w:spacing w:line="276" w:lineRule="auto"/>
        <w:jc w:val="both"/>
        <w:rPr>
          <w:rFonts w:ascii="Cambria" w:hAnsi="Cambria" w:cs="Calibri"/>
          <w:b/>
          <w:bCs/>
        </w:rPr>
      </w:pPr>
      <w:r w:rsidRPr="00B974AE">
        <w:rPr>
          <w:rFonts w:ascii="Cambria" w:hAnsi="Cambria" w:cs="Calibri"/>
        </w:rPr>
        <w:t xml:space="preserve">Federica Pascale, Srikanth Nama, </w:t>
      </w:r>
      <w:proofErr w:type="spellStart"/>
      <w:r w:rsidRPr="00B974AE">
        <w:rPr>
          <w:rFonts w:ascii="Cambria" w:hAnsi="Cambria" w:cs="Calibri"/>
        </w:rPr>
        <w:t>Manish</w:t>
      </w:r>
      <w:proofErr w:type="spellEnd"/>
      <w:r w:rsidRPr="00B974AE">
        <w:rPr>
          <w:rFonts w:ascii="Cambria" w:hAnsi="Cambria" w:cs="Calibri"/>
        </w:rPr>
        <w:t xml:space="preserve"> </w:t>
      </w:r>
      <w:proofErr w:type="spellStart"/>
      <w:r w:rsidRPr="00B974AE">
        <w:rPr>
          <w:rFonts w:ascii="Cambria" w:hAnsi="Cambria" w:cs="Calibri"/>
        </w:rPr>
        <w:t>Muhuri</w:t>
      </w:r>
      <w:proofErr w:type="spellEnd"/>
      <w:r w:rsidRPr="00B974AE">
        <w:rPr>
          <w:rFonts w:ascii="Cambria" w:hAnsi="Cambria" w:cs="Calibri"/>
        </w:rPr>
        <w:t xml:space="preserve">, Shan </w:t>
      </w:r>
      <w:proofErr w:type="spellStart"/>
      <w:r w:rsidRPr="00B974AE">
        <w:rPr>
          <w:rFonts w:ascii="Cambria" w:hAnsi="Cambria" w:cs="Calibri"/>
        </w:rPr>
        <w:t>Quah</w:t>
      </w:r>
      <w:proofErr w:type="spellEnd"/>
      <w:r w:rsidRPr="00B974AE">
        <w:rPr>
          <w:rFonts w:ascii="Cambria" w:hAnsi="Cambria" w:cs="Calibri"/>
        </w:rPr>
        <w:t xml:space="preserve">, </w:t>
      </w:r>
      <w:proofErr w:type="spellStart"/>
      <w:r w:rsidRPr="00B974AE">
        <w:rPr>
          <w:rFonts w:ascii="Cambria" w:hAnsi="Cambria" w:cs="Calibri"/>
        </w:rPr>
        <w:t>Hisyam</w:t>
      </w:r>
      <w:proofErr w:type="spellEnd"/>
      <w:r w:rsidRPr="00B974AE">
        <w:rPr>
          <w:rFonts w:ascii="Cambria" w:hAnsi="Cambria" w:cs="Calibri"/>
        </w:rPr>
        <w:t xml:space="preserve"> Ismail, </w:t>
      </w:r>
      <w:proofErr w:type="spellStart"/>
      <w:r w:rsidRPr="00B974AE">
        <w:rPr>
          <w:rFonts w:ascii="Cambria" w:hAnsi="Cambria" w:cs="Calibri"/>
        </w:rPr>
        <w:t>Derryn</w:t>
      </w:r>
      <w:proofErr w:type="spellEnd"/>
      <w:r w:rsidRPr="00B974AE">
        <w:rPr>
          <w:rFonts w:ascii="Cambria" w:hAnsi="Cambria" w:cs="Calibri"/>
        </w:rPr>
        <w:t xml:space="preserve"> Chan, </w:t>
      </w:r>
      <w:r w:rsidRPr="00B974AE">
        <w:rPr>
          <w:rFonts w:ascii="Cambria" w:hAnsi="Cambria" w:cs="Calibri"/>
          <w:b/>
          <w:bCs/>
        </w:rPr>
        <w:t xml:space="preserve">Gopinath M </w:t>
      </w:r>
      <w:proofErr w:type="spellStart"/>
      <w:r w:rsidRPr="00B974AE">
        <w:rPr>
          <w:rFonts w:ascii="Cambria" w:hAnsi="Cambria" w:cs="Calibri"/>
          <w:b/>
          <w:bCs/>
        </w:rPr>
        <w:t>Sundaram</w:t>
      </w:r>
      <w:proofErr w:type="spellEnd"/>
      <w:r w:rsidRPr="00B974AE">
        <w:rPr>
          <w:rFonts w:ascii="Cambria" w:hAnsi="Cambria" w:cs="Calibri"/>
        </w:rPr>
        <w:t xml:space="preserve">, </w:t>
      </w:r>
      <w:proofErr w:type="spellStart"/>
      <w:r w:rsidRPr="00B974AE">
        <w:rPr>
          <w:rFonts w:ascii="Cambria" w:hAnsi="Cambria" w:cs="Calibri"/>
        </w:rPr>
        <w:t>Rajkumar</w:t>
      </w:r>
      <w:proofErr w:type="spellEnd"/>
      <w:r w:rsidRPr="00B974AE">
        <w:rPr>
          <w:rFonts w:ascii="Cambria" w:hAnsi="Cambria" w:cs="Calibri"/>
        </w:rPr>
        <w:t xml:space="preserve"> </w:t>
      </w:r>
      <w:proofErr w:type="spellStart"/>
      <w:r w:rsidRPr="00B974AE">
        <w:rPr>
          <w:rFonts w:ascii="Cambria" w:hAnsi="Cambria" w:cs="Calibri"/>
        </w:rPr>
        <w:t>Ramalingam</w:t>
      </w:r>
      <w:proofErr w:type="spellEnd"/>
      <w:r w:rsidRPr="00B974AE">
        <w:rPr>
          <w:rFonts w:ascii="Cambria" w:hAnsi="Cambria" w:cs="Calibri"/>
        </w:rPr>
        <w:t xml:space="preserve">, Brian Burke and </w:t>
      </w:r>
      <w:proofErr w:type="spellStart"/>
      <w:r w:rsidRPr="00B974AE">
        <w:rPr>
          <w:rFonts w:ascii="Cambria" w:hAnsi="Cambria" w:cs="Calibri"/>
        </w:rPr>
        <w:t>Prabha</w:t>
      </w:r>
      <w:proofErr w:type="spellEnd"/>
      <w:r w:rsidRPr="00B974AE">
        <w:rPr>
          <w:rFonts w:ascii="Cambria" w:hAnsi="Cambria" w:cs="Calibri"/>
        </w:rPr>
        <w:t xml:space="preserve"> </w:t>
      </w:r>
      <w:proofErr w:type="spellStart"/>
      <w:r w:rsidRPr="00B974AE">
        <w:rPr>
          <w:rFonts w:ascii="Cambria" w:hAnsi="Cambria" w:cs="Calibri"/>
        </w:rPr>
        <w:t>Sampath</w:t>
      </w:r>
      <w:proofErr w:type="spellEnd"/>
      <w:r w:rsidRPr="00B974AE">
        <w:rPr>
          <w:rFonts w:ascii="Cambria" w:hAnsi="Cambria" w:cs="Calibri"/>
        </w:rPr>
        <w:t xml:space="preserve">. </w:t>
      </w:r>
      <w:r w:rsidRPr="00B974AE">
        <w:rPr>
          <w:rFonts w:ascii="Cambria" w:hAnsi="Cambria" w:cs="Calibri"/>
          <w:b/>
          <w:bCs/>
        </w:rPr>
        <w:t xml:space="preserve">2018. </w:t>
      </w:r>
      <w:r w:rsidRPr="00B974AE">
        <w:rPr>
          <w:rFonts w:ascii="Cambria" w:hAnsi="Cambria" w:cs="Calibri"/>
        </w:rPr>
        <w:t xml:space="preserve">C/EBPβ </w:t>
      </w:r>
      <w:proofErr w:type="spellStart"/>
      <w:r w:rsidRPr="00B974AE">
        <w:rPr>
          <w:rFonts w:ascii="Cambria" w:hAnsi="Cambria" w:cs="Calibri"/>
        </w:rPr>
        <w:t>mediates</w:t>
      </w:r>
      <w:proofErr w:type="spellEnd"/>
      <w:r w:rsidRPr="00B974AE">
        <w:rPr>
          <w:rFonts w:ascii="Cambria" w:hAnsi="Cambria" w:cs="Calibri"/>
        </w:rPr>
        <w:t xml:space="preserve"> RNA </w:t>
      </w:r>
      <w:proofErr w:type="spellStart"/>
      <w:r w:rsidRPr="00B974AE">
        <w:rPr>
          <w:rFonts w:ascii="Cambria" w:hAnsi="Cambria" w:cs="Calibri"/>
        </w:rPr>
        <w:t>polymerase</w:t>
      </w:r>
      <w:proofErr w:type="spellEnd"/>
      <w:r w:rsidRPr="00B974AE">
        <w:rPr>
          <w:rFonts w:ascii="Cambria" w:hAnsi="Cambria" w:cs="Calibri"/>
        </w:rPr>
        <w:t xml:space="preserve"> III-</w:t>
      </w:r>
      <w:proofErr w:type="spellStart"/>
      <w:r w:rsidRPr="00B974AE">
        <w:rPr>
          <w:rFonts w:ascii="Cambria" w:hAnsi="Cambria" w:cs="Calibri"/>
        </w:rPr>
        <w:t>driven</w:t>
      </w:r>
      <w:proofErr w:type="spellEnd"/>
      <w:r w:rsidRPr="00B974AE">
        <w:rPr>
          <w:rFonts w:ascii="Cambria" w:hAnsi="Cambria" w:cs="Calibri"/>
        </w:rPr>
        <w:t xml:space="preserve"> </w:t>
      </w:r>
      <w:proofErr w:type="spellStart"/>
      <w:r w:rsidRPr="00B974AE">
        <w:rPr>
          <w:rFonts w:ascii="Cambria" w:hAnsi="Cambria" w:cs="Calibri"/>
        </w:rPr>
        <w:t>transcription</w:t>
      </w:r>
      <w:proofErr w:type="spellEnd"/>
      <w:r w:rsidRPr="00B974AE">
        <w:rPr>
          <w:rFonts w:ascii="Cambria" w:hAnsi="Cambria" w:cs="Calibri"/>
        </w:rPr>
        <w:t xml:space="preserve"> of oncomiR-138 in </w:t>
      </w:r>
      <w:proofErr w:type="spellStart"/>
      <w:r w:rsidRPr="00B974AE">
        <w:rPr>
          <w:rFonts w:ascii="Cambria" w:hAnsi="Cambria" w:cs="Calibri"/>
        </w:rPr>
        <w:t>malignant</w:t>
      </w:r>
      <w:proofErr w:type="spellEnd"/>
      <w:r w:rsidRPr="00B974AE">
        <w:rPr>
          <w:rFonts w:ascii="Cambria" w:hAnsi="Cambria" w:cs="Calibri"/>
        </w:rPr>
        <w:t xml:space="preserve"> </w:t>
      </w:r>
      <w:proofErr w:type="spellStart"/>
      <w:r w:rsidRPr="00B974AE">
        <w:rPr>
          <w:rFonts w:ascii="Cambria" w:hAnsi="Cambria" w:cs="Calibri"/>
        </w:rPr>
        <w:t>gliomas</w:t>
      </w:r>
      <w:proofErr w:type="spellEnd"/>
      <w:r w:rsidRPr="00B974AE">
        <w:rPr>
          <w:rFonts w:ascii="Cambria" w:hAnsi="Cambria" w:cs="Calibri"/>
        </w:rPr>
        <w:t xml:space="preserve">. </w:t>
      </w:r>
      <w:proofErr w:type="spellStart"/>
      <w:r w:rsidRPr="00B974AE">
        <w:rPr>
          <w:rFonts w:ascii="Cambria" w:hAnsi="Cambria" w:cs="Calibri"/>
          <w:b/>
          <w:bCs/>
        </w:rPr>
        <w:t>Nucleic</w:t>
      </w:r>
      <w:proofErr w:type="spellEnd"/>
      <w:r w:rsidRPr="00B974AE">
        <w:rPr>
          <w:rFonts w:ascii="Cambria" w:hAnsi="Cambria" w:cs="Calibri"/>
          <w:b/>
          <w:bCs/>
        </w:rPr>
        <w:t xml:space="preserve"> </w:t>
      </w:r>
      <w:proofErr w:type="spellStart"/>
      <w:r w:rsidRPr="00B974AE">
        <w:rPr>
          <w:rFonts w:ascii="Cambria" w:hAnsi="Cambria" w:cs="Calibri"/>
          <w:b/>
          <w:bCs/>
        </w:rPr>
        <w:t>Acids</w:t>
      </w:r>
      <w:proofErr w:type="spellEnd"/>
      <w:r w:rsidRPr="00B974AE">
        <w:rPr>
          <w:rFonts w:ascii="Cambria" w:hAnsi="Cambria" w:cs="Calibri"/>
          <w:b/>
          <w:bCs/>
        </w:rPr>
        <w:t xml:space="preserve"> Res. 46 (1): 336-349.</w:t>
      </w:r>
    </w:p>
    <w:p w14:paraId="14D1A747" w14:textId="77777777" w:rsidR="00B974AE" w:rsidRDefault="00B974AE" w:rsidP="00B974AE">
      <w:pPr>
        <w:pStyle w:val="Footer"/>
        <w:numPr>
          <w:ilvl w:val="0"/>
          <w:numId w:val="4"/>
        </w:numPr>
        <w:spacing w:line="276" w:lineRule="auto"/>
        <w:jc w:val="both"/>
        <w:rPr>
          <w:rFonts w:ascii="Cambria" w:hAnsi="Cambria" w:cs="Calibri"/>
          <w:b/>
          <w:bCs/>
        </w:rPr>
      </w:pPr>
      <w:r w:rsidRPr="00B974AE">
        <w:rPr>
          <w:rFonts w:ascii="Cambria" w:hAnsi="Cambria" w:cs="Calibri"/>
        </w:rPr>
        <w:t xml:space="preserve">Tan, D.S.W., Chong F. T., Leong H.S., </w:t>
      </w:r>
      <w:proofErr w:type="spellStart"/>
      <w:r w:rsidRPr="00B974AE">
        <w:rPr>
          <w:rFonts w:ascii="Cambria" w:hAnsi="Cambria" w:cs="Calibri"/>
        </w:rPr>
        <w:t>Toh</w:t>
      </w:r>
      <w:proofErr w:type="spellEnd"/>
      <w:r w:rsidRPr="00B974AE">
        <w:rPr>
          <w:rFonts w:ascii="Cambria" w:hAnsi="Cambria" w:cs="Calibri"/>
        </w:rPr>
        <w:t xml:space="preserve"> D., Lau D.P., Kwang X.L., Zhang X., </w:t>
      </w:r>
      <w:r w:rsidRPr="00B974AE">
        <w:rPr>
          <w:rFonts w:ascii="Cambria" w:hAnsi="Cambria" w:cs="Calibri"/>
          <w:b/>
          <w:bCs/>
        </w:rPr>
        <w:t>Gopinath M Sundaram</w:t>
      </w:r>
      <w:r w:rsidRPr="00B974AE">
        <w:rPr>
          <w:rFonts w:ascii="Cambria" w:hAnsi="Cambria" w:cs="Calibri"/>
        </w:rPr>
        <w:t xml:space="preserve">, Tan G.S., Chang M.M., Chua B.T., Lim W.T., Tan E. H., Ang M. K., Lim T.K.H, Sampath P., </w:t>
      </w:r>
      <w:proofErr w:type="spellStart"/>
      <w:r w:rsidRPr="00B974AE">
        <w:rPr>
          <w:rFonts w:ascii="Cambria" w:hAnsi="Cambria" w:cs="Calibri"/>
        </w:rPr>
        <w:t>Chowbay</w:t>
      </w:r>
      <w:proofErr w:type="spellEnd"/>
      <w:r w:rsidRPr="00B974AE">
        <w:rPr>
          <w:rFonts w:ascii="Cambria" w:hAnsi="Cambria" w:cs="Calibri"/>
        </w:rPr>
        <w:t xml:space="preserve"> B., </w:t>
      </w:r>
      <w:proofErr w:type="spellStart"/>
      <w:r w:rsidRPr="00B974AE">
        <w:rPr>
          <w:rFonts w:ascii="Cambria" w:hAnsi="Cambria" w:cs="Calibri"/>
        </w:rPr>
        <w:t>Skanderup</w:t>
      </w:r>
      <w:proofErr w:type="spellEnd"/>
      <w:r w:rsidRPr="00B974AE">
        <w:rPr>
          <w:rFonts w:ascii="Cambria" w:hAnsi="Cambria" w:cs="Calibri"/>
        </w:rPr>
        <w:t xml:space="preserve"> A. J., Dasgupta R. and </w:t>
      </w:r>
      <w:proofErr w:type="spellStart"/>
      <w:r w:rsidRPr="00B974AE">
        <w:rPr>
          <w:rFonts w:ascii="Cambria" w:hAnsi="Cambria" w:cs="Calibri"/>
        </w:rPr>
        <w:t>Gopalakrishna</w:t>
      </w:r>
      <w:proofErr w:type="spellEnd"/>
      <w:r w:rsidRPr="00B974AE">
        <w:rPr>
          <w:rFonts w:ascii="Cambria" w:hAnsi="Cambria" w:cs="Calibri"/>
        </w:rPr>
        <w:t xml:space="preserve"> </w:t>
      </w:r>
      <w:proofErr w:type="spellStart"/>
      <w:r w:rsidRPr="00B974AE">
        <w:rPr>
          <w:rFonts w:ascii="Cambria" w:hAnsi="Cambria" w:cs="Calibri"/>
        </w:rPr>
        <w:t>Iyer</w:t>
      </w:r>
      <w:proofErr w:type="spellEnd"/>
      <w:r w:rsidRPr="00B974AE">
        <w:rPr>
          <w:rFonts w:ascii="Cambria" w:hAnsi="Cambria" w:cs="Calibri"/>
        </w:rPr>
        <w:t xml:space="preserve">. </w:t>
      </w:r>
      <w:r w:rsidRPr="00B974AE">
        <w:rPr>
          <w:rFonts w:ascii="Cambria" w:hAnsi="Cambria" w:cs="Calibri"/>
          <w:b/>
          <w:bCs/>
        </w:rPr>
        <w:t xml:space="preserve">2017. </w:t>
      </w:r>
      <w:r w:rsidRPr="00B974AE">
        <w:rPr>
          <w:rFonts w:ascii="Cambria" w:hAnsi="Cambria" w:cs="Calibri"/>
        </w:rPr>
        <w:t>EGFR-AS1 long non-coding RNA mediates Epidermal Growth Factor Receptor addiction in squamous cell carcinoma</w:t>
      </w:r>
      <w:r w:rsidRPr="00B974AE">
        <w:rPr>
          <w:rFonts w:ascii="Cambria" w:hAnsi="Cambria" w:cs="Calibri"/>
          <w:b/>
          <w:bCs/>
        </w:rPr>
        <w:t>. Nature Medicine. 23 (10): 1167-1175.</w:t>
      </w:r>
    </w:p>
    <w:p w14:paraId="51340817" w14:textId="77777777" w:rsidR="00B974AE" w:rsidRDefault="00B974AE" w:rsidP="00B974AE">
      <w:pPr>
        <w:pStyle w:val="Footer"/>
        <w:numPr>
          <w:ilvl w:val="0"/>
          <w:numId w:val="4"/>
        </w:numPr>
        <w:spacing w:line="276" w:lineRule="auto"/>
        <w:jc w:val="both"/>
        <w:rPr>
          <w:rFonts w:ascii="Cambria" w:hAnsi="Cambria" w:cs="Calibri"/>
          <w:b/>
          <w:bCs/>
        </w:rPr>
      </w:pPr>
      <w:r w:rsidRPr="00B974AE">
        <w:rPr>
          <w:rFonts w:ascii="Cambria" w:hAnsi="Cambria" w:cs="Calibri"/>
          <w:b/>
          <w:bCs/>
        </w:rPr>
        <w:t>Gopinath M. Sundaram</w:t>
      </w:r>
      <w:r w:rsidRPr="00B974AE">
        <w:rPr>
          <w:rFonts w:ascii="Cambria" w:hAnsi="Cambria" w:cs="Calibri"/>
        </w:rPr>
        <w:t xml:space="preserve">, </w:t>
      </w:r>
      <w:proofErr w:type="spellStart"/>
      <w:r w:rsidRPr="00B974AE">
        <w:rPr>
          <w:rFonts w:ascii="Cambria" w:hAnsi="Cambria" w:cs="Calibri"/>
        </w:rPr>
        <w:t>Hisyam</w:t>
      </w:r>
      <w:proofErr w:type="spellEnd"/>
      <w:r w:rsidRPr="00B974AE">
        <w:rPr>
          <w:rFonts w:ascii="Cambria" w:hAnsi="Cambria" w:cs="Calibri"/>
        </w:rPr>
        <w:t xml:space="preserve"> M. Ismail, Mohsin Bashir, Manish </w:t>
      </w:r>
      <w:proofErr w:type="spellStart"/>
      <w:r w:rsidRPr="00B974AE">
        <w:rPr>
          <w:rFonts w:ascii="Cambria" w:hAnsi="Cambria" w:cs="Calibri"/>
        </w:rPr>
        <w:t>Muhuri</w:t>
      </w:r>
      <w:proofErr w:type="spellEnd"/>
      <w:r w:rsidRPr="00B974AE">
        <w:rPr>
          <w:rFonts w:ascii="Cambria" w:hAnsi="Cambria" w:cs="Calibri"/>
        </w:rPr>
        <w:t xml:space="preserve">, Srikanth Nama, Candida </w:t>
      </w:r>
      <w:proofErr w:type="spellStart"/>
      <w:r w:rsidRPr="00B974AE">
        <w:rPr>
          <w:rFonts w:ascii="Cambria" w:hAnsi="Cambria" w:cs="Calibri"/>
        </w:rPr>
        <w:t>Vaz</w:t>
      </w:r>
      <w:proofErr w:type="spellEnd"/>
      <w:r w:rsidRPr="00B974AE">
        <w:rPr>
          <w:rFonts w:ascii="Cambria" w:hAnsi="Cambria" w:cs="Calibri"/>
        </w:rPr>
        <w:t xml:space="preserve">, </w:t>
      </w:r>
      <w:proofErr w:type="spellStart"/>
      <w:r w:rsidRPr="00B974AE">
        <w:rPr>
          <w:rFonts w:ascii="Cambria" w:hAnsi="Cambria" w:cs="Calibri"/>
        </w:rPr>
        <w:t>Ghim</w:t>
      </w:r>
      <w:proofErr w:type="spellEnd"/>
      <w:r w:rsidRPr="00B974AE">
        <w:rPr>
          <w:rFonts w:ascii="Cambria" w:hAnsi="Cambria" w:cs="Calibri"/>
        </w:rPr>
        <w:t xml:space="preserve"> </w:t>
      </w:r>
      <w:proofErr w:type="spellStart"/>
      <w:r w:rsidRPr="00B974AE">
        <w:rPr>
          <w:rFonts w:ascii="Cambria" w:hAnsi="Cambria" w:cs="Calibri"/>
        </w:rPr>
        <w:t>Siong</w:t>
      </w:r>
      <w:proofErr w:type="spellEnd"/>
      <w:r w:rsidRPr="00B974AE">
        <w:rPr>
          <w:rFonts w:ascii="Cambria" w:hAnsi="Cambria" w:cs="Calibri"/>
        </w:rPr>
        <w:t xml:space="preserve"> Ow, </w:t>
      </w:r>
      <w:proofErr w:type="spellStart"/>
      <w:r w:rsidRPr="00B974AE">
        <w:rPr>
          <w:rFonts w:ascii="Cambria" w:hAnsi="Cambria" w:cs="Calibri"/>
        </w:rPr>
        <w:t>Ivshina</w:t>
      </w:r>
      <w:proofErr w:type="spellEnd"/>
      <w:r w:rsidRPr="00B974AE">
        <w:rPr>
          <w:rFonts w:ascii="Cambria" w:hAnsi="Cambria" w:cs="Calibri"/>
        </w:rPr>
        <w:t xml:space="preserve"> Anna </w:t>
      </w:r>
      <w:proofErr w:type="spellStart"/>
      <w:r w:rsidRPr="00B974AE">
        <w:rPr>
          <w:rFonts w:ascii="Cambria" w:hAnsi="Cambria" w:cs="Calibri"/>
        </w:rPr>
        <w:t>Vladimirovna,Rajkumar</w:t>
      </w:r>
      <w:proofErr w:type="spellEnd"/>
      <w:r w:rsidRPr="00B974AE">
        <w:rPr>
          <w:rFonts w:ascii="Cambria" w:hAnsi="Cambria" w:cs="Calibri"/>
        </w:rPr>
        <w:t xml:space="preserve"> Ramalingam, John E. A. Common, Brian Burke, Vivek </w:t>
      </w:r>
      <w:proofErr w:type="spellStart"/>
      <w:r w:rsidRPr="00B974AE">
        <w:rPr>
          <w:rFonts w:ascii="Cambria" w:hAnsi="Cambria" w:cs="Calibri"/>
        </w:rPr>
        <w:t>Tanavde</w:t>
      </w:r>
      <w:proofErr w:type="spellEnd"/>
      <w:r w:rsidRPr="00B974AE">
        <w:rPr>
          <w:rFonts w:ascii="Cambria" w:hAnsi="Cambria" w:cs="Calibri"/>
        </w:rPr>
        <w:t xml:space="preserve">, Vladimir </w:t>
      </w:r>
      <w:proofErr w:type="spellStart"/>
      <w:r w:rsidRPr="00B974AE">
        <w:rPr>
          <w:rFonts w:ascii="Cambria" w:hAnsi="Cambria" w:cs="Calibri"/>
        </w:rPr>
        <w:t>Kuznetsov</w:t>
      </w:r>
      <w:proofErr w:type="spellEnd"/>
      <w:r w:rsidRPr="00B974AE">
        <w:rPr>
          <w:rFonts w:ascii="Cambria" w:hAnsi="Cambria" w:cs="Calibri"/>
        </w:rPr>
        <w:t xml:space="preserve">, E. </w:t>
      </w:r>
      <w:proofErr w:type="spellStart"/>
      <w:r w:rsidRPr="00B974AE">
        <w:rPr>
          <w:rFonts w:ascii="Cambria" w:hAnsi="Cambria" w:cs="Calibri"/>
        </w:rPr>
        <w:t>Birgitte</w:t>
      </w:r>
      <w:proofErr w:type="spellEnd"/>
      <w:r w:rsidRPr="00B974AE">
        <w:rPr>
          <w:rFonts w:ascii="Cambria" w:hAnsi="Cambria" w:cs="Calibri"/>
        </w:rPr>
        <w:t xml:space="preserve"> Lane, and Prabha Sampath. </w:t>
      </w:r>
      <w:r w:rsidRPr="00B974AE">
        <w:rPr>
          <w:rFonts w:ascii="Cambria" w:hAnsi="Cambria" w:cs="Calibri"/>
          <w:b/>
          <w:bCs/>
        </w:rPr>
        <w:t xml:space="preserve">2017. </w:t>
      </w:r>
      <w:r w:rsidRPr="00B974AE">
        <w:rPr>
          <w:rFonts w:ascii="Cambria" w:hAnsi="Cambria" w:cs="Calibri"/>
        </w:rPr>
        <w:t xml:space="preserve">EGF-driven micro circuitry hijacks microRNA-198/FSTL1 </w:t>
      </w:r>
      <w:r w:rsidRPr="00B974AE">
        <w:rPr>
          <w:rFonts w:ascii="Cambria" w:hAnsi="Cambria" w:cs="Calibri"/>
        </w:rPr>
        <w:lastRenderedPageBreak/>
        <w:t xml:space="preserve">wound healing switch and steers a two pronged pathway towards metastasis. </w:t>
      </w:r>
      <w:r w:rsidRPr="00B974AE">
        <w:rPr>
          <w:rFonts w:ascii="Cambria" w:hAnsi="Cambria" w:cs="Calibri"/>
          <w:b/>
          <w:bCs/>
        </w:rPr>
        <w:t xml:space="preserve">J. Exp. Med. 214 (10): 1-12. </w:t>
      </w:r>
    </w:p>
    <w:p w14:paraId="18DDB90B" w14:textId="60BD174E" w:rsidR="00B974AE" w:rsidRPr="00B974AE" w:rsidRDefault="00B974AE" w:rsidP="00B974AE">
      <w:pPr>
        <w:pStyle w:val="Footer"/>
        <w:numPr>
          <w:ilvl w:val="0"/>
          <w:numId w:val="4"/>
        </w:numPr>
        <w:spacing w:line="276" w:lineRule="auto"/>
        <w:jc w:val="both"/>
        <w:rPr>
          <w:rFonts w:ascii="Cambria" w:hAnsi="Cambria" w:cs="Calibri"/>
          <w:b/>
          <w:bCs/>
        </w:rPr>
      </w:pPr>
      <w:r w:rsidRPr="00B974AE">
        <w:rPr>
          <w:rFonts w:ascii="Cambria" w:hAnsi="Cambria" w:cs="Calibri"/>
          <w:b/>
          <w:bCs/>
        </w:rPr>
        <w:t xml:space="preserve">Gopinath </w:t>
      </w:r>
      <w:proofErr w:type="spellStart"/>
      <w:r w:rsidRPr="00B974AE">
        <w:rPr>
          <w:rFonts w:ascii="Cambria" w:hAnsi="Cambria" w:cs="Calibri"/>
          <w:b/>
          <w:bCs/>
        </w:rPr>
        <w:t>M.Sundaram</w:t>
      </w:r>
      <w:proofErr w:type="spellEnd"/>
      <w:r w:rsidRPr="00B974AE">
        <w:rPr>
          <w:rFonts w:ascii="Cambria" w:hAnsi="Cambria" w:cs="Calibri"/>
          <w:b/>
          <w:bCs/>
        </w:rPr>
        <w:t xml:space="preserve">*., </w:t>
      </w:r>
      <w:r w:rsidRPr="00B974AE">
        <w:rPr>
          <w:rFonts w:ascii="Cambria" w:hAnsi="Cambria" w:cs="Calibri"/>
        </w:rPr>
        <w:t xml:space="preserve">Veera </w:t>
      </w:r>
      <w:proofErr w:type="spellStart"/>
      <w:r w:rsidRPr="00B974AE">
        <w:rPr>
          <w:rFonts w:ascii="Cambria" w:hAnsi="Cambria" w:cs="Calibri"/>
        </w:rPr>
        <w:t>Bramha</w:t>
      </w:r>
      <w:proofErr w:type="spellEnd"/>
      <w:r w:rsidRPr="00B974AE">
        <w:rPr>
          <w:rFonts w:ascii="Cambria" w:hAnsi="Cambria" w:cs="Calibri"/>
        </w:rPr>
        <w:t xml:space="preserve"> Chari. </w:t>
      </w:r>
      <w:r w:rsidRPr="00B974AE">
        <w:rPr>
          <w:rFonts w:ascii="Cambria" w:hAnsi="Cambria" w:cs="Calibri"/>
          <w:b/>
          <w:bCs/>
        </w:rPr>
        <w:t xml:space="preserve">2017 </w:t>
      </w:r>
      <w:r w:rsidRPr="00B974AE">
        <w:rPr>
          <w:rFonts w:ascii="Cambria" w:hAnsi="Cambria" w:cs="Calibri"/>
        </w:rPr>
        <w:t xml:space="preserve">Molecular interplay of pro-inflammatory transcription factors and non-coding RNAs in </w:t>
      </w:r>
      <w:proofErr w:type="spellStart"/>
      <w:r w:rsidRPr="00B974AE">
        <w:rPr>
          <w:rFonts w:ascii="Cambria" w:hAnsi="Cambria" w:cs="Calibri"/>
        </w:rPr>
        <w:t>esophageal</w:t>
      </w:r>
      <w:proofErr w:type="spellEnd"/>
      <w:r w:rsidRPr="00B974AE">
        <w:rPr>
          <w:rFonts w:ascii="Cambria" w:hAnsi="Cambria" w:cs="Calibri"/>
        </w:rPr>
        <w:t xml:space="preserve"> squamous cell carcinoma. </w:t>
      </w:r>
      <w:proofErr w:type="spellStart"/>
      <w:r w:rsidRPr="00B974AE">
        <w:rPr>
          <w:rFonts w:ascii="Cambria" w:hAnsi="Cambria" w:cs="Calibri"/>
          <w:b/>
          <w:bCs/>
        </w:rPr>
        <w:t>Tumor</w:t>
      </w:r>
      <w:proofErr w:type="spellEnd"/>
      <w:r w:rsidRPr="00B974AE">
        <w:rPr>
          <w:rFonts w:ascii="Cambria" w:hAnsi="Cambria" w:cs="Calibri"/>
          <w:b/>
          <w:bCs/>
        </w:rPr>
        <w:t xml:space="preserve"> Biology. 39 (6): 1-12 * Corresponding author </w:t>
      </w:r>
    </w:p>
    <w:p w14:paraId="4FB29F8E" w14:textId="227001AF" w:rsidR="00B974AE" w:rsidRPr="00B974AE" w:rsidRDefault="00B974AE" w:rsidP="00B974AE">
      <w:pPr>
        <w:pStyle w:val="Footer"/>
        <w:numPr>
          <w:ilvl w:val="0"/>
          <w:numId w:val="4"/>
        </w:numPr>
        <w:spacing w:line="276" w:lineRule="auto"/>
        <w:jc w:val="both"/>
        <w:rPr>
          <w:rFonts w:ascii="Cambria" w:hAnsi="Cambria" w:cs="Calibri"/>
          <w:b/>
          <w:bCs/>
        </w:rPr>
      </w:pPr>
      <w:r w:rsidRPr="00CE690E">
        <w:rPr>
          <w:rFonts w:ascii="Cambria" w:hAnsi="Cambria" w:cs="Calibri"/>
          <w:b/>
          <w:bCs/>
        </w:rPr>
        <w:t xml:space="preserve">Gopinath, M Sundaram*, </w:t>
      </w:r>
      <w:r w:rsidRPr="00CE690E">
        <w:rPr>
          <w:rFonts w:ascii="Cambria" w:hAnsi="Cambria" w:cs="Calibri"/>
        </w:rPr>
        <w:t xml:space="preserve">John E. A. Common*, Felicia E. Gopal, </w:t>
      </w:r>
      <w:proofErr w:type="spellStart"/>
      <w:r w:rsidRPr="00CE690E">
        <w:rPr>
          <w:rFonts w:ascii="Cambria" w:hAnsi="Cambria" w:cs="Calibri"/>
        </w:rPr>
        <w:t>Srikanta</w:t>
      </w:r>
      <w:proofErr w:type="spellEnd"/>
      <w:r w:rsidRPr="00CE690E">
        <w:rPr>
          <w:rFonts w:ascii="Cambria" w:hAnsi="Cambria" w:cs="Calibri"/>
        </w:rPr>
        <w:t xml:space="preserve">, S., Lakshman, K., Declan, P. </w:t>
      </w:r>
      <w:proofErr w:type="spellStart"/>
      <w:r w:rsidRPr="00CE690E">
        <w:rPr>
          <w:rFonts w:ascii="Cambria" w:hAnsi="Cambria" w:cs="Calibri"/>
        </w:rPr>
        <w:t>Lunny</w:t>
      </w:r>
      <w:proofErr w:type="spellEnd"/>
      <w:r w:rsidRPr="00CE690E">
        <w:rPr>
          <w:rFonts w:ascii="Cambria" w:hAnsi="Cambria" w:cs="Calibri"/>
        </w:rPr>
        <w:t xml:space="preserve">, Thiam C. Lim, Vivek </w:t>
      </w:r>
      <w:proofErr w:type="spellStart"/>
      <w:r w:rsidRPr="00CE690E">
        <w:rPr>
          <w:rFonts w:ascii="Cambria" w:hAnsi="Cambria" w:cs="Calibri"/>
        </w:rPr>
        <w:t>Tanavde</w:t>
      </w:r>
      <w:proofErr w:type="spellEnd"/>
      <w:r w:rsidRPr="00CE690E">
        <w:rPr>
          <w:rFonts w:ascii="Cambria" w:hAnsi="Cambria" w:cs="Calibri"/>
        </w:rPr>
        <w:t xml:space="preserve">, E. </w:t>
      </w:r>
      <w:proofErr w:type="spellStart"/>
      <w:r w:rsidRPr="00CE690E">
        <w:rPr>
          <w:rFonts w:ascii="Cambria" w:hAnsi="Cambria" w:cs="Calibri"/>
        </w:rPr>
        <w:t>Birgitte</w:t>
      </w:r>
      <w:proofErr w:type="spellEnd"/>
      <w:r w:rsidRPr="00CE690E">
        <w:rPr>
          <w:rFonts w:ascii="Cambria" w:hAnsi="Cambria" w:cs="Calibri"/>
        </w:rPr>
        <w:t xml:space="preserve"> Lane and Prabha Sampath. </w:t>
      </w:r>
      <w:r w:rsidRPr="00CE690E">
        <w:rPr>
          <w:rFonts w:ascii="Cambria" w:hAnsi="Cambria" w:cs="Calibri"/>
          <w:b/>
          <w:bCs/>
        </w:rPr>
        <w:t xml:space="preserve">2013 </w:t>
      </w:r>
      <w:r w:rsidRPr="00CE690E">
        <w:rPr>
          <w:rFonts w:ascii="Cambria" w:hAnsi="Cambria" w:cs="Calibri"/>
        </w:rPr>
        <w:t xml:space="preserve">‘See-saw’ expression of microRNA-198 and FSTL1 from a single transcript in wound healing. </w:t>
      </w:r>
      <w:r w:rsidRPr="00CE690E">
        <w:rPr>
          <w:rFonts w:ascii="Cambria" w:hAnsi="Cambria" w:cs="Calibri"/>
          <w:b/>
          <w:bCs/>
        </w:rPr>
        <w:t xml:space="preserve">Nature , 495: 103-106 (* </w:t>
      </w:r>
      <w:r w:rsidRPr="00CE690E">
        <w:rPr>
          <w:rFonts w:ascii="Cambria" w:hAnsi="Cambria" w:cs="Calibri"/>
        </w:rPr>
        <w:t>equal contribution)</w:t>
      </w:r>
    </w:p>
    <w:p w14:paraId="3DFD4D92" w14:textId="2DB38F63" w:rsidR="00B974AE" w:rsidRPr="00B974AE" w:rsidRDefault="00B974AE" w:rsidP="00B974AE">
      <w:pPr>
        <w:pStyle w:val="Footer"/>
        <w:numPr>
          <w:ilvl w:val="0"/>
          <w:numId w:val="4"/>
        </w:numPr>
        <w:spacing w:line="276" w:lineRule="auto"/>
        <w:jc w:val="both"/>
        <w:rPr>
          <w:rFonts w:ascii="Cambria" w:hAnsi="Cambria" w:cs="Calibri"/>
          <w:b/>
          <w:bCs/>
        </w:rPr>
      </w:pPr>
      <w:r w:rsidRPr="00CE690E">
        <w:rPr>
          <w:rFonts w:ascii="Cambria" w:hAnsi="Cambria" w:cs="Calibri"/>
        </w:rPr>
        <w:t xml:space="preserve">Chan, X. H., Nama, S., Gopal, F., </w:t>
      </w:r>
      <w:proofErr w:type="spellStart"/>
      <w:r w:rsidRPr="00CE690E">
        <w:rPr>
          <w:rFonts w:ascii="Cambria" w:hAnsi="Cambria" w:cs="Calibri"/>
        </w:rPr>
        <w:t>Rizk</w:t>
      </w:r>
      <w:proofErr w:type="spellEnd"/>
      <w:r w:rsidRPr="00CE690E">
        <w:rPr>
          <w:rFonts w:ascii="Cambria" w:hAnsi="Cambria" w:cs="Calibri"/>
        </w:rPr>
        <w:t xml:space="preserve">, P., Ramasamy, S., </w:t>
      </w:r>
      <w:r w:rsidRPr="00CE690E">
        <w:rPr>
          <w:rFonts w:ascii="Cambria" w:hAnsi="Cambria" w:cs="Calibri"/>
          <w:b/>
          <w:bCs/>
        </w:rPr>
        <w:t xml:space="preserve">Gopinath M </w:t>
      </w:r>
      <w:proofErr w:type="spellStart"/>
      <w:r w:rsidRPr="00CE690E">
        <w:rPr>
          <w:rFonts w:ascii="Cambria" w:hAnsi="Cambria" w:cs="Calibri"/>
          <w:b/>
          <w:bCs/>
        </w:rPr>
        <w:t>Sundaram</w:t>
      </w:r>
      <w:r w:rsidRPr="00CE690E">
        <w:rPr>
          <w:rFonts w:ascii="Cambria" w:hAnsi="Cambria" w:cs="Calibri"/>
        </w:rPr>
        <w:t>.,Ow</w:t>
      </w:r>
      <w:proofErr w:type="spellEnd"/>
      <w:r w:rsidRPr="00CE690E">
        <w:rPr>
          <w:rFonts w:ascii="Cambria" w:hAnsi="Cambria" w:cs="Calibri"/>
        </w:rPr>
        <w:t xml:space="preserve">, G. S., Vladimirovna, I. A., </w:t>
      </w:r>
      <w:proofErr w:type="spellStart"/>
      <w:r w:rsidRPr="00CE690E">
        <w:rPr>
          <w:rFonts w:ascii="Cambria" w:hAnsi="Cambria" w:cs="Calibri"/>
        </w:rPr>
        <w:t>Tanavde</w:t>
      </w:r>
      <w:proofErr w:type="spellEnd"/>
      <w:r w:rsidRPr="00CE690E">
        <w:rPr>
          <w:rFonts w:ascii="Cambria" w:hAnsi="Cambria" w:cs="Calibri"/>
        </w:rPr>
        <w:t xml:space="preserve">, V., </w:t>
      </w:r>
      <w:proofErr w:type="spellStart"/>
      <w:r w:rsidRPr="00CE690E">
        <w:rPr>
          <w:rFonts w:ascii="Cambria" w:hAnsi="Cambria" w:cs="Calibri"/>
        </w:rPr>
        <w:t>Haybaeck</w:t>
      </w:r>
      <w:proofErr w:type="spellEnd"/>
      <w:r w:rsidRPr="00CE690E">
        <w:rPr>
          <w:rFonts w:ascii="Cambria" w:hAnsi="Cambria" w:cs="Calibri"/>
        </w:rPr>
        <w:t xml:space="preserve">, J., </w:t>
      </w:r>
      <w:proofErr w:type="spellStart"/>
      <w:r w:rsidRPr="00CE690E">
        <w:rPr>
          <w:rFonts w:ascii="Cambria" w:hAnsi="Cambria" w:cs="Calibri"/>
        </w:rPr>
        <w:t>Kuznetsov</w:t>
      </w:r>
      <w:proofErr w:type="spellEnd"/>
      <w:r w:rsidRPr="00CE690E">
        <w:rPr>
          <w:rFonts w:ascii="Cambria" w:hAnsi="Cambria" w:cs="Calibri"/>
        </w:rPr>
        <w:t xml:space="preserve">, V and Sampath, P. </w:t>
      </w:r>
      <w:r w:rsidRPr="00CE690E">
        <w:rPr>
          <w:rFonts w:ascii="Cambria" w:hAnsi="Cambria" w:cs="Calibri"/>
          <w:b/>
          <w:bCs/>
        </w:rPr>
        <w:t xml:space="preserve">2012 </w:t>
      </w:r>
      <w:r w:rsidRPr="00CE690E">
        <w:rPr>
          <w:rFonts w:ascii="Cambria" w:hAnsi="Cambria" w:cs="Calibri"/>
        </w:rPr>
        <w:t xml:space="preserve">Targeting glioma stem cells by functional inhibition of a </w:t>
      </w:r>
      <w:proofErr w:type="spellStart"/>
      <w:r w:rsidRPr="00CE690E">
        <w:rPr>
          <w:rFonts w:ascii="Cambria" w:hAnsi="Cambria" w:cs="Calibri"/>
        </w:rPr>
        <w:t>prosurvival</w:t>
      </w:r>
      <w:proofErr w:type="spellEnd"/>
      <w:r w:rsidRPr="00CE690E">
        <w:rPr>
          <w:rFonts w:ascii="Cambria" w:hAnsi="Cambria" w:cs="Calibri"/>
        </w:rPr>
        <w:t xml:space="preserve"> oncomiR-138 in </w:t>
      </w:r>
      <w:proofErr w:type="spellStart"/>
      <w:r w:rsidRPr="00CE690E">
        <w:rPr>
          <w:rFonts w:ascii="Cambria" w:hAnsi="Cambria" w:cs="Calibri"/>
        </w:rPr>
        <w:t>malignanat</w:t>
      </w:r>
      <w:proofErr w:type="spellEnd"/>
      <w:r w:rsidRPr="00CE690E">
        <w:rPr>
          <w:rFonts w:ascii="Cambria" w:hAnsi="Cambria" w:cs="Calibri"/>
        </w:rPr>
        <w:t xml:space="preserve"> gliomas.</w:t>
      </w:r>
      <w:r>
        <w:rPr>
          <w:rFonts w:ascii="Cambria" w:hAnsi="Cambria" w:cs="Calibri"/>
        </w:rPr>
        <w:t xml:space="preserve"> </w:t>
      </w:r>
      <w:r w:rsidRPr="00CE690E">
        <w:rPr>
          <w:rFonts w:ascii="Cambria" w:hAnsi="Cambria" w:cs="Calibri"/>
          <w:b/>
          <w:bCs/>
        </w:rPr>
        <w:t>Cell Reports</w:t>
      </w:r>
      <w:r w:rsidRPr="00CE690E">
        <w:rPr>
          <w:rFonts w:ascii="Cambria" w:hAnsi="Cambria" w:cs="Calibri"/>
        </w:rPr>
        <w:t xml:space="preserve">. </w:t>
      </w:r>
      <w:r w:rsidRPr="00CE690E">
        <w:rPr>
          <w:rFonts w:ascii="Cambria" w:hAnsi="Cambria" w:cs="Calibri"/>
          <w:b/>
          <w:bCs/>
        </w:rPr>
        <w:t>2:1-12</w:t>
      </w:r>
      <w:r>
        <w:rPr>
          <w:rFonts w:ascii="Cambria" w:hAnsi="Cambria" w:cs="Calibri"/>
          <w:b/>
          <w:bCs/>
        </w:rPr>
        <w:t>.</w:t>
      </w:r>
      <w:bookmarkStart w:id="0" w:name="_GoBack"/>
      <w:bookmarkEnd w:id="0"/>
    </w:p>
    <w:p w14:paraId="3C6E7444" w14:textId="77777777" w:rsidR="00AD6315" w:rsidRDefault="00AD6315" w:rsidP="00AC3BCD">
      <w:pPr>
        <w:autoSpaceDE w:val="0"/>
        <w:autoSpaceDN w:val="0"/>
        <w:adjustRightInd w:val="0"/>
        <w:rPr>
          <w:lang w:val="en-NZ"/>
        </w:rPr>
      </w:pPr>
    </w:p>
    <w:p w14:paraId="746F228D" w14:textId="77777777" w:rsidR="00AD6315" w:rsidRDefault="00AD6315" w:rsidP="00AC3BCD">
      <w:pPr>
        <w:autoSpaceDE w:val="0"/>
        <w:autoSpaceDN w:val="0"/>
        <w:adjustRightInd w:val="0"/>
        <w:rPr>
          <w:lang w:val="en-NZ"/>
        </w:rPr>
      </w:pPr>
    </w:p>
    <w:p w14:paraId="668D70DC" w14:textId="77777777" w:rsidR="00AD6315" w:rsidRDefault="00AD6315" w:rsidP="00AC3BCD">
      <w:pPr>
        <w:autoSpaceDE w:val="0"/>
        <w:autoSpaceDN w:val="0"/>
        <w:adjustRightInd w:val="0"/>
        <w:rPr>
          <w:lang w:val="en-NZ"/>
        </w:rPr>
      </w:pPr>
    </w:p>
    <w:p w14:paraId="5B2F88A7" w14:textId="77777777"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0441E8" w14:textId="77777777" w:rsidR="00AA58D7" w:rsidRDefault="00AA58D7" w:rsidP="00671A59">
      <w:r>
        <w:separator/>
      </w:r>
    </w:p>
  </w:endnote>
  <w:endnote w:type="continuationSeparator" w:id="0">
    <w:p w14:paraId="6059FAA0" w14:textId="77777777" w:rsidR="00AA58D7" w:rsidRDefault="00AA58D7"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5BFB60"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745717"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81FB57"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3F7D36" w14:textId="77777777" w:rsidR="00AA58D7" w:rsidRDefault="00AA58D7" w:rsidP="00671A59">
      <w:r>
        <w:separator/>
      </w:r>
    </w:p>
  </w:footnote>
  <w:footnote w:type="continuationSeparator" w:id="0">
    <w:p w14:paraId="0B4E2D7A" w14:textId="77777777" w:rsidR="00AA58D7" w:rsidRDefault="00AA58D7"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1C95E9"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F0522D"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81F356"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89513B"/>
    <w:multiLevelType w:val="hybridMultilevel"/>
    <w:tmpl w:val="DBB06C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0D0D77"/>
    <w:multiLevelType w:val="hybridMultilevel"/>
    <w:tmpl w:val="DBB06C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7CF1354"/>
    <w:multiLevelType w:val="hybridMultilevel"/>
    <w:tmpl w:val="EB522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D7C5944"/>
    <w:multiLevelType w:val="hybridMultilevel"/>
    <w:tmpl w:val="DBB06C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4"/>
  </w:num>
  <w:num w:numId="4">
    <w:abstractNumId w:val="0"/>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60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A58D7"/>
    <w:rsid w:val="00AC3BCD"/>
    <w:rsid w:val="00AD6315"/>
    <w:rsid w:val="00AF4356"/>
    <w:rsid w:val="00B26097"/>
    <w:rsid w:val="00B27625"/>
    <w:rsid w:val="00B42516"/>
    <w:rsid w:val="00B675D9"/>
    <w:rsid w:val="00B974AE"/>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F4D8C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SG"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HTMLPreformatted">
    <w:name w:val="HTML Preformatted"/>
    <w:basedOn w:val="Normal"/>
    <w:link w:val="HTMLPreformattedChar"/>
    <w:rsid w:val="00B97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eastAsia="en-US"/>
    </w:rPr>
  </w:style>
  <w:style w:type="character" w:customStyle="1" w:styleId="HTMLPreformattedChar">
    <w:name w:val="HTML Preformatted Char"/>
    <w:basedOn w:val="DefaultParagraphFont"/>
    <w:link w:val="HTMLPreformatted"/>
    <w:rsid w:val="00B974AE"/>
    <w:rPr>
      <w:rFonts w:ascii="Arial Unicode MS" w:eastAsia="Arial Unicode MS" w:hAnsi="Arial Unicode MS" w:cs="Arial Unicode MS"/>
      <w:color w:val="000000"/>
      <w:lang w:val="en-GB" w:eastAsia="en-US"/>
    </w:rPr>
  </w:style>
  <w:style w:type="character" w:styleId="UnresolvedMention">
    <w:name w:val="Unresolved Mention"/>
    <w:basedOn w:val="DefaultParagraphFont"/>
    <w:uiPriority w:val="99"/>
    <w:semiHidden/>
    <w:unhideWhenUsed/>
    <w:rsid w:val="00B974AE"/>
    <w:rPr>
      <w:color w:val="605E5C"/>
      <w:shd w:val="clear" w:color="auto" w:fill="E1DFDD"/>
    </w:rPr>
  </w:style>
  <w:style w:type="paragraph" w:styleId="ListParagraph">
    <w:name w:val="List Paragraph"/>
    <w:basedOn w:val="Normal"/>
    <w:uiPriority w:val="34"/>
    <w:qFormat/>
    <w:rsid w:val="00B974AE"/>
    <w:pPr>
      <w:ind w:left="720"/>
      <w:contextualSpacing/>
    </w:pPr>
  </w:style>
  <w:style w:type="paragraph" w:customStyle="1" w:styleId="Default">
    <w:name w:val="Default"/>
    <w:rsid w:val="00B974AE"/>
    <w:pPr>
      <w:autoSpaceDE w:val="0"/>
      <w:autoSpaceDN w:val="0"/>
      <w:adjustRightInd w:val="0"/>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inkedin.com/in/gopi-sundaram-54825429/"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309DB2-22F8-9B4E-937D-8C1555CB3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1144</Words>
  <Characters>6523</Characters>
  <Application>Microsoft Office Word</Application>
  <DocSecurity>0</DocSecurity>
  <Lines>54</Lines>
  <Paragraphs>15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2020-01-31T06:54:00Z</dcterms:created>
  <dcterms:modified xsi:type="dcterms:W3CDTF">2020-01-31T06:54:00Z</dcterms:modified>
</cp:coreProperties>
</file>