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48E" w:rsidRDefault="00FF548E" w:rsidP="00835B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lang w:val="sv-SE"/>
        </w:rPr>
      </w:pPr>
      <w:r w:rsidRPr="00FF548E">
        <w:rPr>
          <w:rFonts w:ascii="Times New Roman" w:hAnsi="Times New Roman" w:cs="Times New Roman"/>
          <w:b/>
          <w:lang w:val="sv-SE"/>
        </w:rPr>
        <w:t>Attention Deficit Hyperactivity Disorder (ADHD) and other neuro-cognitive factors contributing to Road Traffic Accidents (RTA</w:t>
      </w:r>
      <w:r w:rsidR="00835B8D">
        <w:rPr>
          <w:rFonts w:ascii="Times New Roman" w:hAnsi="Times New Roman" w:cs="Times New Roman"/>
          <w:b/>
          <w:lang w:val="sv-SE"/>
        </w:rPr>
        <w:t>s</w:t>
      </w:r>
      <w:r w:rsidRPr="00FF548E">
        <w:rPr>
          <w:rFonts w:ascii="Times New Roman" w:hAnsi="Times New Roman" w:cs="Times New Roman"/>
          <w:b/>
          <w:lang w:val="sv-SE"/>
        </w:rPr>
        <w:t>).</w:t>
      </w:r>
    </w:p>
    <w:p w:rsidR="00835B8D" w:rsidRDefault="00835B8D" w:rsidP="00835B8D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Times New Roman" w:hAnsi="Georgia" w:cs="Times New Roman"/>
          <w:b/>
          <w:sz w:val="20"/>
          <w:szCs w:val="20"/>
        </w:rPr>
      </w:pPr>
    </w:p>
    <w:p w:rsidR="00835B8D" w:rsidRPr="00835B8D" w:rsidRDefault="00835B8D" w:rsidP="00835B8D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835B8D">
        <w:rPr>
          <w:rFonts w:ascii="Times New Roman" w:hAnsi="Times New Roman" w:cs="Times New Roman"/>
          <w:iCs/>
        </w:rPr>
        <w:t>Thaddeus P. Ulzen, MD, FRCP (C)</w:t>
      </w:r>
    </w:p>
    <w:p w:rsidR="00835B8D" w:rsidRPr="00835B8D" w:rsidRDefault="00835B8D" w:rsidP="00835B8D">
      <w:pPr>
        <w:jc w:val="both"/>
        <w:rPr>
          <w:rFonts w:ascii="Times New Roman" w:hAnsi="Times New Roman" w:cs="Times New Roman"/>
        </w:rPr>
      </w:pPr>
      <w:r w:rsidRPr="00835B8D">
        <w:rPr>
          <w:rFonts w:ascii="Times New Roman" w:hAnsi="Times New Roman" w:cs="Times New Roman"/>
        </w:rPr>
        <w:tab/>
      </w:r>
      <w:r w:rsidRPr="00835B8D">
        <w:rPr>
          <w:rFonts w:ascii="Times New Roman" w:hAnsi="Times New Roman" w:cs="Times New Roman"/>
        </w:rPr>
        <w:tab/>
      </w:r>
      <w:r w:rsidRPr="00835B8D">
        <w:rPr>
          <w:rFonts w:ascii="Times New Roman" w:hAnsi="Times New Roman" w:cs="Times New Roman"/>
        </w:rPr>
        <w:tab/>
      </w:r>
      <w:r w:rsidRPr="00835B8D">
        <w:rPr>
          <w:rFonts w:ascii="Times New Roman" w:hAnsi="Times New Roman" w:cs="Times New Roman"/>
        </w:rPr>
        <w:tab/>
      </w:r>
      <w:r w:rsidRPr="00835B8D">
        <w:rPr>
          <w:rFonts w:ascii="Times New Roman" w:hAnsi="Times New Roman" w:cs="Times New Roman"/>
        </w:rPr>
        <w:tab/>
        <w:t>Professor and Chair</w:t>
      </w:r>
    </w:p>
    <w:p w:rsidR="00835B8D" w:rsidRPr="00835B8D" w:rsidRDefault="00835B8D" w:rsidP="00835B8D">
      <w:pPr>
        <w:jc w:val="both"/>
        <w:rPr>
          <w:rFonts w:ascii="Times New Roman" w:hAnsi="Times New Roman" w:cs="Times New Roman"/>
        </w:rPr>
      </w:pPr>
      <w:r w:rsidRPr="00835B8D">
        <w:rPr>
          <w:rFonts w:ascii="Times New Roman" w:hAnsi="Times New Roman" w:cs="Times New Roman"/>
          <w:iCs/>
          <w:lang w:val="sv-SE"/>
        </w:rPr>
        <w:t xml:space="preserve">Department of Psychiatry and Behavioral Medicine, College of Community Health Sciences, </w:t>
      </w:r>
      <w:r w:rsidRPr="00835B8D">
        <w:rPr>
          <w:rFonts w:ascii="Times New Roman" w:hAnsi="Times New Roman" w:cs="Times New Roman"/>
          <w:lang w:val="sv-SE"/>
        </w:rPr>
        <w:t>The University of Alabama and</w:t>
      </w:r>
      <w:r w:rsidRPr="00835B8D">
        <w:rPr>
          <w:rFonts w:ascii="Times New Roman" w:hAnsi="Times New Roman" w:cs="Times New Roman"/>
          <w:iCs/>
          <w:lang w:val="sv-SE"/>
        </w:rPr>
        <w:t xml:space="preserve"> University of Alabama School of Medicine (Tuscaloosa Regional Campus)</w:t>
      </w:r>
    </w:p>
    <w:p w:rsidR="00FF548E" w:rsidRPr="00E0115B" w:rsidRDefault="00E0115B" w:rsidP="00E0115B">
      <w:pPr>
        <w:spacing w:after="0" w:line="240" w:lineRule="auto"/>
        <w:ind w:left="3600" w:firstLine="720"/>
        <w:contextualSpacing/>
        <w:jc w:val="both"/>
        <w:rPr>
          <w:rFonts w:ascii="Times New Roman" w:hAnsi="Times New Roman" w:cs="Times New Roman"/>
          <w:b/>
          <w:lang w:val="sv-SE"/>
        </w:rPr>
      </w:pPr>
      <w:r w:rsidRPr="00E0115B">
        <w:rPr>
          <w:rFonts w:ascii="Times New Roman" w:hAnsi="Times New Roman" w:cs="Times New Roman"/>
          <w:b/>
          <w:lang w:val="sv-SE"/>
        </w:rPr>
        <w:t>Abstract</w:t>
      </w:r>
    </w:p>
    <w:p w:rsidR="00FF548E" w:rsidRDefault="00FF548E" w:rsidP="00FF548E">
      <w:pPr>
        <w:spacing w:after="0" w:line="240" w:lineRule="auto"/>
        <w:contextualSpacing/>
        <w:jc w:val="both"/>
        <w:rPr>
          <w:rFonts w:ascii="Times New Roman" w:hAnsi="Times New Roman" w:cs="Times New Roman"/>
          <w:lang w:val="sv-SE"/>
        </w:rPr>
      </w:pPr>
    </w:p>
    <w:p w:rsidR="00FF548E" w:rsidRDefault="00FF548E" w:rsidP="00FF548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F548E">
        <w:rPr>
          <w:rFonts w:ascii="Times New Roman" w:hAnsi="Times New Roman" w:cs="Times New Roman"/>
          <w:lang w:val="sv-SE"/>
        </w:rPr>
        <w:t>Road traffic accidents (RTA</w:t>
      </w:r>
      <w:r>
        <w:rPr>
          <w:rFonts w:ascii="Times New Roman" w:hAnsi="Times New Roman" w:cs="Times New Roman"/>
          <w:lang w:val="sv-SE"/>
        </w:rPr>
        <w:t>s</w:t>
      </w:r>
      <w:r w:rsidRPr="00FF548E">
        <w:rPr>
          <w:rFonts w:ascii="Times New Roman" w:hAnsi="Times New Roman" w:cs="Times New Roman"/>
          <w:lang w:val="sv-SE"/>
        </w:rPr>
        <w:t>) are among the leading causes of mortality worldwide. RTA</w:t>
      </w:r>
      <w:r>
        <w:rPr>
          <w:rFonts w:ascii="Times New Roman" w:hAnsi="Times New Roman" w:cs="Times New Roman"/>
          <w:lang w:val="sv-SE"/>
        </w:rPr>
        <w:t>s</w:t>
      </w:r>
      <w:r w:rsidRPr="00FF548E">
        <w:rPr>
          <w:rFonts w:ascii="Times New Roman" w:hAnsi="Times New Roman" w:cs="Times New Roman"/>
          <w:lang w:val="sv-SE"/>
        </w:rPr>
        <w:t xml:space="preserve"> are multi-factorial in origin but neuro-cognitive function of drivers contribute about 25% of the variance of most accidents.This </w:t>
      </w:r>
      <w:r>
        <w:rPr>
          <w:rFonts w:ascii="Times New Roman" w:hAnsi="Times New Roman" w:cs="Times New Roman"/>
          <w:lang w:val="sv-SE"/>
        </w:rPr>
        <w:t>presentation</w:t>
      </w:r>
      <w:r w:rsidRPr="00FF548E">
        <w:rPr>
          <w:rFonts w:ascii="Times New Roman" w:hAnsi="Times New Roman" w:cs="Times New Roman"/>
          <w:lang w:val="sv-SE"/>
        </w:rPr>
        <w:t xml:space="preserve"> reviews the commonest disorders that contribute to RTA</w:t>
      </w:r>
      <w:r>
        <w:rPr>
          <w:rFonts w:ascii="Times New Roman" w:hAnsi="Times New Roman" w:cs="Times New Roman"/>
          <w:lang w:val="sv-SE"/>
        </w:rPr>
        <w:t>s</w:t>
      </w:r>
      <w:r w:rsidRPr="00FF548E">
        <w:rPr>
          <w:rFonts w:ascii="Times New Roman" w:hAnsi="Times New Roman" w:cs="Times New Roman"/>
          <w:lang w:val="sv-SE"/>
        </w:rPr>
        <w:t>. They are Attention Deficit Hyperactivity Disorder (ADHD), Specific Learning Disabilities (e.g.Dyslexia), Autism Spectrum Disorder (ASD)</w:t>
      </w:r>
      <w:r w:rsidRPr="00FF548E">
        <w:rPr>
          <w:rFonts w:ascii="Times New Roman" w:hAnsi="Times New Roman" w:cs="Times New Roman"/>
        </w:rPr>
        <w:t xml:space="preserve"> in adolescents and young adult drivers and Mild Cognitive Impairment (MCI) and Dementia in older drivers. The features of these disorders and how they impair driving along with evidence-based treatments and interventions are discussed. Increasing awareness of these disorders, screening for them and offering treatment when appropriate</w:t>
      </w:r>
      <w:r>
        <w:rPr>
          <w:rFonts w:ascii="Times New Roman" w:hAnsi="Times New Roman" w:cs="Times New Roman"/>
        </w:rPr>
        <w:t>,</w:t>
      </w:r>
      <w:r w:rsidRPr="00FF548E">
        <w:rPr>
          <w:rFonts w:ascii="Times New Roman" w:hAnsi="Times New Roman" w:cs="Times New Roman"/>
        </w:rPr>
        <w:t xml:space="preserve"> can contribute to reducing the disease burden related to RTA</w:t>
      </w:r>
      <w:r>
        <w:rPr>
          <w:rFonts w:ascii="Times New Roman" w:hAnsi="Times New Roman" w:cs="Times New Roman"/>
        </w:rPr>
        <w:t>s</w:t>
      </w:r>
      <w:r w:rsidRPr="00FF548E">
        <w:rPr>
          <w:rFonts w:ascii="Times New Roman" w:hAnsi="Times New Roman" w:cs="Times New Roman"/>
        </w:rPr>
        <w:t xml:space="preserve">, which currently </w:t>
      </w:r>
      <w:r>
        <w:rPr>
          <w:rFonts w:ascii="Times New Roman" w:hAnsi="Times New Roman" w:cs="Times New Roman"/>
        </w:rPr>
        <w:t xml:space="preserve">rank as </w:t>
      </w:r>
      <w:r w:rsidRPr="00FF548E">
        <w:rPr>
          <w:rFonts w:ascii="Times New Roman" w:hAnsi="Times New Roman" w:cs="Times New Roman"/>
        </w:rPr>
        <w:t>the 8</w:t>
      </w:r>
      <w:r w:rsidRPr="00FF548E">
        <w:rPr>
          <w:rFonts w:ascii="Times New Roman" w:hAnsi="Times New Roman" w:cs="Times New Roman"/>
          <w:vertAlign w:val="superscript"/>
        </w:rPr>
        <w:t>th</w:t>
      </w:r>
      <w:r w:rsidRPr="00FF548E">
        <w:rPr>
          <w:rFonts w:ascii="Times New Roman" w:hAnsi="Times New Roman" w:cs="Times New Roman"/>
        </w:rPr>
        <w:t xml:space="preserve"> leading cause death across all ages globally. </w:t>
      </w:r>
      <w:r>
        <w:rPr>
          <w:rFonts w:ascii="Times New Roman" w:hAnsi="Times New Roman" w:cs="Times New Roman"/>
        </w:rPr>
        <w:t>More attention to this dimension of road safety and</w:t>
      </w:r>
      <w:r w:rsidRPr="00FF548E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identified</w:t>
      </w:r>
      <w:r w:rsidRPr="00FF548E">
        <w:rPr>
          <w:rFonts w:ascii="Times New Roman" w:hAnsi="Times New Roman" w:cs="Times New Roman"/>
        </w:rPr>
        <w:t xml:space="preserve"> disorders</w:t>
      </w:r>
      <w:r>
        <w:rPr>
          <w:rFonts w:ascii="Times New Roman" w:hAnsi="Times New Roman" w:cs="Times New Roman"/>
        </w:rPr>
        <w:t xml:space="preserve"> will contribute to preventing the rising toll of road accidents globally. </w:t>
      </w:r>
      <w:r w:rsidRPr="00FF548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Failure to do so systematically in all jurisdictions, </w:t>
      </w:r>
      <w:r w:rsidRPr="00FF548E">
        <w:rPr>
          <w:rFonts w:ascii="Times New Roman" w:hAnsi="Times New Roman" w:cs="Times New Roman"/>
        </w:rPr>
        <w:t xml:space="preserve">constitutes a significant public health problem which requires </w:t>
      </w:r>
      <w:r>
        <w:rPr>
          <w:rFonts w:ascii="Times New Roman" w:hAnsi="Times New Roman" w:cs="Times New Roman"/>
        </w:rPr>
        <w:t xml:space="preserve">much needed </w:t>
      </w:r>
      <w:r w:rsidRPr="00FF548E">
        <w:rPr>
          <w:rFonts w:ascii="Times New Roman" w:hAnsi="Times New Roman" w:cs="Times New Roman"/>
        </w:rPr>
        <w:t>attention.</w:t>
      </w:r>
    </w:p>
    <w:p w:rsidR="00835B8D" w:rsidRDefault="00835B8D" w:rsidP="00FF548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35B8D" w:rsidRPr="00E0115B" w:rsidRDefault="006D7523" w:rsidP="00FF548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0115B">
        <w:rPr>
          <w:rFonts w:ascii="Times New Roman" w:hAnsi="Times New Roman" w:cs="Times New Roman"/>
          <w:b/>
        </w:rPr>
        <w:tab/>
      </w:r>
      <w:r w:rsidR="00E0115B">
        <w:rPr>
          <w:rFonts w:ascii="Times New Roman" w:hAnsi="Times New Roman" w:cs="Times New Roman"/>
          <w:b/>
        </w:rPr>
        <w:tab/>
      </w:r>
      <w:r w:rsidR="00E0115B">
        <w:rPr>
          <w:rFonts w:ascii="Times New Roman" w:hAnsi="Times New Roman" w:cs="Times New Roman"/>
          <w:b/>
        </w:rPr>
        <w:tab/>
      </w:r>
      <w:bookmarkStart w:id="0" w:name="_GoBack"/>
      <w:bookmarkEnd w:id="0"/>
      <w:r w:rsidRPr="00E0115B">
        <w:rPr>
          <w:rFonts w:ascii="Times New Roman" w:hAnsi="Times New Roman" w:cs="Times New Roman"/>
          <w:b/>
        </w:rPr>
        <w:t>Biography</w:t>
      </w:r>
    </w:p>
    <w:p w:rsidR="00835B8D" w:rsidRPr="00FF548E" w:rsidRDefault="00835B8D" w:rsidP="00FF548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C40E98" w:rsidRPr="00C40E98" w:rsidRDefault="00C40E98" w:rsidP="00C40E98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lang w:val="it-IT" w:eastAsia="it-IT"/>
        </w:rPr>
      </w:pPr>
      <w:r w:rsidRPr="00E0115B">
        <w:rPr>
          <w:rFonts w:ascii="Times New Roman" w:eastAsia="Times New Roman" w:hAnsi="Times New Roman" w:cs="Times New Roman"/>
          <w:lang w:val="it-IT" w:eastAsia="it-IT"/>
        </w:rPr>
        <w:t xml:space="preserve">Dr. Thaddeus Ulzen </w:t>
      </w:r>
      <w:r w:rsidR="00E0115B" w:rsidRPr="00E0115B">
        <w:rPr>
          <w:rFonts w:ascii="Times New Roman" w:eastAsia="Times New Roman" w:hAnsi="Times New Roman" w:cs="Times New Roman"/>
          <w:lang w:val="it-IT" w:eastAsia="it-IT"/>
        </w:rPr>
        <w:t>graduated from</w:t>
      </w:r>
      <w:r w:rsidRPr="00E0115B">
        <w:rPr>
          <w:rFonts w:ascii="Times New Roman" w:eastAsia="Times New Roman" w:hAnsi="Times New Roman" w:cs="Times New Roman"/>
          <w:lang w:val="it-IT" w:eastAsia="it-IT"/>
        </w:rPr>
        <w:t xml:space="preserve"> the University of Ghana Medical School in 1978. He completed his postgraduate training in Child, General Psychiatry and Clinical Psychopharmacology at the </w:t>
      </w:r>
      <w:r w:rsidR="00E0115B" w:rsidRPr="00E0115B">
        <w:rPr>
          <w:rFonts w:ascii="Times New Roman" w:eastAsia="Times New Roman" w:hAnsi="Times New Roman" w:cs="Times New Roman"/>
          <w:lang w:val="it-IT" w:eastAsia="it-IT"/>
        </w:rPr>
        <w:t>U</w:t>
      </w:r>
      <w:r w:rsidRPr="00E0115B">
        <w:rPr>
          <w:rFonts w:ascii="Times New Roman" w:eastAsia="Times New Roman" w:hAnsi="Times New Roman" w:cs="Times New Roman"/>
          <w:lang w:val="it-IT" w:eastAsia="it-IT"/>
        </w:rPr>
        <w:t>niversity of Toronto in 1985. He is Professor &amp; Chair of</w:t>
      </w:r>
      <w:r w:rsidRPr="00C40E98">
        <w:rPr>
          <w:rFonts w:ascii="Times New Roman" w:eastAsia="Times New Roman" w:hAnsi="Times New Roman" w:cs="Times New Roman"/>
          <w:lang w:val="it-IT" w:eastAsia="it-IT"/>
        </w:rPr>
        <w:t xml:space="preserve"> the </w:t>
      </w:r>
      <w:r w:rsidRPr="00E0115B">
        <w:rPr>
          <w:rFonts w:ascii="Times New Roman" w:eastAsia="Times New Roman" w:hAnsi="Times New Roman" w:cs="Times New Roman"/>
          <w:lang w:val="it-IT" w:eastAsia="it-IT"/>
        </w:rPr>
        <w:t>D</w:t>
      </w:r>
      <w:r w:rsidRPr="00C40E98">
        <w:rPr>
          <w:rFonts w:ascii="Times New Roman" w:eastAsia="Times New Roman" w:hAnsi="Times New Roman" w:cs="Times New Roman"/>
          <w:lang w:val="it-IT" w:eastAsia="it-IT"/>
        </w:rPr>
        <w:t xml:space="preserve">epartment of </w:t>
      </w:r>
      <w:r w:rsidRPr="00E0115B">
        <w:rPr>
          <w:rFonts w:ascii="Times New Roman" w:eastAsia="Times New Roman" w:hAnsi="Times New Roman" w:cs="Times New Roman"/>
          <w:lang w:val="it-IT" w:eastAsia="it-IT"/>
        </w:rPr>
        <w:t>Psych</w:t>
      </w:r>
      <w:r w:rsidR="00E0115B" w:rsidRPr="00E0115B">
        <w:rPr>
          <w:rFonts w:ascii="Times New Roman" w:eastAsia="Times New Roman" w:hAnsi="Times New Roman" w:cs="Times New Roman"/>
          <w:lang w:val="it-IT" w:eastAsia="it-IT"/>
        </w:rPr>
        <w:t>i</w:t>
      </w:r>
      <w:r w:rsidRPr="00E0115B">
        <w:rPr>
          <w:rFonts w:ascii="Times New Roman" w:eastAsia="Times New Roman" w:hAnsi="Times New Roman" w:cs="Times New Roman"/>
          <w:lang w:val="it-IT" w:eastAsia="it-IT"/>
        </w:rPr>
        <w:t>atry and Behavioural Medicine at the University of Alabama School of Medicine (Tuscaloosa Regional Campus).</w:t>
      </w:r>
      <w:r w:rsidR="00E0115B" w:rsidRPr="00E0115B">
        <w:rPr>
          <w:rFonts w:ascii="Times New Roman" w:eastAsia="Times New Roman" w:hAnsi="Times New Roman" w:cs="Times New Roman"/>
          <w:lang w:val="it-IT" w:eastAsia="it-IT"/>
        </w:rPr>
        <w:t xml:space="preserve"> He is the recepient of numerous awards and has published extensively in the fields of child, adolescent psychiatry, global mental health and telemedicine.</w:t>
      </w:r>
      <w:r w:rsidRPr="00C40E98">
        <w:rPr>
          <w:rFonts w:ascii="Times New Roman" w:eastAsia="Times New Roman" w:hAnsi="Times New Roman" w:cs="Times New Roman"/>
          <w:lang w:val="it-IT" w:eastAsia="it-IT"/>
        </w:rPr>
        <w:tab/>
      </w:r>
      <w:r w:rsidR="00E0115B" w:rsidRPr="00E0115B">
        <w:rPr>
          <w:rFonts w:ascii="Times New Roman" w:eastAsia="Times New Roman" w:hAnsi="Times New Roman" w:cs="Times New Roman"/>
          <w:lang w:val="it-IT" w:eastAsia="it-IT"/>
        </w:rPr>
        <w:t>He is also annual visiting Professor in Psychiatry at the University of Cape Coast School of Medical Sciences, Ghana.</w:t>
      </w:r>
      <w:r w:rsidRPr="00C40E98">
        <w:rPr>
          <w:rFonts w:ascii="Times New Roman" w:eastAsia="Times New Roman" w:hAnsi="Times New Roman" w:cs="Times New Roman"/>
          <w:lang w:val="it-IT" w:eastAsia="it-IT"/>
        </w:rPr>
        <w:br/>
      </w:r>
    </w:p>
    <w:p w:rsidR="00D66C4E" w:rsidRPr="00E0115B" w:rsidRDefault="00D66C4E" w:rsidP="00D66C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E0115B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>Author details:</w:t>
      </w:r>
    </w:p>
    <w:p w:rsidR="00D66C4E" w:rsidRDefault="00D66C4E" w:rsidP="00D66C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</w:p>
    <w:p w:rsidR="00D66C4E" w:rsidRPr="00D66C4E" w:rsidRDefault="00D66C4E" w:rsidP="00D66C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D66C4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="00C40E9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Thaddeus P. Ulzen</w:t>
      </w:r>
      <w:r w:rsidRPr="00D66C4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C40E9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252-412-0415</w:t>
      </w:r>
    </w:p>
    <w:p w:rsidR="00D66C4E" w:rsidRPr="00D66C4E" w:rsidRDefault="00D66C4E" w:rsidP="00D66C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D66C4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Email id:</w:t>
      </w:r>
      <w:r w:rsidR="00C40E9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tulzen@ua.edu </w:t>
      </w:r>
      <w:r w:rsidRPr="00D66C4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presentation)</w:t>
      </w:r>
    </w:p>
    <w:p w:rsidR="00D66C4E" w:rsidRPr="00D66C4E" w:rsidRDefault="00D66C4E" w:rsidP="00D66C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D66C4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 name:</w:t>
      </w:r>
      <w:r w:rsidR="00C40E9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Public Health and Behavioural Health</w:t>
      </w:r>
    </w:p>
    <w:p w:rsidR="00D66C4E" w:rsidRPr="00D66C4E" w:rsidRDefault="00D66C4E" w:rsidP="00D66C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D66C4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Research interest: </w:t>
      </w:r>
      <w:r w:rsidR="00C40E98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ADHD and Driving: Public health and policy implications</w:t>
      </w:r>
      <w:r w:rsidRPr="00D66C4E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</w:p>
    <w:p w:rsidR="00D66C4E" w:rsidRPr="00835B8D" w:rsidRDefault="00D66C4E" w:rsidP="00835B8D">
      <w:pPr>
        <w:rPr>
          <w:rFonts w:ascii="Times New Roman" w:hAnsi="Times New Roman" w:cs="Times New Roman"/>
        </w:rPr>
      </w:pPr>
    </w:p>
    <w:p w:rsidR="00FF548E" w:rsidRDefault="00FF548E"/>
    <w:sectPr w:rsidR="00FF5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48E"/>
    <w:rsid w:val="00641319"/>
    <w:rsid w:val="006441DE"/>
    <w:rsid w:val="006D7523"/>
    <w:rsid w:val="00835B8D"/>
    <w:rsid w:val="00C40E98"/>
    <w:rsid w:val="00D66C4E"/>
    <w:rsid w:val="00E0115B"/>
    <w:rsid w:val="00E90A97"/>
    <w:rsid w:val="00FF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B6F8F"/>
  <w15:chartTrackingRefBased/>
  <w15:docId w15:val="{FAF74FC1-C649-4299-9977-70658E71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5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Ulzen, Thaddeus</dc:creator>
  <cp:keywords/>
  <dc:description/>
  <cp:lastModifiedBy>Ulzen, Thaddeus</cp:lastModifiedBy>
  <cp:revision>1</cp:revision>
  <dcterms:created xsi:type="dcterms:W3CDTF">2020-01-14T23:16:00Z</dcterms:created>
  <dcterms:modified xsi:type="dcterms:W3CDTF">2020-01-15T04:49:00Z</dcterms:modified>
</cp:coreProperties>
</file>