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ackground w:color="ffffff"/>
  <w:body>
    <w:p>
      <w:pPr>
        <w:pStyle w:val="style0"/>
        <w:rPr>
          <w:rFonts w:hint="eastAsia"/>
          <w:b/>
          <w:sz w:val="16"/>
        </w:rPr>
      </w:pPr>
      <w:r>
        <w:rPr>
          <w:rFonts w:hint="eastAsia"/>
          <w:b/>
          <w:sz w:val="16"/>
        </w:rPr>
        <w:t>A Periodicity Metric: A Veritable Tool for Effective Planned Preventiv</w:t>
      </w:r>
      <w:r>
        <w:rPr>
          <w:rFonts w:hint="eastAsia"/>
          <w:b/>
          <w:sz w:val="16"/>
        </w:rPr>
        <w:t>e</w:t>
      </w:r>
      <w:r>
        <w:rPr>
          <w:rFonts w:hint="eastAsia"/>
          <w:b/>
          <w:sz w:val="16"/>
        </w:rPr>
        <w:t xml:space="preserve"> Maintenance in an Engineering Firm</w:t>
      </w:r>
    </w:p>
    <w:p>
      <w:pPr>
        <w:pStyle w:val="style0"/>
        <w:rPr>
          <w:rFonts w:hint="eastAsia"/>
          <w:sz w:val="16"/>
        </w:rPr>
      </w:pPr>
      <w:r>
        <w:rPr>
          <w:rFonts w:hint="eastAsia"/>
          <w:sz w:val="16"/>
        </w:rPr>
        <w:t>G. Adedokun* and O.R Oyeniran**</w:t>
      </w:r>
    </w:p>
    <w:p>
      <w:pPr>
        <w:pStyle w:val="style0"/>
        <w:rPr>
          <w:rFonts w:hint="eastAsia"/>
          <w:sz w:val="16"/>
        </w:rPr>
      </w:pPr>
      <w:r>
        <w:rPr>
          <w:rFonts w:hint="eastAsia"/>
          <w:sz w:val="16"/>
        </w:rPr>
        <w:t>*Department of Electrical/Electronic Engineering Technology, Osun State College of Technology, Esa-Oke, Nigeria. Email address: adedokun_gb@yahoo.com</w:t>
      </w:r>
    </w:p>
    <w:p>
      <w:pPr>
        <w:pStyle w:val="style0"/>
        <w:rPr>
          <w:rFonts w:hint="eastAsia"/>
          <w:sz w:val="16"/>
        </w:rPr>
      </w:pPr>
      <w:r>
        <w:rPr>
          <w:rFonts w:hint="eastAsia"/>
          <w:sz w:val="16"/>
        </w:rPr>
        <w:t>**Department of Electrical/Electronic Engineering Technology, Osun State College of Technology, Esa-Oke, Nigeria. Email address: rotimioyeniran@gmail.com</w:t>
      </w:r>
    </w:p>
    <w:p>
      <w:pPr>
        <w:pStyle w:val="style0"/>
        <w:rPr>
          <w:rFonts w:hint="eastAsia"/>
          <w:sz w:val="16"/>
        </w:rPr>
      </w:pPr>
    </w:p>
    <w:p>
      <w:pPr>
        <w:pStyle w:val="style0"/>
        <w:rPr>
          <w:rFonts w:hint="eastAsia"/>
          <w:sz w:val="16"/>
        </w:rPr>
      </w:pPr>
      <w:r>
        <w:rPr>
          <w:rFonts w:hint="eastAsia"/>
          <w:sz w:val="16"/>
        </w:rPr>
        <w:t>Abstract</w:t>
      </w:r>
    </w:p>
    <w:p>
      <w:pPr>
        <w:pStyle w:val="style0"/>
        <w:rPr>
          <w:rFonts w:hint="eastAsia"/>
          <w:sz w:val="16"/>
        </w:rPr>
      </w:pPr>
      <w:r>
        <w:rPr>
          <w:rFonts w:hint="eastAsia"/>
          <w:sz w:val="16"/>
        </w:rPr>
        <w:t>The needs in the highly challenging environment for industrial competitiveness to keep the products quality within acceptable levels and on-time deliveries through optimum machine functionality called for maintenance culture in order to guarantee the system`s long-term reliability. The system`s long-term reliability, operating cost and useful life depend on the effectiveness of the preventive maintenance performed over the life cycle of the system. Consequently, in order to obtain an optimal preventive maintenance policy, there is a need for a metric to evaluate and quantify the amount of required periodicity to help design new and effective maintenance strategies. A novel metric to calculate the functional periodicity has been established using the complexity theory. This can be used for comparing the different maintenance policy alternatives. Finally, an industrial example is used to exemplify the application of the metric to verify the optimal policy of the proposed preventive maintenance model.</w:t>
      </w:r>
    </w:p>
    <w:sectPr>
      <w:pgSz w:w="11906" w:h="16838"/>
      <w:pgMar w:top="1440" w:right="1800" w:bottom="1440" w:left="1800" w:header="720" w:footer="720" w:gutter="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20007A87" w:usb1="80000000" w:usb2="00000008" w:usb3="00000000" w:csb0="000001FF" w:csb1="00000000"/>
  </w:font>
  <w:font w:name="宋体">
    <w:altName w:val="SimSun"/>
    <w:panose1 w:val="02010600030001010101"/>
    <w:charset w:val="7a"/>
    <w:family w:val="auto"/>
    <w:pitch w:val="variable"/>
    <w:sig w:usb0="00000003" w:usb1="080E0000" w:usb2="00000010" w:usb3="00000000" w:csb0="00040001" w:csb1="00000000"/>
  </w:font>
  <w:font w:name="Symbol">
    <w:altName w:val="Symbol"/>
    <w:panose1 w:val="05050102010006020507"/>
    <w:charset w:val="02"/>
    <w:family w:val="roman"/>
    <w:pitch w:val="default"/>
    <w:sig w:usb0="00000000" w:usb1="00000000" w:usb2="00000000" w:usb3="00000000" w:csb0="80000000" w:csb1="00000000"/>
  </w:font>
  <w:font w:name="Arial">
    <w:altName w:val="Arial"/>
    <w:panose1 w:val="020b0604020002020204"/>
    <w:charset w:val="00"/>
    <w:family w:val="swiss"/>
    <w:pitch w:val="default"/>
    <w:sig w:usb0="00007A87" w:usb1="80000000" w:usb2="00000008" w:usb3="00000000" w:csb0="400001FF" w:csb1="FFFF0000"/>
  </w:font>
  <w:font w:name="SimSun">
    <w:altName w:val="宋体"/>
    <w:panose1 w:val="02010600030001010101"/>
    <w:charset w:val="7a"/>
    <w:family w:val="auto"/>
    <w:pitch w:val="default"/>
    <w:sig w:usb0="00000003" w:usb1="080E0000" w:usb2="00000010" w:usb3="00000000" w:csb0="00040001" w:csb1="00000000"/>
  </w:font>
  <w:font w:name="SimHei">
    <w:altName w:val="黑体"/>
    <w:panose1 w:val="02010600030001010101"/>
    <w:charset w:val="7a"/>
    <w:family w:val="auto"/>
    <w:pitch w:val="default"/>
    <w:sig w:usb0="00000001" w:usb1="080E0000" w:usb2="00000010" w:usb3="00000000" w:csb0="00040000" w:csb1="00000000"/>
  </w:font>
  <w:font w:name="Courier New">
    <w:altName w:val="Courier New"/>
    <w:panose1 w:val="02070309020005020404"/>
    <w:charset w:val="00"/>
    <w:family w:val="modern"/>
    <w:pitch w:val="default"/>
    <w:sig w:usb0="00007A87" w:usb1="80000000" w:usb2="00000008"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黑体">
    <w:altName w:val="黑体"/>
    <w:panose1 w:val="02010600030001010101"/>
    <w:charset w:val="00"/>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oNotTrackMoves/>
  <w:doNotTrackFormatting/>
  <w:documentProtection w:formatting="0" w:enforcement="0"/>
  <w:defaultTabStop w:val="420"/>
  <w:bookFoldPrintingSheets w:val="0"/>
  <w:drawingGridHorizontalSpacing w:val="180"/>
  <w:drawingGridVerticalSpacing w:val="156"/>
  <w:displayHorizontalDrawingGridEvery w:val="0"/>
  <w:displayVerticalDrawingGridEvery w:val="2"/>
  <w:drawingGridHorizontalOrigin w:val="1800"/>
  <w:drawingGridVerticalOrigin w:val="1440"/>
  <w:characterSpacingControl w:val="compressPunctuation"/>
  <w:endnotePr>
    <w:pos w:val="docEnd"/>
  </w:endnotePr>
  <w:compat>
    <w:spaceForUL/>
    <w:balanceSingleByteDoubleByteWidth/>
    <w:doNotLeaveBackslashAlone/>
    <w:ulTrailSpace/>
    <w:doNotExpandShiftReturn/>
    <w:adjustLineHeightInTable/>
    <w:compatSetting w:name="compatibilityMode" w:uri="http://schemas.microsoft.com/office/word" w:val="14"/>
  </w:compat>
  <w:doNotIncludeSubdocsInStats/>
</w:settings>
</file>

<file path=word/styles.xml><?xml version="1.0" encoding="utf-8"?>
<w:styles xmlns:w="http://schemas.openxmlformats.org/wordprocessingml/2006/main">
  <w:docDefaults>
    <w:rPrDefault>
      <w:rPr>
        <w:rFonts w:ascii="Times New Roman" w:eastAsia="宋体" w:hAnsi="Times New Roman"/>
      </w:rPr>
    </w:rPrDefault>
    <w:pPrDefault>
      <w:pPr/>
    </w:pPrDefault>
  </w:docDefaults>
  <w:style w:type="paragraph" w:default="1" w:styleId="style0">
    <w:name w:val="Normal"/>
    <w:next w:val="style0"/>
    <w:pPr>
      <w:widowControl w:val="false"/>
      <w:jc w:val="both"/>
    </w:pPr>
    <w:rPr>
      <w:rFonts w:eastAsia="宋体"/>
      <w:kern w:val="2"/>
      <w:sz w:val="21"/>
      <w:lang w:val="en-US" w:eastAsia="zh-CN"/>
    </w:rPr>
  </w:style>
  <w:style w:type="character" w:default="1" w:styleId="style65">
    <w:name w:val="Default Paragraph Font"/>
    <w:next w:val="style65"/>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_rels/settings.xml.rels><?xml version="1.0" encoding="UTF-8"?>
<Relationships xmlns="http://schemas.openxmlformats.org/package/2006/relationships"><Relationship Id="rId1" Type="http://schemas.openxmlformats.org/officeDocument/2006/relationships/attachedTemplate" TargetMode="External" Target="Normal.wp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197</Words>
  <Characters>1269</Characters>
  <Application>Kingsoft Office Writer</Application>
  <DocSecurity>0</DocSecurity>
  <Paragraphs>7</Paragraphs>
  <CharactersWithSpaces>1460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2016-07-05T14:26:29Z</dcterms:created>
  <dc:creator>WPS Office</dc:creator>
  <dcterms:modified xsi:type="dcterms:W3CDTF">2016-07-05T14:28:58Z</dcterms:modified>
</coreProperties>
</file>