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0B9" w:rsidRDefault="005260B9" w:rsidP="005260B9">
      <w:pPr>
        <w:spacing w:line="360" w:lineRule="auto"/>
        <w:rPr>
          <w:rFonts w:ascii="Trebuchet MS" w:hAnsi="Trebuchet MS" w:cs="Times New Roman"/>
          <w:b/>
          <w:lang w:val="en-GB"/>
        </w:rPr>
      </w:pPr>
    </w:p>
    <w:p w:rsidR="005260B9" w:rsidRDefault="005260B9" w:rsidP="005260B9">
      <w:pPr>
        <w:spacing w:line="360" w:lineRule="auto"/>
        <w:ind w:left="360"/>
        <w:rPr>
          <w:rFonts w:ascii="Trebuchet MS" w:hAnsi="Trebuchet MS" w:cs="Times New Roman"/>
          <w:b/>
          <w:bCs/>
          <w:i/>
          <w:iCs/>
          <w:sz w:val="40"/>
          <w:szCs w:val="40"/>
          <w:lang w:val="en-GB"/>
        </w:rPr>
      </w:pPr>
      <w:r>
        <w:rPr>
          <w:rFonts w:ascii="Trebuchet MS" w:hAnsi="Trebuchet MS" w:cs="Times New Roman"/>
          <w:b/>
          <w:bCs/>
          <w:i/>
          <w:iCs/>
          <w:sz w:val="40"/>
          <w:szCs w:val="40"/>
          <w:lang w:val="en-GB"/>
        </w:rPr>
        <w:t>PRACTICING POSITIVE CBT</w:t>
      </w:r>
    </w:p>
    <w:p w:rsidR="005260B9" w:rsidRDefault="005260B9" w:rsidP="005260B9">
      <w:pPr>
        <w:spacing w:line="360" w:lineRule="auto"/>
        <w:ind w:left="360"/>
        <w:rPr>
          <w:rFonts w:ascii="Trebuchet MS" w:hAnsi="Trebuchet MS" w:cs="Times New Roman"/>
          <w:b/>
          <w:i/>
          <w:sz w:val="32"/>
          <w:szCs w:val="32"/>
          <w:lang w:val="en-GB"/>
        </w:rPr>
      </w:pPr>
      <w:r>
        <w:rPr>
          <w:rFonts w:ascii="Trebuchet MS" w:hAnsi="Trebuchet MS" w:cs="Times New Roman"/>
          <w:b/>
          <w:i/>
          <w:sz w:val="32"/>
          <w:szCs w:val="32"/>
          <w:lang w:val="en-GB"/>
        </w:rPr>
        <w:t>FROM REDUCING DISTRESS TO BUILDING SUCCESS</w:t>
      </w:r>
    </w:p>
    <w:p w:rsidR="005260B9" w:rsidRDefault="005260B9" w:rsidP="005260B9">
      <w:pPr>
        <w:spacing w:line="360" w:lineRule="auto"/>
        <w:ind w:left="360"/>
        <w:rPr>
          <w:rFonts w:ascii="Trebuchet MS" w:hAnsi="Trebuchet MS" w:cs="Times New Roman"/>
          <w:b/>
          <w:lang w:val="en-GB"/>
        </w:rPr>
      </w:pPr>
      <w:r>
        <w:rPr>
          <w:rFonts w:ascii="Trebuchet MS" w:hAnsi="Trebuchet MS" w:cs="Times New Roman"/>
          <w:b/>
          <w:lang w:val="en-GB"/>
        </w:rPr>
        <w:t>Fredrike Bannink</w:t>
      </w:r>
    </w:p>
    <w:p w:rsidR="005260B9" w:rsidRDefault="005260B9" w:rsidP="005260B9">
      <w:pPr>
        <w:spacing w:line="360" w:lineRule="auto"/>
        <w:ind w:left="360"/>
        <w:rPr>
          <w:rFonts w:ascii="Trebuchet MS" w:hAnsi="Trebuchet MS" w:cs="Times New Roman"/>
          <w:lang w:val="en-GB"/>
        </w:rPr>
      </w:pPr>
    </w:p>
    <w:p w:rsidR="005260B9" w:rsidRDefault="005260B9" w:rsidP="005260B9">
      <w:pPr>
        <w:spacing w:line="360" w:lineRule="auto"/>
        <w:ind w:left="360"/>
        <w:rPr>
          <w:rFonts w:ascii="Trebuchet MS" w:hAnsi="Trebuchet MS" w:cs="Times New Roman"/>
          <w:lang w:val="en-GB"/>
        </w:rPr>
      </w:pPr>
    </w:p>
    <w:p w:rsidR="005260B9" w:rsidRDefault="005260B9" w:rsidP="005260B9">
      <w:pPr>
        <w:spacing w:line="360" w:lineRule="auto"/>
        <w:ind w:left="360"/>
        <w:rPr>
          <w:rFonts w:ascii="Trebuchet MS" w:hAnsi="Trebuchet MS" w:cs="Times New Roman"/>
          <w:lang w:val="en-GB"/>
        </w:rPr>
      </w:pPr>
      <w:r>
        <w:rPr>
          <w:rFonts w:ascii="Trebuchet MS" w:hAnsi="Trebuchet MS" w:cs="Times New Roman"/>
          <w:lang w:val="en-GB"/>
        </w:rPr>
        <w:t xml:space="preserve">Recent decades have witnessed a surge in the development of competency-based, collaborative approaches to working with clients. </w:t>
      </w:r>
      <w:r>
        <w:rPr>
          <w:rFonts w:ascii="Trebuchet MS" w:hAnsi="Trebuchet MS" w:cs="Times New Roman"/>
          <w:i/>
          <w:iCs/>
          <w:lang w:val="en-GB"/>
        </w:rPr>
        <w:t>Practicing Positive CBT</w:t>
      </w:r>
      <w:r>
        <w:rPr>
          <w:rFonts w:ascii="Trebuchet MS" w:hAnsi="Trebuchet MS" w:cs="Times New Roman"/>
          <w:lang w:val="en-GB"/>
        </w:rPr>
        <w:t xml:space="preserve"> reveals how traditional CBT can become Positive CBT by shifting the focus of therapy from what is wrong with clients to what is right with them, and from what is not working to what is, thus creating a more optimistic process that empowers clients and therapists to flourish. </w:t>
      </w:r>
    </w:p>
    <w:p w:rsidR="005260B9" w:rsidRDefault="005260B9" w:rsidP="005260B9">
      <w:pPr>
        <w:spacing w:line="360" w:lineRule="auto"/>
        <w:ind w:left="360"/>
        <w:rPr>
          <w:rFonts w:ascii="Trebuchet MS" w:hAnsi="Trebuchet MS" w:cs="Times New Roman"/>
          <w:lang w:val="en-GB"/>
        </w:rPr>
      </w:pPr>
      <w:r>
        <w:rPr>
          <w:rFonts w:ascii="Trebuchet MS" w:hAnsi="Trebuchet MS" w:cs="Times New Roman"/>
          <w:lang w:val="en-GB"/>
        </w:rPr>
        <w:t>Drawing on insights and techniques from both Positive Psychology and Solution-Focused Brief Therapy, Fredrike Bannink reveals how Positive CBT combines the best elements of change-based and meaning-based psychotherapeutic approaches to offer a new perspective on traditional CBT. This transition represents an important shift from problem analysis to goal analysis, from a focus on deficits and the learning of new behaviours to one that builds on resources and competences clients already possess and from reducing distress to building success.</w:t>
      </w:r>
    </w:p>
    <w:p w:rsidR="005260B9" w:rsidRDefault="005260B9" w:rsidP="005260B9">
      <w:pPr>
        <w:spacing w:line="360" w:lineRule="auto"/>
        <w:ind w:left="360"/>
        <w:rPr>
          <w:rFonts w:ascii="Trebuchet MS" w:hAnsi="Trebuchet MS" w:cs="Times New Roman"/>
          <w:lang w:val="en-GB"/>
        </w:rPr>
      </w:pPr>
      <w:proofErr w:type="spellStart"/>
      <w:r>
        <w:rPr>
          <w:rFonts w:ascii="Trebuchet MS" w:hAnsi="Trebuchet MS" w:cs="Times New Roman"/>
          <w:lang w:val="en-GB"/>
        </w:rPr>
        <w:t>Prof.</w:t>
      </w:r>
      <w:proofErr w:type="spellEnd"/>
      <w:r>
        <w:rPr>
          <w:rFonts w:ascii="Trebuchet MS" w:hAnsi="Trebuchet MS" w:cs="Times New Roman"/>
          <w:lang w:val="en-GB"/>
        </w:rPr>
        <w:t xml:space="preserve"> Paul Gilbert: “Fascinating insights and practical applications to change what we focus on and how we work in helping people change.”</w:t>
      </w:r>
    </w:p>
    <w:p w:rsidR="005260B9" w:rsidRDefault="005260B9" w:rsidP="005260B9">
      <w:pPr>
        <w:spacing w:line="360" w:lineRule="auto"/>
        <w:ind w:left="360"/>
        <w:rPr>
          <w:rFonts w:ascii="Trebuchet MS" w:hAnsi="Trebuchet MS" w:cs="Times New Roman"/>
          <w:lang w:val="en-GB"/>
        </w:rPr>
      </w:pPr>
      <w:proofErr w:type="spellStart"/>
      <w:r>
        <w:rPr>
          <w:rFonts w:ascii="Trebuchet MS" w:hAnsi="Trebuchet MS" w:cs="Times New Roman"/>
          <w:lang w:val="en-GB"/>
        </w:rPr>
        <w:t>Prof.</w:t>
      </w:r>
      <w:proofErr w:type="spellEnd"/>
      <w:r>
        <w:rPr>
          <w:rFonts w:ascii="Trebuchet MS" w:hAnsi="Trebuchet MS" w:cs="Times New Roman"/>
          <w:lang w:val="en-GB"/>
        </w:rPr>
        <w:t xml:space="preserve"> Willem </w:t>
      </w:r>
      <w:proofErr w:type="spellStart"/>
      <w:r>
        <w:rPr>
          <w:rFonts w:ascii="Trebuchet MS" w:hAnsi="Trebuchet MS" w:cs="Times New Roman"/>
          <w:lang w:val="en-GB"/>
        </w:rPr>
        <w:t>Kuyken</w:t>
      </w:r>
      <w:proofErr w:type="spellEnd"/>
      <w:r>
        <w:rPr>
          <w:rFonts w:ascii="Trebuchet MS" w:hAnsi="Trebuchet MS" w:cs="Times New Roman"/>
          <w:lang w:val="en-GB"/>
        </w:rPr>
        <w:t>: “What Bannink is doing is radical, synthesizing CBT with the psychology of resilience in a grounded and pragmatic way.”</w:t>
      </w:r>
    </w:p>
    <w:p w:rsidR="005260B9" w:rsidRDefault="005260B9" w:rsidP="005260B9">
      <w:pPr>
        <w:spacing w:line="360" w:lineRule="auto"/>
        <w:ind w:left="360"/>
        <w:rPr>
          <w:rFonts w:ascii="Trebuchet MS" w:hAnsi="Trebuchet MS" w:cs="Times New Roman"/>
          <w:lang w:val="en-GB"/>
        </w:rPr>
      </w:pPr>
    </w:p>
    <w:p w:rsidR="005260B9" w:rsidRDefault="005260B9" w:rsidP="005260B9">
      <w:pPr>
        <w:spacing w:line="360" w:lineRule="auto"/>
        <w:ind w:left="360"/>
        <w:rPr>
          <w:rFonts w:ascii="Trebuchet MS" w:hAnsi="Trebuchet MS" w:cs="Times New Roman"/>
          <w:lang w:val="en-GB"/>
        </w:rPr>
      </w:pPr>
      <w:r>
        <w:rPr>
          <w:rFonts w:ascii="Trebuchet MS" w:hAnsi="Trebuchet MS" w:cs="Times New Roman"/>
          <w:lang w:val="en-GB"/>
        </w:rPr>
        <w:t>After the workshop the attendants will have:</w:t>
      </w:r>
    </w:p>
    <w:p w:rsidR="005260B9" w:rsidRDefault="005260B9" w:rsidP="005260B9">
      <w:pPr>
        <w:numPr>
          <w:ilvl w:val="0"/>
          <w:numId w:val="1"/>
        </w:numPr>
        <w:spacing w:line="360" w:lineRule="auto"/>
        <w:rPr>
          <w:rFonts w:ascii="Trebuchet MS" w:hAnsi="Trebuchet MS" w:cs="Times New Roman"/>
          <w:lang w:val="en-GB"/>
        </w:rPr>
      </w:pPr>
      <w:proofErr w:type="gramStart"/>
      <w:r>
        <w:rPr>
          <w:rFonts w:ascii="Trebuchet MS" w:hAnsi="Trebuchet MS" w:cs="Times New Roman"/>
          <w:lang w:val="en-GB"/>
        </w:rPr>
        <w:t>knowledge</w:t>
      </w:r>
      <w:proofErr w:type="gramEnd"/>
      <w:r>
        <w:rPr>
          <w:rFonts w:ascii="Trebuchet MS" w:hAnsi="Trebuchet MS" w:cs="Times New Roman"/>
          <w:lang w:val="en-GB"/>
        </w:rPr>
        <w:t xml:space="preserve"> of Positive CBT and how it is different from traditional CBT.</w:t>
      </w:r>
    </w:p>
    <w:p w:rsidR="005260B9" w:rsidRDefault="005260B9" w:rsidP="005260B9">
      <w:pPr>
        <w:numPr>
          <w:ilvl w:val="0"/>
          <w:numId w:val="1"/>
        </w:numPr>
        <w:spacing w:line="360" w:lineRule="auto"/>
        <w:rPr>
          <w:rFonts w:ascii="Trebuchet MS" w:hAnsi="Trebuchet MS" w:cs="Times New Roman"/>
          <w:lang w:val="en-GB"/>
        </w:rPr>
      </w:pPr>
      <w:proofErr w:type="gramStart"/>
      <w:r>
        <w:rPr>
          <w:rFonts w:ascii="Trebuchet MS" w:hAnsi="Trebuchet MS" w:cs="Times New Roman"/>
          <w:lang w:val="en-GB"/>
        </w:rPr>
        <w:t>skills</w:t>
      </w:r>
      <w:proofErr w:type="gramEnd"/>
      <w:r>
        <w:rPr>
          <w:rFonts w:ascii="Trebuchet MS" w:hAnsi="Trebuchet MS" w:cs="Times New Roman"/>
          <w:lang w:val="en-GB"/>
        </w:rPr>
        <w:t xml:space="preserve"> to enhance positive emotions and hopeful and optimistic conversations.</w:t>
      </w:r>
    </w:p>
    <w:p w:rsidR="005260B9" w:rsidRDefault="005260B9" w:rsidP="005260B9">
      <w:pPr>
        <w:numPr>
          <w:ilvl w:val="0"/>
          <w:numId w:val="1"/>
        </w:numPr>
        <w:spacing w:line="360" w:lineRule="auto"/>
        <w:rPr>
          <w:rFonts w:ascii="Trebuchet MS" w:hAnsi="Trebuchet MS" w:cs="Times New Roman"/>
          <w:lang w:val="en-GB"/>
        </w:rPr>
      </w:pPr>
      <w:proofErr w:type="gramStart"/>
      <w:r>
        <w:rPr>
          <w:rFonts w:ascii="Trebuchet MS" w:hAnsi="Trebuchet MS" w:cs="Times New Roman"/>
          <w:lang w:val="en-GB"/>
        </w:rPr>
        <w:t>practical</w:t>
      </w:r>
      <w:proofErr w:type="gramEnd"/>
      <w:r>
        <w:rPr>
          <w:rFonts w:ascii="Trebuchet MS" w:hAnsi="Trebuchet MS" w:cs="Times New Roman"/>
          <w:lang w:val="en-GB"/>
        </w:rPr>
        <w:t xml:space="preserve"> Positive CBT tools (e.g. positive FBA).</w:t>
      </w:r>
    </w:p>
    <w:p w:rsidR="005260B9" w:rsidRDefault="005260B9" w:rsidP="005260B9">
      <w:pPr>
        <w:spacing w:line="360" w:lineRule="auto"/>
        <w:rPr>
          <w:rFonts w:ascii="Trebuchet MS" w:hAnsi="Trebuchet MS" w:cs="Times New Roman"/>
          <w:b/>
          <w:lang w:val="en-GB"/>
        </w:rPr>
      </w:pPr>
    </w:p>
    <w:p w:rsidR="005260B9" w:rsidRDefault="005260B9" w:rsidP="005260B9">
      <w:pPr>
        <w:spacing w:line="360" w:lineRule="auto"/>
        <w:ind w:left="360"/>
        <w:rPr>
          <w:rFonts w:ascii="Trebuchet MS" w:hAnsi="Trebuchet MS" w:cs="Times New Roman"/>
          <w:b/>
          <w:lang w:val="en-GB"/>
        </w:rPr>
      </w:pPr>
      <w:r>
        <w:rPr>
          <w:rFonts w:ascii="Trebuchet MS" w:hAnsi="Trebuchet MS" w:cs="Times New Roman"/>
          <w:b/>
          <w:lang w:val="en-GB"/>
        </w:rPr>
        <w:t xml:space="preserve">Description workshop </w:t>
      </w:r>
    </w:p>
    <w:p w:rsidR="005260B9" w:rsidRDefault="005260B9" w:rsidP="005260B9">
      <w:pPr>
        <w:spacing w:line="360" w:lineRule="auto"/>
        <w:ind w:firstLine="360"/>
        <w:rPr>
          <w:rFonts w:ascii="Trebuchet MS" w:hAnsi="Trebuchet MS" w:cs="Times New Roman"/>
          <w:lang w:val="en-GB"/>
        </w:rPr>
      </w:pPr>
      <w:r>
        <w:rPr>
          <w:rFonts w:ascii="Trebuchet MS" w:hAnsi="Trebuchet MS" w:cs="Times New Roman"/>
          <w:lang w:val="en-GB"/>
        </w:rPr>
        <w:t>Keynote presentation and exercises for experience-based learning.</w:t>
      </w:r>
    </w:p>
    <w:p w:rsidR="005260B9" w:rsidRDefault="005260B9" w:rsidP="005260B9">
      <w:pPr>
        <w:spacing w:line="360" w:lineRule="auto"/>
        <w:rPr>
          <w:rFonts w:ascii="Trebuchet MS" w:hAnsi="Trebuchet MS" w:cs="Times New Roman"/>
          <w:b/>
          <w:lang w:val="en-GB"/>
        </w:rPr>
      </w:pPr>
    </w:p>
    <w:p w:rsidR="005260B9" w:rsidRDefault="005260B9" w:rsidP="005260B9">
      <w:pPr>
        <w:spacing w:line="360" w:lineRule="auto"/>
        <w:ind w:firstLine="360"/>
        <w:rPr>
          <w:rFonts w:ascii="Trebuchet MS" w:hAnsi="Trebuchet MS" w:cs="Times New Roman"/>
          <w:b/>
          <w:lang w:val="en-GB"/>
        </w:rPr>
      </w:pPr>
      <w:r>
        <w:rPr>
          <w:rFonts w:ascii="Trebuchet MS" w:hAnsi="Trebuchet MS" w:cs="Times New Roman"/>
          <w:b/>
          <w:lang w:val="en-GB"/>
        </w:rPr>
        <w:t>Content:</w:t>
      </w:r>
    </w:p>
    <w:p w:rsidR="005260B9" w:rsidRDefault="005260B9" w:rsidP="005260B9">
      <w:pPr>
        <w:numPr>
          <w:ilvl w:val="0"/>
          <w:numId w:val="2"/>
        </w:numPr>
        <w:spacing w:line="360" w:lineRule="auto"/>
        <w:rPr>
          <w:rFonts w:ascii="Trebuchet MS" w:hAnsi="Trebuchet MS" w:cs="Times New Roman"/>
          <w:lang w:val="en-GB"/>
        </w:rPr>
      </w:pPr>
      <w:r>
        <w:rPr>
          <w:rFonts w:ascii="Trebuchet MS" w:hAnsi="Trebuchet MS" w:cs="Times New Roman"/>
          <w:lang w:val="en-GB"/>
        </w:rPr>
        <w:t xml:space="preserve">What is Positive CBT? </w:t>
      </w:r>
    </w:p>
    <w:p w:rsidR="005260B9" w:rsidRDefault="005260B9" w:rsidP="005260B9">
      <w:pPr>
        <w:numPr>
          <w:ilvl w:val="0"/>
          <w:numId w:val="2"/>
        </w:numPr>
        <w:spacing w:line="360" w:lineRule="auto"/>
        <w:rPr>
          <w:rFonts w:ascii="Trebuchet MS" w:hAnsi="Trebuchet MS" w:cs="Times New Roman"/>
          <w:lang w:val="en-GB"/>
        </w:rPr>
      </w:pPr>
      <w:r>
        <w:rPr>
          <w:rFonts w:ascii="Trebuchet MS" w:hAnsi="Trebuchet MS" w:cs="Times New Roman"/>
          <w:lang w:val="en-GB"/>
        </w:rPr>
        <w:t>How is Positive CBT different from traditional CBT and how can it be combined?</w:t>
      </w:r>
    </w:p>
    <w:p w:rsidR="005260B9" w:rsidRDefault="005260B9" w:rsidP="005260B9">
      <w:pPr>
        <w:numPr>
          <w:ilvl w:val="0"/>
          <w:numId w:val="2"/>
        </w:numPr>
        <w:spacing w:line="360" w:lineRule="auto"/>
        <w:rPr>
          <w:rFonts w:ascii="Trebuchet MS" w:hAnsi="Trebuchet MS" w:cs="Times New Roman"/>
          <w:lang w:val="en-GB"/>
        </w:rPr>
      </w:pPr>
      <w:r>
        <w:rPr>
          <w:rFonts w:ascii="Trebuchet MS" w:hAnsi="Trebuchet MS" w:cs="Times New Roman"/>
          <w:lang w:val="en-GB"/>
        </w:rPr>
        <w:t>What is the role of the Positive CBT therapist?</w:t>
      </w:r>
    </w:p>
    <w:p w:rsidR="005260B9" w:rsidRDefault="005260B9" w:rsidP="005260B9">
      <w:pPr>
        <w:numPr>
          <w:ilvl w:val="0"/>
          <w:numId w:val="2"/>
        </w:numPr>
        <w:spacing w:line="360" w:lineRule="auto"/>
        <w:rPr>
          <w:rFonts w:ascii="Trebuchet MS" w:hAnsi="Trebuchet MS" w:cs="Times New Roman"/>
          <w:lang w:val="en-GB"/>
        </w:rPr>
      </w:pPr>
      <w:r>
        <w:rPr>
          <w:rFonts w:ascii="Trebuchet MS" w:hAnsi="Trebuchet MS" w:cs="Times New Roman"/>
          <w:lang w:val="en-GB"/>
        </w:rPr>
        <w:t>How to find competences, resources and what works to build successes within a CBT framework</w:t>
      </w:r>
    </w:p>
    <w:p w:rsidR="005260B9" w:rsidRDefault="005260B9" w:rsidP="005260B9">
      <w:pPr>
        <w:spacing w:before="100" w:beforeAutospacing="1" w:after="100" w:afterAutospacing="1"/>
        <w:rPr>
          <w:rFonts w:ascii="Trebuchet MS" w:hAnsi="Trebuchet MS" w:cs="Times New Roman"/>
          <w:color w:val="000000"/>
          <w:lang w:val="en-GB"/>
        </w:rPr>
      </w:pPr>
    </w:p>
    <w:p w:rsidR="005260B9" w:rsidRDefault="005260B9" w:rsidP="005260B9">
      <w:pPr>
        <w:spacing w:before="100" w:beforeAutospacing="1" w:after="100" w:afterAutospacing="1"/>
        <w:ind w:left="360"/>
        <w:rPr>
          <w:rFonts w:ascii="Trebuchet MS" w:hAnsi="Trebuchet MS" w:cs="Times New Roman"/>
          <w:color w:val="000000"/>
          <w:lang w:val="en-GB"/>
        </w:rPr>
      </w:pPr>
      <w:r>
        <w:rPr>
          <w:rFonts w:ascii="Trebuchet MS" w:hAnsi="Trebuchet MS" w:cs="Times New Roman"/>
          <w:color w:val="000000"/>
          <w:lang w:val="en-GB"/>
        </w:rPr>
        <w:t xml:space="preserve">                          </w:t>
      </w:r>
      <w:r>
        <w:rPr>
          <w:rFonts w:ascii="Trebuchet MS" w:hAnsi="Trebuchet MS" w:cs="Times New Roman"/>
          <w:noProof/>
          <w:color w:val="000000"/>
          <w:lang w:val="en-US" w:eastAsia="nl-NL"/>
        </w:rPr>
        <w:drawing>
          <wp:inline distT="0" distB="0" distL="0" distR="0">
            <wp:extent cx="2732405" cy="2059940"/>
            <wp:effectExtent l="0" t="0" r="10795" b="0"/>
            <wp:docPr id="1" name="Afbeelding 1" descr="IMG_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1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2405" cy="2059940"/>
                    </a:xfrm>
                    <a:prstGeom prst="rect">
                      <a:avLst/>
                    </a:prstGeom>
                    <a:noFill/>
                    <a:ln>
                      <a:noFill/>
                    </a:ln>
                  </pic:spPr>
                </pic:pic>
              </a:graphicData>
            </a:graphic>
          </wp:inline>
        </w:drawing>
      </w:r>
    </w:p>
    <w:p w:rsidR="005260B9" w:rsidRDefault="005260B9" w:rsidP="005260B9">
      <w:pPr>
        <w:rPr>
          <w:rFonts w:ascii="Trebuchet MS" w:hAnsi="Trebuchet MS" w:cs="Times New Roman"/>
          <w:lang w:val="en-GB"/>
        </w:rPr>
      </w:pPr>
    </w:p>
    <w:p w:rsidR="005260B9" w:rsidRDefault="005260B9" w:rsidP="005260B9">
      <w:pPr>
        <w:rPr>
          <w:rFonts w:ascii="Trebuchet MS" w:hAnsi="Trebuchet MS" w:cs="Times New Roman"/>
          <w:b/>
          <w:lang w:val="en-GB"/>
        </w:rPr>
      </w:pPr>
    </w:p>
    <w:p w:rsidR="005260B9" w:rsidRDefault="005260B9" w:rsidP="005260B9">
      <w:pPr>
        <w:spacing w:line="360" w:lineRule="auto"/>
        <w:rPr>
          <w:rFonts w:ascii="Trebuchet MS" w:hAnsi="Trebuchet MS" w:cs="Times New Roman"/>
          <w:b/>
          <w:sz w:val="32"/>
          <w:lang w:val="en-GB"/>
        </w:rPr>
      </w:pPr>
      <w:proofErr w:type="spellStart"/>
      <w:r>
        <w:rPr>
          <w:rFonts w:ascii="Trebuchet MS" w:hAnsi="Trebuchet MS" w:cs="Times New Roman"/>
          <w:b/>
          <w:sz w:val="32"/>
          <w:lang w:val="en-GB"/>
        </w:rPr>
        <w:t>Dr.</w:t>
      </w:r>
      <w:proofErr w:type="spellEnd"/>
      <w:r>
        <w:rPr>
          <w:rFonts w:ascii="Trebuchet MS" w:hAnsi="Trebuchet MS" w:cs="Times New Roman"/>
          <w:b/>
          <w:sz w:val="32"/>
          <w:lang w:val="en-GB"/>
        </w:rPr>
        <w:t xml:space="preserve"> Fredrike P. Bannink MDR</w:t>
      </w:r>
    </w:p>
    <w:p w:rsidR="005260B9" w:rsidRDefault="005260B9" w:rsidP="005260B9">
      <w:pPr>
        <w:spacing w:line="360" w:lineRule="auto"/>
        <w:rPr>
          <w:rFonts w:ascii="Trebuchet MS" w:hAnsi="Trebuchet MS" w:cs="Times New Roman"/>
          <w:lang w:val="en-GB"/>
        </w:rPr>
      </w:pPr>
    </w:p>
    <w:p w:rsidR="005260B9" w:rsidRDefault="005260B9" w:rsidP="005260B9">
      <w:pPr>
        <w:spacing w:line="360" w:lineRule="auto"/>
        <w:rPr>
          <w:rFonts w:ascii="Trebuchet MS" w:hAnsi="Trebuchet MS" w:cs="Times New Roman"/>
          <w:lang w:val="en-GB"/>
        </w:rPr>
      </w:pPr>
      <w:proofErr w:type="gramStart"/>
      <w:r>
        <w:rPr>
          <w:rFonts w:ascii="Trebuchet MS" w:hAnsi="Trebuchet MS" w:cs="Times New Roman"/>
          <w:lang w:val="en-GB"/>
        </w:rPr>
        <w:t>Clinical psychologist; CBT, SFBT and PP trainer and supervisor.</w:t>
      </w:r>
      <w:proofErr w:type="gramEnd"/>
      <w:r>
        <w:rPr>
          <w:rFonts w:ascii="Trebuchet MS" w:hAnsi="Trebuchet MS" w:cs="Times New Roman"/>
          <w:lang w:val="en-GB"/>
        </w:rPr>
        <w:t xml:space="preserve"> </w:t>
      </w:r>
      <w:r>
        <w:rPr>
          <w:rFonts w:ascii="Trebuchet MS" w:hAnsi="Trebuchet MS" w:cs="Times New Roman"/>
          <w:lang w:val="en-GB"/>
        </w:rPr>
        <w:br/>
        <w:t>Chair EABCT Special Interest Group Positive CBT.</w:t>
      </w:r>
    </w:p>
    <w:p w:rsidR="005260B9" w:rsidRDefault="005260B9" w:rsidP="005260B9">
      <w:pPr>
        <w:spacing w:line="360" w:lineRule="auto"/>
        <w:rPr>
          <w:rFonts w:ascii="Trebuchet MS" w:hAnsi="Trebuchet MS" w:cs="Times New Roman"/>
          <w:lang w:val="en-GB"/>
        </w:rPr>
      </w:pPr>
      <w:r>
        <w:rPr>
          <w:rFonts w:ascii="Trebuchet MS" w:hAnsi="Trebuchet MS" w:cs="Times New Roman"/>
          <w:lang w:val="en-GB"/>
        </w:rPr>
        <w:t>Trainer Mental Health Team Doctors without Borders.</w:t>
      </w:r>
    </w:p>
    <w:p w:rsidR="005260B9" w:rsidRDefault="005260B9" w:rsidP="005260B9">
      <w:pPr>
        <w:spacing w:line="360" w:lineRule="auto"/>
        <w:rPr>
          <w:rFonts w:ascii="Trebuchet MS" w:hAnsi="Trebuchet MS" w:cs="Times New Roman"/>
          <w:lang w:val="en-GB"/>
        </w:rPr>
      </w:pPr>
      <w:r>
        <w:rPr>
          <w:rFonts w:ascii="Trebuchet MS" w:hAnsi="Trebuchet MS" w:cs="Times New Roman"/>
          <w:lang w:val="en-GB"/>
        </w:rPr>
        <w:t>Owner therapy, training, coaching and mediation practice in Amsterdam.</w:t>
      </w:r>
    </w:p>
    <w:p w:rsidR="005260B9" w:rsidRDefault="005260B9" w:rsidP="005260B9">
      <w:pPr>
        <w:spacing w:line="360" w:lineRule="auto"/>
        <w:rPr>
          <w:rFonts w:ascii="Trebuchet MS" w:hAnsi="Trebuchet MS" w:cs="Times New Roman"/>
          <w:lang w:val="en-GB"/>
        </w:rPr>
      </w:pPr>
      <w:proofErr w:type="gramStart"/>
      <w:r>
        <w:rPr>
          <w:rFonts w:ascii="Trebuchet MS" w:hAnsi="Trebuchet MS" w:cs="Times New Roman"/>
          <w:lang w:val="en-GB"/>
        </w:rPr>
        <w:t>International keynote speaker, presenter, trainer and author of 30+ books.</w:t>
      </w:r>
      <w:proofErr w:type="gramEnd"/>
    </w:p>
    <w:p w:rsidR="005260B9" w:rsidRDefault="005260B9" w:rsidP="005260B9">
      <w:pPr>
        <w:spacing w:before="100" w:beforeAutospacing="1" w:after="100" w:afterAutospacing="1" w:line="360" w:lineRule="auto"/>
        <w:rPr>
          <w:rFonts w:ascii="Trebuchet MS" w:hAnsi="Trebuchet MS" w:cs="Times New Roman"/>
          <w:b/>
          <w:color w:val="000000"/>
          <w:lang w:val="en-GB"/>
        </w:rPr>
      </w:pPr>
      <w:hyperlink r:id="rId7" w:history="1">
        <w:r>
          <w:rPr>
            <w:rStyle w:val="Hyperlink"/>
            <w:rFonts w:ascii="Trebuchet MS" w:hAnsi="Trebuchet MS" w:cs="Times New Roman"/>
            <w:b/>
            <w:lang w:val="en-GB"/>
          </w:rPr>
          <w:t>www.fredrikebannink.com</w:t>
        </w:r>
      </w:hyperlink>
      <w:r>
        <w:rPr>
          <w:rFonts w:ascii="Trebuchet MS" w:hAnsi="Trebuchet MS" w:cs="Times New Roman"/>
          <w:b/>
          <w:color w:val="000000"/>
          <w:lang w:val="en-GB"/>
        </w:rPr>
        <w:br/>
        <w:t>@FredrikeBannink</w:t>
      </w:r>
    </w:p>
    <w:p w:rsidR="005260B9" w:rsidRDefault="005260B9" w:rsidP="005260B9">
      <w:pPr>
        <w:spacing w:line="480" w:lineRule="auto"/>
        <w:rPr>
          <w:rFonts w:cs="Times New Roman"/>
          <w:i/>
        </w:rPr>
      </w:pPr>
    </w:p>
    <w:p w:rsidR="005260B9" w:rsidRDefault="005260B9" w:rsidP="005260B9">
      <w:pPr>
        <w:spacing w:line="360" w:lineRule="auto"/>
        <w:rPr>
          <w:rFonts w:ascii="Trebuchet MS" w:hAnsi="Trebuchet MS" w:cs="Times New Roman"/>
          <w:b/>
        </w:rPr>
      </w:pPr>
      <w:r>
        <w:rPr>
          <w:rFonts w:ascii="Trebuchet MS" w:hAnsi="Trebuchet MS" w:cs="Times New Roman"/>
          <w:b/>
        </w:rPr>
        <w:t>References</w:t>
      </w:r>
    </w:p>
    <w:p w:rsidR="005260B9" w:rsidRDefault="005260B9" w:rsidP="005260B9">
      <w:pPr>
        <w:spacing w:line="360" w:lineRule="auto"/>
        <w:ind w:left="567" w:hanging="567"/>
        <w:rPr>
          <w:rFonts w:ascii="Trebuchet MS" w:hAnsi="Trebuchet MS" w:cs="Times New Roman"/>
        </w:rPr>
      </w:pPr>
      <w:r>
        <w:rPr>
          <w:rFonts w:ascii="Trebuchet MS" w:hAnsi="Trebuchet MS" w:cs="Times New Roman"/>
        </w:rPr>
        <w:t xml:space="preserve">Bannink, F.P. (2010). </w:t>
      </w:r>
      <w:r>
        <w:rPr>
          <w:rFonts w:ascii="Trebuchet MS" w:hAnsi="Trebuchet MS" w:cs="Times New Roman"/>
          <w:i/>
        </w:rPr>
        <w:t>1001 Solution-</w:t>
      </w:r>
      <w:proofErr w:type="spellStart"/>
      <w:r>
        <w:rPr>
          <w:rFonts w:ascii="Trebuchet MS" w:hAnsi="Trebuchet MS" w:cs="Times New Roman"/>
          <w:i/>
        </w:rPr>
        <w:t>Focused</w:t>
      </w:r>
      <w:proofErr w:type="spellEnd"/>
      <w:r>
        <w:rPr>
          <w:rFonts w:ascii="Trebuchet MS" w:hAnsi="Trebuchet MS" w:cs="Times New Roman"/>
          <w:i/>
        </w:rPr>
        <w:t xml:space="preserve"> </w:t>
      </w:r>
      <w:proofErr w:type="spellStart"/>
      <w:r>
        <w:rPr>
          <w:rFonts w:ascii="Trebuchet MS" w:hAnsi="Trebuchet MS" w:cs="Times New Roman"/>
          <w:i/>
        </w:rPr>
        <w:t>Questions</w:t>
      </w:r>
      <w:proofErr w:type="spellEnd"/>
      <w:r>
        <w:rPr>
          <w:rFonts w:ascii="Trebuchet MS" w:hAnsi="Trebuchet MS" w:cs="Times New Roman"/>
        </w:rPr>
        <w:t xml:space="preserve">. </w:t>
      </w:r>
      <w:r>
        <w:rPr>
          <w:rFonts w:ascii="Trebuchet MS" w:hAnsi="Trebuchet MS" w:cs="Times New Roman"/>
          <w:i/>
        </w:rPr>
        <w:t xml:space="preserve">Handbook </w:t>
      </w:r>
      <w:proofErr w:type="spellStart"/>
      <w:r>
        <w:rPr>
          <w:rFonts w:ascii="Trebuchet MS" w:hAnsi="Trebuchet MS" w:cs="Times New Roman"/>
          <w:i/>
        </w:rPr>
        <w:t>for</w:t>
      </w:r>
      <w:proofErr w:type="spellEnd"/>
      <w:r>
        <w:rPr>
          <w:rFonts w:ascii="Trebuchet MS" w:hAnsi="Trebuchet MS" w:cs="Times New Roman"/>
          <w:i/>
        </w:rPr>
        <w:t xml:space="preserve"> Solution-</w:t>
      </w:r>
      <w:proofErr w:type="spellStart"/>
      <w:r>
        <w:rPr>
          <w:rFonts w:ascii="Trebuchet MS" w:hAnsi="Trebuchet MS" w:cs="Times New Roman"/>
          <w:i/>
        </w:rPr>
        <w:t>Focused</w:t>
      </w:r>
      <w:proofErr w:type="spellEnd"/>
      <w:r>
        <w:rPr>
          <w:rFonts w:ascii="Trebuchet MS" w:hAnsi="Trebuchet MS" w:cs="Times New Roman"/>
          <w:i/>
        </w:rPr>
        <w:t xml:space="preserve"> </w:t>
      </w:r>
      <w:proofErr w:type="spellStart"/>
      <w:r>
        <w:rPr>
          <w:rFonts w:ascii="Trebuchet MS" w:hAnsi="Trebuchet MS" w:cs="Times New Roman"/>
          <w:i/>
        </w:rPr>
        <w:t>Interviewing</w:t>
      </w:r>
      <w:proofErr w:type="spellEnd"/>
      <w:r>
        <w:rPr>
          <w:rFonts w:ascii="Trebuchet MS" w:hAnsi="Trebuchet MS" w:cs="Times New Roman"/>
        </w:rPr>
        <w:t>. New York: Norton.</w:t>
      </w:r>
    </w:p>
    <w:p w:rsidR="005260B9" w:rsidRDefault="005260B9" w:rsidP="005260B9">
      <w:pPr>
        <w:spacing w:line="360" w:lineRule="auto"/>
        <w:ind w:left="567" w:hanging="567"/>
        <w:rPr>
          <w:rFonts w:ascii="Trebuchet MS" w:hAnsi="Trebuchet MS" w:cs="Times New Roman"/>
        </w:rPr>
      </w:pPr>
      <w:r>
        <w:rPr>
          <w:rFonts w:ascii="Trebuchet MS" w:hAnsi="Trebuchet MS" w:cs="Times New Roman"/>
        </w:rPr>
        <w:t xml:space="preserve">Bannink, F.P. (2012). </w:t>
      </w:r>
      <w:proofErr w:type="spellStart"/>
      <w:r>
        <w:rPr>
          <w:rFonts w:ascii="Trebuchet MS" w:hAnsi="Trebuchet MS" w:cs="Times New Roman"/>
          <w:i/>
        </w:rPr>
        <w:t>Practicing</w:t>
      </w:r>
      <w:proofErr w:type="spellEnd"/>
      <w:r>
        <w:rPr>
          <w:rFonts w:ascii="Trebuchet MS" w:hAnsi="Trebuchet MS" w:cs="Times New Roman"/>
          <w:i/>
        </w:rPr>
        <w:t xml:space="preserve"> Positive CBT. From </w:t>
      </w:r>
      <w:proofErr w:type="spellStart"/>
      <w:r>
        <w:rPr>
          <w:rFonts w:ascii="Trebuchet MS" w:hAnsi="Trebuchet MS" w:cs="Times New Roman"/>
          <w:i/>
        </w:rPr>
        <w:t>Reducing</w:t>
      </w:r>
      <w:proofErr w:type="spellEnd"/>
      <w:r>
        <w:rPr>
          <w:rFonts w:ascii="Trebuchet MS" w:hAnsi="Trebuchet MS" w:cs="Times New Roman"/>
          <w:i/>
        </w:rPr>
        <w:t xml:space="preserve"> </w:t>
      </w:r>
      <w:proofErr w:type="spellStart"/>
      <w:r>
        <w:rPr>
          <w:rFonts w:ascii="Trebuchet MS" w:hAnsi="Trebuchet MS" w:cs="Times New Roman"/>
          <w:i/>
        </w:rPr>
        <w:t>Distress</w:t>
      </w:r>
      <w:proofErr w:type="spellEnd"/>
      <w:r>
        <w:rPr>
          <w:rFonts w:ascii="Trebuchet MS" w:hAnsi="Trebuchet MS" w:cs="Times New Roman"/>
          <w:i/>
        </w:rPr>
        <w:t xml:space="preserve"> </w:t>
      </w:r>
      <w:proofErr w:type="spellStart"/>
      <w:r>
        <w:rPr>
          <w:rFonts w:ascii="Trebuchet MS" w:hAnsi="Trebuchet MS" w:cs="Times New Roman"/>
          <w:i/>
        </w:rPr>
        <w:t>to</w:t>
      </w:r>
      <w:proofErr w:type="spellEnd"/>
      <w:r>
        <w:rPr>
          <w:rFonts w:ascii="Trebuchet MS" w:hAnsi="Trebuchet MS" w:cs="Times New Roman"/>
          <w:i/>
        </w:rPr>
        <w:t xml:space="preserve"> </w:t>
      </w:r>
      <w:proofErr w:type="spellStart"/>
      <w:r>
        <w:rPr>
          <w:rFonts w:ascii="Trebuchet MS" w:hAnsi="Trebuchet MS" w:cs="Times New Roman"/>
          <w:i/>
        </w:rPr>
        <w:t>Building</w:t>
      </w:r>
      <w:proofErr w:type="spellEnd"/>
      <w:r>
        <w:rPr>
          <w:rFonts w:ascii="Trebuchet MS" w:hAnsi="Trebuchet MS" w:cs="Times New Roman"/>
          <w:i/>
        </w:rPr>
        <w:t xml:space="preserve"> </w:t>
      </w:r>
      <w:proofErr w:type="spellStart"/>
      <w:r>
        <w:rPr>
          <w:rFonts w:ascii="Trebuchet MS" w:hAnsi="Trebuchet MS" w:cs="Times New Roman"/>
          <w:i/>
        </w:rPr>
        <w:t>Success</w:t>
      </w:r>
      <w:proofErr w:type="spellEnd"/>
      <w:r>
        <w:rPr>
          <w:rFonts w:ascii="Trebuchet MS" w:hAnsi="Trebuchet MS" w:cs="Times New Roman"/>
          <w:i/>
        </w:rPr>
        <w:t>.</w:t>
      </w:r>
      <w:r>
        <w:rPr>
          <w:rFonts w:ascii="Trebuchet MS" w:hAnsi="Trebuchet MS" w:cs="Times New Roman"/>
        </w:rPr>
        <w:t xml:space="preserve"> Oxford: </w:t>
      </w:r>
      <w:proofErr w:type="spellStart"/>
      <w:r>
        <w:rPr>
          <w:rFonts w:ascii="Trebuchet MS" w:hAnsi="Trebuchet MS" w:cs="Times New Roman"/>
        </w:rPr>
        <w:t>Wiley</w:t>
      </w:r>
      <w:proofErr w:type="spellEnd"/>
    </w:p>
    <w:p w:rsidR="005260B9" w:rsidRDefault="005260B9" w:rsidP="005260B9">
      <w:pPr>
        <w:spacing w:line="360" w:lineRule="auto"/>
        <w:ind w:left="567" w:hanging="567"/>
        <w:rPr>
          <w:rFonts w:ascii="Trebuchet MS" w:hAnsi="Trebuchet MS" w:cs="Times New Roman"/>
          <w:lang w:val="en-GB"/>
        </w:rPr>
      </w:pPr>
      <w:r>
        <w:rPr>
          <w:rFonts w:ascii="Trebuchet MS" w:hAnsi="Trebuchet MS" w:cs="Times New Roman"/>
        </w:rPr>
        <w:t>Bannink, F.P. (2014). Positive CBT.</w:t>
      </w:r>
      <w:r>
        <w:rPr>
          <w:rFonts w:ascii="Trebuchet MS" w:hAnsi="Trebuchet MS" w:cs="Times New Roman"/>
          <w:i/>
        </w:rPr>
        <w:t xml:space="preserve"> Journal </w:t>
      </w:r>
      <w:proofErr w:type="spellStart"/>
      <w:r>
        <w:rPr>
          <w:rFonts w:ascii="Trebuchet MS" w:hAnsi="Trebuchet MS" w:cs="Times New Roman"/>
          <w:i/>
        </w:rPr>
        <w:t>of</w:t>
      </w:r>
      <w:proofErr w:type="spellEnd"/>
      <w:r>
        <w:rPr>
          <w:rFonts w:ascii="Trebuchet MS" w:hAnsi="Trebuchet MS" w:cs="Times New Roman"/>
          <w:i/>
        </w:rPr>
        <w:t xml:space="preserve"> Contemporary </w:t>
      </w:r>
      <w:proofErr w:type="spellStart"/>
      <w:r>
        <w:rPr>
          <w:rFonts w:ascii="Trebuchet MS" w:hAnsi="Trebuchet MS" w:cs="Times New Roman"/>
          <w:i/>
        </w:rPr>
        <w:t>Psychotherapy</w:t>
      </w:r>
      <w:proofErr w:type="spellEnd"/>
      <w:r>
        <w:rPr>
          <w:rFonts w:ascii="Trebuchet MS" w:hAnsi="Trebuchet MS" w:cs="Times New Roman"/>
          <w:i/>
        </w:rPr>
        <w:t>, 44, 1-8.</w:t>
      </w:r>
    </w:p>
    <w:p w:rsidR="005260B9" w:rsidRDefault="005260B9" w:rsidP="005260B9">
      <w:pPr>
        <w:spacing w:line="360" w:lineRule="auto"/>
        <w:rPr>
          <w:rFonts w:ascii="Trebuchet MS" w:hAnsi="Trebuchet MS" w:cs="Times New Roman"/>
          <w:lang w:val="en-GB"/>
        </w:rPr>
      </w:pPr>
    </w:p>
    <w:p w:rsidR="005260B9" w:rsidRDefault="005260B9" w:rsidP="005260B9">
      <w:pPr>
        <w:spacing w:line="360" w:lineRule="auto"/>
        <w:rPr>
          <w:rFonts w:ascii="Trebuchet MS" w:hAnsi="Trebuchet MS" w:cs="Times New Roman"/>
          <w:lang w:val="en-GB"/>
        </w:rPr>
      </w:pPr>
    </w:p>
    <w:p w:rsidR="005260B9" w:rsidRDefault="005260B9" w:rsidP="005260B9">
      <w:pPr>
        <w:spacing w:line="360" w:lineRule="auto"/>
        <w:rPr>
          <w:rFonts w:ascii="Trebuchet MS" w:hAnsi="Trebuchet MS" w:cs="Times New Roman"/>
          <w:lang w:val="en-GB"/>
        </w:rPr>
      </w:pPr>
      <w:r>
        <w:rPr>
          <w:rFonts w:ascii="Trebuchet MS" w:hAnsi="Trebuchet MS" w:cs="Times New Roman"/>
          <w:lang w:val="en-GB"/>
        </w:rPr>
        <w:t xml:space="preserve">                      </w:t>
      </w:r>
      <w:bookmarkStart w:id="0" w:name="_GoBack"/>
      <w:bookmarkEnd w:id="0"/>
      <w:r>
        <w:rPr>
          <w:rFonts w:ascii="Trebuchet MS" w:hAnsi="Trebuchet MS" w:cs="Times New Roman"/>
          <w:lang w:val="en-GB"/>
        </w:rPr>
        <w:t xml:space="preserve"> </w:t>
      </w:r>
      <w:r>
        <w:rPr>
          <w:rFonts w:ascii="Trebuchet MS" w:hAnsi="Trebuchet MS" w:cs="Times New Roman"/>
          <w:noProof/>
          <w:lang w:val="en-US" w:eastAsia="nl-NL"/>
        </w:rPr>
        <w:drawing>
          <wp:inline distT="0" distB="0" distL="0" distR="0">
            <wp:extent cx="3560502" cy="5374640"/>
            <wp:effectExtent l="0" t="0" r="0" b="1016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3.jpg"/>
                    <pic:cNvPicPr/>
                  </pic:nvPicPr>
                  <pic:blipFill>
                    <a:blip r:embed="rId8">
                      <a:extLst>
                        <a:ext uri="{28A0092B-C50C-407E-A947-70E740481C1C}">
                          <a14:useLocalDpi xmlns:a14="http://schemas.microsoft.com/office/drawing/2010/main" val="0"/>
                        </a:ext>
                      </a:extLst>
                    </a:blip>
                    <a:stretch>
                      <a:fillRect/>
                    </a:stretch>
                  </pic:blipFill>
                  <pic:spPr>
                    <a:xfrm>
                      <a:off x="0" y="0"/>
                      <a:ext cx="3561447" cy="5376067"/>
                    </a:xfrm>
                    <a:prstGeom prst="rect">
                      <a:avLst/>
                    </a:prstGeom>
                  </pic:spPr>
                </pic:pic>
              </a:graphicData>
            </a:graphic>
          </wp:inline>
        </w:drawing>
      </w:r>
    </w:p>
    <w:p w:rsidR="005260B9" w:rsidRDefault="005260B9" w:rsidP="005260B9">
      <w:pPr>
        <w:spacing w:line="360" w:lineRule="auto"/>
        <w:rPr>
          <w:rFonts w:ascii="Trebuchet MS" w:hAnsi="Trebuchet MS" w:cs="Times New Roman"/>
          <w:lang w:val="en-GB"/>
        </w:rPr>
      </w:pPr>
    </w:p>
    <w:p w:rsidR="009D30B3" w:rsidRDefault="009D30B3"/>
    <w:sectPr w:rsidR="009D30B3" w:rsidSect="009D30B3">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B0ABC"/>
    <w:multiLevelType w:val="hybridMultilevel"/>
    <w:tmpl w:val="CDB2E61C"/>
    <w:lvl w:ilvl="0" w:tplc="A5B6E814">
      <w:start w:val="2"/>
      <w:numFmt w:val="bullet"/>
      <w:lvlText w:val="-"/>
      <w:lvlJc w:val="left"/>
      <w:pPr>
        <w:ind w:left="720" w:hanging="360"/>
      </w:pPr>
      <w:rPr>
        <w:rFonts w:ascii="Trebuchet MS" w:eastAsia="Times New Roman" w:hAnsi="Trebuchet MS"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nsid w:val="24AD2B25"/>
    <w:multiLevelType w:val="hybridMultilevel"/>
    <w:tmpl w:val="C258313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Symbol"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Symbol"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Symbol" w:hint="default"/>
      </w:rPr>
    </w:lvl>
    <w:lvl w:ilvl="8" w:tplc="04130005">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0B9"/>
    <w:rsid w:val="00350231"/>
    <w:rsid w:val="005260B9"/>
    <w:rsid w:val="005B5CA5"/>
    <w:rsid w:val="00922CF2"/>
    <w:rsid w:val="009D30B3"/>
    <w:rsid w:val="00C155A4"/>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322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nl-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260B9"/>
    <w:pPr>
      <w:spacing w:after="0"/>
    </w:pPr>
    <w:rPr>
      <w:rFonts w:ascii="Times New Roman" w:eastAsia="Times New Roman" w:hAnsi="Times New Roman"/>
      <w:sz w:val="24"/>
      <w:szCs w:val="24"/>
      <w:lang w:val="de-DE" w:eastAsia="de-D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semiHidden/>
    <w:unhideWhenUsed/>
    <w:rsid w:val="005260B9"/>
    <w:rPr>
      <w:color w:val="0000FF"/>
      <w:u w:val="single"/>
    </w:rPr>
  </w:style>
  <w:style w:type="paragraph" w:styleId="Ballontekst">
    <w:name w:val="Balloon Text"/>
    <w:basedOn w:val="Normaal"/>
    <w:link w:val="BallontekstTeken"/>
    <w:uiPriority w:val="99"/>
    <w:semiHidden/>
    <w:unhideWhenUsed/>
    <w:rsid w:val="005260B9"/>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5260B9"/>
    <w:rPr>
      <w:rFonts w:ascii="Lucida Grande" w:eastAsia="Times New Roman" w:hAnsi="Lucida Grande"/>
      <w:sz w:val="18"/>
      <w:szCs w:val="18"/>
      <w:lang w:val="de-DE"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nl-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260B9"/>
    <w:pPr>
      <w:spacing w:after="0"/>
    </w:pPr>
    <w:rPr>
      <w:rFonts w:ascii="Times New Roman" w:eastAsia="Times New Roman" w:hAnsi="Times New Roman"/>
      <w:sz w:val="24"/>
      <w:szCs w:val="24"/>
      <w:lang w:val="de-DE" w:eastAsia="de-D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semiHidden/>
    <w:unhideWhenUsed/>
    <w:rsid w:val="005260B9"/>
    <w:rPr>
      <w:color w:val="0000FF"/>
      <w:u w:val="single"/>
    </w:rPr>
  </w:style>
  <w:style w:type="paragraph" w:styleId="Ballontekst">
    <w:name w:val="Balloon Text"/>
    <w:basedOn w:val="Normaal"/>
    <w:link w:val="BallontekstTeken"/>
    <w:uiPriority w:val="99"/>
    <w:semiHidden/>
    <w:unhideWhenUsed/>
    <w:rsid w:val="005260B9"/>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5260B9"/>
    <w:rPr>
      <w:rFonts w:ascii="Lucida Grande" w:eastAsia="Times New Roman" w:hAnsi="Lucida Grande"/>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484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fredrikebannink.com" TargetMode="External"/><Relationship Id="rId8" Type="http://schemas.openxmlformats.org/officeDocument/2006/relationships/image" Target="media/image2.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421</Words>
  <Characters>2316</Characters>
  <Application>Microsoft Macintosh Word</Application>
  <DocSecurity>0</DocSecurity>
  <Lines>19</Lines>
  <Paragraphs>5</Paragraphs>
  <ScaleCrop>false</ScaleCrop>
  <Company>Praktijk</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Fredrike Bannink</dc:creator>
  <cp:keywords/>
  <dc:description/>
  <cp:lastModifiedBy>Fredrike Bannink</cp:lastModifiedBy>
  <cp:revision>1</cp:revision>
  <dcterms:created xsi:type="dcterms:W3CDTF">2017-01-01T11:07:00Z</dcterms:created>
  <dcterms:modified xsi:type="dcterms:W3CDTF">2017-01-01T11:10:00Z</dcterms:modified>
</cp:coreProperties>
</file>