
<file path=[Content_Types].xml><?xml version="1.0" encoding="utf-8"?>
<Types xmlns="http://schemas.openxmlformats.org/package/2006/content-types">
  <Default Extension="xml" ContentType="application/xml"/>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32C32" w14:textId="77777777" w:rsidR="00AE3E37" w:rsidRPr="00401713" w:rsidRDefault="00401713" w:rsidP="00401713">
      <w:pPr>
        <w:pStyle w:val="Titolo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117896">
        <w:rPr>
          <w:rFonts w:ascii="Times New Roman" w:hAnsi="Times New Roman" w:cs="Times New Roman"/>
          <w:color w:val="337AB7"/>
          <w:sz w:val="22"/>
          <w:szCs w:val="18"/>
        </w:rPr>
        <w:t>Mindfulness facets and their relations with neuroticism and psychological well-being</w:t>
      </w:r>
    </w:p>
    <w:p w14:paraId="0FB35116" w14:textId="6A968202" w:rsidR="00AE3E37" w:rsidRPr="00401713" w:rsidRDefault="00117896" w:rsidP="00401713">
      <w:pPr>
        <w:pStyle w:val="Corpodeltesto"/>
        <w:spacing w:before="73" w:line="198" w:lineRule="exact"/>
        <w:ind w:right="5987"/>
        <w:rPr>
          <w:rFonts w:ascii="Times New Roman" w:hAnsi="Times New Roman" w:cs="Times New Roman"/>
          <w:sz w:val="22"/>
        </w:rPr>
      </w:pPr>
      <w:r>
        <w:rPr>
          <w:rFonts w:ascii="Times New Roman" w:hAnsi="Times New Roman" w:cs="Times New Roman"/>
          <w:sz w:val="22"/>
        </w:rPr>
        <w:t xml:space="preserve">Luca </w:t>
      </w:r>
      <w:proofErr w:type="spellStart"/>
      <w:r>
        <w:rPr>
          <w:rFonts w:ascii="Times New Roman" w:hAnsi="Times New Roman" w:cs="Times New Roman"/>
          <w:sz w:val="22"/>
        </w:rPr>
        <w:t>Iani</w:t>
      </w:r>
      <w:proofErr w:type="spellEnd"/>
      <w:r w:rsidR="00401713" w:rsidRPr="00401713">
        <w:rPr>
          <w:rFonts w:ascii="Times New Roman" w:hAnsi="Times New Roman" w:cs="Times New Roman"/>
          <w:sz w:val="22"/>
        </w:rPr>
        <w:t>, Ph</w:t>
      </w:r>
      <w:r w:rsidR="00612561">
        <w:rPr>
          <w:rFonts w:ascii="Times New Roman" w:hAnsi="Times New Roman" w:cs="Times New Roman"/>
          <w:sz w:val="22"/>
        </w:rPr>
        <w:t>.</w:t>
      </w:r>
      <w:r w:rsidR="00401713" w:rsidRPr="00401713">
        <w:rPr>
          <w:rFonts w:ascii="Times New Roman" w:hAnsi="Times New Roman" w:cs="Times New Roman"/>
          <w:sz w:val="22"/>
        </w:rPr>
        <w:t>D</w:t>
      </w:r>
      <w:r w:rsidR="00612561">
        <w:rPr>
          <w:rFonts w:ascii="Times New Roman" w:hAnsi="Times New Roman" w:cs="Times New Roman"/>
          <w:sz w:val="22"/>
        </w:rPr>
        <w:t>.</w:t>
      </w:r>
      <w:r w:rsidR="00401713" w:rsidRPr="00401713">
        <w:rPr>
          <w:rFonts w:ascii="Times New Roman" w:hAnsi="Times New Roman" w:cs="Times New Roman"/>
          <w:sz w:val="22"/>
        </w:rPr>
        <w:t xml:space="preserve">, </w:t>
      </w:r>
      <w:r>
        <w:rPr>
          <w:rFonts w:ascii="Times New Roman" w:hAnsi="Times New Roman" w:cs="Times New Roman"/>
          <w:sz w:val="22"/>
        </w:rPr>
        <w:t>European University of Rome, ITALY</w:t>
      </w:r>
      <w:r w:rsidR="005973B9" w:rsidRPr="00401713">
        <w:rPr>
          <w:rFonts w:ascii="Times New Roman" w:hAnsi="Times New Roman" w:cs="Times New Roman"/>
          <w:sz w:val="22"/>
        </w:rPr>
        <w:t xml:space="preserve"> </w:t>
      </w:r>
    </w:p>
    <w:p w14:paraId="6D3A6114" w14:textId="77777777"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14:paraId="73AB1CEC" w14:textId="77777777" w:rsidR="00AE3E37" w:rsidRPr="00401713" w:rsidRDefault="00A9710C" w:rsidP="00401713">
      <w:pPr>
        <w:pStyle w:val="Tito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14:paraId="06816FDE" w14:textId="77777777" w:rsidR="00AE3E37" w:rsidRPr="007B0AAC" w:rsidRDefault="007B0AAC" w:rsidP="00401713">
      <w:pPr>
        <w:pStyle w:val="Corpodeltesto"/>
        <w:spacing w:before="90" w:line="280" w:lineRule="auto"/>
        <w:jc w:val="both"/>
        <w:rPr>
          <w:rFonts w:ascii="Times New Roman" w:hAnsi="Times New Roman" w:cs="Times New Roman"/>
        </w:rPr>
      </w:pPr>
      <w:r w:rsidRPr="007B0AAC">
        <w:rPr>
          <w:rFonts w:ascii="Times New Roman" w:hAnsi="Times New Roman" w:cs="Times New Roman"/>
        </w:rPr>
        <w:t xml:space="preserve">Introduction: This study examines whether differences in the habitual use of mindfulness skills were associated with specific </w:t>
      </w:r>
      <w:proofErr w:type="gramStart"/>
      <w:r w:rsidRPr="007B0AAC">
        <w:rPr>
          <w:rFonts w:ascii="Times New Roman" w:hAnsi="Times New Roman" w:cs="Times New Roman"/>
        </w:rPr>
        <w:t>well-being</w:t>
      </w:r>
      <w:proofErr w:type="gramEnd"/>
      <w:r w:rsidRPr="007B0AAC">
        <w:rPr>
          <w:rFonts w:ascii="Times New Roman" w:hAnsi="Times New Roman" w:cs="Times New Roman"/>
        </w:rPr>
        <w:t xml:space="preserve"> and neuroticism aspects. Methods: Two hundred eleven volunteers aged 21–84 years completed measures of mindfulness, neuroticism, psychological </w:t>
      </w:r>
      <w:proofErr w:type="gramStart"/>
      <w:r w:rsidRPr="007B0AAC">
        <w:rPr>
          <w:rFonts w:ascii="Times New Roman" w:hAnsi="Times New Roman" w:cs="Times New Roman"/>
        </w:rPr>
        <w:t>well-being</w:t>
      </w:r>
      <w:proofErr w:type="gramEnd"/>
      <w:r w:rsidRPr="007B0AAC">
        <w:rPr>
          <w:rFonts w:ascii="Times New Roman" w:hAnsi="Times New Roman" w:cs="Times New Roman"/>
        </w:rPr>
        <w:t xml:space="preserve"> (PWB), and subjective well-being (SWB). Results: Describing, observing, and acting with awareness (i.e., the mindfulness “what” skills) were positively correlated with personal growth, purpose in life, and autonomy (i.e., the “core” </w:t>
      </w:r>
      <w:proofErr w:type="spellStart"/>
      <w:r w:rsidRPr="007B0AAC">
        <w:rPr>
          <w:rFonts w:ascii="Times New Roman" w:hAnsi="Times New Roman" w:cs="Times New Roman"/>
        </w:rPr>
        <w:t>eudaimonic</w:t>
      </w:r>
      <w:proofErr w:type="spellEnd"/>
      <w:r w:rsidRPr="007B0AAC">
        <w:rPr>
          <w:rFonts w:ascii="Times New Roman" w:hAnsi="Times New Roman" w:cs="Times New Roman"/>
        </w:rPr>
        <w:t xml:space="preserve"> components of PWB). </w:t>
      </w:r>
      <w:proofErr w:type="spellStart"/>
      <w:r w:rsidRPr="007B0AAC">
        <w:rPr>
          <w:rFonts w:ascii="Times New Roman" w:hAnsi="Times New Roman" w:cs="Times New Roman"/>
        </w:rPr>
        <w:t>Nonreactivity</w:t>
      </w:r>
      <w:proofErr w:type="spellEnd"/>
      <w:r w:rsidRPr="007B0AAC">
        <w:rPr>
          <w:rFonts w:ascii="Times New Roman" w:hAnsi="Times New Roman" w:cs="Times New Roman"/>
        </w:rPr>
        <w:t xml:space="preserve"> and </w:t>
      </w:r>
      <w:proofErr w:type="spellStart"/>
      <w:r w:rsidRPr="007B0AAC">
        <w:rPr>
          <w:rFonts w:ascii="Times New Roman" w:hAnsi="Times New Roman" w:cs="Times New Roman"/>
        </w:rPr>
        <w:t>nonjudging</w:t>
      </w:r>
      <w:proofErr w:type="spellEnd"/>
      <w:r w:rsidRPr="007B0AAC">
        <w:rPr>
          <w:rFonts w:ascii="Times New Roman" w:hAnsi="Times New Roman" w:cs="Times New Roman"/>
        </w:rPr>
        <w:t xml:space="preserve"> (i.e., the mindfulness “how” skills) were negatively associated with neuroticism aspects, such as withdrawal (e.g., depression) and volatility (e.g., anger). Describing and </w:t>
      </w:r>
      <w:proofErr w:type="spellStart"/>
      <w:r w:rsidRPr="007B0AAC">
        <w:rPr>
          <w:rFonts w:ascii="Times New Roman" w:hAnsi="Times New Roman" w:cs="Times New Roman"/>
        </w:rPr>
        <w:t>nonreactivity</w:t>
      </w:r>
      <w:proofErr w:type="spellEnd"/>
      <w:r w:rsidRPr="007B0AAC">
        <w:rPr>
          <w:rFonts w:ascii="Times New Roman" w:hAnsi="Times New Roman" w:cs="Times New Roman"/>
        </w:rPr>
        <w:t xml:space="preserve"> were the only mindfulness skills significantly correlated with the SWB measures. Acting with awareness mediated the effect of both withdrawal and volatility on </w:t>
      </w:r>
      <w:proofErr w:type="spellStart"/>
      <w:r w:rsidRPr="007B0AAC">
        <w:rPr>
          <w:rFonts w:ascii="Times New Roman" w:hAnsi="Times New Roman" w:cs="Times New Roman"/>
        </w:rPr>
        <w:t>eudaimonic</w:t>
      </w:r>
      <w:proofErr w:type="spellEnd"/>
      <w:r w:rsidRPr="007B0AAC">
        <w:rPr>
          <w:rFonts w:ascii="Times New Roman" w:hAnsi="Times New Roman" w:cs="Times New Roman"/>
        </w:rPr>
        <w:t xml:space="preserve"> well-being outcomes. Describing had consistent mediation effects across all well-being measures, but only for the withdrawal aspect. </w:t>
      </w:r>
      <w:proofErr w:type="spellStart"/>
      <w:r w:rsidRPr="007B0AAC">
        <w:rPr>
          <w:rFonts w:ascii="Times New Roman" w:hAnsi="Times New Roman" w:cs="Times New Roman"/>
        </w:rPr>
        <w:t>Nonreactivity</w:t>
      </w:r>
      <w:proofErr w:type="spellEnd"/>
      <w:r w:rsidRPr="007B0AAC">
        <w:rPr>
          <w:rFonts w:ascii="Times New Roman" w:hAnsi="Times New Roman" w:cs="Times New Roman"/>
        </w:rPr>
        <w:t xml:space="preserve"> and </w:t>
      </w:r>
      <w:proofErr w:type="spellStart"/>
      <w:r w:rsidRPr="007B0AAC">
        <w:rPr>
          <w:rFonts w:ascii="Times New Roman" w:hAnsi="Times New Roman" w:cs="Times New Roman"/>
        </w:rPr>
        <w:t>nonjudging</w:t>
      </w:r>
      <w:proofErr w:type="spellEnd"/>
      <w:r w:rsidRPr="007B0AAC">
        <w:rPr>
          <w:rFonts w:ascii="Times New Roman" w:hAnsi="Times New Roman" w:cs="Times New Roman"/>
        </w:rPr>
        <w:t xml:space="preserve"> did not mediated withdrawal when considering </w:t>
      </w:r>
      <w:proofErr w:type="spellStart"/>
      <w:r w:rsidRPr="007B0AAC">
        <w:rPr>
          <w:rFonts w:ascii="Times New Roman" w:hAnsi="Times New Roman" w:cs="Times New Roman"/>
        </w:rPr>
        <w:t>eudaimonic</w:t>
      </w:r>
      <w:proofErr w:type="spellEnd"/>
      <w:r w:rsidRPr="007B0AAC">
        <w:rPr>
          <w:rFonts w:ascii="Times New Roman" w:hAnsi="Times New Roman" w:cs="Times New Roman"/>
        </w:rPr>
        <w:t xml:space="preserve"> </w:t>
      </w:r>
      <w:proofErr w:type="gramStart"/>
      <w:r w:rsidRPr="007B0AAC">
        <w:rPr>
          <w:rFonts w:ascii="Times New Roman" w:hAnsi="Times New Roman" w:cs="Times New Roman"/>
        </w:rPr>
        <w:t>well-being</w:t>
      </w:r>
      <w:proofErr w:type="gramEnd"/>
      <w:r w:rsidRPr="007B0AAC">
        <w:rPr>
          <w:rFonts w:ascii="Times New Roman" w:hAnsi="Times New Roman" w:cs="Times New Roman"/>
        </w:rPr>
        <w:t xml:space="preserve"> as outcomes. Mediation effects for </w:t>
      </w:r>
      <w:proofErr w:type="spellStart"/>
      <w:r w:rsidRPr="007B0AAC">
        <w:rPr>
          <w:rFonts w:ascii="Times New Roman" w:hAnsi="Times New Roman" w:cs="Times New Roman"/>
        </w:rPr>
        <w:t>nonjudging</w:t>
      </w:r>
      <w:proofErr w:type="spellEnd"/>
      <w:r w:rsidRPr="007B0AAC">
        <w:rPr>
          <w:rFonts w:ascii="Times New Roman" w:hAnsi="Times New Roman" w:cs="Times New Roman"/>
        </w:rPr>
        <w:t xml:space="preserve"> and </w:t>
      </w:r>
      <w:proofErr w:type="spellStart"/>
      <w:r w:rsidRPr="007B0AAC">
        <w:rPr>
          <w:rFonts w:ascii="Times New Roman" w:hAnsi="Times New Roman" w:cs="Times New Roman"/>
        </w:rPr>
        <w:t>nonreactivity</w:t>
      </w:r>
      <w:proofErr w:type="spellEnd"/>
      <w:r w:rsidRPr="007B0AAC">
        <w:rPr>
          <w:rFonts w:ascii="Times New Roman" w:hAnsi="Times New Roman" w:cs="Times New Roman"/>
        </w:rPr>
        <w:t xml:space="preserve"> were found between volatility and SWB markers as well as between volatility and self-acceptance, environmental mastery, and positive relations with others (i.e., the “other” </w:t>
      </w:r>
      <w:proofErr w:type="spellStart"/>
      <w:r w:rsidRPr="007B0AAC">
        <w:rPr>
          <w:rFonts w:ascii="Times New Roman" w:hAnsi="Times New Roman" w:cs="Times New Roman"/>
        </w:rPr>
        <w:t>eudaimonic</w:t>
      </w:r>
      <w:proofErr w:type="spellEnd"/>
      <w:r w:rsidRPr="007B0AAC">
        <w:rPr>
          <w:rFonts w:ascii="Times New Roman" w:hAnsi="Times New Roman" w:cs="Times New Roman"/>
        </w:rPr>
        <w:t xml:space="preserve"> PWB components). Discussion: The mindfulness “what” skills were important for </w:t>
      </w:r>
      <w:proofErr w:type="spellStart"/>
      <w:r w:rsidRPr="007B0AAC">
        <w:rPr>
          <w:rFonts w:ascii="Times New Roman" w:hAnsi="Times New Roman" w:cs="Times New Roman"/>
        </w:rPr>
        <w:t>eudaimonic</w:t>
      </w:r>
      <w:proofErr w:type="spellEnd"/>
      <w:r w:rsidRPr="007B0AAC">
        <w:rPr>
          <w:rFonts w:ascii="Times New Roman" w:hAnsi="Times New Roman" w:cs="Times New Roman"/>
        </w:rPr>
        <w:t xml:space="preserve"> </w:t>
      </w:r>
      <w:proofErr w:type="gramStart"/>
      <w:r w:rsidRPr="007B0AAC">
        <w:rPr>
          <w:rFonts w:ascii="Times New Roman" w:hAnsi="Times New Roman" w:cs="Times New Roman"/>
        </w:rPr>
        <w:t>well-being</w:t>
      </w:r>
      <w:proofErr w:type="gramEnd"/>
      <w:r w:rsidRPr="007B0AAC">
        <w:rPr>
          <w:rFonts w:ascii="Times New Roman" w:hAnsi="Times New Roman" w:cs="Times New Roman"/>
        </w:rPr>
        <w:t xml:space="preserve">, especially for internalizing individuals. The relationships between neuroticism aspects with hedonic and </w:t>
      </w:r>
      <w:proofErr w:type="spellStart"/>
      <w:r w:rsidRPr="007B0AAC">
        <w:rPr>
          <w:rFonts w:ascii="Times New Roman" w:hAnsi="Times New Roman" w:cs="Times New Roman"/>
        </w:rPr>
        <w:t>eudaimonic</w:t>
      </w:r>
      <w:proofErr w:type="spellEnd"/>
      <w:r w:rsidRPr="007B0AAC">
        <w:rPr>
          <w:rFonts w:ascii="Times New Roman" w:hAnsi="Times New Roman" w:cs="Times New Roman"/>
        </w:rPr>
        <w:t xml:space="preserve"> well-being measures via mindfulness might suggest which unique mindfulness skills could be prioritized for targeting clinical interventions aimed to promote well-being and to reduce psychological distress. For example, anxious and depressed individuals can learn to describe thoughts and feelings and act with awareness, in turn enhancing their ability to deal with internal and external sources of stress, to reduce the likelihood of relapse, and to improve </w:t>
      </w:r>
      <w:proofErr w:type="gramStart"/>
      <w:r w:rsidRPr="007B0AAC">
        <w:rPr>
          <w:rFonts w:ascii="Times New Roman" w:hAnsi="Times New Roman" w:cs="Times New Roman"/>
        </w:rPr>
        <w:t>well-being</w:t>
      </w:r>
      <w:proofErr w:type="gramEnd"/>
      <w:r w:rsidRPr="007B0AAC">
        <w:rPr>
          <w:rFonts w:ascii="Times New Roman" w:hAnsi="Times New Roman" w:cs="Times New Roman"/>
        </w:rPr>
        <w:t xml:space="preserve">. Our findings provided preliminary evidence suggesting that also laypersons high on neuroticism can improve their </w:t>
      </w:r>
      <w:proofErr w:type="gramStart"/>
      <w:r w:rsidRPr="007B0AAC">
        <w:rPr>
          <w:rFonts w:ascii="Times New Roman" w:hAnsi="Times New Roman" w:cs="Times New Roman"/>
        </w:rPr>
        <w:t>well-being</w:t>
      </w:r>
      <w:proofErr w:type="gramEnd"/>
      <w:r w:rsidRPr="007B0AAC">
        <w:rPr>
          <w:rFonts w:ascii="Times New Roman" w:hAnsi="Times New Roman" w:cs="Times New Roman"/>
        </w:rPr>
        <w:t xml:space="preserve"> through incorporating mindful awareness practices into their everyday lives.</w:t>
      </w:r>
    </w:p>
    <w:p w14:paraId="2EAD3AF1" w14:textId="77777777" w:rsidR="00AE3E37" w:rsidRPr="00401713" w:rsidRDefault="00A9710C">
      <w:pPr>
        <w:pStyle w:val="Titolo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14:paraId="46BAF83B" w14:textId="7B133EB8" w:rsidR="00AE3E37" w:rsidRPr="00401713" w:rsidRDefault="00211563">
      <w:pPr>
        <w:pStyle w:val="Corpodeltesto"/>
        <w:spacing w:before="2"/>
        <w:rPr>
          <w:rFonts w:ascii="Arial"/>
          <w:b/>
        </w:rPr>
      </w:pPr>
      <w:r>
        <w:rPr>
          <w:rFonts w:ascii="Arial"/>
          <w:b/>
          <w:noProof/>
          <w:lang w:val="it-IT" w:eastAsia="it-IT"/>
        </w:rPr>
        <w:drawing>
          <wp:inline distT="0" distB="0" distL="0" distR="0" wp14:anchorId="7530B25F" wp14:editId="6CEFA656">
            <wp:extent cx="3165475" cy="3715787"/>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3715787"/>
                    </a:xfrm>
                    <a:prstGeom prst="rect">
                      <a:avLst/>
                    </a:prstGeom>
                    <a:noFill/>
                    <a:ln>
                      <a:noFill/>
                    </a:ln>
                  </pic:spPr>
                </pic:pic>
              </a:graphicData>
            </a:graphic>
          </wp:inline>
        </w:drawing>
      </w:r>
    </w:p>
    <w:p w14:paraId="0DD1D09E"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453D076D" w14:textId="00183294" w:rsidR="005973B9" w:rsidRPr="001E7EEB" w:rsidRDefault="001E7EEB" w:rsidP="001E7EEB">
      <w:pPr>
        <w:pStyle w:val="Paragrafoelenco"/>
        <w:numPr>
          <w:ilvl w:val="0"/>
          <w:numId w:val="3"/>
        </w:numPr>
        <w:tabs>
          <w:tab w:val="left" w:pos="384"/>
        </w:tabs>
        <w:spacing w:before="103" w:line="216" w:lineRule="exact"/>
        <w:ind w:right="138" w:hanging="283"/>
        <w:rPr>
          <w:rFonts w:ascii="Times New Roman" w:hAnsi="Times New Roman" w:cs="Times New Roman"/>
          <w:sz w:val="18"/>
          <w:szCs w:val="18"/>
          <w:lang w:val="it-IT"/>
        </w:rPr>
      </w:pPr>
      <w:proofErr w:type="gramStart"/>
      <w:r w:rsidRPr="001E7EEB">
        <w:rPr>
          <w:rFonts w:ascii="Times New Roman" w:hAnsi="Times New Roman" w:cs="Times New Roman"/>
          <w:sz w:val="18"/>
          <w:szCs w:val="18"/>
          <w:lang w:val="it-IT"/>
        </w:rPr>
        <w:t>G</w:t>
      </w:r>
      <w:r>
        <w:rPr>
          <w:rFonts w:ascii="Times New Roman" w:hAnsi="Times New Roman" w:cs="Times New Roman"/>
          <w:sz w:val="18"/>
          <w:szCs w:val="18"/>
          <w:lang w:val="it-IT"/>
        </w:rPr>
        <w:t xml:space="preserve">arland EL, </w:t>
      </w:r>
      <w:proofErr w:type="spellStart"/>
      <w:r>
        <w:rPr>
          <w:rFonts w:ascii="Times New Roman" w:hAnsi="Times New Roman" w:cs="Times New Roman"/>
          <w:sz w:val="18"/>
          <w:szCs w:val="18"/>
          <w:lang w:val="it-IT"/>
        </w:rPr>
        <w:t>Farb</w:t>
      </w:r>
      <w:proofErr w:type="spellEnd"/>
      <w:r>
        <w:rPr>
          <w:rFonts w:ascii="Times New Roman" w:hAnsi="Times New Roman" w:cs="Times New Roman"/>
          <w:sz w:val="18"/>
          <w:szCs w:val="18"/>
          <w:lang w:val="it-IT"/>
        </w:rPr>
        <w:t xml:space="preserve"> NA, </w:t>
      </w:r>
      <w:proofErr w:type="spellStart"/>
      <w:r>
        <w:rPr>
          <w:rFonts w:ascii="Times New Roman" w:hAnsi="Times New Roman" w:cs="Times New Roman"/>
          <w:sz w:val="18"/>
          <w:szCs w:val="18"/>
          <w:lang w:val="it-IT"/>
        </w:rPr>
        <w:t>Goldin</w:t>
      </w:r>
      <w:proofErr w:type="spellEnd"/>
      <w:r>
        <w:rPr>
          <w:rFonts w:ascii="Times New Roman" w:hAnsi="Times New Roman" w:cs="Times New Roman"/>
          <w:sz w:val="18"/>
          <w:szCs w:val="18"/>
          <w:lang w:val="it-IT"/>
        </w:rPr>
        <w:t xml:space="preserve"> P, </w:t>
      </w:r>
      <w:proofErr w:type="spellStart"/>
      <w:r>
        <w:rPr>
          <w:rFonts w:ascii="Times New Roman" w:hAnsi="Times New Roman" w:cs="Times New Roman"/>
          <w:sz w:val="18"/>
          <w:szCs w:val="18"/>
          <w:lang w:val="it-IT"/>
        </w:rPr>
        <w:t>Fredrickson</w:t>
      </w:r>
      <w:proofErr w:type="spellEnd"/>
      <w:r>
        <w:rPr>
          <w:rFonts w:ascii="Times New Roman" w:hAnsi="Times New Roman" w:cs="Times New Roman"/>
          <w:sz w:val="18"/>
          <w:szCs w:val="18"/>
          <w:lang w:val="it-IT"/>
        </w:rPr>
        <w:t xml:space="preserve"> BL (2015) </w:t>
      </w:r>
      <w:proofErr w:type="spellStart"/>
      <w:r w:rsidRPr="001E7EEB">
        <w:rPr>
          <w:rFonts w:ascii="Times New Roman" w:hAnsi="Times New Roman" w:cs="Times New Roman"/>
          <w:sz w:val="18"/>
          <w:szCs w:val="18"/>
          <w:lang w:val="it-IT"/>
        </w:rPr>
        <w:t>Mindfulness</w:t>
      </w:r>
      <w:proofErr w:type="spellEnd"/>
      <w:r w:rsidRPr="001E7EEB">
        <w:rPr>
          <w:rFonts w:ascii="Times New Roman" w:hAnsi="Times New Roman" w:cs="Times New Roman"/>
          <w:sz w:val="18"/>
          <w:szCs w:val="18"/>
          <w:lang w:val="it-IT"/>
        </w:rPr>
        <w:t xml:space="preserve"> </w:t>
      </w:r>
      <w:proofErr w:type="spellStart"/>
      <w:r w:rsidRPr="001E7EEB">
        <w:rPr>
          <w:rFonts w:ascii="Times New Roman" w:hAnsi="Times New Roman" w:cs="Times New Roman"/>
          <w:sz w:val="18"/>
          <w:szCs w:val="18"/>
          <w:lang w:val="it-IT"/>
        </w:rPr>
        <w:t>broadens</w:t>
      </w:r>
      <w:proofErr w:type="spellEnd"/>
      <w:r w:rsidRPr="001E7EEB">
        <w:rPr>
          <w:rFonts w:ascii="Times New Roman" w:hAnsi="Times New Roman" w:cs="Times New Roman"/>
          <w:sz w:val="18"/>
          <w:szCs w:val="18"/>
          <w:lang w:val="it-IT"/>
        </w:rPr>
        <w:t xml:space="preserve"> </w:t>
      </w:r>
      <w:proofErr w:type="spellStart"/>
      <w:r w:rsidRPr="001E7EEB">
        <w:rPr>
          <w:rFonts w:ascii="Times New Roman" w:hAnsi="Times New Roman" w:cs="Times New Roman"/>
          <w:sz w:val="18"/>
          <w:szCs w:val="18"/>
          <w:lang w:val="it-IT"/>
        </w:rPr>
        <w:t>awareness</w:t>
      </w:r>
      <w:proofErr w:type="spellEnd"/>
      <w:r w:rsidRPr="001E7EEB">
        <w:rPr>
          <w:rFonts w:ascii="Times New Roman" w:hAnsi="Times New Roman" w:cs="Times New Roman"/>
          <w:sz w:val="18"/>
          <w:szCs w:val="18"/>
          <w:lang w:val="it-IT"/>
        </w:rPr>
        <w:t xml:space="preserve"> and </w:t>
      </w:r>
      <w:proofErr w:type="spellStart"/>
      <w:r w:rsidRPr="001E7EEB">
        <w:rPr>
          <w:rFonts w:ascii="Times New Roman" w:hAnsi="Times New Roman" w:cs="Times New Roman"/>
          <w:sz w:val="18"/>
          <w:szCs w:val="18"/>
          <w:lang w:val="it-IT"/>
        </w:rPr>
        <w:t>builds</w:t>
      </w:r>
      <w:proofErr w:type="spellEnd"/>
      <w:r w:rsidRPr="001E7EEB">
        <w:rPr>
          <w:rFonts w:ascii="Times New Roman" w:hAnsi="Times New Roman" w:cs="Times New Roman"/>
          <w:sz w:val="18"/>
          <w:szCs w:val="18"/>
          <w:lang w:val="it-IT"/>
        </w:rPr>
        <w:t xml:space="preserve"> </w:t>
      </w:r>
      <w:proofErr w:type="spellStart"/>
      <w:r w:rsidRPr="001E7EEB">
        <w:rPr>
          <w:rFonts w:ascii="Times New Roman" w:hAnsi="Times New Roman" w:cs="Times New Roman"/>
          <w:sz w:val="18"/>
          <w:szCs w:val="18"/>
          <w:lang w:val="it-IT"/>
        </w:rPr>
        <w:t>eudaimonic</w:t>
      </w:r>
      <w:proofErr w:type="spellEnd"/>
      <w:r w:rsidRPr="001E7EEB">
        <w:rPr>
          <w:rFonts w:ascii="Times New Roman" w:hAnsi="Times New Roman" w:cs="Times New Roman"/>
          <w:sz w:val="18"/>
          <w:szCs w:val="18"/>
          <w:lang w:val="it-IT"/>
        </w:rPr>
        <w:t xml:space="preserve"> </w:t>
      </w:r>
      <w:proofErr w:type="spellStart"/>
      <w:r w:rsidRPr="001E7EEB">
        <w:rPr>
          <w:rFonts w:ascii="Times New Roman" w:hAnsi="Times New Roman" w:cs="Times New Roman"/>
          <w:sz w:val="18"/>
          <w:szCs w:val="18"/>
          <w:lang w:val="it-IT"/>
        </w:rPr>
        <w:t>meaning</w:t>
      </w:r>
      <w:proofErr w:type="spellEnd"/>
      <w:r w:rsidRPr="001E7EEB">
        <w:rPr>
          <w:rFonts w:ascii="Times New Roman" w:hAnsi="Times New Roman" w:cs="Times New Roman"/>
          <w:sz w:val="18"/>
          <w:szCs w:val="18"/>
          <w:lang w:val="it-IT"/>
        </w:rPr>
        <w:t>:</w:t>
      </w:r>
      <w:r>
        <w:rPr>
          <w:rFonts w:ascii="Times New Roman" w:hAnsi="Times New Roman" w:cs="Times New Roman"/>
          <w:sz w:val="18"/>
          <w:szCs w:val="18"/>
          <w:lang w:val="it-IT"/>
        </w:rPr>
        <w:t xml:space="preserve"> </w:t>
      </w:r>
      <w:r w:rsidRPr="001E7EEB">
        <w:rPr>
          <w:rFonts w:ascii="Times New Roman" w:hAnsi="Times New Roman" w:cs="Times New Roman"/>
          <w:sz w:val="18"/>
          <w:szCs w:val="18"/>
          <w:lang w:val="it-IT"/>
        </w:rPr>
        <w:t xml:space="preserve">a </w:t>
      </w:r>
      <w:proofErr w:type="spellStart"/>
      <w:r w:rsidRPr="001E7EEB">
        <w:rPr>
          <w:rFonts w:ascii="Times New Roman" w:hAnsi="Times New Roman" w:cs="Times New Roman"/>
          <w:sz w:val="18"/>
          <w:szCs w:val="18"/>
          <w:lang w:val="it-IT"/>
        </w:rPr>
        <w:t>process</w:t>
      </w:r>
      <w:proofErr w:type="spellEnd"/>
      <w:r w:rsidRPr="001E7EEB">
        <w:rPr>
          <w:rFonts w:ascii="Times New Roman" w:hAnsi="Times New Roman" w:cs="Times New Roman"/>
          <w:sz w:val="18"/>
          <w:szCs w:val="18"/>
          <w:lang w:val="it-IT"/>
        </w:rPr>
        <w:t xml:space="preserve"> model of </w:t>
      </w:r>
      <w:proofErr w:type="spellStart"/>
      <w:r w:rsidRPr="001E7EEB">
        <w:rPr>
          <w:rFonts w:ascii="Times New Roman" w:hAnsi="Times New Roman" w:cs="Times New Roman"/>
          <w:sz w:val="18"/>
          <w:szCs w:val="18"/>
          <w:lang w:val="it-IT"/>
        </w:rPr>
        <w:t>mindfu</w:t>
      </w:r>
      <w:proofErr w:type="gramEnd"/>
      <w:r w:rsidRPr="001E7EEB">
        <w:rPr>
          <w:rFonts w:ascii="Times New Roman" w:hAnsi="Times New Roman" w:cs="Times New Roman"/>
          <w:sz w:val="18"/>
          <w:szCs w:val="18"/>
          <w:lang w:val="it-IT"/>
        </w:rPr>
        <w:t>l</w:t>
      </w:r>
      <w:proofErr w:type="spellEnd"/>
      <w:r w:rsidRPr="001E7EEB">
        <w:rPr>
          <w:rFonts w:ascii="Times New Roman" w:hAnsi="Times New Roman" w:cs="Times New Roman"/>
          <w:sz w:val="18"/>
          <w:szCs w:val="18"/>
          <w:lang w:val="it-IT"/>
        </w:rPr>
        <w:t xml:space="preserve"> positive </w:t>
      </w:r>
      <w:proofErr w:type="spellStart"/>
      <w:r w:rsidRPr="001E7EEB">
        <w:rPr>
          <w:rFonts w:ascii="Times New Roman" w:hAnsi="Times New Roman" w:cs="Times New Roman"/>
          <w:sz w:val="18"/>
          <w:szCs w:val="18"/>
          <w:lang w:val="it-IT"/>
        </w:rPr>
        <w:t>emotion</w:t>
      </w:r>
      <w:proofErr w:type="spellEnd"/>
      <w:r w:rsidRPr="001E7EEB">
        <w:rPr>
          <w:rFonts w:ascii="Times New Roman" w:hAnsi="Times New Roman" w:cs="Times New Roman"/>
          <w:sz w:val="18"/>
          <w:szCs w:val="18"/>
          <w:lang w:val="it-IT"/>
        </w:rPr>
        <w:t xml:space="preserve"> </w:t>
      </w:r>
      <w:proofErr w:type="spellStart"/>
      <w:r w:rsidRPr="001E7EEB">
        <w:rPr>
          <w:rFonts w:ascii="Times New Roman" w:hAnsi="Times New Roman" w:cs="Times New Roman"/>
          <w:sz w:val="18"/>
          <w:szCs w:val="18"/>
          <w:lang w:val="it-IT"/>
        </w:rPr>
        <w:t>regulation</w:t>
      </w:r>
      <w:proofErr w:type="spellEnd"/>
      <w:r w:rsidRPr="001E7EEB">
        <w:rPr>
          <w:rFonts w:ascii="Times New Roman" w:hAnsi="Times New Roman" w:cs="Times New Roman"/>
          <w:sz w:val="18"/>
          <w:szCs w:val="18"/>
          <w:lang w:val="it-IT"/>
        </w:rPr>
        <w:t>.</w:t>
      </w:r>
      <w:r>
        <w:rPr>
          <w:rFonts w:ascii="Times New Roman" w:hAnsi="Times New Roman" w:cs="Times New Roman"/>
          <w:sz w:val="18"/>
          <w:szCs w:val="18"/>
          <w:lang w:val="it-IT"/>
        </w:rPr>
        <w:t xml:space="preserve"> </w:t>
      </w:r>
      <w:proofErr w:type="spellStart"/>
      <w:r>
        <w:rPr>
          <w:rFonts w:ascii="Times New Roman" w:hAnsi="Times New Roman" w:cs="Times New Roman"/>
          <w:sz w:val="18"/>
          <w:szCs w:val="18"/>
          <w:lang w:val="it-IT"/>
        </w:rPr>
        <w:t>Psychological</w:t>
      </w:r>
      <w:proofErr w:type="spellEnd"/>
      <w:r>
        <w:rPr>
          <w:rFonts w:ascii="Times New Roman" w:hAnsi="Times New Roman" w:cs="Times New Roman"/>
          <w:sz w:val="18"/>
          <w:szCs w:val="18"/>
          <w:lang w:val="it-IT"/>
        </w:rPr>
        <w:t xml:space="preserve"> </w:t>
      </w:r>
      <w:proofErr w:type="spellStart"/>
      <w:r>
        <w:rPr>
          <w:rFonts w:ascii="Times New Roman" w:hAnsi="Times New Roman" w:cs="Times New Roman"/>
          <w:sz w:val="18"/>
          <w:szCs w:val="18"/>
          <w:lang w:val="it-IT"/>
        </w:rPr>
        <w:t>Inquiry</w:t>
      </w:r>
      <w:proofErr w:type="spellEnd"/>
      <w:r>
        <w:rPr>
          <w:rFonts w:ascii="Times New Roman" w:hAnsi="Times New Roman" w:cs="Times New Roman"/>
          <w:sz w:val="18"/>
          <w:szCs w:val="18"/>
          <w:lang w:val="it-IT"/>
        </w:rPr>
        <w:t xml:space="preserve"> 26:</w:t>
      </w:r>
      <w:r w:rsidRPr="001E7EEB">
        <w:rPr>
          <w:rFonts w:ascii="Times New Roman" w:hAnsi="Times New Roman" w:cs="Times New Roman"/>
          <w:sz w:val="18"/>
          <w:szCs w:val="18"/>
          <w:lang w:val="it-IT"/>
        </w:rPr>
        <w:t xml:space="preserve"> 293–314.</w:t>
      </w:r>
    </w:p>
    <w:p w14:paraId="4908C132" w14:textId="15FE148E" w:rsidR="008F2DBF" w:rsidRDefault="008F2DBF" w:rsidP="008F2DBF">
      <w:pPr>
        <w:pStyle w:val="Paragrafoelenco"/>
        <w:numPr>
          <w:ilvl w:val="0"/>
          <w:numId w:val="3"/>
        </w:numPr>
        <w:tabs>
          <w:tab w:val="left" w:pos="384"/>
        </w:tabs>
        <w:spacing w:line="216" w:lineRule="exact"/>
        <w:ind w:right="137" w:hanging="283"/>
        <w:rPr>
          <w:rFonts w:ascii="Times New Roman" w:hAnsi="Times New Roman" w:cs="Times New Roman"/>
          <w:sz w:val="18"/>
          <w:szCs w:val="18"/>
          <w:lang w:val="it-IT"/>
        </w:rPr>
      </w:pPr>
      <w:proofErr w:type="spellStart"/>
      <w:r>
        <w:rPr>
          <w:rFonts w:ascii="Times New Roman" w:hAnsi="Times New Roman" w:cs="Times New Roman"/>
          <w:sz w:val="18"/>
          <w:szCs w:val="18"/>
          <w:lang w:val="it-IT"/>
        </w:rPr>
        <w:t>Giluk</w:t>
      </w:r>
      <w:proofErr w:type="spellEnd"/>
      <w:r>
        <w:rPr>
          <w:rFonts w:ascii="Times New Roman" w:hAnsi="Times New Roman" w:cs="Times New Roman"/>
          <w:sz w:val="18"/>
          <w:szCs w:val="18"/>
          <w:lang w:val="it-IT"/>
        </w:rPr>
        <w:t xml:space="preserve"> TL (2009)</w:t>
      </w:r>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Mindfulness</w:t>
      </w:r>
      <w:proofErr w:type="spellEnd"/>
      <w:r w:rsidRPr="008F2DBF">
        <w:rPr>
          <w:rFonts w:ascii="Times New Roman" w:hAnsi="Times New Roman" w:cs="Times New Roman"/>
          <w:sz w:val="18"/>
          <w:szCs w:val="18"/>
          <w:lang w:val="it-IT"/>
        </w:rPr>
        <w:t xml:space="preserve">, big </w:t>
      </w:r>
      <w:proofErr w:type="spellStart"/>
      <w:r w:rsidRPr="008F2DBF">
        <w:rPr>
          <w:rFonts w:ascii="Times New Roman" w:hAnsi="Times New Roman" w:cs="Times New Roman"/>
          <w:sz w:val="18"/>
          <w:szCs w:val="18"/>
          <w:lang w:val="it-IT"/>
        </w:rPr>
        <w:t>five</w:t>
      </w:r>
      <w:proofErr w:type="spellEnd"/>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personality</w:t>
      </w:r>
      <w:proofErr w:type="spellEnd"/>
      <w:r w:rsidRPr="008F2DBF">
        <w:rPr>
          <w:rFonts w:ascii="Times New Roman" w:hAnsi="Times New Roman" w:cs="Times New Roman"/>
          <w:sz w:val="18"/>
          <w:szCs w:val="18"/>
          <w:lang w:val="it-IT"/>
        </w:rPr>
        <w:t xml:space="preserve">, and </w:t>
      </w:r>
      <w:proofErr w:type="spellStart"/>
      <w:r w:rsidRPr="008F2DBF">
        <w:rPr>
          <w:rFonts w:ascii="Times New Roman" w:hAnsi="Times New Roman" w:cs="Times New Roman"/>
          <w:sz w:val="18"/>
          <w:szCs w:val="18"/>
          <w:lang w:val="it-IT"/>
        </w:rPr>
        <w:t>affect</w:t>
      </w:r>
      <w:proofErr w:type="spellEnd"/>
      <w:r w:rsidRPr="008F2DBF">
        <w:rPr>
          <w:rFonts w:ascii="Times New Roman" w:hAnsi="Times New Roman" w:cs="Times New Roman"/>
          <w:sz w:val="18"/>
          <w:szCs w:val="18"/>
          <w:lang w:val="it-IT"/>
        </w:rPr>
        <w:t xml:space="preserve">: </w:t>
      </w:r>
      <w:r w:rsidR="00276327">
        <w:rPr>
          <w:rFonts w:ascii="Times New Roman" w:hAnsi="Times New Roman" w:cs="Times New Roman"/>
          <w:sz w:val="18"/>
          <w:szCs w:val="18"/>
          <w:lang w:val="it-IT"/>
        </w:rPr>
        <w:t>A</w:t>
      </w:r>
      <w:r w:rsidRPr="008F2DBF">
        <w:rPr>
          <w:rFonts w:ascii="Times New Roman" w:hAnsi="Times New Roman" w:cs="Times New Roman"/>
          <w:sz w:val="18"/>
          <w:szCs w:val="18"/>
          <w:lang w:val="it-IT"/>
        </w:rPr>
        <w:t xml:space="preserve"> meta</w:t>
      </w:r>
      <w:r w:rsidR="00276327">
        <w:rPr>
          <w:rFonts w:ascii="Times New Roman" w:hAnsi="Times New Roman" w:cs="Times New Roman"/>
          <w:sz w:val="18"/>
          <w:szCs w:val="18"/>
          <w:lang w:val="it-IT"/>
        </w:rPr>
        <w:t>-</w:t>
      </w:r>
      <w:proofErr w:type="spellStart"/>
      <w:r w:rsidRPr="008F2DBF">
        <w:rPr>
          <w:rFonts w:ascii="Times New Roman" w:hAnsi="Times New Roman" w:cs="Times New Roman"/>
          <w:sz w:val="18"/>
          <w:szCs w:val="18"/>
          <w:lang w:val="it-IT"/>
        </w:rPr>
        <w:t>analysis</w:t>
      </w:r>
      <w:proofErr w:type="spellEnd"/>
      <w:r w:rsidRPr="008F2DBF">
        <w:rPr>
          <w:rFonts w:ascii="Times New Roman" w:hAnsi="Times New Roman" w:cs="Times New Roman"/>
          <w:sz w:val="18"/>
          <w:szCs w:val="18"/>
          <w:lang w:val="it-IT"/>
        </w:rPr>
        <w:t>.</w:t>
      </w:r>
      <w:r>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Persona</w:t>
      </w:r>
      <w:r>
        <w:rPr>
          <w:rFonts w:ascii="Times New Roman" w:hAnsi="Times New Roman" w:cs="Times New Roman"/>
          <w:sz w:val="18"/>
          <w:szCs w:val="18"/>
          <w:lang w:val="it-IT"/>
        </w:rPr>
        <w:t>lity</w:t>
      </w:r>
      <w:proofErr w:type="spellEnd"/>
      <w:r>
        <w:rPr>
          <w:rFonts w:ascii="Times New Roman" w:hAnsi="Times New Roman" w:cs="Times New Roman"/>
          <w:sz w:val="18"/>
          <w:szCs w:val="18"/>
          <w:lang w:val="it-IT"/>
        </w:rPr>
        <w:t xml:space="preserve"> and </w:t>
      </w:r>
      <w:proofErr w:type="spellStart"/>
      <w:r>
        <w:rPr>
          <w:rFonts w:ascii="Times New Roman" w:hAnsi="Times New Roman" w:cs="Times New Roman"/>
          <w:sz w:val="18"/>
          <w:szCs w:val="18"/>
          <w:lang w:val="it-IT"/>
        </w:rPr>
        <w:t>Individual</w:t>
      </w:r>
      <w:proofErr w:type="spellEnd"/>
      <w:r>
        <w:rPr>
          <w:rFonts w:ascii="Times New Roman" w:hAnsi="Times New Roman" w:cs="Times New Roman"/>
          <w:sz w:val="18"/>
          <w:szCs w:val="18"/>
          <w:lang w:val="it-IT"/>
        </w:rPr>
        <w:t xml:space="preserve"> </w:t>
      </w:r>
      <w:proofErr w:type="spellStart"/>
      <w:r>
        <w:rPr>
          <w:rFonts w:ascii="Times New Roman" w:hAnsi="Times New Roman" w:cs="Times New Roman"/>
          <w:sz w:val="18"/>
          <w:szCs w:val="18"/>
          <w:lang w:val="it-IT"/>
        </w:rPr>
        <w:t>Differences</w:t>
      </w:r>
      <w:proofErr w:type="spellEnd"/>
      <w:r>
        <w:rPr>
          <w:rFonts w:ascii="Times New Roman" w:hAnsi="Times New Roman" w:cs="Times New Roman"/>
          <w:sz w:val="18"/>
          <w:szCs w:val="18"/>
          <w:lang w:val="it-IT"/>
        </w:rPr>
        <w:t xml:space="preserve"> 47: </w:t>
      </w:r>
      <w:r w:rsidRPr="008F2DBF">
        <w:rPr>
          <w:rFonts w:ascii="Times New Roman" w:hAnsi="Times New Roman" w:cs="Times New Roman"/>
          <w:sz w:val="18"/>
          <w:szCs w:val="18"/>
          <w:lang w:val="it-IT"/>
        </w:rPr>
        <w:t>805–811</w:t>
      </w:r>
    </w:p>
    <w:p w14:paraId="3BCB15D5" w14:textId="1EEB36B4" w:rsidR="008F2DBF" w:rsidRDefault="001B10FC" w:rsidP="008F2DBF">
      <w:pPr>
        <w:pStyle w:val="Paragrafoelenco"/>
        <w:numPr>
          <w:ilvl w:val="0"/>
          <w:numId w:val="3"/>
        </w:numPr>
        <w:tabs>
          <w:tab w:val="left" w:pos="384"/>
        </w:tabs>
        <w:spacing w:line="216" w:lineRule="exact"/>
        <w:ind w:right="137" w:hanging="283"/>
        <w:rPr>
          <w:rFonts w:ascii="Times New Roman" w:hAnsi="Times New Roman" w:cs="Times New Roman"/>
          <w:sz w:val="18"/>
          <w:szCs w:val="18"/>
          <w:lang w:val="it-IT"/>
        </w:rPr>
      </w:pPr>
      <w:proofErr w:type="gramStart"/>
      <w:r w:rsidRPr="008F2DBF">
        <w:rPr>
          <w:rFonts w:ascii="Times New Roman" w:hAnsi="Times New Roman" w:cs="Times New Roman"/>
          <w:sz w:val="18"/>
          <w:szCs w:val="18"/>
          <w:lang w:val="it-IT"/>
        </w:rPr>
        <w:t xml:space="preserve">Lauriola M, </w:t>
      </w:r>
      <w:proofErr w:type="spellStart"/>
      <w:r w:rsidRPr="008F2DBF">
        <w:rPr>
          <w:rFonts w:ascii="Times New Roman" w:hAnsi="Times New Roman" w:cs="Times New Roman"/>
          <w:sz w:val="18"/>
          <w:szCs w:val="18"/>
          <w:lang w:val="it-IT"/>
        </w:rPr>
        <w:t>Iani</w:t>
      </w:r>
      <w:proofErr w:type="spellEnd"/>
      <w:r w:rsidRPr="008F2DBF">
        <w:rPr>
          <w:rFonts w:ascii="Times New Roman" w:hAnsi="Times New Roman" w:cs="Times New Roman"/>
          <w:sz w:val="18"/>
          <w:szCs w:val="18"/>
          <w:lang w:val="it-IT"/>
        </w:rPr>
        <w:t xml:space="preserve"> L (2017) </w:t>
      </w:r>
      <w:proofErr w:type="spellStart"/>
      <w:r w:rsidRPr="008F2DBF">
        <w:rPr>
          <w:rFonts w:ascii="Times New Roman" w:hAnsi="Times New Roman" w:cs="Times New Roman"/>
          <w:sz w:val="18"/>
          <w:szCs w:val="18"/>
          <w:lang w:val="it-IT"/>
        </w:rPr>
        <w:t>Personality</w:t>
      </w:r>
      <w:proofErr w:type="spellEnd"/>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positivity</w:t>
      </w:r>
      <w:proofErr w:type="spellEnd"/>
      <w:r w:rsidRPr="008F2DBF">
        <w:rPr>
          <w:rFonts w:ascii="Times New Roman" w:hAnsi="Times New Roman" w:cs="Times New Roman"/>
          <w:sz w:val="18"/>
          <w:szCs w:val="18"/>
          <w:lang w:val="it-IT"/>
        </w:rPr>
        <w:t xml:space="preserve"> and </w:t>
      </w:r>
      <w:proofErr w:type="spellStart"/>
      <w:r w:rsidRPr="008F2DBF">
        <w:rPr>
          <w:rFonts w:ascii="Times New Roman" w:hAnsi="Times New Roman" w:cs="Times New Roman"/>
          <w:sz w:val="18"/>
          <w:szCs w:val="18"/>
          <w:lang w:val="it-IT"/>
        </w:rPr>
        <w:t>happiness</w:t>
      </w:r>
      <w:proofErr w:type="spellEnd"/>
      <w:r w:rsidRPr="008F2DBF">
        <w:rPr>
          <w:rFonts w:ascii="Times New Roman" w:hAnsi="Times New Roman" w:cs="Times New Roman"/>
          <w:sz w:val="18"/>
          <w:szCs w:val="18"/>
          <w:lang w:val="it-IT"/>
        </w:rPr>
        <w:t xml:space="preserve">: </w:t>
      </w:r>
      <w:r w:rsidR="00276327">
        <w:rPr>
          <w:rFonts w:ascii="Times New Roman" w:hAnsi="Times New Roman" w:cs="Times New Roman"/>
          <w:sz w:val="18"/>
          <w:szCs w:val="18"/>
          <w:lang w:val="it-IT"/>
        </w:rPr>
        <w:t>A</w:t>
      </w:r>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mediation</w:t>
      </w:r>
      <w:proofErr w:type="spellEnd"/>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analysis</w:t>
      </w:r>
      <w:proofErr w:type="spellEnd"/>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using</w:t>
      </w:r>
      <w:proofErr w:type="spellEnd"/>
      <w:r w:rsidRPr="008F2DBF">
        <w:rPr>
          <w:rFonts w:ascii="Times New Roman" w:hAnsi="Times New Roman" w:cs="Times New Roman"/>
          <w:sz w:val="18"/>
          <w:szCs w:val="18"/>
          <w:lang w:val="it-IT"/>
        </w:rPr>
        <w:t xml:space="preserve"> a </w:t>
      </w:r>
      <w:proofErr w:type="spellStart"/>
      <w:r w:rsidRPr="008F2DBF">
        <w:rPr>
          <w:rFonts w:ascii="Times New Roman" w:hAnsi="Times New Roman" w:cs="Times New Roman"/>
          <w:sz w:val="18"/>
          <w:szCs w:val="18"/>
          <w:lang w:val="it-IT"/>
        </w:rPr>
        <w:t>bifactor</w:t>
      </w:r>
      <w:proofErr w:type="spellEnd"/>
      <w:r w:rsidRPr="008F2DBF">
        <w:rPr>
          <w:rFonts w:ascii="Times New Roman" w:hAnsi="Times New Roman" w:cs="Times New Roman"/>
          <w:sz w:val="18"/>
          <w:szCs w:val="18"/>
          <w:lang w:val="it-IT"/>
        </w:rPr>
        <w:t xml:space="preserve"> model</w:t>
      </w:r>
      <w:proofErr w:type="gramEnd"/>
      <w:r w:rsidRPr="008F2DBF">
        <w:rPr>
          <w:rFonts w:ascii="Times New Roman" w:hAnsi="Times New Roman" w:cs="Times New Roman"/>
          <w:sz w:val="18"/>
          <w:szCs w:val="18"/>
          <w:lang w:val="it-IT"/>
        </w:rPr>
        <w:t xml:space="preserve">. Journal of </w:t>
      </w:r>
      <w:proofErr w:type="spellStart"/>
      <w:r w:rsidRPr="008F2DBF">
        <w:rPr>
          <w:rFonts w:ascii="Times New Roman" w:hAnsi="Times New Roman" w:cs="Times New Roman"/>
          <w:sz w:val="18"/>
          <w:szCs w:val="18"/>
          <w:lang w:val="it-IT"/>
        </w:rPr>
        <w:t>Happiness</w:t>
      </w:r>
      <w:proofErr w:type="spellEnd"/>
      <w:r w:rsidRPr="008F2DBF">
        <w:rPr>
          <w:rFonts w:ascii="Times New Roman" w:hAnsi="Times New Roman" w:cs="Times New Roman"/>
          <w:sz w:val="18"/>
          <w:szCs w:val="18"/>
          <w:lang w:val="it-IT"/>
        </w:rPr>
        <w:t xml:space="preserve"> </w:t>
      </w:r>
      <w:proofErr w:type="spellStart"/>
      <w:r w:rsidRPr="008F2DBF">
        <w:rPr>
          <w:rFonts w:ascii="Times New Roman" w:hAnsi="Times New Roman" w:cs="Times New Roman"/>
          <w:sz w:val="18"/>
          <w:szCs w:val="18"/>
          <w:lang w:val="it-IT"/>
        </w:rPr>
        <w:t>Studies</w:t>
      </w:r>
      <w:proofErr w:type="spellEnd"/>
      <w:r w:rsidRPr="008F2DBF">
        <w:rPr>
          <w:rFonts w:ascii="Times New Roman" w:hAnsi="Times New Roman" w:cs="Times New Roman"/>
          <w:sz w:val="18"/>
          <w:szCs w:val="18"/>
          <w:lang w:val="it-IT"/>
        </w:rPr>
        <w:t xml:space="preserve"> 8:</w:t>
      </w:r>
      <w:r w:rsidR="00082C9D" w:rsidRPr="008F2DBF">
        <w:rPr>
          <w:rFonts w:ascii="Times New Roman" w:hAnsi="Times New Roman" w:cs="Times New Roman"/>
          <w:sz w:val="18"/>
          <w:szCs w:val="18"/>
          <w:lang w:val="it-IT"/>
        </w:rPr>
        <w:t xml:space="preserve"> </w:t>
      </w:r>
      <w:r w:rsidRPr="008F2DBF">
        <w:rPr>
          <w:rFonts w:ascii="Times New Roman" w:hAnsi="Times New Roman" w:cs="Times New Roman"/>
          <w:sz w:val="18"/>
          <w:szCs w:val="18"/>
          <w:lang w:val="it-IT"/>
        </w:rPr>
        <w:t>664–676.</w:t>
      </w:r>
    </w:p>
    <w:p w14:paraId="031C4FB8" w14:textId="4AACEC07" w:rsidR="005973B9" w:rsidRPr="007E24FE" w:rsidRDefault="007E24FE" w:rsidP="007E24FE">
      <w:pPr>
        <w:pStyle w:val="Paragrafoelenco"/>
        <w:numPr>
          <w:ilvl w:val="0"/>
          <w:numId w:val="3"/>
        </w:numPr>
        <w:tabs>
          <w:tab w:val="left" w:pos="384"/>
        </w:tabs>
        <w:spacing w:line="216" w:lineRule="exact"/>
        <w:ind w:right="137" w:hanging="283"/>
        <w:rPr>
          <w:rFonts w:ascii="Times New Roman" w:hAnsi="Times New Roman" w:cs="Times New Roman"/>
          <w:sz w:val="18"/>
          <w:szCs w:val="18"/>
          <w:lang w:val="it-IT"/>
        </w:rPr>
      </w:pPr>
      <w:proofErr w:type="gramStart"/>
      <w:r>
        <w:rPr>
          <w:rFonts w:ascii="Times New Roman" w:hAnsi="Times New Roman" w:cs="Times New Roman"/>
          <w:sz w:val="18"/>
          <w:szCs w:val="18"/>
          <w:lang w:val="it-IT"/>
        </w:rPr>
        <w:t xml:space="preserve">Ryan RM, </w:t>
      </w:r>
      <w:proofErr w:type="spellStart"/>
      <w:r>
        <w:rPr>
          <w:rFonts w:ascii="Times New Roman" w:hAnsi="Times New Roman" w:cs="Times New Roman"/>
          <w:sz w:val="18"/>
          <w:szCs w:val="18"/>
          <w:lang w:val="it-IT"/>
        </w:rPr>
        <w:t>Huta</w:t>
      </w:r>
      <w:proofErr w:type="spellEnd"/>
      <w:r>
        <w:rPr>
          <w:rFonts w:ascii="Times New Roman" w:hAnsi="Times New Roman" w:cs="Times New Roman"/>
          <w:sz w:val="18"/>
          <w:szCs w:val="18"/>
          <w:lang w:val="it-IT"/>
        </w:rPr>
        <w:t xml:space="preserve"> V, </w:t>
      </w:r>
      <w:proofErr w:type="spellStart"/>
      <w:r>
        <w:rPr>
          <w:rFonts w:ascii="Times New Roman" w:hAnsi="Times New Roman" w:cs="Times New Roman"/>
          <w:sz w:val="18"/>
          <w:szCs w:val="18"/>
          <w:lang w:val="it-IT"/>
        </w:rPr>
        <w:t>Deci</w:t>
      </w:r>
      <w:proofErr w:type="spellEnd"/>
      <w:r>
        <w:rPr>
          <w:rFonts w:ascii="Times New Roman" w:hAnsi="Times New Roman" w:cs="Times New Roman"/>
          <w:sz w:val="18"/>
          <w:szCs w:val="18"/>
          <w:lang w:val="it-IT"/>
        </w:rPr>
        <w:t xml:space="preserve"> EL (2008)</w:t>
      </w:r>
      <w:r w:rsidRPr="007E24FE">
        <w:rPr>
          <w:rFonts w:ascii="Times New Roman" w:hAnsi="Times New Roman" w:cs="Times New Roman"/>
          <w:sz w:val="18"/>
          <w:szCs w:val="18"/>
          <w:lang w:val="it-IT"/>
        </w:rPr>
        <w:t xml:space="preserve"> Living </w:t>
      </w:r>
      <w:proofErr w:type="spellStart"/>
      <w:r w:rsidRPr="007E24FE">
        <w:rPr>
          <w:rFonts w:ascii="Times New Roman" w:hAnsi="Times New Roman" w:cs="Times New Roman"/>
          <w:sz w:val="18"/>
          <w:szCs w:val="18"/>
          <w:lang w:val="it-IT"/>
        </w:rPr>
        <w:t>well</w:t>
      </w:r>
      <w:proofErr w:type="spellEnd"/>
      <w:r w:rsidRPr="007E24FE">
        <w:rPr>
          <w:rFonts w:ascii="Times New Roman" w:hAnsi="Times New Roman" w:cs="Times New Roman"/>
          <w:sz w:val="18"/>
          <w:szCs w:val="18"/>
          <w:lang w:val="it-IT"/>
        </w:rPr>
        <w:t xml:space="preserve">: </w:t>
      </w:r>
      <w:r w:rsidR="0019464B">
        <w:rPr>
          <w:rFonts w:ascii="Times New Roman" w:hAnsi="Times New Roman" w:cs="Times New Roman"/>
          <w:sz w:val="18"/>
          <w:szCs w:val="18"/>
          <w:lang w:val="it-IT"/>
        </w:rPr>
        <w:t>A</w:t>
      </w:r>
      <w:r w:rsidRPr="007E24FE">
        <w:rPr>
          <w:rFonts w:ascii="Times New Roman" w:hAnsi="Times New Roman" w:cs="Times New Roman"/>
          <w:sz w:val="18"/>
          <w:szCs w:val="18"/>
          <w:lang w:val="it-IT"/>
        </w:rPr>
        <w:t xml:space="preserve"> self</w:t>
      </w:r>
      <w:r w:rsidR="0019464B">
        <w:rPr>
          <w:rFonts w:ascii="Times New Roman" w:hAnsi="Times New Roman" w:cs="Times New Roman"/>
          <w:sz w:val="18"/>
          <w:szCs w:val="18"/>
          <w:lang w:val="it-IT"/>
        </w:rPr>
        <w:t>-</w:t>
      </w:r>
      <w:proofErr w:type="spellStart"/>
      <w:r w:rsidRPr="007E24FE">
        <w:rPr>
          <w:rFonts w:ascii="Times New Roman" w:hAnsi="Times New Roman" w:cs="Times New Roman"/>
          <w:sz w:val="18"/>
          <w:szCs w:val="18"/>
          <w:lang w:val="it-IT"/>
        </w:rPr>
        <w:t>determination</w:t>
      </w:r>
      <w:proofErr w:type="spellEnd"/>
      <w:r>
        <w:rPr>
          <w:rFonts w:ascii="Times New Roman" w:hAnsi="Times New Roman" w:cs="Times New Roman"/>
          <w:sz w:val="18"/>
          <w:szCs w:val="18"/>
          <w:lang w:val="it-IT"/>
        </w:rPr>
        <w:t xml:space="preserve"> </w:t>
      </w:r>
      <w:proofErr w:type="spellStart"/>
      <w:r w:rsidRPr="007E24FE">
        <w:rPr>
          <w:rFonts w:ascii="Times New Roman" w:hAnsi="Times New Roman" w:cs="Times New Roman"/>
          <w:sz w:val="18"/>
          <w:szCs w:val="18"/>
          <w:lang w:val="it-IT"/>
        </w:rPr>
        <w:t>theory</w:t>
      </w:r>
      <w:proofErr w:type="spellEnd"/>
      <w:r w:rsidRPr="007E24FE">
        <w:rPr>
          <w:rFonts w:ascii="Times New Roman" w:hAnsi="Times New Roman" w:cs="Times New Roman"/>
          <w:sz w:val="18"/>
          <w:szCs w:val="18"/>
          <w:lang w:val="it-IT"/>
        </w:rPr>
        <w:t xml:space="preserve"> </w:t>
      </w:r>
      <w:proofErr w:type="spellStart"/>
      <w:r w:rsidRPr="007E24FE">
        <w:rPr>
          <w:rFonts w:ascii="Times New Roman" w:hAnsi="Times New Roman" w:cs="Times New Roman"/>
          <w:sz w:val="18"/>
          <w:szCs w:val="18"/>
          <w:lang w:val="it-IT"/>
        </w:rPr>
        <w:t>perspective</w:t>
      </w:r>
      <w:proofErr w:type="spellEnd"/>
      <w:r w:rsidRPr="007E24FE">
        <w:rPr>
          <w:rFonts w:ascii="Times New Roman" w:hAnsi="Times New Roman" w:cs="Times New Roman"/>
          <w:sz w:val="18"/>
          <w:szCs w:val="18"/>
          <w:lang w:val="it-IT"/>
        </w:rPr>
        <w:t xml:space="preserve"> on </w:t>
      </w:r>
      <w:proofErr w:type="spellStart"/>
      <w:r w:rsidRPr="007E24FE">
        <w:rPr>
          <w:rFonts w:ascii="Times New Roman" w:hAnsi="Times New Roman" w:cs="Times New Roman"/>
          <w:sz w:val="18"/>
          <w:szCs w:val="18"/>
          <w:lang w:val="it-IT"/>
        </w:rPr>
        <w:t>eudaimonia</w:t>
      </w:r>
      <w:proofErr w:type="spellEnd"/>
      <w:proofErr w:type="gramEnd"/>
      <w:r w:rsidRPr="007E24FE">
        <w:rPr>
          <w:rFonts w:ascii="Times New Roman" w:hAnsi="Times New Roman" w:cs="Times New Roman"/>
          <w:sz w:val="18"/>
          <w:szCs w:val="18"/>
          <w:lang w:val="it-IT"/>
        </w:rPr>
        <w:t xml:space="preserve">. Journal of </w:t>
      </w:r>
      <w:proofErr w:type="spellStart"/>
      <w:r w:rsidRPr="007E24FE">
        <w:rPr>
          <w:rFonts w:ascii="Times New Roman" w:hAnsi="Times New Roman" w:cs="Times New Roman"/>
          <w:sz w:val="18"/>
          <w:szCs w:val="18"/>
          <w:lang w:val="it-IT"/>
        </w:rPr>
        <w:t>Happiness</w:t>
      </w:r>
      <w:proofErr w:type="spellEnd"/>
      <w:r w:rsidRPr="007E24FE">
        <w:rPr>
          <w:rFonts w:ascii="Times New Roman" w:hAnsi="Times New Roman" w:cs="Times New Roman"/>
          <w:sz w:val="18"/>
          <w:szCs w:val="18"/>
          <w:lang w:val="it-IT"/>
        </w:rPr>
        <w:t xml:space="preserve"> </w:t>
      </w:r>
      <w:proofErr w:type="spellStart"/>
      <w:r w:rsidRPr="007E24FE">
        <w:rPr>
          <w:rFonts w:ascii="Times New Roman" w:hAnsi="Times New Roman" w:cs="Times New Roman"/>
          <w:sz w:val="18"/>
          <w:szCs w:val="18"/>
          <w:lang w:val="it-IT"/>
        </w:rPr>
        <w:t>Studies</w:t>
      </w:r>
      <w:proofErr w:type="spellEnd"/>
      <w:r w:rsidRPr="007E24FE">
        <w:rPr>
          <w:rFonts w:ascii="Times New Roman" w:hAnsi="Times New Roman" w:cs="Times New Roman"/>
          <w:sz w:val="18"/>
          <w:szCs w:val="18"/>
          <w:lang w:val="it-IT"/>
        </w:rPr>
        <w:t xml:space="preserve"> 9: 139–170</w:t>
      </w:r>
      <w:r w:rsidR="00276327">
        <w:rPr>
          <w:rFonts w:ascii="Times New Roman" w:hAnsi="Times New Roman" w:cs="Times New Roman"/>
          <w:sz w:val="18"/>
          <w:szCs w:val="18"/>
          <w:lang w:val="it-IT"/>
        </w:rPr>
        <w:t>.</w:t>
      </w:r>
    </w:p>
    <w:p w14:paraId="702AFF16" w14:textId="31EF471A" w:rsidR="005973B9" w:rsidRPr="001B10FC" w:rsidRDefault="005973B9" w:rsidP="001B10FC">
      <w:pPr>
        <w:pStyle w:val="Corpodeltesto"/>
        <w:spacing w:before="85" w:line="216" w:lineRule="exact"/>
        <w:ind w:left="383" w:right="138" w:hanging="284"/>
        <w:jc w:val="both"/>
        <w:rPr>
          <w:rFonts w:ascii="Times New Roman" w:hAnsi="Times New Roman" w:cs="Times New Roman"/>
          <w:lang w:val="it-IT"/>
        </w:rPr>
      </w:pPr>
      <w:r w:rsidRPr="00401713">
        <w:rPr>
          <w:rFonts w:ascii="Times New Roman" w:hAnsi="Times New Roman" w:cs="Times New Roman"/>
        </w:rPr>
        <w:t xml:space="preserve">5. </w:t>
      </w:r>
      <w:r w:rsidR="001B10FC">
        <w:rPr>
          <w:rFonts w:ascii="Times New Roman" w:hAnsi="Times New Roman" w:cs="Times New Roman"/>
        </w:rPr>
        <w:tab/>
      </w:r>
      <w:r w:rsidR="004A44E4">
        <w:rPr>
          <w:rFonts w:ascii="Times New Roman" w:hAnsi="Times New Roman" w:cs="Times New Roman"/>
          <w:lang w:val="it-IT"/>
        </w:rPr>
        <w:t>Steel</w:t>
      </w:r>
      <w:r w:rsidR="00082C9D">
        <w:rPr>
          <w:rFonts w:ascii="Times New Roman" w:hAnsi="Times New Roman" w:cs="Times New Roman"/>
          <w:lang w:val="it-IT"/>
        </w:rPr>
        <w:t xml:space="preserve"> P, Schmidt J, </w:t>
      </w:r>
      <w:proofErr w:type="spellStart"/>
      <w:r w:rsidR="00082C9D">
        <w:rPr>
          <w:rFonts w:ascii="Times New Roman" w:hAnsi="Times New Roman" w:cs="Times New Roman"/>
          <w:lang w:val="it-IT"/>
        </w:rPr>
        <w:t>Shultz</w:t>
      </w:r>
      <w:proofErr w:type="spellEnd"/>
      <w:r w:rsidR="00082C9D">
        <w:rPr>
          <w:rFonts w:ascii="Times New Roman" w:hAnsi="Times New Roman" w:cs="Times New Roman"/>
          <w:lang w:val="it-IT"/>
        </w:rPr>
        <w:t xml:space="preserve"> J (2008)</w:t>
      </w:r>
      <w:r w:rsidR="001B10FC" w:rsidRPr="001B10FC">
        <w:rPr>
          <w:rFonts w:ascii="Times New Roman" w:hAnsi="Times New Roman" w:cs="Times New Roman"/>
          <w:lang w:val="it-IT"/>
        </w:rPr>
        <w:t xml:space="preserve"> </w:t>
      </w:r>
      <w:proofErr w:type="spellStart"/>
      <w:proofErr w:type="gramStart"/>
      <w:r w:rsidR="001B10FC" w:rsidRPr="001B10FC">
        <w:rPr>
          <w:rFonts w:ascii="Times New Roman" w:hAnsi="Times New Roman" w:cs="Times New Roman"/>
          <w:lang w:val="it-IT"/>
        </w:rPr>
        <w:t>Refining</w:t>
      </w:r>
      <w:proofErr w:type="spellEnd"/>
      <w:proofErr w:type="gramEnd"/>
      <w:r w:rsidR="001B10FC" w:rsidRPr="001B10FC">
        <w:rPr>
          <w:rFonts w:ascii="Times New Roman" w:hAnsi="Times New Roman" w:cs="Times New Roman"/>
          <w:lang w:val="it-IT"/>
        </w:rPr>
        <w:t xml:space="preserve"> the </w:t>
      </w:r>
      <w:proofErr w:type="spellStart"/>
      <w:r w:rsidR="001B10FC" w:rsidRPr="001B10FC">
        <w:rPr>
          <w:rFonts w:ascii="Times New Roman" w:hAnsi="Times New Roman" w:cs="Times New Roman"/>
          <w:lang w:val="it-IT"/>
        </w:rPr>
        <w:t>relationship</w:t>
      </w:r>
      <w:proofErr w:type="spellEnd"/>
      <w:r w:rsidR="001B10FC" w:rsidRPr="001B10FC">
        <w:rPr>
          <w:rFonts w:ascii="Times New Roman" w:hAnsi="Times New Roman" w:cs="Times New Roman"/>
          <w:lang w:val="it-IT"/>
        </w:rPr>
        <w:t xml:space="preserve"> </w:t>
      </w:r>
      <w:proofErr w:type="spellStart"/>
      <w:r w:rsidR="001B10FC" w:rsidRPr="001B10FC">
        <w:rPr>
          <w:rFonts w:ascii="Times New Roman" w:hAnsi="Times New Roman" w:cs="Times New Roman"/>
          <w:lang w:val="it-IT"/>
        </w:rPr>
        <w:t>between</w:t>
      </w:r>
      <w:proofErr w:type="spellEnd"/>
      <w:r w:rsidR="001B10FC">
        <w:rPr>
          <w:rFonts w:ascii="Times New Roman" w:hAnsi="Times New Roman" w:cs="Times New Roman"/>
          <w:lang w:val="it-IT"/>
        </w:rPr>
        <w:t xml:space="preserve"> </w:t>
      </w:r>
      <w:proofErr w:type="spellStart"/>
      <w:r w:rsidR="001B10FC" w:rsidRPr="001B10FC">
        <w:rPr>
          <w:rFonts w:ascii="Times New Roman" w:hAnsi="Times New Roman" w:cs="Times New Roman"/>
          <w:lang w:val="it-IT"/>
        </w:rPr>
        <w:t>personality</w:t>
      </w:r>
      <w:proofErr w:type="spellEnd"/>
      <w:r w:rsidR="001B10FC" w:rsidRPr="001B10FC">
        <w:rPr>
          <w:rFonts w:ascii="Times New Roman" w:hAnsi="Times New Roman" w:cs="Times New Roman"/>
          <w:lang w:val="it-IT"/>
        </w:rPr>
        <w:t xml:space="preserve"> and </w:t>
      </w:r>
      <w:proofErr w:type="spellStart"/>
      <w:r w:rsidR="001B10FC" w:rsidRPr="001B10FC">
        <w:rPr>
          <w:rFonts w:ascii="Times New Roman" w:hAnsi="Times New Roman" w:cs="Times New Roman"/>
          <w:lang w:val="it-IT"/>
        </w:rPr>
        <w:t>subjective</w:t>
      </w:r>
      <w:proofErr w:type="spellEnd"/>
      <w:r w:rsidR="00082C9D">
        <w:rPr>
          <w:rFonts w:ascii="Times New Roman" w:hAnsi="Times New Roman" w:cs="Times New Roman"/>
          <w:lang w:val="it-IT"/>
        </w:rPr>
        <w:t xml:space="preserve"> </w:t>
      </w:r>
      <w:proofErr w:type="spellStart"/>
      <w:r w:rsidR="001B10FC" w:rsidRPr="001B10FC">
        <w:rPr>
          <w:rFonts w:ascii="Times New Roman" w:hAnsi="Times New Roman" w:cs="Times New Roman"/>
          <w:lang w:val="it-IT"/>
        </w:rPr>
        <w:t>wel</w:t>
      </w:r>
      <w:r w:rsidR="00082C9D">
        <w:rPr>
          <w:rFonts w:ascii="Times New Roman" w:hAnsi="Times New Roman" w:cs="Times New Roman"/>
          <w:lang w:val="it-IT"/>
        </w:rPr>
        <w:t>l-being</w:t>
      </w:r>
      <w:proofErr w:type="spellEnd"/>
      <w:r w:rsidR="00082C9D">
        <w:rPr>
          <w:rFonts w:ascii="Times New Roman" w:hAnsi="Times New Roman" w:cs="Times New Roman"/>
          <w:lang w:val="it-IT"/>
        </w:rPr>
        <w:t xml:space="preserve">. </w:t>
      </w:r>
      <w:proofErr w:type="spellStart"/>
      <w:r w:rsidR="00082C9D">
        <w:rPr>
          <w:rFonts w:ascii="Times New Roman" w:hAnsi="Times New Roman" w:cs="Times New Roman"/>
          <w:lang w:val="it-IT"/>
        </w:rPr>
        <w:t>Psychological</w:t>
      </w:r>
      <w:proofErr w:type="spellEnd"/>
      <w:r w:rsidR="00082C9D">
        <w:rPr>
          <w:rFonts w:ascii="Times New Roman" w:hAnsi="Times New Roman" w:cs="Times New Roman"/>
          <w:lang w:val="it-IT"/>
        </w:rPr>
        <w:t xml:space="preserve"> </w:t>
      </w:r>
      <w:proofErr w:type="spellStart"/>
      <w:r w:rsidR="00082C9D">
        <w:rPr>
          <w:rFonts w:ascii="Times New Roman" w:hAnsi="Times New Roman" w:cs="Times New Roman"/>
          <w:lang w:val="it-IT"/>
        </w:rPr>
        <w:t>Bulletin</w:t>
      </w:r>
      <w:proofErr w:type="spellEnd"/>
      <w:r w:rsidR="001B10FC">
        <w:rPr>
          <w:rFonts w:ascii="Times New Roman" w:hAnsi="Times New Roman" w:cs="Times New Roman"/>
          <w:lang w:val="it-IT"/>
        </w:rPr>
        <w:t xml:space="preserve"> </w:t>
      </w:r>
      <w:r w:rsidR="00082C9D">
        <w:rPr>
          <w:rFonts w:ascii="Times New Roman" w:hAnsi="Times New Roman" w:cs="Times New Roman"/>
          <w:lang w:val="it-IT"/>
        </w:rPr>
        <w:t>134:</w:t>
      </w:r>
      <w:r w:rsidR="001B10FC" w:rsidRPr="001B10FC">
        <w:rPr>
          <w:rFonts w:ascii="Times New Roman" w:hAnsi="Times New Roman" w:cs="Times New Roman"/>
          <w:lang w:val="it-IT"/>
        </w:rPr>
        <w:t xml:space="preserve"> 138–161.</w:t>
      </w:r>
    </w:p>
    <w:p w14:paraId="3C88E681" w14:textId="7D0D57EF" w:rsidR="00AE3E37" w:rsidRPr="00401713" w:rsidRDefault="00AE3E37" w:rsidP="008756E6">
      <w:pPr>
        <w:tabs>
          <w:tab w:val="left" w:pos="384"/>
        </w:tabs>
        <w:ind w:right="117"/>
        <w:rPr>
          <w:sz w:val="18"/>
          <w:szCs w:val="18"/>
        </w:rPr>
      </w:pPr>
    </w:p>
    <w:p w14:paraId="6AFFC8D7" w14:textId="03F36D28" w:rsidR="00AE3E37" w:rsidRPr="00401713" w:rsidRDefault="00612561">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747ACD">
        <w:drawing>
          <wp:anchor distT="0" distB="0" distL="114300" distR="114300" simplePos="0" relativeHeight="251659264" behindDoc="0" locked="0" layoutInCell="1" allowOverlap="1" wp14:anchorId="6DE37107" wp14:editId="2CAF386D">
            <wp:simplePos x="0" y="0"/>
            <wp:positionH relativeFrom="column">
              <wp:posOffset>-3258820</wp:posOffset>
            </wp:positionH>
            <wp:positionV relativeFrom="paragraph">
              <wp:posOffset>7620</wp:posOffset>
            </wp:positionV>
            <wp:extent cx="876300" cy="914400"/>
            <wp:effectExtent l="0" t="0" r="12700" b="0"/>
            <wp:wrapThrough wrapText="bothSides">
              <wp:wrapPolygon edited="0">
                <wp:start x="0" y="0"/>
                <wp:lineTo x="0" y="21000"/>
                <wp:lineTo x="21287" y="21000"/>
                <wp:lineTo x="21287" y="0"/>
                <wp:lineTo x="0" y="0"/>
              </wp:wrapPolygon>
            </wp:wrapThrough>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63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713" w:rsidRPr="00401713">
        <w:rPr>
          <w:rFonts w:ascii="Calibri" w:hAnsi="Calibri"/>
          <w:sz w:val="18"/>
          <w:szCs w:val="18"/>
        </w:rPr>
        <w:t xml:space="preserve"> </w:t>
      </w:r>
    </w:p>
    <w:p w14:paraId="71C8C21C" w14:textId="77777777" w:rsidR="00AE3E37" w:rsidRDefault="00AE3E37">
      <w:pPr>
        <w:pStyle w:val="Corpodeltesto"/>
        <w:rPr>
          <w:rFonts w:ascii="Calibri"/>
          <w:sz w:val="20"/>
        </w:rPr>
      </w:pPr>
    </w:p>
    <w:p w14:paraId="3DCB9C7D" w14:textId="77777777" w:rsidR="00AE3E37" w:rsidRDefault="00292ED9">
      <w:pPr>
        <w:pStyle w:val="Corpodel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4A1EBC9B" wp14:editId="183662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8735D63" w14:textId="77777777" w:rsidR="00612561" w:rsidRDefault="008756E6" w:rsidP="00404E5B">
      <w:pPr>
        <w:spacing w:before="92"/>
        <w:ind w:right="4234"/>
        <w:rPr>
          <w:noProof/>
        </w:rPr>
      </w:pPr>
      <w:r>
        <w:rPr>
          <w:noProof/>
        </w:rPr>
        <w:t xml:space="preserve">              </w:t>
      </w:r>
    </w:p>
    <w:p w14:paraId="4C656227" w14:textId="59147D78" w:rsidR="00612561" w:rsidRDefault="00A9710C" w:rsidP="00612561">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14:paraId="021E5690" w14:textId="77777777" w:rsidR="00612561" w:rsidRDefault="00612561" w:rsidP="00E82832">
      <w:pPr>
        <w:spacing w:before="62"/>
        <w:ind w:right="4235"/>
        <w:rPr>
          <w:rFonts w:ascii="Times New Roman" w:hAnsi="Times New Roman" w:cs="Times New Roman"/>
          <w:sz w:val="20"/>
          <w:szCs w:val="20"/>
        </w:rPr>
      </w:pPr>
    </w:p>
    <w:p w14:paraId="259675A5" w14:textId="5F6E2D12" w:rsidR="00E82832" w:rsidRPr="001C46AD" w:rsidRDefault="004F6ED1" w:rsidP="00E82832">
      <w:pPr>
        <w:spacing w:before="62"/>
        <w:ind w:right="4235"/>
        <w:rPr>
          <w:rFonts w:ascii="Times New Roman" w:hAnsi="Times New Roman" w:cs="Times New Roman"/>
          <w:bCs/>
          <w:sz w:val="20"/>
          <w:szCs w:val="20"/>
        </w:rPr>
      </w:pPr>
      <w:bookmarkStart w:id="0" w:name="_GoBack"/>
      <w:bookmarkEnd w:id="0"/>
      <w:r w:rsidRPr="001C46AD">
        <w:rPr>
          <w:rFonts w:ascii="Times New Roman" w:hAnsi="Times New Roman" w:cs="Times New Roman"/>
          <w:sz w:val="20"/>
          <w:szCs w:val="20"/>
        </w:rPr>
        <w:t xml:space="preserve">Luca </w:t>
      </w:r>
      <w:proofErr w:type="spellStart"/>
      <w:r w:rsidRPr="001C46AD">
        <w:rPr>
          <w:rFonts w:ascii="Times New Roman" w:hAnsi="Times New Roman" w:cs="Times New Roman"/>
          <w:sz w:val="20"/>
          <w:szCs w:val="20"/>
        </w:rPr>
        <w:t>Iani</w:t>
      </w:r>
      <w:proofErr w:type="spellEnd"/>
      <w:r w:rsidRPr="001C46AD">
        <w:rPr>
          <w:rFonts w:ascii="Times New Roman" w:hAnsi="Times New Roman" w:cs="Times New Roman"/>
          <w:sz w:val="20"/>
          <w:szCs w:val="20"/>
        </w:rPr>
        <w:t xml:space="preserve"> received his M.A. in Psychology from </w:t>
      </w:r>
      <w:proofErr w:type="spellStart"/>
      <w:r w:rsidRPr="001C46AD">
        <w:rPr>
          <w:rFonts w:ascii="Times New Roman" w:hAnsi="Times New Roman" w:cs="Times New Roman"/>
          <w:sz w:val="20"/>
          <w:szCs w:val="20"/>
        </w:rPr>
        <w:t>Sapienza</w:t>
      </w:r>
      <w:proofErr w:type="spellEnd"/>
      <w:r w:rsidRPr="001C46AD">
        <w:rPr>
          <w:rFonts w:ascii="Times New Roman" w:hAnsi="Times New Roman" w:cs="Times New Roman"/>
          <w:sz w:val="20"/>
          <w:szCs w:val="20"/>
        </w:rPr>
        <w:t xml:space="preserve"> University of Rome and his Ph</w:t>
      </w:r>
      <w:r w:rsidR="00F50627" w:rsidRPr="001C46AD">
        <w:rPr>
          <w:rFonts w:ascii="Times New Roman" w:hAnsi="Times New Roman" w:cs="Times New Roman"/>
          <w:sz w:val="20"/>
          <w:szCs w:val="20"/>
        </w:rPr>
        <w:t>.</w:t>
      </w:r>
      <w:r w:rsidRPr="001C46AD">
        <w:rPr>
          <w:rFonts w:ascii="Times New Roman" w:hAnsi="Times New Roman" w:cs="Times New Roman"/>
          <w:sz w:val="20"/>
          <w:szCs w:val="20"/>
        </w:rPr>
        <w:t>D</w:t>
      </w:r>
      <w:r w:rsidR="00F50627" w:rsidRPr="001C46AD">
        <w:rPr>
          <w:rFonts w:ascii="Times New Roman" w:hAnsi="Times New Roman" w:cs="Times New Roman"/>
          <w:sz w:val="20"/>
          <w:szCs w:val="20"/>
        </w:rPr>
        <w:t>.</w:t>
      </w:r>
      <w:r w:rsidRPr="001C46AD">
        <w:rPr>
          <w:rFonts w:ascii="Times New Roman" w:hAnsi="Times New Roman" w:cs="Times New Roman"/>
          <w:sz w:val="20"/>
          <w:szCs w:val="20"/>
        </w:rPr>
        <w:t xml:space="preserve"> in Health Psychology from the University of Florence. He is an Assistant P</w:t>
      </w:r>
      <w:r w:rsidR="00F50627" w:rsidRPr="001C46AD">
        <w:rPr>
          <w:rFonts w:ascii="Times New Roman" w:hAnsi="Times New Roman" w:cs="Times New Roman"/>
          <w:sz w:val="20"/>
          <w:szCs w:val="20"/>
        </w:rPr>
        <w:t>rofessor of Clinical P</w:t>
      </w:r>
      <w:r w:rsidRPr="001C46AD">
        <w:rPr>
          <w:rFonts w:ascii="Times New Roman" w:hAnsi="Times New Roman" w:cs="Times New Roman"/>
          <w:sz w:val="20"/>
          <w:szCs w:val="20"/>
        </w:rPr>
        <w:t>sychology at the European University of Rome (Italy)</w:t>
      </w:r>
      <w:r w:rsidR="00817595" w:rsidRPr="001C46AD">
        <w:rPr>
          <w:rFonts w:ascii="Times New Roman" w:hAnsi="Times New Roman" w:cs="Times New Roman"/>
          <w:sz w:val="20"/>
          <w:szCs w:val="20"/>
        </w:rPr>
        <w:t>, where he has taught course</w:t>
      </w:r>
      <w:r w:rsidR="00631B86" w:rsidRPr="001C46AD">
        <w:rPr>
          <w:rFonts w:ascii="Times New Roman" w:hAnsi="Times New Roman" w:cs="Times New Roman"/>
          <w:sz w:val="20"/>
          <w:szCs w:val="20"/>
        </w:rPr>
        <w:t>s</w:t>
      </w:r>
      <w:r w:rsidR="00817595" w:rsidRPr="001C46AD">
        <w:rPr>
          <w:rFonts w:ascii="Times New Roman" w:hAnsi="Times New Roman" w:cs="Times New Roman"/>
          <w:sz w:val="20"/>
          <w:szCs w:val="20"/>
        </w:rPr>
        <w:t xml:space="preserve"> on </w:t>
      </w:r>
      <w:r w:rsidR="00A01F4E">
        <w:rPr>
          <w:rFonts w:ascii="Times New Roman" w:hAnsi="Times New Roman" w:cs="Times New Roman"/>
          <w:sz w:val="20"/>
          <w:szCs w:val="20"/>
        </w:rPr>
        <w:t>Health P</w:t>
      </w:r>
      <w:r w:rsidR="00817595" w:rsidRPr="001C46AD">
        <w:rPr>
          <w:rFonts w:ascii="Times New Roman" w:hAnsi="Times New Roman" w:cs="Times New Roman"/>
          <w:sz w:val="20"/>
          <w:szCs w:val="20"/>
        </w:rPr>
        <w:t xml:space="preserve">sychology and </w:t>
      </w:r>
      <w:r w:rsidR="00A01F4E">
        <w:rPr>
          <w:rFonts w:ascii="Times New Roman" w:hAnsi="Times New Roman" w:cs="Times New Roman"/>
          <w:sz w:val="20"/>
          <w:szCs w:val="20"/>
        </w:rPr>
        <w:t>P</w:t>
      </w:r>
      <w:r w:rsidR="00817595" w:rsidRPr="001C46AD">
        <w:rPr>
          <w:rFonts w:ascii="Times New Roman" w:hAnsi="Times New Roman" w:cs="Times New Roman"/>
          <w:sz w:val="20"/>
          <w:szCs w:val="20"/>
        </w:rPr>
        <w:t>sychosomatics</w:t>
      </w:r>
      <w:r w:rsidRPr="001C46AD">
        <w:rPr>
          <w:rFonts w:ascii="Times New Roman" w:hAnsi="Times New Roman" w:cs="Times New Roman"/>
          <w:sz w:val="20"/>
          <w:szCs w:val="20"/>
        </w:rPr>
        <w:t>. He obtained the National Scientific Habilitation as Associate Professor in Clinical and Dynamic Psychology.</w:t>
      </w:r>
      <w:r w:rsidR="00E82832" w:rsidRPr="001C46AD">
        <w:rPr>
          <w:rFonts w:ascii="Times New Roman" w:hAnsi="Times New Roman" w:cs="Times New Roman"/>
          <w:sz w:val="20"/>
          <w:szCs w:val="20"/>
        </w:rPr>
        <w:t xml:space="preserve"> </w:t>
      </w:r>
      <w:r w:rsidR="00190A1F" w:rsidRPr="001C46AD">
        <w:rPr>
          <w:rFonts w:ascii="Times New Roman" w:hAnsi="Times New Roman" w:cs="Times New Roman"/>
          <w:bCs/>
          <w:sz w:val="20"/>
          <w:szCs w:val="20"/>
        </w:rPr>
        <w:t xml:space="preserve">His research </w:t>
      </w:r>
      <w:r w:rsidRPr="001C46AD">
        <w:rPr>
          <w:rFonts w:ascii="Times New Roman" w:hAnsi="Times New Roman" w:cs="Times New Roman"/>
          <w:bCs/>
          <w:sz w:val="20"/>
          <w:szCs w:val="20"/>
        </w:rPr>
        <w:t>focus</w:t>
      </w:r>
      <w:r w:rsidR="00631B86" w:rsidRPr="001C46AD">
        <w:rPr>
          <w:rFonts w:ascii="Times New Roman" w:hAnsi="Times New Roman" w:cs="Times New Roman"/>
          <w:bCs/>
          <w:sz w:val="20"/>
          <w:szCs w:val="20"/>
        </w:rPr>
        <w:t>es</w:t>
      </w:r>
      <w:r w:rsidRPr="001C46AD">
        <w:rPr>
          <w:rFonts w:ascii="Times New Roman" w:hAnsi="Times New Roman" w:cs="Times New Roman"/>
          <w:bCs/>
          <w:sz w:val="20"/>
          <w:szCs w:val="20"/>
        </w:rPr>
        <w:t xml:space="preserve"> on</w:t>
      </w:r>
      <w:r w:rsidR="00190A1F" w:rsidRPr="001C46AD">
        <w:rPr>
          <w:rFonts w:ascii="Times New Roman" w:hAnsi="Times New Roman" w:cs="Times New Roman"/>
          <w:bCs/>
          <w:sz w:val="20"/>
          <w:szCs w:val="20"/>
        </w:rPr>
        <w:t xml:space="preserve"> </w:t>
      </w:r>
      <w:r w:rsidR="00631B86" w:rsidRPr="001C46AD">
        <w:rPr>
          <w:rFonts w:ascii="Times New Roman" w:hAnsi="Times New Roman" w:cs="Times New Roman"/>
          <w:bCs/>
          <w:sz w:val="20"/>
          <w:szCs w:val="20"/>
        </w:rPr>
        <w:t xml:space="preserve">two general areas. </w:t>
      </w:r>
      <w:r w:rsidR="00631B86" w:rsidRPr="001C46AD">
        <w:rPr>
          <w:rFonts w:ascii="Times New Roman" w:hAnsi="Times New Roman" w:cs="Times New Roman"/>
          <w:bCs/>
          <w:sz w:val="20"/>
          <w:szCs w:val="20"/>
        </w:rPr>
        <w:lastRenderedPageBreak/>
        <w:t xml:space="preserve">The first centers on </w:t>
      </w:r>
      <w:r w:rsidR="00190A1F" w:rsidRPr="001C46AD">
        <w:rPr>
          <w:rFonts w:ascii="Times New Roman" w:hAnsi="Times New Roman" w:cs="Times New Roman"/>
          <w:bCs/>
          <w:sz w:val="20"/>
          <w:szCs w:val="20"/>
        </w:rPr>
        <w:t>the effects of</w:t>
      </w:r>
      <w:r w:rsidR="00190A1F" w:rsidRPr="001C46AD">
        <w:rPr>
          <w:rFonts w:ascii="Times New Roman" w:hAnsi="Times New Roman" w:cs="Times New Roman"/>
          <w:sz w:val="20"/>
          <w:szCs w:val="20"/>
        </w:rPr>
        <w:t xml:space="preserve"> </w:t>
      </w:r>
      <w:r w:rsidR="00190A1F" w:rsidRPr="001C46AD">
        <w:rPr>
          <w:rFonts w:ascii="Times New Roman" w:hAnsi="Times New Roman" w:cs="Times New Roman"/>
          <w:bCs/>
          <w:sz w:val="20"/>
          <w:szCs w:val="20"/>
        </w:rPr>
        <w:t>positive psychology interventions</w:t>
      </w:r>
      <w:r w:rsidR="00190A1F" w:rsidRPr="001C46AD">
        <w:rPr>
          <w:rFonts w:ascii="Times New Roman" w:hAnsi="Times New Roman" w:cs="Times New Roman"/>
          <w:sz w:val="20"/>
          <w:szCs w:val="20"/>
        </w:rPr>
        <w:t xml:space="preserve"> on </w:t>
      </w:r>
      <w:proofErr w:type="gramStart"/>
      <w:r w:rsidR="00190A1F" w:rsidRPr="001C46AD">
        <w:rPr>
          <w:rFonts w:ascii="Times New Roman" w:hAnsi="Times New Roman" w:cs="Times New Roman"/>
          <w:sz w:val="20"/>
          <w:szCs w:val="20"/>
        </w:rPr>
        <w:t>well-being</w:t>
      </w:r>
      <w:proofErr w:type="gramEnd"/>
      <w:r w:rsidR="00190A1F" w:rsidRPr="001C46AD">
        <w:rPr>
          <w:rFonts w:ascii="Times New Roman" w:hAnsi="Times New Roman" w:cs="Times New Roman"/>
          <w:sz w:val="20"/>
          <w:szCs w:val="20"/>
        </w:rPr>
        <w:t xml:space="preserve"> and psychological distress in clinical contexts</w:t>
      </w:r>
      <w:r w:rsidR="00631B86" w:rsidRPr="001C46AD">
        <w:rPr>
          <w:rFonts w:ascii="Times New Roman" w:hAnsi="Times New Roman" w:cs="Times New Roman"/>
          <w:sz w:val="20"/>
          <w:szCs w:val="20"/>
        </w:rPr>
        <w:t>. The second examines</w:t>
      </w:r>
      <w:r w:rsidR="00190A1F" w:rsidRPr="001C46AD">
        <w:rPr>
          <w:rFonts w:ascii="Times New Roman" w:hAnsi="Times New Roman" w:cs="Times New Roman"/>
          <w:sz w:val="20"/>
          <w:szCs w:val="20"/>
        </w:rPr>
        <w:t xml:space="preserve"> the processes by which psychiatric and chronic disease patients can improve their </w:t>
      </w:r>
      <w:proofErr w:type="gramStart"/>
      <w:r w:rsidR="00190A1F" w:rsidRPr="001C46AD">
        <w:rPr>
          <w:rFonts w:ascii="Times New Roman" w:hAnsi="Times New Roman" w:cs="Times New Roman"/>
          <w:sz w:val="20"/>
          <w:szCs w:val="20"/>
        </w:rPr>
        <w:t>well-being</w:t>
      </w:r>
      <w:proofErr w:type="gramEnd"/>
      <w:r w:rsidR="00190A1F" w:rsidRPr="001C46AD">
        <w:rPr>
          <w:rFonts w:ascii="Times New Roman" w:hAnsi="Times New Roman" w:cs="Times New Roman"/>
          <w:sz w:val="20"/>
          <w:szCs w:val="20"/>
        </w:rPr>
        <w:t xml:space="preserve"> through inner </w:t>
      </w:r>
      <w:proofErr w:type="spellStart"/>
      <w:r w:rsidR="00190A1F" w:rsidRPr="001C46AD">
        <w:rPr>
          <w:rFonts w:ascii="Times New Roman" w:hAnsi="Times New Roman" w:cs="Times New Roman"/>
          <w:sz w:val="20"/>
          <w:szCs w:val="20"/>
        </w:rPr>
        <w:t>strenghts</w:t>
      </w:r>
      <w:proofErr w:type="spellEnd"/>
      <w:r w:rsidR="00190A1F" w:rsidRPr="001C46AD">
        <w:rPr>
          <w:rFonts w:ascii="Times New Roman" w:hAnsi="Times New Roman" w:cs="Times New Roman"/>
          <w:sz w:val="20"/>
          <w:szCs w:val="20"/>
        </w:rPr>
        <w:t xml:space="preserve"> (e.g., positivity, sense of coherence, spiritual well-being).</w:t>
      </w:r>
      <w:r w:rsidR="006011BD" w:rsidRPr="001C46AD">
        <w:rPr>
          <w:rFonts w:ascii="Times New Roman" w:hAnsi="Times New Roman" w:cs="Times New Roman"/>
          <w:sz w:val="20"/>
          <w:szCs w:val="20"/>
        </w:rPr>
        <w:t xml:space="preserve"> H</w:t>
      </w:r>
      <w:r w:rsidR="00A01F4E">
        <w:rPr>
          <w:rFonts w:ascii="Times New Roman" w:hAnsi="Times New Roman" w:cs="Times New Roman"/>
          <w:sz w:val="20"/>
          <w:szCs w:val="20"/>
        </w:rPr>
        <w:t>e has published</w:t>
      </w:r>
      <w:r w:rsidR="0073583B" w:rsidRPr="001C46AD">
        <w:rPr>
          <w:rFonts w:ascii="Times New Roman" w:hAnsi="Times New Roman" w:cs="Times New Roman"/>
          <w:sz w:val="20"/>
          <w:szCs w:val="20"/>
        </w:rPr>
        <w:t xml:space="preserve"> </w:t>
      </w:r>
      <w:r w:rsidR="006011BD" w:rsidRPr="001C46AD">
        <w:rPr>
          <w:rFonts w:ascii="Times New Roman" w:hAnsi="Times New Roman" w:cs="Times New Roman"/>
          <w:sz w:val="20"/>
          <w:szCs w:val="20"/>
        </w:rPr>
        <w:t xml:space="preserve">articles </w:t>
      </w:r>
      <w:r w:rsidR="0073583B" w:rsidRPr="001C46AD">
        <w:rPr>
          <w:rFonts w:ascii="Times New Roman" w:hAnsi="Times New Roman" w:cs="Times New Roman"/>
          <w:sz w:val="20"/>
          <w:szCs w:val="20"/>
        </w:rPr>
        <w:t xml:space="preserve">in </w:t>
      </w:r>
      <w:r w:rsidR="00307C5B" w:rsidRPr="001C46AD">
        <w:rPr>
          <w:rFonts w:ascii="Times New Roman" w:hAnsi="Times New Roman" w:cs="Times New Roman"/>
          <w:i/>
          <w:sz w:val="20"/>
          <w:szCs w:val="20"/>
        </w:rPr>
        <w:t>Mindfulness</w:t>
      </w:r>
      <w:r w:rsidR="00307C5B" w:rsidRPr="001C46AD">
        <w:rPr>
          <w:rFonts w:ascii="Times New Roman" w:hAnsi="Times New Roman" w:cs="Times New Roman"/>
          <w:sz w:val="20"/>
          <w:szCs w:val="20"/>
        </w:rPr>
        <w:t xml:space="preserve">, </w:t>
      </w:r>
      <w:r w:rsidR="00307C5B" w:rsidRPr="001C46AD">
        <w:rPr>
          <w:rFonts w:ascii="Times New Roman" w:hAnsi="Times New Roman" w:cs="Times New Roman"/>
          <w:i/>
          <w:sz w:val="20"/>
          <w:szCs w:val="20"/>
        </w:rPr>
        <w:t>Journal of Happiness Studies</w:t>
      </w:r>
      <w:r w:rsidR="00307C5B" w:rsidRPr="001C46AD">
        <w:rPr>
          <w:rFonts w:ascii="Times New Roman" w:hAnsi="Times New Roman" w:cs="Times New Roman"/>
          <w:sz w:val="20"/>
          <w:szCs w:val="20"/>
        </w:rPr>
        <w:t xml:space="preserve">, </w:t>
      </w:r>
      <w:r w:rsidR="00307C5B" w:rsidRPr="001C46AD">
        <w:rPr>
          <w:rFonts w:ascii="Times New Roman" w:hAnsi="Times New Roman" w:cs="Times New Roman"/>
          <w:i/>
          <w:sz w:val="20"/>
          <w:szCs w:val="20"/>
        </w:rPr>
        <w:t>Journal of Health Psychology</w:t>
      </w:r>
      <w:r w:rsidR="0073583B" w:rsidRPr="001C46AD">
        <w:rPr>
          <w:rFonts w:ascii="Times New Roman" w:hAnsi="Times New Roman" w:cs="Times New Roman"/>
          <w:sz w:val="20"/>
          <w:szCs w:val="20"/>
        </w:rPr>
        <w:t xml:space="preserve">, </w:t>
      </w:r>
      <w:r w:rsidR="00307C5B" w:rsidRPr="001C46AD">
        <w:rPr>
          <w:rFonts w:ascii="Times New Roman" w:hAnsi="Times New Roman" w:cs="Times New Roman"/>
          <w:i/>
          <w:sz w:val="20"/>
          <w:szCs w:val="20"/>
        </w:rPr>
        <w:t>Journal of Psychosomatic Research</w:t>
      </w:r>
      <w:r w:rsidR="0073583B" w:rsidRPr="001C46AD">
        <w:rPr>
          <w:rFonts w:ascii="Times New Roman" w:hAnsi="Times New Roman" w:cs="Times New Roman"/>
          <w:sz w:val="20"/>
          <w:szCs w:val="20"/>
        </w:rPr>
        <w:t>, and elsewhere</w:t>
      </w:r>
      <w:r w:rsidR="00307C5B" w:rsidRPr="001C46AD">
        <w:rPr>
          <w:rFonts w:ascii="Times New Roman" w:hAnsi="Times New Roman" w:cs="Times New Roman"/>
          <w:sz w:val="20"/>
          <w:szCs w:val="20"/>
        </w:rPr>
        <w:t xml:space="preserve">. </w:t>
      </w:r>
      <w:r w:rsidR="0073583B" w:rsidRPr="001C46AD">
        <w:rPr>
          <w:rFonts w:ascii="Times New Roman" w:hAnsi="Times New Roman" w:cs="Times New Roman"/>
          <w:sz w:val="20"/>
          <w:szCs w:val="20"/>
        </w:rPr>
        <w:t xml:space="preserve">He has served </w:t>
      </w:r>
      <w:r w:rsidR="00817595" w:rsidRPr="001C46AD">
        <w:rPr>
          <w:rFonts w:ascii="Times New Roman" w:hAnsi="Times New Roman" w:cs="Times New Roman"/>
          <w:sz w:val="20"/>
          <w:szCs w:val="20"/>
        </w:rPr>
        <w:t xml:space="preserve">as Consulting Editor for </w:t>
      </w:r>
      <w:r w:rsidR="00817595" w:rsidRPr="001C46AD">
        <w:rPr>
          <w:rFonts w:ascii="Times New Roman" w:hAnsi="Times New Roman" w:cs="Times New Roman"/>
          <w:i/>
          <w:sz w:val="20"/>
          <w:szCs w:val="20"/>
        </w:rPr>
        <w:t>Psychology Research and Behavior Management</w:t>
      </w:r>
      <w:r w:rsidR="00817595" w:rsidRPr="001C46AD">
        <w:rPr>
          <w:rFonts w:ascii="Times New Roman" w:hAnsi="Times New Roman" w:cs="Times New Roman"/>
          <w:sz w:val="20"/>
          <w:szCs w:val="20"/>
        </w:rPr>
        <w:t>.</w:t>
      </w:r>
    </w:p>
    <w:p w14:paraId="70069860" w14:textId="77777777" w:rsidR="007B0AAC"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7B0AAC">
        <w:rPr>
          <w:rFonts w:ascii="Times New Roman" w:hAnsi="Times New Roman" w:cs="Times New Roman"/>
          <w:sz w:val="20"/>
          <w:szCs w:val="20"/>
        </w:rPr>
        <w:t xml:space="preserve"> luca.iani@unier.it</w:t>
      </w:r>
    </w:p>
    <w:p w14:paraId="48109F0C" w14:textId="77777777" w:rsidR="00401713" w:rsidRPr="00EB5503" w:rsidRDefault="00EB5503" w:rsidP="00F84396">
      <w:pPr>
        <w:pStyle w:val="Paragrafoelenco"/>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7B0AAC">
        <w:rPr>
          <w:rFonts w:ascii="Times New Roman" w:hAnsi="Times New Roman" w:cs="Times New Roman"/>
          <w:sz w:val="20"/>
          <w:szCs w:val="20"/>
        </w:rPr>
        <w:t xml:space="preserve">Luca </w:t>
      </w:r>
      <w:proofErr w:type="spellStart"/>
      <w:r w:rsidR="007B0AAC">
        <w:rPr>
          <w:rFonts w:ascii="Times New Roman" w:hAnsi="Times New Roman" w:cs="Times New Roman"/>
          <w:sz w:val="20"/>
          <w:szCs w:val="20"/>
        </w:rPr>
        <w:t>Iani</w:t>
      </w:r>
      <w:proofErr w:type="spellEnd"/>
    </w:p>
    <w:p w14:paraId="40B27915" w14:textId="77777777"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7B0AAC">
        <w:rPr>
          <w:rFonts w:ascii="Times New Roman" w:hAnsi="Times New Roman" w:cs="Times New Roman"/>
          <w:sz w:val="20"/>
          <w:szCs w:val="20"/>
        </w:rPr>
        <w:t>luca.iani@unier.it</w:t>
      </w:r>
    </w:p>
    <w:p w14:paraId="19DBFFC9" w14:textId="77777777"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14:paraId="27F07DBD" w14:textId="77777777"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50148C95" w14:textId="77777777"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3F621090" w14:textId="77777777" w:rsidR="00401713" w:rsidRPr="00EB5503" w:rsidRDefault="00EB5503" w:rsidP="00F84396">
      <w:pPr>
        <w:pStyle w:val="Paragrafoelenco"/>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30223563" w14:textId="77777777"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p>
    <w:p w14:paraId="2B66DEF9" w14:textId="77777777"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14:paraId="2484BF4A" w14:textId="77777777" w:rsidR="00AE3E37" w:rsidRPr="00401713" w:rsidRDefault="00401713" w:rsidP="00F84396">
      <w:pPr>
        <w:pStyle w:val="Corpodeltesto"/>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14:paraId="13AB42A4" w14:textId="77777777" w:rsidR="00AE3E37" w:rsidRDefault="00AE3E37">
      <w:pPr>
        <w:rPr>
          <w:rFonts w:ascii="Times New Roman" w:hAnsi="Times New Roman" w:cs="Times New Roman"/>
          <w:sz w:val="20"/>
          <w:szCs w:val="20"/>
        </w:rPr>
      </w:pPr>
    </w:p>
    <w:p w14:paraId="2C284F5E"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21798F0F" w14:textId="77777777" w:rsidR="00AE3E37" w:rsidRPr="00401713" w:rsidRDefault="00401713">
      <w:pPr>
        <w:pStyle w:val="Corpodeltesto"/>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4A31E4" w14:textId="77777777" w:rsidR="00197B4C" w:rsidRDefault="00197B4C">
      <w:r>
        <w:separator/>
      </w:r>
    </w:p>
  </w:endnote>
  <w:endnote w:type="continuationSeparator" w:id="0">
    <w:p w14:paraId="1D4E3BB2" w14:textId="77777777" w:rsidR="00197B4C" w:rsidRDefault="0019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E1923D" w14:textId="77777777" w:rsidR="00197B4C" w:rsidRDefault="00197B4C">
    <w:pPr>
      <w:pStyle w:val="Corpodel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59D6D5A9" wp14:editId="21CF9B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F5796" w14:textId="77777777" w:rsidR="00197B4C" w:rsidRPr="005B3A56" w:rsidRDefault="00197B4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4FFD46" w14:textId="77777777" w:rsidR="00197B4C" w:rsidRPr="005B3A56" w:rsidRDefault="00197B4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4E7F5796" w14:textId="77777777" w:rsidR="00197B4C" w:rsidRPr="005B3A56" w:rsidRDefault="00197B4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4FFD46" w14:textId="77777777" w:rsidR="00197B4C" w:rsidRPr="005B3A56" w:rsidRDefault="00197B4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347BEF5B" wp14:editId="119A41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D2747" w14:textId="77777777" w:rsidR="00197B4C" w:rsidRPr="005B3A56" w:rsidRDefault="00197B4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3895FA" w14:textId="77777777" w:rsidR="00197B4C" w:rsidRPr="005B3A56" w:rsidRDefault="00197B4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26DD2747" w14:textId="77777777" w:rsidR="00197B4C" w:rsidRPr="005B3A56" w:rsidRDefault="00197B4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3895FA" w14:textId="77777777" w:rsidR="00197B4C" w:rsidRPr="005B3A56" w:rsidRDefault="00197B4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65C77571" wp14:editId="2FF16DC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18F4B" w14:textId="77777777" w:rsidR="00197B4C" w:rsidRPr="005B3A56" w:rsidRDefault="00197B4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531447" w14:textId="77777777" w:rsidR="00197B4C" w:rsidRPr="005B3A56" w:rsidRDefault="00197B4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44318F4B" w14:textId="77777777" w:rsidR="00197B4C" w:rsidRPr="005B3A56" w:rsidRDefault="00197B4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C531447" w14:textId="77777777" w:rsidR="00197B4C" w:rsidRPr="005B3A56" w:rsidRDefault="00197B4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CF1B1" w14:textId="77777777" w:rsidR="00197B4C" w:rsidRDefault="00197B4C">
      <w:r>
        <w:separator/>
      </w:r>
    </w:p>
  </w:footnote>
  <w:footnote w:type="continuationSeparator" w:id="0">
    <w:p w14:paraId="7ECC15A4" w14:textId="77777777" w:rsidR="00197B4C" w:rsidRDefault="00197B4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38CFC" w14:textId="77777777" w:rsidR="00197B4C" w:rsidRDefault="00197B4C">
    <w:pPr>
      <w:pStyle w:val="Corpodeltesto"/>
      <w:spacing w:line="14" w:lineRule="auto"/>
      <w:rPr>
        <w:sz w:val="20"/>
      </w:rPr>
    </w:pPr>
    <w:r>
      <w:rPr>
        <w:noProof/>
        <w:lang w:val="it-IT" w:eastAsia="it-IT"/>
      </w:rPr>
      <w:drawing>
        <wp:inline distT="0" distB="0" distL="0" distR="0" wp14:anchorId="7A15D5E6" wp14:editId="32BBDC94">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ppiness Event.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Pr>
        <w:noProof/>
        <w:lang w:val="it-IT" w:eastAsia="it-IT"/>
      </w:rPr>
      <mc:AlternateContent>
        <mc:Choice Requires="wps">
          <w:drawing>
            <wp:anchor distT="0" distB="0" distL="114300" distR="114300" simplePos="0" relativeHeight="503311904" behindDoc="1" locked="0" layoutInCell="1" allowOverlap="1" wp14:anchorId="6C09F5B3" wp14:editId="5523CF5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D638D" w14:textId="77777777" w:rsidR="00197B4C" w:rsidRPr="005B3A56" w:rsidRDefault="00197B4C">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B10685" w14:textId="77777777" w:rsidR="00197B4C" w:rsidRPr="005B3A56" w:rsidRDefault="00197B4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5C0D638D" w14:textId="77777777" w:rsidR="00197B4C" w:rsidRPr="005B3A56" w:rsidRDefault="00197B4C">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B10685" w14:textId="77777777" w:rsidR="00197B4C" w:rsidRPr="005B3A56" w:rsidRDefault="00197B4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D55C03"/>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AD6E1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7D5A295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82C9D"/>
    <w:rsid w:val="000E2911"/>
    <w:rsid w:val="00106634"/>
    <w:rsid w:val="00117896"/>
    <w:rsid w:val="001263DF"/>
    <w:rsid w:val="00190A1F"/>
    <w:rsid w:val="0019464B"/>
    <w:rsid w:val="00197B4C"/>
    <w:rsid w:val="001A3736"/>
    <w:rsid w:val="001B10FC"/>
    <w:rsid w:val="001C46AD"/>
    <w:rsid w:val="001E7EEB"/>
    <w:rsid w:val="00211563"/>
    <w:rsid w:val="00276327"/>
    <w:rsid w:val="00292ED9"/>
    <w:rsid w:val="003060C2"/>
    <w:rsid w:val="00307C5B"/>
    <w:rsid w:val="003C5F7B"/>
    <w:rsid w:val="00401713"/>
    <w:rsid w:val="00404E5B"/>
    <w:rsid w:val="00414F7B"/>
    <w:rsid w:val="004355DC"/>
    <w:rsid w:val="00455C3E"/>
    <w:rsid w:val="004749B4"/>
    <w:rsid w:val="00494130"/>
    <w:rsid w:val="004A44E4"/>
    <w:rsid w:val="004F3523"/>
    <w:rsid w:val="004F6ED1"/>
    <w:rsid w:val="005973B9"/>
    <w:rsid w:val="005B3A56"/>
    <w:rsid w:val="005D7C65"/>
    <w:rsid w:val="006011BD"/>
    <w:rsid w:val="006060CE"/>
    <w:rsid w:val="00612561"/>
    <w:rsid w:val="00631B86"/>
    <w:rsid w:val="0063497F"/>
    <w:rsid w:val="00660B67"/>
    <w:rsid w:val="0067132F"/>
    <w:rsid w:val="006D061E"/>
    <w:rsid w:val="0073583B"/>
    <w:rsid w:val="00742279"/>
    <w:rsid w:val="00747ACD"/>
    <w:rsid w:val="00770C34"/>
    <w:rsid w:val="007B0AAC"/>
    <w:rsid w:val="007E24FE"/>
    <w:rsid w:val="00817595"/>
    <w:rsid w:val="00873DF0"/>
    <w:rsid w:val="008756E6"/>
    <w:rsid w:val="008F2DBF"/>
    <w:rsid w:val="008F4C83"/>
    <w:rsid w:val="009B2D44"/>
    <w:rsid w:val="009E03D1"/>
    <w:rsid w:val="009F3FD7"/>
    <w:rsid w:val="00A01F4E"/>
    <w:rsid w:val="00A07E82"/>
    <w:rsid w:val="00A64CD0"/>
    <w:rsid w:val="00A9710C"/>
    <w:rsid w:val="00AE3E37"/>
    <w:rsid w:val="00B21A57"/>
    <w:rsid w:val="00B24AC1"/>
    <w:rsid w:val="00C05132"/>
    <w:rsid w:val="00C06367"/>
    <w:rsid w:val="00C33602"/>
    <w:rsid w:val="00C43CCE"/>
    <w:rsid w:val="00C44311"/>
    <w:rsid w:val="00C86E1F"/>
    <w:rsid w:val="00CD6F55"/>
    <w:rsid w:val="00DE3104"/>
    <w:rsid w:val="00E46B20"/>
    <w:rsid w:val="00E82832"/>
    <w:rsid w:val="00EB5503"/>
    <w:rsid w:val="00EE6950"/>
    <w:rsid w:val="00F14378"/>
    <w:rsid w:val="00F50627"/>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C60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 w:type="character" w:styleId="Collegamentovisitato">
    <w:name w:val="FollowedHyperlink"/>
    <w:basedOn w:val="Caratterepredefinitoparagrafo"/>
    <w:uiPriority w:val="99"/>
    <w:semiHidden/>
    <w:unhideWhenUsed/>
    <w:rsid w:val="007B0AA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 w:type="character" w:styleId="Collegamentovisitato">
    <w:name w:val="FollowedHyperlink"/>
    <w:basedOn w:val="Caratterepredefinitoparagrafo"/>
    <w:uiPriority w:val="99"/>
    <w:semiHidden/>
    <w:unhideWhenUsed/>
    <w:rsid w:val="007B0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0307178">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687</Words>
  <Characters>3916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Utente di Microsoft Office</cp:lastModifiedBy>
  <cp:revision>22</cp:revision>
  <dcterms:created xsi:type="dcterms:W3CDTF">2017-07-28T16:24:00Z</dcterms:created>
  <dcterms:modified xsi:type="dcterms:W3CDTF">2019-01-12T22:36:00Z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