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591CA7" w14:textId="027845D7" w:rsidR="005F012E" w:rsidRPr="00830396" w:rsidRDefault="00FD6ED6">
      <w:pPr>
        <w:rPr>
          <w:b/>
          <w:sz w:val="36"/>
          <w:szCs w:val="36"/>
          <w:lang w:val="en-US"/>
        </w:rPr>
      </w:pPr>
      <w:r w:rsidRPr="00830396">
        <w:rPr>
          <w:b/>
          <w:sz w:val="36"/>
          <w:szCs w:val="36"/>
          <w:lang w:val="en-US"/>
        </w:rPr>
        <w:t xml:space="preserve">Positive Psychology </w:t>
      </w:r>
      <w:r w:rsidR="008B7BB4">
        <w:rPr>
          <w:b/>
          <w:sz w:val="36"/>
          <w:szCs w:val="36"/>
          <w:lang w:val="en-US"/>
        </w:rPr>
        <w:t xml:space="preserve">– the </w:t>
      </w:r>
      <w:r w:rsidRPr="00830396">
        <w:rPr>
          <w:b/>
          <w:sz w:val="36"/>
          <w:szCs w:val="36"/>
          <w:lang w:val="en-US"/>
        </w:rPr>
        <w:t>Applications</w:t>
      </w:r>
    </w:p>
    <w:p w14:paraId="69ACF67A" w14:textId="77777777" w:rsidR="00FD6ED6" w:rsidRPr="00830396" w:rsidRDefault="00FD6ED6">
      <w:pPr>
        <w:rPr>
          <w:b/>
          <w:sz w:val="36"/>
          <w:szCs w:val="36"/>
          <w:lang w:val="en-US"/>
        </w:rPr>
      </w:pPr>
      <w:bookmarkStart w:id="0" w:name="_GoBack"/>
      <w:bookmarkEnd w:id="0"/>
    </w:p>
    <w:p w14:paraId="2B788EEC" w14:textId="77777777" w:rsidR="00AE0511" w:rsidRDefault="00AE0511" w:rsidP="00FD6ED6">
      <w:pPr>
        <w:spacing w:line="480" w:lineRule="auto"/>
        <w:rPr>
          <w:rFonts w:ascii="Times New Roman" w:hAnsi="Times New Roman" w:cs="Times New Roman"/>
          <w:color w:val="222222"/>
          <w:lang w:val="en-US"/>
        </w:rPr>
      </w:pPr>
    </w:p>
    <w:p w14:paraId="4B0FBD17" w14:textId="0DB3F996" w:rsidR="00FD6ED6" w:rsidRPr="00DC363D" w:rsidRDefault="00FD6ED6" w:rsidP="00FD6ED6">
      <w:pPr>
        <w:spacing w:line="480" w:lineRule="auto"/>
        <w:rPr>
          <w:rFonts w:cs="Times New Roman"/>
          <w:color w:val="222222"/>
          <w:lang w:val="en-US"/>
        </w:rPr>
      </w:pPr>
      <w:r w:rsidRPr="00DC363D">
        <w:rPr>
          <w:rFonts w:cs="Times New Roman"/>
          <w:color w:val="222222"/>
          <w:lang w:val="en-US"/>
        </w:rPr>
        <w:t xml:space="preserve">More and more professionals are discovering the potential of positive psychology. </w:t>
      </w:r>
    </w:p>
    <w:p w14:paraId="35D5EE87" w14:textId="77777777" w:rsidR="00FD6ED6" w:rsidRPr="00DC363D" w:rsidRDefault="00FD6ED6" w:rsidP="00FD6ED6">
      <w:pPr>
        <w:spacing w:line="480" w:lineRule="auto"/>
        <w:rPr>
          <w:rFonts w:cs="Times New Roman"/>
          <w:color w:val="222222"/>
          <w:lang w:val="en-US"/>
        </w:rPr>
      </w:pPr>
      <w:r w:rsidRPr="00DC363D">
        <w:rPr>
          <w:rFonts w:cs="Times New Roman"/>
          <w:color w:val="222222"/>
          <w:lang w:val="en-US"/>
        </w:rPr>
        <w:t xml:space="preserve">In </w:t>
      </w:r>
      <w:proofErr w:type="spellStart"/>
      <w:r w:rsidRPr="00DC363D">
        <w:rPr>
          <w:rFonts w:cs="Times New Roman"/>
          <w:color w:val="222222"/>
          <w:lang w:val="en-US"/>
        </w:rPr>
        <w:t>Bannink’s</w:t>
      </w:r>
      <w:proofErr w:type="spellEnd"/>
      <w:r w:rsidRPr="00DC363D">
        <w:rPr>
          <w:rFonts w:cs="Times New Roman"/>
          <w:color w:val="222222"/>
          <w:lang w:val="en-US"/>
        </w:rPr>
        <w:t xml:space="preserve"> recent book </w:t>
      </w:r>
      <w:r w:rsidRPr="00DC363D">
        <w:rPr>
          <w:rFonts w:cs="Times New Roman"/>
          <w:i/>
          <w:color w:val="222222"/>
          <w:lang w:val="en-US"/>
        </w:rPr>
        <w:t>201 Positive Psychology Applications</w:t>
      </w:r>
      <w:r w:rsidRPr="00DC363D">
        <w:rPr>
          <w:rFonts w:cs="Times New Roman"/>
          <w:color w:val="222222"/>
          <w:lang w:val="en-US"/>
        </w:rPr>
        <w:t xml:space="preserve">, she invites all professionals </w:t>
      </w:r>
    </w:p>
    <w:p w14:paraId="6B2C7C58" w14:textId="77777777" w:rsidR="00FD6ED6" w:rsidRPr="00DC363D" w:rsidRDefault="00FD6ED6" w:rsidP="00FD6ED6">
      <w:pPr>
        <w:spacing w:line="480" w:lineRule="auto"/>
        <w:rPr>
          <w:rFonts w:cs="Times New Roman"/>
          <w:lang w:val="en-US"/>
        </w:rPr>
      </w:pPr>
      <w:r w:rsidRPr="00DC363D">
        <w:rPr>
          <w:rFonts w:cs="Times New Roman"/>
          <w:color w:val="222222"/>
          <w:lang w:val="en-US"/>
        </w:rPr>
        <w:t xml:space="preserve">working in (mental) health, coaching, organizations, education, sports, and society to focus (more) on strengths and what is working. </w:t>
      </w:r>
    </w:p>
    <w:p w14:paraId="24AB2ADD" w14:textId="157C20FD" w:rsidR="00FD6ED6" w:rsidRPr="00DC363D" w:rsidRDefault="00FD6ED6" w:rsidP="00FD6ED6">
      <w:pPr>
        <w:spacing w:line="480" w:lineRule="auto"/>
        <w:rPr>
          <w:rFonts w:cs="Times New Roman"/>
          <w:color w:val="222222"/>
          <w:lang w:val="en-US"/>
        </w:rPr>
      </w:pPr>
      <w:r w:rsidRPr="00DC363D">
        <w:rPr>
          <w:rFonts w:cs="Times New Roman"/>
          <w:color w:val="222222"/>
          <w:lang w:val="en-US"/>
        </w:rPr>
        <w:t xml:space="preserve">The </w:t>
      </w:r>
      <w:r w:rsidR="000B41F2" w:rsidRPr="00DC363D">
        <w:rPr>
          <w:rFonts w:cs="Times New Roman"/>
          <w:color w:val="222222"/>
          <w:lang w:val="en-US"/>
        </w:rPr>
        <w:t xml:space="preserve">many </w:t>
      </w:r>
      <w:r w:rsidRPr="00DC363D">
        <w:rPr>
          <w:rFonts w:cs="Times New Roman"/>
          <w:color w:val="222222"/>
          <w:lang w:val="en-US"/>
        </w:rPr>
        <w:t>applications</w:t>
      </w:r>
      <w:r w:rsidR="00AE0511" w:rsidRPr="00DC363D">
        <w:rPr>
          <w:rFonts w:cs="Times New Roman"/>
          <w:color w:val="222222"/>
          <w:lang w:val="en-US"/>
        </w:rPr>
        <w:t xml:space="preserve"> described in her book</w:t>
      </w:r>
      <w:r w:rsidRPr="00DC363D">
        <w:rPr>
          <w:rFonts w:cs="Times New Roman"/>
          <w:color w:val="222222"/>
          <w:lang w:val="en-US"/>
        </w:rPr>
        <w:t xml:space="preserve"> are based on the five </w:t>
      </w:r>
      <w:r w:rsidR="00AE0511" w:rsidRPr="00DC363D">
        <w:rPr>
          <w:rFonts w:cs="Times New Roman"/>
          <w:color w:val="222222"/>
          <w:lang w:val="en-US"/>
        </w:rPr>
        <w:t>elements</w:t>
      </w:r>
      <w:r w:rsidRPr="00DC363D">
        <w:rPr>
          <w:rFonts w:cs="Times New Roman"/>
          <w:color w:val="222222"/>
          <w:lang w:val="en-US"/>
        </w:rPr>
        <w:t xml:space="preserve"> of Seligman’s </w:t>
      </w:r>
      <w:r w:rsidRPr="00DC363D">
        <w:rPr>
          <w:rFonts w:cs="Times New Roman"/>
          <w:i/>
          <w:color w:val="222222"/>
          <w:lang w:val="en-US"/>
        </w:rPr>
        <w:t>well-being theory</w:t>
      </w:r>
      <w:r w:rsidRPr="00DC363D">
        <w:rPr>
          <w:rFonts w:cs="Times New Roman"/>
          <w:color w:val="222222"/>
          <w:lang w:val="en-US"/>
        </w:rPr>
        <w:t xml:space="preserve">: </w:t>
      </w:r>
      <w:r w:rsidR="000B41F2" w:rsidRPr="00DC363D">
        <w:rPr>
          <w:rFonts w:cs="Times New Roman"/>
          <w:color w:val="222222"/>
          <w:lang w:val="en-US"/>
        </w:rPr>
        <w:t xml:space="preserve">1. </w:t>
      </w:r>
      <w:r w:rsidRPr="00DC363D">
        <w:rPr>
          <w:rFonts w:cs="Times New Roman"/>
          <w:color w:val="222222"/>
          <w:lang w:val="en-US"/>
        </w:rPr>
        <w:t xml:space="preserve">positive emotion, </w:t>
      </w:r>
      <w:r w:rsidR="000B41F2" w:rsidRPr="00DC363D">
        <w:rPr>
          <w:rFonts w:cs="Times New Roman"/>
          <w:color w:val="222222"/>
          <w:lang w:val="en-US"/>
        </w:rPr>
        <w:t xml:space="preserve">2. </w:t>
      </w:r>
      <w:r w:rsidRPr="00DC363D">
        <w:rPr>
          <w:rFonts w:cs="Times New Roman"/>
          <w:color w:val="222222"/>
          <w:lang w:val="en-US"/>
        </w:rPr>
        <w:t xml:space="preserve">engagement, </w:t>
      </w:r>
      <w:r w:rsidR="000B41F2" w:rsidRPr="00DC363D">
        <w:rPr>
          <w:rFonts w:cs="Times New Roman"/>
          <w:color w:val="222222"/>
          <w:lang w:val="en-US"/>
        </w:rPr>
        <w:t xml:space="preserve">3. </w:t>
      </w:r>
      <w:r w:rsidRPr="00DC363D">
        <w:rPr>
          <w:rFonts w:cs="Times New Roman"/>
          <w:color w:val="222222"/>
          <w:lang w:val="en-US"/>
        </w:rPr>
        <w:t xml:space="preserve">positive relationships, </w:t>
      </w:r>
      <w:r w:rsidR="000B41F2" w:rsidRPr="00DC363D">
        <w:rPr>
          <w:rFonts w:cs="Times New Roman"/>
          <w:color w:val="222222"/>
          <w:lang w:val="en-US"/>
        </w:rPr>
        <w:t xml:space="preserve">4. </w:t>
      </w:r>
      <w:r w:rsidRPr="00DC363D">
        <w:rPr>
          <w:rFonts w:cs="Times New Roman"/>
          <w:color w:val="222222"/>
          <w:lang w:val="en-US"/>
        </w:rPr>
        <w:t xml:space="preserve">meaning, and </w:t>
      </w:r>
      <w:r w:rsidR="000B41F2" w:rsidRPr="00DC363D">
        <w:rPr>
          <w:rFonts w:cs="Times New Roman"/>
          <w:color w:val="222222"/>
          <w:lang w:val="en-US"/>
        </w:rPr>
        <w:t xml:space="preserve">5. </w:t>
      </w:r>
      <w:r w:rsidRPr="00DC363D">
        <w:rPr>
          <w:rFonts w:cs="Times New Roman"/>
          <w:color w:val="222222"/>
          <w:lang w:val="en-US"/>
        </w:rPr>
        <w:t xml:space="preserve">accomplishment. </w:t>
      </w:r>
      <w:r w:rsidR="00AE0511" w:rsidRPr="00DC363D">
        <w:rPr>
          <w:rFonts w:cs="Times New Roman"/>
          <w:color w:val="3F3F3F"/>
          <w:lang w:val="en-US"/>
        </w:rPr>
        <w:t>These five elements can</w:t>
      </w:r>
      <w:r w:rsidR="00772257" w:rsidRPr="00DC363D">
        <w:rPr>
          <w:rFonts w:cs="Times New Roman"/>
          <w:color w:val="3F3F3F"/>
          <w:lang w:val="en-US"/>
        </w:rPr>
        <w:t xml:space="preserve"> help individuals</w:t>
      </w:r>
      <w:r w:rsidR="00AE0511" w:rsidRPr="00DC363D">
        <w:rPr>
          <w:rFonts w:cs="Times New Roman"/>
          <w:color w:val="3F3F3F"/>
          <w:lang w:val="en-US"/>
        </w:rPr>
        <w:t xml:space="preserve"> reach a life of fulfillment, happiness, and meaning. The model can also be applied to institutions to develop programs to help people develop new cognitive and emotional tools.</w:t>
      </w:r>
      <w:r w:rsidR="00AE0511" w:rsidRPr="00DC363D">
        <w:rPr>
          <w:rFonts w:cs="Times New Roman"/>
          <w:color w:val="222222"/>
          <w:lang w:val="en-US"/>
        </w:rPr>
        <w:t xml:space="preserve"> </w:t>
      </w:r>
      <w:r w:rsidR="00725AFE" w:rsidRPr="00DC363D">
        <w:rPr>
          <w:rFonts w:cs="Times New Roman"/>
          <w:color w:val="222222"/>
          <w:lang w:val="en-US"/>
        </w:rPr>
        <w:t>Professionals</w:t>
      </w:r>
      <w:r w:rsidRPr="00DC363D">
        <w:rPr>
          <w:rFonts w:cs="Times New Roman"/>
          <w:color w:val="222222"/>
          <w:lang w:val="en-US"/>
        </w:rPr>
        <w:t xml:space="preserve"> may</w:t>
      </w:r>
      <w:r w:rsidR="00725AFE" w:rsidRPr="00DC363D">
        <w:rPr>
          <w:rFonts w:cs="Times New Roman"/>
          <w:color w:val="222222"/>
          <w:lang w:val="en-US"/>
        </w:rPr>
        <w:t xml:space="preserve"> use them themselves</w:t>
      </w:r>
      <w:r w:rsidRPr="00DC363D">
        <w:rPr>
          <w:rFonts w:cs="Times New Roman"/>
          <w:color w:val="222222"/>
          <w:lang w:val="en-US"/>
        </w:rPr>
        <w:t xml:space="preserve">, or present them to </w:t>
      </w:r>
      <w:r w:rsidR="00725AFE" w:rsidRPr="00DC363D">
        <w:rPr>
          <w:rFonts w:cs="Times New Roman"/>
          <w:color w:val="222222"/>
          <w:lang w:val="en-US"/>
        </w:rPr>
        <w:t xml:space="preserve">their </w:t>
      </w:r>
      <w:r w:rsidRPr="00DC363D">
        <w:rPr>
          <w:rFonts w:cs="Times New Roman"/>
          <w:color w:val="222222"/>
          <w:lang w:val="en-US"/>
        </w:rPr>
        <w:t xml:space="preserve">clients, </w:t>
      </w:r>
      <w:r w:rsidR="00725AFE" w:rsidRPr="00DC363D">
        <w:rPr>
          <w:rFonts w:cs="Times New Roman"/>
          <w:color w:val="222222"/>
          <w:lang w:val="en-US"/>
        </w:rPr>
        <w:t xml:space="preserve">patients, </w:t>
      </w:r>
      <w:r w:rsidRPr="00DC363D">
        <w:rPr>
          <w:rFonts w:cs="Times New Roman"/>
          <w:color w:val="222222"/>
          <w:lang w:val="en-US"/>
        </w:rPr>
        <w:t xml:space="preserve">students, employees or </w:t>
      </w:r>
      <w:proofErr w:type="spellStart"/>
      <w:r w:rsidRPr="00DC363D">
        <w:rPr>
          <w:rFonts w:cs="Times New Roman"/>
          <w:color w:val="222222"/>
          <w:lang w:val="en-US"/>
        </w:rPr>
        <w:t>coachees</w:t>
      </w:r>
      <w:proofErr w:type="spellEnd"/>
      <w:r w:rsidRPr="00DC363D">
        <w:rPr>
          <w:rFonts w:cs="Times New Roman"/>
          <w:color w:val="222222"/>
          <w:lang w:val="en-US"/>
        </w:rPr>
        <w:t xml:space="preserve">. Most </w:t>
      </w:r>
      <w:r w:rsidR="00725AFE" w:rsidRPr="00DC363D">
        <w:rPr>
          <w:rFonts w:cs="Times New Roman"/>
          <w:color w:val="222222"/>
          <w:lang w:val="en-US"/>
        </w:rPr>
        <w:t>applications</w:t>
      </w:r>
      <w:r w:rsidRPr="00DC363D">
        <w:rPr>
          <w:rFonts w:cs="Times New Roman"/>
          <w:color w:val="222222"/>
          <w:lang w:val="en-US"/>
        </w:rPr>
        <w:t xml:space="preserve"> can be used in several settings. </w:t>
      </w:r>
    </w:p>
    <w:p w14:paraId="55983388" w14:textId="77777777" w:rsidR="00FD6ED6" w:rsidRPr="00DC363D" w:rsidRDefault="00FD6ED6" w:rsidP="00FD6ED6">
      <w:pPr>
        <w:spacing w:line="480" w:lineRule="auto"/>
        <w:rPr>
          <w:rFonts w:cs="Times New Roman"/>
          <w:color w:val="222222"/>
          <w:lang w:val="en-US"/>
        </w:rPr>
      </w:pPr>
    </w:p>
    <w:p w14:paraId="78A0C1C3" w14:textId="56080BA7" w:rsidR="00830396" w:rsidRPr="00830396" w:rsidRDefault="00830396" w:rsidP="00830396">
      <w:pPr>
        <w:spacing w:line="480" w:lineRule="auto"/>
        <w:rPr>
          <w:rFonts w:eastAsia="Times New Roman" w:cs="Times New Roman"/>
          <w:lang w:val="en-US" w:eastAsia="nl-NL"/>
        </w:rPr>
      </w:pPr>
      <w:r w:rsidRPr="00830396">
        <w:rPr>
          <w:rFonts w:eastAsia="Times New Roman" w:cs="Times New Roman"/>
          <w:lang w:val="en-US" w:eastAsia="nl-NL"/>
        </w:rPr>
        <w:t xml:space="preserve">Fredrike Bannink, a master at presenting big ideas in manageable parts, offers </w:t>
      </w:r>
      <w:r>
        <w:rPr>
          <w:rFonts w:eastAsia="Times New Roman" w:cs="Times New Roman"/>
          <w:lang w:val="en-US" w:eastAsia="nl-NL"/>
        </w:rPr>
        <w:t>participants</w:t>
      </w:r>
      <w:r w:rsidRPr="00830396">
        <w:rPr>
          <w:rFonts w:eastAsia="Times New Roman" w:cs="Times New Roman"/>
          <w:lang w:val="en-US" w:eastAsia="nl-NL"/>
        </w:rPr>
        <w:t xml:space="preserve"> many ideas and easy-to-implement applications to take the “what” of positive psychology to the “how.”</w:t>
      </w:r>
      <w:r>
        <w:rPr>
          <w:rFonts w:eastAsia="Times New Roman" w:cs="Times New Roman"/>
          <w:lang w:val="en-US" w:eastAsia="nl-NL"/>
        </w:rPr>
        <w:t xml:space="preserve"> </w:t>
      </w:r>
      <w:r w:rsidRPr="00830396">
        <w:rPr>
          <w:rFonts w:eastAsia="Times New Roman" w:cs="Times New Roman"/>
          <w:lang w:val="en-US" w:eastAsia="nl-NL"/>
        </w:rPr>
        <w:t xml:space="preserve">From humor to self-compassion, and from gratitude to reflecting on how people wish to be remembered, </w:t>
      </w:r>
      <w:r>
        <w:rPr>
          <w:rFonts w:eastAsia="Times New Roman" w:cs="Times New Roman"/>
          <w:lang w:val="en-US" w:eastAsia="nl-NL"/>
        </w:rPr>
        <w:t>they</w:t>
      </w:r>
      <w:r w:rsidRPr="00830396">
        <w:rPr>
          <w:rFonts w:eastAsia="Times New Roman" w:cs="Times New Roman"/>
          <w:lang w:val="en-US" w:eastAsia="nl-NL"/>
        </w:rPr>
        <w:t xml:space="preserve"> will find all they need to maximize their and others life experiences.</w:t>
      </w:r>
    </w:p>
    <w:p w14:paraId="0847B0F0" w14:textId="63D7F06B" w:rsidR="00F624EE" w:rsidRDefault="00F624EE" w:rsidP="00CB745B">
      <w:pPr>
        <w:spacing w:line="480" w:lineRule="auto"/>
        <w:rPr>
          <w:lang w:val="en-US"/>
        </w:rPr>
      </w:pPr>
      <w:r w:rsidRPr="00F624EE">
        <w:rPr>
          <w:lang w:val="en-US"/>
        </w:rPr>
        <w:t>Bannink</w:t>
      </w:r>
      <w:r>
        <w:rPr>
          <w:lang w:val="en-US"/>
        </w:rPr>
        <w:t xml:space="preserve">, F.P. (2017). </w:t>
      </w:r>
      <w:r w:rsidRPr="00F624EE">
        <w:rPr>
          <w:i/>
          <w:lang w:val="en-US"/>
        </w:rPr>
        <w:t>201 Positive Psychology Applications</w:t>
      </w:r>
      <w:r>
        <w:rPr>
          <w:lang w:val="en-US"/>
        </w:rPr>
        <w:t xml:space="preserve">. </w:t>
      </w:r>
      <w:r>
        <w:rPr>
          <w:i/>
          <w:lang w:val="en-US"/>
        </w:rPr>
        <w:t>Promoting Well-B</w:t>
      </w:r>
      <w:r w:rsidRPr="00F624EE">
        <w:rPr>
          <w:i/>
          <w:lang w:val="en-US"/>
        </w:rPr>
        <w:t>eing in Individuals and Communities</w:t>
      </w:r>
      <w:r>
        <w:rPr>
          <w:lang w:val="en-US"/>
        </w:rPr>
        <w:t xml:space="preserve">. </w:t>
      </w:r>
      <w:r w:rsidR="00177983">
        <w:rPr>
          <w:lang w:val="en-US"/>
        </w:rPr>
        <w:t xml:space="preserve">W.W. </w:t>
      </w:r>
      <w:r>
        <w:rPr>
          <w:lang w:val="en-US"/>
        </w:rPr>
        <w:t>Norton, NY.</w:t>
      </w:r>
    </w:p>
    <w:p w14:paraId="0744E9D7" w14:textId="77777777" w:rsidR="00F624EE" w:rsidRDefault="00F624EE" w:rsidP="000B41F2">
      <w:pPr>
        <w:spacing w:line="360" w:lineRule="auto"/>
        <w:rPr>
          <w:lang w:val="en-US"/>
        </w:rPr>
      </w:pPr>
    </w:p>
    <w:p w14:paraId="79CB7F6B" w14:textId="639559F9" w:rsidR="00F624EE" w:rsidRDefault="00F624EE" w:rsidP="004B3ECE">
      <w:pPr>
        <w:spacing w:line="360" w:lineRule="auto"/>
        <w:ind w:left="2124" w:firstLine="708"/>
        <w:rPr>
          <w:lang w:val="en-US"/>
        </w:rPr>
      </w:pPr>
      <w:r>
        <w:rPr>
          <w:noProof/>
          <w:lang w:eastAsia="nl-NL"/>
        </w:rPr>
        <w:lastRenderedPageBreak/>
        <w:drawing>
          <wp:inline distT="0" distB="0" distL="0" distR="0" wp14:anchorId="73A997F2" wp14:editId="339AE97E">
            <wp:extent cx="2512476" cy="2791549"/>
            <wp:effectExtent l="0" t="0" r="2540" b="254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1 PP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7524" cy="2830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C4304" w14:textId="77777777" w:rsidR="004B3ECE" w:rsidRDefault="004B3ECE" w:rsidP="004B3ECE">
      <w:pPr>
        <w:spacing w:line="360" w:lineRule="auto"/>
        <w:ind w:left="2124" w:firstLine="708"/>
        <w:rPr>
          <w:lang w:val="en-US"/>
        </w:rPr>
      </w:pPr>
    </w:p>
    <w:p w14:paraId="60A3CBCA" w14:textId="77777777" w:rsidR="004B3ECE" w:rsidRPr="00F624EE" w:rsidRDefault="004B3ECE" w:rsidP="004B3ECE">
      <w:pPr>
        <w:spacing w:line="360" w:lineRule="auto"/>
        <w:ind w:left="2124" w:firstLine="708"/>
        <w:rPr>
          <w:lang w:val="en-US"/>
        </w:rPr>
      </w:pPr>
    </w:p>
    <w:p w14:paraId="35B3CC62" w14:textId="77777777" w:rsidR="000B41F2" w:rsidRDefault="000B41F2" w:rsidP="000B41F2">
      <w:pPr>
        <w:spacing w:line="360" w:lineRule="auto"/>
        <w:rPr>
          <w:rFonts w:ascii="Trebuchet MS" w:hAnsi="Trebuchet MS"/>
          <w:b/>
          <w:sz w:val="32"/>
          <w:lang w:val="en-GB"/>
        </w:rPr>
      </w:pPr>
      <w:r w:rsidRPr="00DC67A9">
        <w:rPr>
          <w:rFonts w:ascii="Trebuchet MS" w:hAnsi="Trebuchet MS"/>
          <w:noProof/>
          <w:color w:val="000000"/>
          <w:lang w:eastAsia="nl-NL"/>
        </w:rPr>
        <w:drawing>
          <wp:inline distT="0" distB="0" distL="0" distR="0" wp14:anchorId="2FBE49EC" wp14:editId="3226B7DB">
            <wp:extent cx="2733675" cy="2054860"/>
            <wp:effectExtent l="0" t="0" r="9525" b="2540"/>
            <wp:docPr id="1" name="Afbeelding 1" descr="IMG_0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G_013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205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925BDE" w14:textId="77777777" w:rsidR="000B41F2" w:rsidRDefault="000B41F2" w:rsidP="000B41F2">
      <w:pPr>
        <w:spacing w:line="360" w:lineRule="auto"/>
        <w:rPr>
          <w:rFonts w:ascii="Trebuchet MS" w:hAnsi="Trebuchet MS"/>
          <w:b/>
          <w:sz w:val="32"/>
          <w:lang w:val="en-GB"/>
        </w:rPr>
      </w:pPr>
    </w:p>
    <w:p w14:paraId="1DDB2014" w14:textId="77777777" w:rsidR="000B41F2" w:rsidRPr="000B41F2" w:rsidRDefault="000B41F2" w:rsidP="000B41F2">
      <w:pPr>
        <w:spacing w:line="360" w:lineRule="auto"/>
        <w:rPr>
          <w:b/>
          <w:lang w:val="en-GB"/>
        </w:rPr>
      </w:pPr>
      <w:proofErr w:type="spellStart"/>
      <w:r w:rsidRPr="000B41F2">
        <w:rPr>
          <w:b/>
          <w:lang w:val="en-GB"/>
        </w:rPr>
        <w:t>Dr.</w:t>
      </w:r>
      <w:proofErr w:type="spellEnd"/>
      <w:r w:rsidRPr="000B41F2">
        <w:rPr>
          <w:b/>
          <w:lang w:val="en-GB"/>
        </w:rPr>
        <w:t xml:space="preserve"> Fredrike P. Bannink MDR</w:t>
      </w:r>
    </w:p>
    <w:p w14:paraId="7A6A5D3A" w14:textId="77777777" w:rsidR="000B41F2" w:rsidRPr="000B41F2" w:rsidRDefault="000B41F2" w:rsidP="000B41F2">
      <w:pPr>
        <w:spacing w:line="360" w:lineRule="auto"/>
        <w:rPr>
          <w:lang w:val="en-GB"/>
        </w:rPr>
      </w:pPr>
    </w:p>
    <w:p w14:paraId="5D878297" w14:textId="07D99CCF" w:rsidR="000B41F2" w:rsidRPr="000B41F2" w:rsidRDefault="000B41F2" w:rsidP="000B41F2">
      <w:pPr>
        <w:spacing w:line="360" w:lineRule="auto"/>
        <w:rPr>
          <w:lang w:val="en-GB"/>
        </w:rPr>
      </w:pPr>
      <w:r w:rsidRPr="000B41F2">
        <w:rPr>
          <w:lang w:val="en-GB"/>
        </w:rPr>
        <w:t xml:space="preserve">Clinical psychologist; CBT, SFBT and PP trainer and supervisor. </w:t>
      </w:r>
    </w:p>
    <w:p w14:paraId="32A9B2E6" w14:textId="10375455" w:rsidR="000B41F2" w:rsidRPr="000B41F2" w:rsidRDefault="000B41F2" w:rsidP="000B41F2">
      <w:pPr>
        <w:spacing w:line="360" w:lineRule="auto"/>
        <w:rPr>
          <w:lang w:val="en-GB"/>
        </w:rPr>
      </w:pPr>
      <w:r w:rsidRPr="000B41F2">
        <w:rPr>
          <w:lang w:val="en-GB"/>
        </w:rPr>
        <w:t>Master of Dispute Resolution; International Full Certified ADR Mediator</w:t>
      </w:r>
      <w:r w:rsidR="004B3ECE">
        <w:rPr>
          <w:lang w:val="en-GB"/>
        </w:rPr>
        <w:t xml:space="preserve"> and Conflict Coach.</w:t>
      </w:r>
      <w:r w:rsidRPr="000B41F2">
        <w:rPr>
          <w:lang w:val="en-GB"/>
        </w:rPr>
        <w:br/>
      </w:r>
      <w:r w:rsidR="004B3ECE">
        <w:rPr>
          <w:lang w:val="en-GB"/>
        </w:rPr>
        <w:t>Mental Health Trainer for</w:t>
      </w:r>
      <w:r w:rsidRPr="000B41F2">
        <w:rPr>
          <w:lang w:val="en-GB"/>
        </w:rPr>
        <w:t xml:space="preserve"> Doctors without Borders.</w:t>
      </w:r>
    </w:p>
    <w:p w14:paraId="3340E571" w14:textId="6AEB8C27" w:rsidR="000B41F2" w:rsidRPr="000B41F2" w:rsidRDefault="000B41F2" w:rsidP="000B41F2">
      <w:pPr>
        <w:spacing w:line="360" w:lineRule="auto"/>
        <w:rPr>
          <w:lang w:val="en-GB"/>
        </w:rPr>
      </w:pPr>
      <w:r w:rsidRPr="000B41F2">
        <w:rPr>
          <w:lang w:val="en-GB"/>
        </w:rPr>
        <w:t>Owner therapy, training, coaching and mediation practice in Amsterdam</w:t>
      </w:r>
      <w:r w:rsidR="00054F99">
        <w:rPr>
          <w:lang w:val="en-GB"/>
        </w:rPr>
        <w:t>, the Netherlands</w:t>
      </w:r>
      <w:r w:rsidRPr="000B41F2">
        <w:rPr>
          <w:lang w:val="en-GB"/>
        </w:rPr>
        <w:t>.</w:t>
      </w:r>
    </w:p>
    <w:p w14:paraId="31320B1F" w14:textId="1FE766A4" w:rsidR="004B3ECE" w:rsidRDefault="000B41F2" w:rsidP="004B3ECE">
      <w:pPr>
        <w:spacing w:line="360" w:lineRule="auto"/>
        <w:rPr>
          <w:lang w:val="en-GB"/>
        </w:rPr>
      </w:pPr>
      <w:r w:rsidRPr="000B41F2">
        <w:rPr>
          <w:lang w:val="en-GB"/>
        </w:rPr>
        <w:t>International keynote speaker, trainer and author of 30+ books.</w:t>
      </w:r>
    </w:p>
    <w:p w14:paraId="2AC4BCA9" w14:textId="77777777" w:rsidR="004B3ECE" w:rsidRDefault="008B7BB4" w:rsidP="004B3ECE">
      <w:pPr>
        <w:spacing w:line="360" w:lineRule="auto"/>
        <w:rPr>
          <w:lang w:val="en-GB"/>
        </w:rPr>
      </w:pPr>
      <w:hyperlink r:id="rId6" w:history="1">
        <w:r w:rsidR="000B41F2" w:rsidRPr="000B41F2">
          <w:rPr>
            <w:rStyle w:val="Hyperlink"/>
            <w:b/>
            <w:lang w:val="en-GB"/>
          </w:rPr>
          <w:t>www.fredrikebannink.com</w:t>
        </w:r>
      </w:hyperlink>
    </w:p>
    <w:p w14:paraId="1E90B00B" w14:textId="426168B9" w:rsidR="00FD6ED6" w:rsidRPr="004B3ECE" w:rsidRDefault="000B41F2" w:rsidP="004B3ECE">
      <w:pPr>
        <w:spacing w:line="360" w:lineRule="auto"/>
        <w:rPr>
          <w:lang w:val="en-GB"/>
        </w:rPr>
      </w:pPr>
      <w:r w:rsidRPr="000B41F2">
        <w:rPr>
          <w:b/>
          <w:color w:val="000000"/>
          <w:lang w:val="en-GB"/>
        </w:rPr>
        <w:t>@</w:t>
      </w:r>
      <w:proofErr w:type="spellStart"/>
      <w:r w:rsidRPr="000B41F2">
        <w:rPr>
          <w:b/>
          <w:color w:val="000000"/>
          <w:lang w:val="en-GB"/>
        </w:rPr>
        <w:t>FredrikeBannink</w:t>
      </w:r>
      <w:proofErr w:type="spellEnd"/>
    </w:p>
    <w:sectPr w:rsidR="00FD6ED6" w:rsidRPr="004B3ECE" w:rsidSect="00326BE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ED6"/>
    <w:rsid w:val="00054F99"/>
    <w:rsid w:val="000B41F2"/>
    <w:rsid w:val="00177983"/>
    <w:rsid w:val="00326BEB"/>
    <w:rsid w:val="004B3ECE"/>
    <w:rsid w:val="00682F7B"/>
    <w:rsid w:val="00725AFE"/>
    <w:rsid w:val="00772257"/>
    <w:rsid w:val="00830396"/>
    <w:rsid w:val="008B7BB4"/>
    <w:rsid w:val="00A5678A"/>
    <w:rsid w:val="00AE0511"/>
    <w:rsid w:val="00BD0265"/>
    <w:rsid w:val="00CB745B"/>
    <w:rsid w:val="00DC363D"/>
    <w:rsid w:val="00F242B7"/>
    <w:rsid w:val="00F624EE"/>
    <w:rsid w:val="00FD6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983098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hps">
    <w:name w:val="hps"/>
    <w:basedOn w:val="Standaardalinea-lettertype"/>
    <w:rsid w:val="00FD6ED6"/>
  </w:style>
  <w:style w:type="character" w:styleId="Hyperlink">
    <w:name w:val="Hyperlink"/>
    <w:rsid w:val="000B41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67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7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52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732382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787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53318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852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g"/><Relationship Id="rId5" Type="http://schemas.openxmlformats.org/officeDocument/2006/relationships/image" Target="media/image2.jpeg"/><Relationship Id="rId6" Type="http://schemas.openxmlformats.org/officeDocument/2006/relationships/hyperlink" Target="http://www.fredrikebannink.co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296</Words>
  <Characters>1636</Characters>
  <Application>Microsoft Macintosh Word</Application>
  <DocSecurity>0</DocSecurity>
  <Lines>32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Office-gebruiker</dc:creator>
  <cp:keywords/>
  <dc:description/>
  <cp:lastModifiedBy>Microsoft Office-gebruiker</cp:lastModifiedBy>
  <cp:revision>2</cp:revision>
  <dcterms:created xsi:type="dcterms:W3CDTF">2017-04-03T11:11:00Z</dcterms:created>
  <dcterms:modified xsi:type="dcterms:W3CDTF">2017-04-03T11:11:00Z</dcterms:modified>
</cp:coreProperties>
</file>