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CFB" w:rsidRPr="009A5CFB" w:rsidRDefault="009A5CFB" w:rsidP="009A5CFB">
      <w:pPr>
        <w:spacing w:line="240" w:lineRule="auto"/>
        <w:jc w:val="center"/>
        <w:rPr>
          <w:bCs/>
          <w:iCs/>
        </w:rPr>
      </w:pPr>
      <w:r w:rsidRPr="009A5CFB">
        <w:rPr>
          <w:rFonts w:eastAsiaTheme="minorEastAsia"/>
          <w:b/>
          <w:bCs/>
          <w:color w:val="000000" w:themeColor="text1"/>
          <w:kern w:val="24"/>
        </w:rPr>
        <w:t>ASSESSING THE IMPACT OF QUARRY OPERATIONS ON THE DIVERSITY OF INSECTS IN THE ASHANTI REGION OF GHANA</w:t>
      </w:r>
    </w:p>
    <w:p w:rsidR="009A5CFB" w:rsidRPr="000F6537" w:rsidRDefault="009A5CFB" w:rsidP="009A5CFB">
      <w:pPr>
        <w:pStyle w:val="Heading1"/>
        <w:rPr>
          <w:rFonts w:cs="Times New Roman"/>
        </w:rPr>
      </w:pPr>
      <w:bookmarkStart w:id="0" w:name="_Toc16264681"/>
      <w:r w:rsidRPr="000F6537">
        <w:rPr>
          <w:rFonts w:cs="Times New Roman"/>
        </w:rPr>
        <w:t>ABSTRACT</w:t>
      </w:r>
      <w:bookmarkEnd w:id="0"/>
    </w:p>
    <w:p w:rsidR="009A5CFB" w:rsidRDefault="009A5CFB" w:rsidP="009A5CFB">
      <w:pPr>
        <w:spacing w:line="480" w:lineRule="auto"/>
        <w:jc w:val="both"/>
      </w:pPr>
      <w:r w:rsidRPr="000F6537">
        <w:t xml:space="preserve">Rock quarrying and stone crushing is a worldwide occurrence of great concern.  Like a lot other man-made operations (anthropogenic factors), quarrying causes important environmental impacts. Rocks are frequently blasted using explosives, but this extraction technique results in noise pollution, air pollution, destruction to biodiversity and destruction to habitats. One of the paramount adverse environmental effects of quarrying is destruction to biodiversity. Arthropods occupy the broadest microhabitat and niche variety and play important ecological roles. This study therefore sought to assess the impact of quarry operations on the diversity of insect. Specific emphasis was placed on the </w:t>
      </w:r>
      <w:r w:rsidRPr="000F6537">
        <w:rPr>
          <w:color w:val="000000"/>
        </w:rPr>
        <w:t xml:space="preserve">effect of quarry operations on species abundance and richness in a </w:t>
      </w:r>
      <w:r w:rsidRPr="000F6537">
        <w:t xml:space="preserve">quarry site at </w:t>
      </w:r>
      <w:proofErr w:type="spellStart"/>
      <w:r w:rsidRPr="000F6537">
        <w:t>Mowire</w:t>
      </w:r>
      <w:proofErr w:type="spellEnd"/>
      <w:r w:rsidRPr="000F6537">
        <w:t xml:space="preserve"> a town located near </w:t>
      </w:r>
      <w:proofErr w:type="spellStart"/>
      <w:r w:rsidRPr="000F6537">
        <w:t>Kodie</w:t>
      </w:r>
      <w:proofErr w:type="spellEnd"/>
      <w:r w:rsidRPr="000F6537">
        <w:t xml:space="preserve"> in the Ashanti Region of Ghana. The transect count method and insect traps were used to sample insects in and around the quarry site. The effects of the quarry operations on diversity and abundance of insect were assessed in three zones namely </w:t>
      </w:r>
      <w:proofErr w:type="gramStart"/>
      <w:r w:rsidRPr="000F6537">
        <w:t>the</w:t>
      </w:r>
      <w:proofErr w:type="gramEnd"/>
      <w:r w:rsidRPr="000F6537">
        <w:t xml:space="preserve"> Eastern, Western and Southern respectively. Insects were sampled from transect points on each zone measuring 200m, 400m 600m and 800m points away from the central point of the quarry. A total of 417 individual butterflies belonging to sixty seven species from five families whose abundance and distribution varied extensively in the different zones were collected and a total of 2,485 individuals of all other insects were also recorded belonging to five families and ten orders for both the wet and dry seasons. The high abundance of individuals in the eastern zone (N = 974) and the high diversity (H = 2.62) in the eastern zone indicated that the quarry operations had little impact on the abundance and richness of insect fauna in this zone. The low abundance of individuals as well as diversity of insect in the western zone indicates that this site was the most heavily disturbed by the quarry operations.</w:t>
      </w:r>
    </w:p>
    <w:p w:rsidR="009A5CFB" w:rsidRDefault="009A5CFB" w:rsidP="009A5CFB">
      <w:pPr>
        <w:spacing w:line="480" w:lineRule="auto"/>
        <w:sectPr w:rsidR="009A5CFB" w:rsidSect="00D27676">
          <w:headerReference w:type="default" r:id="rId6"/>
          <w:footerReference w:type="default" r:id="rId7"/>
          <w:pgSz w:w="12240" w:h="15840"/>
          <w:pgMar w:top="1440" w:right="1440" w:bottom="1440" w:left="1440" w:header="720" w:footer="720" w:gutter="0"/>
          <w:pgNumType w:fmt="lowerRoman" w:start="1"/>
          <w:cols w:space="720"/>
          <w:docGrid w:linePitch="360"/>
        </w:sectPr>
      </w:pPr>
    </w:p>
    <w:p w:rsidR="00246434" w:rsidRPr="00246434" w:rsidRDefault="00246434" w:rsidP="00246434">
      <w:bookmarkStart w:id="1" w:name="_GoBack"/>
      <w:bookmarkEnd w:id="1"/>
    </w:p>
    <w:sectPr w:rsidR="00246434" w:rsidRPr="002464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0D3" w:rsidRDefault="004920D3" w:rsidP="009A5CFB">
      <w:pPr>
        <w:spacing w:after="0" w:line="240" w:lineRule="auto"/>
      </w:pPr>
      <w:r>
        <w:separator/>
      </w:r>
    </w:p>
  </w:endnote>
  <w:endnote w:type="continuationSeparator" w:id="0">
    <w:p w:rsidR="004920D3" w:rsidRDefault="004920D3" w:rsidP="009A5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250323"/>
      <w:docPartObj>
        <w:docPartGallery w:val="Page Numbers (Bottom of Page)"/>
        <w:docPartUnique/>
      </w:docPartObj>
    </w:sdtPr>
    <w:sdtEndPr>
      <w:rPr>
        <w:noProof/>
      </w:rPr>
    </w:sdtEndPr>
    <w:sdtContent>
      <w:p w:rsidR="007358F8" w:rsidRDefault="008F6AA3">
        <w:pPr>
          <w:pStyle w:val="Footer"/>
          <w:jc w:val="center"/>
        </w:pPr>
        <w:r>
          <w:fldChar w:fldCharType="begin"/>
        </w:r>
        <w:r>
          <w:instrText xml:space="preserve"> PAGE   \* MERGEFORMAT </w:instrText>
        </w:r>
        <w:r>
          <w:fldChar w:fldCharType="separate"/>
        </w:r>
        <w:r w:rsidR="00246434">
          <w:rPr>
            <w:noProof/>
          </w:rPr>
          <w:t>2</w:t>
        </w:r>
        <w:r>
          <w:rPr>
            <w:noProof/>
          </w:rPr>
          <w:fldChar w:fldCharType="end"/>
        </w:r>
      </w:p>
    </w:sdtContent>
  </w:sdt>
  <w:p w:rsidR="007358F8" w:rsidRDefault="004920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0D3" w:rsidRDefault="004920D3" w:rsidP="009A5CFB">
      <w:pPr>
        <w:spacing w:after="0" w:line="240" w:lineRule="auto"/>
      </w:pPr>
      <w:r>
        <w:separator/>
      </w:r>
    </w:p>
  </w:footnote>
  <w:footnote w:type="continuationSeparator" w:id="0">
    <w:p w:rsidR="004920D3" w:rsidRDefault="004920D3" w:rsidP="009A5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8F8" w:rsidRDefault="004920D3" w:rsidP="00AD2BEC">
    <w:pPr>
      <w:autoSpaceDE w:val="0"/>
      <w:autoSpaceDN w:val="0"/>
      <w:adjustRightInd w:val="0"/>
      <w:spacing w:line="240" w:lineRule="auto"/>
      <w:jc w:val="both"/>
    </w:pPr>
  </w:p>
  <w:p w:rsidR="007358F8" w:rsidRDefault="004920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CFB"/>
    <w:rsid w:val="001C61C3"/>
    <w:rsid w:val="00246434"/>
    <w:rsid w:val="0027486A"/>
    <w:rsid w:val="00420968"/>
    <w:rsid w:val="004920D3"/>
    <w:rsid w:val="005C0F6A"/>
    <w:rsid w:val="008F6AA3"/>
    <w:rsid w:val="009A5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11A2A-4867-43BC-917D-6F11CA2D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CFB"/>
  </w:style>
  <w:style w:type="paragraph" w:styleId="Heading1">
    <w:name w:val="heading 1"/>
    <w:basedOn w:val="Normal"/>
    <w:next w:val="Normal"/>
    <w:link w:val="Heading1Char"/>
    <w:uiPriority w:val="9"/>
    <w:qFormat/>
    <w:rsid w:val="009A5CFB"/>
    <w:pPr>
      <w:keepNext/>
      <w:keepLines/>
      <w:spacing w:before="360" w:after="120" w:line="240" w:lineRule="auto"/>
      <w:jc w:val="center"/>
      <w:outlineLvl w:val="0"/>
    </w:pPr>
    <w:rPr>
      <w:rFonts w:eastAsiaTheme="majorEastAsia"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
    <w:name w:val="word"/>
    <w:basedOn w:val="DefaultParagraphFont"/>
    <w:rsid w:val="005C0F6A"/>
  </w:style>
  <w:style w:type="paragraph" w:styleId="NoSpacing">
    <w:name w:val="No Spacing"/>
    <w:uiPriority w:val="1"/>
    <w:qFormat/>
    <w:rsid w:val="005C0F6A"/>
    <w:pPr>
      <w:spacing w:after="0" w:line="240" w:lineRule="auto"/>
    </w:pPr>
    <w:rPr>
      <w:position w:val="2"/>
    </w:rPr>
  </w:style>
  <w:style w:type="character" w:customStyle="1" w:styleId="Heading1Char">
    <w:name w:val="Heading 1 Char"/>
    <w:basedOn w:val="DefaultParagraphFont"/>
    <w:link w:val="Heading1"/>
    <w:uiPriority w:val="9"/>
    <w:rsid w:val="009A5CFB"/>
    <w:rPr>
      <w:rFonts w:eastAsiaTheme="majorEastAsia" w:cstheme="majorBidi"/>
      <w:b/>
      <w:color w:val="000000" w:themeColor="text1"/>
      <w:sz w:val="28"/>
      <w:szCs w:val="32"/>
    </w:rPr>
  </w:style>
  <w:style w:type="paragraph" w:styleId="Header">
    <w:name w:val="header"/>
    <w:basedOn w:val="Normal"/>
    <w:link w:val="HeaderChar"/>
    <w:uiPriority w:val="99"/>
    <w:unhideWhenUsed/>
    <w:rsid w:val="009A5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CFB"/>
  </w:style>
  <w:style w:type="paragraph" w:styleId="Footer">
    <w:name w:val="footer"/>
    <w:basedOn w:val="Normal"/>
    <w:link w:val="FooterChar"/>
    <w:uiPriority w:val="99"/>
    <w:unhideWhenUsed/>
    <w:rsid w:val="009A5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311</Words>
  <Characters>1773</Characters>
  <Application>Microsoft Office Word</Application>
  <DocSecurity>0</DocSecurity>
  <Lines>14</Lines>
  <Paragraphs>4</Paragraphs>
  <ScaleCrop>false</ScaleCrop>
  <Company>HP</Company>
  <LinksUpToDate>false</LinksUpToDate>
  <CharactersWithSpaces>2080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Sampson Addae</dc:creator>
  <cp:keywords/>
  <dc:description/>
  <cp:lastModifiedBy>Sampson Addae</cp:lastModifiedBy>
  <cp:revision>2</cp:revision>
  <dcterms:created xsi:type="dcterms:W3CDTF">2019-12-17T08:59:00Z</dcterms:created>
  <dcterms:modified xsi:type="dcterms:W3CDTF">2019-12-17T09:23:00Z</dcterms:modified>
</cp:coreProperties>
</file>