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8E4" w:rsidRDefault="009B7B53">
      <w:pPr>
        <w:spacing w:after="0" w:line="259" w:lineRule="auto"/>
        <w:ind w:left="75" w:firstLine="0"/>
        <w:jc w:val="center"/>
      </w:pPr>
      <w:r>
        <w:rPr>
          <w:sz w:val="28"/>
        </w:rPr>
        <w:t xml:space="preserve"> </w:t>
      </w:r>
    </w:p>
    <w:p w:rsidR="000A68E4" w:rsidRDefault="009B7B53">
      <w:pPr>
        <w:spacing w:after="0" w:line="259" w:lineRule="auto"/>
        <w:ind w:left="75" w:firstLine="0"/>
        <w:jc w:val="center"/>
      </w:pPr>
      <w:r>
        <w:rPr>
          <w:sz w:val="28"/>
        </w:rPr>
        <w:t xml:space="preserve"> </w:t>
      </w:r>
    </w:p>
    <w:p w:rsidR="000A68E4" w:rsidRDefault="009B7B53">
      <w:pPr>
        <w:spacing w:after="0" w:line="259" w:lineRule="auto"/>
        <w:ind w:left="75" w:firstLine="0"/>
        <w:jc w:val="center"/>
      </w:pPr>
      <w:r>
        <w:rPr>
          <w:sz w:val="28"/>
        </w:rPr>
        <w:t xml:space="preserve"> </w:t>
      </w:r>
    </w:p>
    <w:p w:rsidR="000A68E4" w:rsidRDefault="009B7B53">
      <w:pPr>
        <w:spacing w:after="266" w:line="259" w:lineRule="auto"/>
        <w:ind w:left="1701" w:right="1690"/>
        <w:jc w:val="center"/>
      </w:pPr>
      <w:r>
        <w:rPr>
          <w:b/>
        </w:rPr>
        <w:t xml:space="preserve">THE WATER QUALITY OF THE  </w:t>
      </w:r>
    </w:p>
    <w:p w:rsidR="000A68E4" w:rsidRDefault="009B7B53">
      <w:pPr>
        <w:spacing w:after="34" w:line="489" w:lineRule="auto"/>
        <w:ind w:left="1701" w:right="1627"/>
        <w:jc w:val="center"/>
      </w:pPr>
      <w:r>
        <w:rPr>
          <w:b/>
        </w:rPr>
        <w:t xml:space="preserve">WOOD RIVER AND THE EFFECTS  OF LAND USE </w:t>
      </w:r>
    </w:p>
    <w:p w:rsidR="000A68E4" w:rsidRDefault="009B7B53">
      <w:pPr>
        <w:spacing w:after="314" w:line="259" w:lineRule="auto"/>
        <w:ind w:left="75" w:firstLine="0"/>
        <w:jc w:val="center"/>
      </w:pPr>
      <w:r>
        <w:rPr>
          <w:sz w:val="28"/>
        </w:rPr>
        <w:t xml:space="preserve"> </w:t>
      </w:r>
    </w:p>
    <w:p w:rsidR="000A68E4" w:rsidRDefault="009B7B53">
      <w:pPr>
        <w:spacing w:after="276" w:line="259" w:lineRule="auto"/>
        <w:ind w:left="75" w:firstLine="0"/>
        <w:jc w:val="center"/>
      </w:pPr>
      <w:r>
        <w:rPr>
          <w:sz w:val="28"/>
        </w:rPr>
        <w:t xml:space="preserve"> </w:t>
      </w:r>
    </w:p>
    <w:p w:rsidR="000A68E4" w:rsidRDefault="009B7B53">
      <w:pPr>
        <w:spacing w:after="276"/>
        <w:ind w:left="212" w:right="188"/>
        <w:jc w:val="center"/>
      </w:pPr>
      <w:r>
        <w:t xml:space="preserve">A Thesis Submitted to the College of  </w:t>
      </w:r>
    </w:p>
    <w:p w:rsidR="000A68E4" w:rsidRDefault="009B7B53">
      <w:pPr>
        <w:spacing w:after="0" w:line="489" w:lineRule="auto"/>
        <w:ind w:left="1853" w:right="1840"/>
        <w:jc w:val="center"/>
      </w:pPr>
      <w:r>
        <w:t xml:space="preserve">Graduate Studies and </w:t>
      </w:r>
      <w:r w:rsidR="001C1294">
        <w:t>Research in</w:t>
      </w:r>
      <w:r>
        <w:t xml:space="preserve"> Partial </w:t>
      </w:r>
      <w:r w:rsidR="001C1294">
        <w:t>Fulfilment</w:t>
      </w:r>
      <w:r>
        <w:t xml:space="preserve"> of the </w:t>
      </w:r>
      <w:r w:rsidR="001C1294">
        <w:t>Requirements for</w:t>
      </w:r>
      <w:r>
        <w:t xml:space="preserve"> the Degree of Master of Science  </w:t>
      </w:r>
    </w:p>
    <w:p w:rsidR="000A68E4" w:rsidRDefault="001C1294">
      <w:pPr>
        <w:spacing w:after="276"/>
        <w:ind w:left="212" w:right="195"/>
        <w:jc w:val="center"/>
      </w:pPr>
      <w:r>
        <w:t>In</w:t>
      </w:r>
      <w:r w:rsidR="009B7B53">
        <w:t xml:space="preserve"> the Division of Environmental Engineering </w:t>
      </w:r>
    </w:p>
    <w:p w:rsidR="000A68E4" w:rsidRDefault="001C1294">
      <w:pPr>
        <w:spacing w:after="0" w:line="489" w:lineRule="auto"/>
        <w:ind w:left="1992" w:right="1917"/>
        <w:jc w:val="center"/>
      </w:pPr>
      <w:r>
        <w:t>University of Cape Town</w:t>
      </w:r>
      <w:r w:rsidR="009B7B53">
        <w:t xml:space="preserve"> </w:t>
      </w:r>
    </w:p>
    <w:p w:rsidR="000A68E4" w:rsidRDefault="009B7B53">
      <w:pPr>
        <w:spacing w:after="266" w:line="259" w:lineRule="auto"/>
        <w:ind w:left="65" w:firstLine="0"/>
        <w:jc w:val="center"/>
      </w:pPr>
      <w:r>
        <w:t xml:space="preserve"> </w:t>
      </w:r>
    </w:p>
    <w:p w:rsidR="000A68E4" w:rsidRDefault="009B7B53">
      <w:pPr>
        <w:spacing w:after="276"/>
        <w:ind w:left="212" w:right="187"/>
        <w:jc w:val="center"/>
      </w:pPr>
      <w:r>
        <w:t xml:space="preserve">By </w:t>
      </w:r>
    </w:p>
    <w:p w:rsidR="000A68E4" w:rsidRDefault="001C1294">
      <w:pPr>
        <w:spacing w:after="276"/>
        <w:ind w:left="212" w:right="187"/>
        <w:jc w:val="center"/>
      </w:pPr>
      <w:r>
        <w:t>Muhawenimana Saidi</w:t>
      </w:r>
    </w:p>
    <w:p w:rsidR="000A68E4" w:rsidRDefault="009B7B53">
      <w:pPr>
        <w:spacing w:after="266" w:line="259" w:lineRule="auto"/>
        <w:ind w:left="65" w:firstLine="0"/>
        <w:jc w:val="center"/>
      </w:pPr>
      <w:r>
        <w:t xml:space="preserve"> </w:t>
      </w:r>
    </w:p>
    <w:p w:rsidR="000A68E4" w:rsidRDefault="009B7B53">
      <w:pPr>
        <w:spacing w:after="266" w:line="259" w:lineRule="auto"/>
        <w:ind w:left="65" w:firstLine="0"/>
        <w:jc w:val="center"/>
      </w:pPr>
      <w:r>
        <w:t xml:space="preserve"> </w:t>
      </w:r>
    </w:p>
    <w:p w:rsidR="000A68E4" w:rsidRDefault="009B7B53">
      <w:pPr>
        <w:spacing w:after="276"/>
        <w:ind w:left="10" w:right="48"/>
      </w:pPr>
      <w:r>
        <w:t xml:space="preserve">Keywords: water quality, land use, nutrients, agriculture, municipal waste water </w:t>
      </w:r>
    </w:p>
    <w:p w:rsidR="000A68E4" w:rsidRDefault="009B7B53">
      <w:pPr>
        <w:spacing w:after="266" w:line="259" w:lineRule="auto"/>
        <w:ind w:left="65" w:firstLine="0"/>
        <w:jc w:val="center"/>
      </w:pPr>
      <w:r>
        <w:t xml:space="preserve"> </w:t>
      </w:r>
    </w:p>
    <w:p w:rsidR="000A68E4" w:rsidRDefault="009B7B53">
      <w:pPr>
        <w:spacing w:after="266" w:line="259" w:lineRule="auto"/>
        <w:ind w:left="65" w:firstLine="0"/>
        <w:jc w:val="center"/>
      </w:pPr>
      <w:r>
        <w:t xml:space="preserve"> </w:t>
      </w:r>
    </w:p>
    <w:p w:rsidR="000A68E4" w:rsidRDefault="009B7B53">
      <w:pPr>
        <w:spacing w:after="276"/>
        <w:ind w:left="212" w:right="198"/>
        <w:jc w:val="center"/>
      </w:pPr>
      <w:r>
        <w:t xml:space="preserve">© Copyright Jennifer K. Holm, March 2004. All rights reserved.  </w:t>
      </w:r>
    </w:p>
    <w:p w:rsidR="000A68E4" w:rsidRDefault="000A68E4">
      <w:pPr>
        <w:sectPr w:rsidR="000A68E4">
          <w:footerReference w:type="even" r:id="rId7"/>
          <w:footerReference w:type="default" r:id="rId8"/>
          <w:footerReference w:type="first" r:id="rId9"/>
          <w:pgSz w:w="12240" w:h="15840"/>
          <w:pgMar w:top="1440" w:right="2319" w:bottom="1440" w:left="2314" w:header="720" w:footer="720" w:gutter="0"/>
          <w:cols w:space="720"/>
        </w:sectPr>
      </w:pPr>
    </w:p>
    <w:p w:rsidR="000A68E4" w:rsidRDefault="009B7B53">
      <w:pPr>
        <w:pStyle w:val="Heading2"/>
        <w:spacing w:after="0" w:line="259" w:lineRule="auto"/>
        <w:ind w:left="1701" w:right="1755"/>
        <w:jc w:val="center"/>
      </w:pPr>
      <w:bookmarkStart w:id="0" w:name="_Toc117132"/>
      <w:r>
        <w:rPr>
          <w:b/>
        </w:rPr>
        <w:lastRenderedPageBreak/>
        <w:t>PERMISSION TO USE</w:t>
      </w:r>
      <w:r>
        <w:t xml:space="preserve"> </w:t>
      </w:r>
      <w:bookmarkEnd w:id="0"/>
    </w:p>
    <w:p w:rsidR="000A68E4" w:rsidRDefault="009B7B53">
      <w:pPr>
        <w:spacing w:after="0" w:line="259" w:lineRule="auto"/>
        <w:ind w:left="0" w:firstLine="0"/>
        <w:jc w:val="left"/>
      </w:pPr>
      <w:r>
        <w:t xml:space="preserve"> </w:t>
      </w:r>
    </w:p>
    <w:p w:rsidR="000A68E4" w:rsidRDefault="009B7B53">
      <w:pPr>
        <w:spacing w:line="369" w:lineRule="auto"/>
        <w:ind w:left="10" w:right="48"/>
      </w:pPr>
      <w:r>
        <w:t xml:space="preserve"> In presenting this thesis in partial </w:t>
      </w:r>
      <w:r w:rsidR="001C1294">
        <w:t>fulfilment</w:t>
      </w:r>
      <w:r>
        <w:t xml:space="preserve"> of the requirements for a graduate degree from the </w:t>
      </w:r>
      <w:r w:rsidR="001C1294">
        <w:t>University of Cape Town</w:t>
      </w:r>
      <w:r>
        <w:t>, I agree that the Libraries of this University may make it freely available for inspections.  I further agree that permission fo</w:t>
      </w:r>
      <w:r>
        <w:t xml:space="preserve">r copying of this thesis in any manner, in whole or in part, for scholarly purposes may be granted by the professor or professors who supervised my thesis work, or in their absence, by the Head of the Division or the Dean of the College in which my thesis </w:t>
      </w:r>
      <w:r>
        <w:t xml:space="preserve">work was done.  It is understood that any copying or publication or use of this thesis or parts thereof for financial gain shall not be allowed without my written permission.  It is also understood that due recognition shall be given to me and to the </w:t>
      </w:r>
      <w:r>
        <w:t>Unive</w:t>
      </w:r>
      <w:r w:rsidR="001C1294">
        <w:t>rsity of  Cape Town</w:t>
      </w:r>
      <w:bookmarkStart w:id="1" w:name="_GoBack"/>
      <w:bookmarkEnd w:id="1"/>
      <w:r>
        <w:t xml:space="preserve"> </w:t>
      </w:r>
      <w:r>
        <w:t>in any scholarly use which may be m</w:t>
      </w:r>
      <w:r w:rsidR="001C1294">
        <w:t>ade of any material in my abstract</w:t>
      </w:r>
      <w:r>
        <w:t xml:space="preserve">. </w:t>
      </w:r>
    </w:p>
    <w:p w:rsidR="000A68E4" w:rsidRDefault="009B7B53">
      <w:pPr>
        <w:spacing w:after="127" w:line="259" w:lineRule="auto"/>
        <w:ind w:left="0" w:firstLine="0"/>
        <w:jc w:val="left"/>
      </w:pPr>
      <w:r>
        <w:t xml:space="preserve"> </w:t>
      </w:r>
    </w:p>
    <w:p w:rsidR="000A68E4" w:rsidRDefault="009B7B53">
      <w:pPr>
        <w:spacing w:line="369" w:lineRule="auto"/>
        <w:ind w:left="10" w:right="48"/>
      </w:pPr>
      <w:r>
        <w:t xml:space="preserve"> Requests for permission to copy or to make other use of material in this thesis in whole or on part should be addressed to: </w:t>
      </w:r>
    </w:p>
    <w:p w:rsidR="000A68E4" w:rsidRDefault="009B7B53">
      <w:pPr>
        <w:spacing w:after="0" w:line="259" w:lineRule="auto"/>
        <w:ind w:left="0" w:firstLine="0"/>
        <w:jc w:val="left"/>
      </w:pPr>
      <w:r>
        <w:t xml:space="preserve"> </w:t>
      </w:r>
    </w:p>
    <w:p w:rsidR="000A68E4" w:rsidRDefault="001C1294">
      <w:pPr>
        <w:tabs>
          <w:tab w:val="center" w:pos="3166"/>
        </w:tabs>
        <w:ind w:left="0" w:firstLine="0"/>
        <w:jc w:val="left"/>
      </w:pPr>
      <w:r>
        <w:t xml:space="preserve"> </w:t>
      </w:r>
      <w:r w:rsidR="009B7B53">
        <w:t>Head of the Division of Environm</w:t>
      </w:r>
      <w:r w:rsidR="009B7B53">
        <w:t xml:space="preserve">ental Engineering </w:t>
      </w:r>
    </w:p>
    <w:p w:rsidR="001C1294" w:rsidRDefault="001C1294" w:rsidP="001C1294">
      <w:pPr>
        <w:tabs>
          <w:tab w:val="center" w:pos="2047"/>
        </w:tabs>
        <w:ind w:left="0" w:firstLine="0"/>
        <w:jc w:val="left"/>
        <w:rPr>
          <w:rFonts w:ascii="Lato" w:hAnsi="Lato"/>
          <w:color w:val="000000" w:themeColor="text1"/>
          <w:shd w:val="clear" w:color="auto" w:fill="FFFFFF"/>
        </w:rPr>
      </w:pPr>
      <w:r>
        <w:t xml:space="preserve"> </w:t>
      </w:r>
      <w:r>
        <w:tab/>
      </w:r>
      <w:r w:rsidRPr="001C1294">
        <w:rPr>
          <w:rFonts w:ascii="Lato" w:hAnsi="Lato"/>
          <w:color w:val="000000" w:themeColor="text1"/>
          <w:shd w:val="clear" w:color="auto" w:fill="FFFFFF"/>
        </w:rPr>
        <w:t>University of Cape Town, Private Bag X3, Rondebosch 7701, South Africa</w:t>
      </w:r>
    </w:p>
    <w:p w:rsidR="000A68E4" w:rsidRDefault="001C1294" w:rsidP="001C1294">
      <w:pPr>
        <w:tabs>
          <w:tab w:val="center" w:pos="2047"/>
        </w:tabs>
        <w:ind w:left="0" w:firstLine="0"/>
        <w:jc w:val="left"/>
      </w:pPr>
      <w:r w:rsidRPr="001C1294">
        <w:rPr>
          <w:color w:val="000000" w:themeColor="text1"/>
        </w:rPr>
        <w:t xml:space="preserve"> </w:t>
      </w:r>
      <w:r>
        <w:tab/>
      </w:r>
    </w:p>
    <w:p w:rsidR="001C1294" w:rsidRDefault="001C1294">
      <w:pPr>
        <w:tabs>
          <w:tab w:val="center" w:pos="2465"/>
        </w:tabs>
        <w:ind w:left="0" w:firstLine="0"/>
        <w:jc w:val="left"/>
      </w:pPr>
    </w:p>
    <w:p w:rsidR="000A68E4" w:rsidRDefault="009B7B53">
      <w:pPr>
        <w:pStyle w:val="Heading1"/>
        <w:spacing w:after="0"/>
        <w:ind w:left="1701" w:right="1751"/>
      </w:pPr>
      <w:bookmarkStart w:id="2" w:name="_Toc117133"/>
      <w:r>
        <w:t xml:space="preserve">ABSTRACT </w:t>
      </w:r>
      <w:bookmarkEnd w:id="2"/>
    </w:p>
    <w:p w:rsidR="000A68E4" w:rsidRDefault="009B7B53">
      <w:pPr>
        <w:spacing w:after="0" w:line="259" w:lineRule="auto"/>
        <w:ind w:left="0" w:firstLine="0"/>
        <w:jc w:val="center"/>
      </w:pPr>
      <w:r>
        <w:rPr>
          <w:b/>
        </w:rPr>
        <w:t xml:space="preserve"> </w:t>
      </w:r>
    </w:p>
    <w:p w:rsidR="000A68E4" w:rsidRDefault="009B7B53">
      <w:pPr>
        <w:tabs>
          <w:tab w:val="right" w:pos="8700"/>
        </w:tabs>
        <w:spacing w:after="137"/>
        <w:ind w:left="0" w:firstLine="0"/>
        <w:jc w:val="left"/>
      </w:pPr>
      <w:r>
        <w:t xml:space="preserve"> </w:t>
      </w:r>
      <w:r>
        <w:tab/>
        <w:t xml:space="preserve">The Wood River, located in the Old Wives Lake watershed in southern </w:t>
      </w:r>
    </w:p>
    <w:p w:rsidR="000A68E4" w:rsidRDefault="009B7B53">
      <w:pPr>
        <w:spacing w:line="369" w:lineRule="auto"/>
        <w:ind w:left="10" w:right="48"/>
      </w:pPr>
      <w:r>
        <w:t>Saskatchewan, is an important water resource for people living in this area.  Agriculture dominates land use in the basin, while the river receives waste water effluent from the town of Gravelbourg twice yearly.  Both land usage in the basin and the dumpin</w:t>
      </w:r>
      <w:r>
        <w:t>g of municipal waste water effluent have the potential to degrade water quality in the river. To date however, the water quality of the Wood River has been relatively unstudied.   The purpose of this study was threefold. First, to evaluate the water qualit</w:t>
      </w:r>
      <w:r>
        <w:t>y of the Wood River and compare it to similar river systems. Then, to evaluate the effects of nutrients on the pelagic phytoplankton in the river to determine the biological responsiveness to nutrient additions which might occur as a result of agricultural</w:t>
      </w:r>
      <w:r>
        <w:t xml:space="preserve"> land use and municipal waste water effluent. </w:t>
      </w:r>
      <w:r>
        <w:lastRenderedPageBreak/>
        <w:t xml:space="preserve">Lastly to propose mitigative measures that could help to reduce the potential threat of increased nutrients.  </w:t>
      </w:r>
    </w:p>
    <w:p w:rsidR="000A68E4" w:rsidRDefault="009B7B53">
      <w:pPr>
        <w:spacing w:line="369" w:lineRule="auto"/>
        <w:ind w:left="10" w:right="48"/>
      </w:pPr>
      <w:r>
        <w:t xml:space="preserve"> To determine the effect that agricultural land use and municipal waste water effluent was having o</w:t>
      </w:r>
      <w:r>
        <w:t xml:space="preserve">n river water quality, nutrient and chlorophyll </w:t>
      </w:r>
      <w:r>
        <w:rPr>
          <w:i/>
        </w:rPr>
        <w:t>a</w:t>
      </w:r>
      <w:r>
        <w:t xml:space="preserve"> (a measure of algal biomass) levels in the river were examined.  Five sites, having different land use patterns, were chosen for this purpose.  These included a reference site at a regional park not directl</w:t>
      </w:r>
      <w:r>
        <w:t>y affected by agriculture, a site where agricultural land use dominated, a site utilized by cattle, a reservoir within the river system used for drinking water and surrounded by agriculture and finally, a site just downstream from where Gravelbourg's munic</w:t>
      </w:r>
      <w:r>
        <w:t xml:space="preserve">ipal waste is released.  </w:t>
      </w:r>
    </w:p>
    <w:p w:rsidR="000A68E4" w:rsidRDefault="009B7B53">
      <w:pPr>
        <w:spacing w:line="361" w:lineRule="auto"/>
        <w:ind w:left="10" w:right="48"/>
      </w:pPr>
      <w:r>
        <w:t xml:space="preserve"> Nitrogen (N) and phosphorus (P) levels were high in the Wood River when compared to similar systems. The mean TP concentration for the Wood River over the two years of this study was 474 </w:t>
      </w:r>
      <w:r>
        <w:rPr>
          <w:rFonts w:ascii="Segoe UI Symbol" w:eastAsia="Segoe UI Symbol" w:hAnsi="Segoe UI Symbol" w:cs="Segoe UI Symbol"/>
        </w:rPr>
        <w:t>µ</w:t>
      </w:r>
      <w:r>
        <w:t>g/L (± 246 STD) while the mean ammonia co</w:t>
      </w:r>
      <w:r>
        <w:t xml:space="preserve">ncentration was 223 </w:t>
      </w:r>
      <w:r>
        <w:rPr>
          <w:rFonts w:ascii="Segoe UI Symbol" w:eastAsia="Segoe UI Symbol" w:hAnsi="Segoe UI Symbol" w:cs="Segoe UI Symbol"/>
        </w:rPr>
        <w:t>µ</w:t>
      </w:r>
      <w:r>
        <w:t>g/L (± 993 STD). These concentrations exceeded water quality guidelines. Algal biomass and nutrient concentrations were higher at sites where nonpoint source pollution from agriculture or point source pollution from sewage effluents wa</w:t>
      </w:r>
      <w:r>
        <w:t>s present. Nutrient enrichment bioassays also indicated that the algal population in the Wood River was responsive to additions of nutrients, therefore, increases in nutrients will increase algal biomass in the river. The bioassays also revealed that at th</w:t>
      </w:r>
      <w:r>
        <w:t>e sites where agriculture and municipal waste water were present, the algal population was N limited indicating an excess of P in the river.  The municipal point source of pollution had a great effect on algal biomass and these effects lasted for about thr</w:t>
      </w:r>
      <w:r>
        <w:t xml:space="preserve">ee weeks after the release. Different land use patterns and municipal waste water effluent were potentially having a negative effect on the water quality of the Wood River.   </w:t>
      </w:r>
    </w:p>
    <w:p w:rsidR="000A68E4" w:rsidRDefault="009B7B53">
      <w:pPr>
        <w:spacing w:line="369" w:lineRule="auto"/>
        <w:ind w:left="10" w:right="48"/>
      </w:pPr>
      <w:r>
        <w:t xml:space="preserve"> An examination of mitigative strategies available in the Old Wives Lake area re</w:t>
      </w:r>
      <w:r>
        <w:t>vealed that land management tools including the implementation of soil conservation practices and riparian management could be useful in protecting the Wood River from degradation. Neither soil conservation practices nor riparian management are used extens</w:t>
      </w:r>
      <w:r>
        <w:t xml:space="preserve">ively in the watershed, and both of these practices could help improve the water quality of the Wood River. </w:t>
      </w:r>
    </w:p>
    <w:p w:rsidR="000A68E4" w:rsidRDefault="009B7B53">
      <w:pPr>
        <w:spacing w:after="266" w:line="259" w:lineRule="auto"/>
        <w:ind w:left="0" w:firstLine="0"/>
        <w:jc w:val="left"/>
      </w:pPr>
      <w:r>
        <w:t xml:space="preserve"> </w:t>
      </w:r>
    </w:p>
    <w:p w:rsidR="000A68E4" w:rsidRDefault="009B7B53">
      <w:pPr>
        <w:spacing w:after="266" w:line="259" w:lineRule="auto"/>
        <w:ind w:left="0" w:firstLine="0"/>
        <w:jc w:val="left"/>
      </w:pPr>
      <w:r>
        <w:lastRenderedPageBreak/>
        <w:t xml:space="preserve"> </w:t>
      </w:r>
    </w:p>
    <w:p w:rsidR="000A68E4" w:rsidRDefault="009B7B53">
      <w:pPr>
        <w:spacing w:after="0" w:line="259" w:lineRule="auto"/>
        <w:ind w:left="0" w:firstLine="0"/>
        <w:jc w:val="left"/>
      </w:pPr>
      <w:r>
        <w:t xml:space="preserve"> </w:t>
      </w:r>
      <w:r>
        <w:br w:type="page"/>
      </w:r>
    </w:p>
    <w:p w:rsidR="000A68E4" w:rsidRDefault="009B7B53">
      <w:pPr>
        <w:pStyle w:val="Heading1"/>
        <w:spacing w:after="266"/>
        <w:ind w:left="1701" w:right="1757"/>
      </w:pPr>
      <w:bookmarkStart w:id="3" w:name="_Toc117134"/>
      <w:r>
        <w:lastRenderedPageBreak/>
        <w:t>ACKNOWLEDGEMENTS</w:t>
      </w:r>
      <w:r>
        <w:rPr>
          <w:b w:val="0"/>
        </w:rPr>
        <w:t xml:space="preserve"> </w:t>
      </w:r>
      <w:bookmarkEnd w:id="3"/>
    </w:p>
    <w:p w:rsidR="000A68E4" w:rsidRDefault="009B7B53">
      <w:pPr>
        <w:spacing w:after="122" w:line="259" w:lineRule="auto"/>
        <w:ind w:left="0" w:firstLine="0"/>
        <w:jc w:val="center"/>
      </w:pPr>
      <w:r>
        <w:rPr>
          <w:b/>
        </w:rPr>
        <w:t xml:space="preserve"> </w:t>
      </w:r>
    </w:p>
    <w:p w:rsidR="000A68E4" w:rsidRDefault="009B7B53">
      <w:pPr>
        <w:spacing w:line="369" w:lineRule="auto"/>
        <w:ind w:left="10" w:right="48"/>
      </w:pPr>
      <w:r>
        <w:t xml:space="preserve"> I wish to express my gratitude to Dr. Marley Waiser and Dr. Ken Belcher who cosupervised this thesis, Dr. Joe Schmutz, the other member of my supervising committee, and to Dr. Jon Gillies, who chaired the committee.  In particular I wish to express my app</w:t>
      </w:r>
      <w:r>
        <w:t xml:space="preserve">reciation to Dr. Marley Waiser for being a mentor to me for many years now.  Thank you for all of your help and support, and for reminding me to keep my sense of humour. </w:t>
      </w:r>
      <w:r>
        <w:rPr>
          <w:sz w:val="22"/>
        </w:rPr>
        <w:t xml:space="preserve"> </w:t>
      </w:r>
      <w:r>
        <w:t>Part of the funding for my thesis was kindly provided by Canadian Adaptation and Rura</w:t>
      </w:r>
      <w:r>
        <w:t xml:space="preserve">l Development Saskatchewan through a grant to Dr. J.K. Schmutz and Dr. A. Hucq, Centre for Studies in Agriculture, Law, and the Environment, University of Saskatchewan. </w:t>
      </w:r>
      <w:r>
        <w:rPr>
          <w:sz w:val="20"/>
        </w:rPr>
        <w:t xml:space="preserve"> </w:t>
      </w:r>
      <w:r>
        <w:t>I would also like to thank Sask Environment, the CCFIA, and the Department of Environm</w:t>
      </w:r>
      <w:r>
        <w:t xml:space="preserve">ental Engineering for their financial support.  Also, sincere thanks go to Penny Yeager for accompanying me on all of those long trips to Gravelbourg. I also wish to thank Elise Pietroniro for her help with the GIS data. </w:t>
      </w:r>
    </w:p>
    <w:p w:rsidR="000A68E4" w:rsidRDefault="009B7B53">
      <w:pPr>
        <w:spacing w:line="369" w:lineRule="auto"/>
        <w:ind w:left="10" w:right="48"/>
      </w:pPr>
      <w:r>
        <w:t xml:space="preserve"> I would also like to thank my par</w:t>
      </w:r>
      <w:r>
        <w:t>ents, Jeff and Audrey Holm, and my sister Jo for encouraging me to follow my dreams, and for all of their love and support.  And finally, I would like to thank Alun Roberts for his help in "making science" and for all of his encouragement throughout this p</w:t>
      </w:r>
      <w:r>
        <w:t>rocess.</w:t>
      </w:r>
      <w:r>
        <w:rPr>
          <w:sz w:val="20"/>
        </w:rPr>
        <w:t xml:space="preserve"> </w:t>
      </w:r>
    </w:p>
    <w:p w:rsidR="000A68E4" w:rsidRDefault="009B7B53">
      <w:pPr>
        <w:spacing w:after="0" w:line="259" w:lineRule="auto"/>
        <w:ind w:left="0" w:firstLine="0"/>
        <w:jc w:val="left"/>
      </w:pPr>
      <w:r>
        <w:rPr>
          <w:sz w:val="20"/>
        </w:rPr>
        <w:t xml:space="preserve"> </w:t>
      </w:r>
    </w:p>
    <w:p w:rsidR="000A68E4" w:rsidRDefault="009B7B53">
      <w:pPr>
        <w:spacing w:after="141" w:line="259" w:lineRule="auto"/>
        <w:ind w:left="0" w:firstLine="0"/>
        <w:jc w:val="left"/>
      </w:pPr>
      <w:r>
        <w:rPr>
          <w:b/>
          <w:sz w:val="20"/>
        </w:rPr>
        <w:t xml:space="preserve"> </w:t>
      </w:r>
    </w:p>
    <w:bookmarkStart w:id="4" w:name="_Toc117135" w:displacedByCustomXml="next"/>
    <w:sdt>
      <w:sdtPr>
        <w:rPr>
          <w:b w:val="0"/>
        </w:rPr>
        <w:id w:val="-1995636039"/>
        <w:docPartObj>
          <w:docPartGallery w:val="Table of Contents"/>
        </w:docPartObj>
      </w:sdtPr>
      <w:sdtEndPr/>
      <w:sdtContent>
        <w:p w:rsidR="000A68E4" w:rsidRDefault="009B7B53">
          <w:pPr>
            <w:pStyle w:val="Heading1"/>
            <w:spacing w:after="0"/>
            <w:ind w:left="1701" w:right="1753"/>
          </w:pPr>
          <w:r>
            <w:t>TABLE OF CONTENTS</w:t>
          </w:r>
          <w:r>
            <w:rPr>
              <w:b w:val="0"/>
            </w:rPr>
            <w:t xml:space="preserve"> </w:t>
          </w:r>
          <w:bookmarkEnd w:id="4"/>
        </w:p>
        <w:p w:rsidR="000A68E4" w:rsidRDefault="009B7B53">
          <w:pPr>
            <w:spacing w:after="0" w:line="259" w:lineRule="auto"/>
            <w:ind w:left="0" w:firstLine="0"/>
            <w:jc w:val="left"/>
          </w:pPr>
          <w:r>
            <w:t xml:space="preserve"> </w:t>
          </w:r>
        </w:p>
        <w:p w:rsidR="000A68E4" w:rsidRDefault="009B7B53">
          <w:pPr>
            <w:pStyle w:val="TOC2"/>
            <w:tabs>
              <w:tab w:val="right" w:leader="dot" w:pos="8700"/>
            </w:tabs>
          </w:pPr>
          <w:r>
            <w:fldChar w:fldCharType="begin"/>
          </w:r>
          <w:r>
            <w:instrText xml:space="preserve"> TOC \o "1-2" \h \z \u </w:instrText>
          </w:r>
          <w:r>
            <w:fldChar w:fldCharType="separate"/>
          </w:r>
          <w:hyperlink w:anchor="_Toc117132">
            <w:r>
              <w:t xml:space="preserve">PERMISSION TO USE </w:t>
            </w:r>
            <w:r>
              <w:tab/>
            </w:r>
            <w:r>
              <w:fldChar w:fldCharType="begin"/>
            </w:r>
            <w:r>
              <w:instrText>PAGEREF _Toc117132 \h</w:instrText>
            </w:r>
            <w:r>
              <w:fldChar w:fldCharType="separate"/>
            </w:r>
            <w:r>
              <w:t xml:space="preserve">i  </w:t>
            </w:r>
            <w:r>
              <w:fldChar w:fldCharType="end"/>
            </w:r>
          </w:hyperlink>
        </w:p>
        <w:p w:rsidR="000A68E4" w:rsidRDefault="009B7B53">
          <w:pPr>
            <w:pStyle w:val="TOC1"/>
            <w:tabs>
              <w:tab w:val="right" w:leader="dot" w:pos="8700"/>
            </w:tabs>
          </w:pPr>
          <w:hyperlink w:anchor="_Toc117133">
            <w:r>
              <w:rPr>
                <w:rFonts w:ascii="Times New Roman" w:eastAsia="Times New Roman" w:hAnsi="Times New Roman" w:cs="Times New Roman"/>
                <w:sz w:val="24"/>
              </w:rPr>
              <w:t xml:space="preserve">ABSTRACT </w:t>
            </w:r>
            <w:r>
              <w:tab/>
            </w:r>
            <w:r>
              <w:fldChar w:fldCharType="begin"/>
            </w:r>
            <w:r>
              <w:instrText>PAGEREF _Toc117</w:instrText>
            </w:r>
            <w:r>
              <w:instrText>133 \h</w:instrText>
            </w:r>
            <w:r>
              <w:fldChar w:fldCharType="separate"/>
            </w:r>
            <w:r>
              <w:rPr>
                <w:rFonts w:ascii="Times New Roman" w:eastAsia="Times New Roman" w:hAnsi="Times New Roman" w:cs="Times New Roman"/>
                <w:sz w:val="24"/>
              </w:rPr>
              <w:t xml:space="preserve">ii </w:t>
            </w:r>
            <w:r>
              <w:fldChar w:fldCharType="end"/>
            </w:r>
          </w:hyperlink>
        </w:p>
        <w:p w:rsidR="000A68E4" w:rsidRDefault="009B7B53">
          <w:pPr>
            <w:pStyle w:val="TOC1"/>
            <w:tabs>
              <w:tab w:val="right" w:leader="dot" w:pos="8700"/>
            </w:tabs>
          </w:pPr>
          <w:hyperlink w:anchor="_Toc117134">
            <w:r>
              <w:rPr>
                <w:rFonts w:ascii="Times New Roman" w:eastAsia="Times New Roman" w:hAnsi="Times New Roman" w:cs="Times New Roman"/>
                <w:sz w:val="24"/>
              </w:rPr>
              <w:t xml:space="preserve">ACKNOWLEDGEMENTS </w:t>
            </w:r>
            <w:r>
              <w:tab/>
            </w:r>
            <w:r>
              <w:fldChar w:fldCharType="begin"/>
            </w:r>
            <w:r>
              <w:instrText>PAGEREF _Toc117134 \h</w:instrText>
            </w:r>
            <w:r>
              <w:fldChar w:fldCharType="separate"/>
            </w:r>
            <w:r>
              <w:rPr>
                <w:rFonts w:ascii="Times New Roman" w:eastAsia="Times New Roman" w:hAnsi="Times New Roman" w:cs="Times New Roman"/>
                <w:sz w:val="24"/>
              </w:rPr>
              <w:t xml:space="preserve">iv </w:t>
            </w:r>
            <w:r>
              <w:fldChar w:fldCharType="end"/>
            </w:r>
          </w:hyperlink>
        </w:p>
        <w:p w:rsidR="000A68E4" w:rsidRDefault="009B7B53">
          <w:pPr>
            <w:pStyle w:val="TOC1"/>
            <w:tabs>
              <w:tab w:val="right" w:leader="dot" w:pos="8700"/>
            </w:tabs>
          </w:pPr>
          <w:hyperlink w:anchor="_Toc117135">
            <w:r>
              <w:rPr>
                <w:rFonts w:ascii="Times New Roman" w:eastAsia="Times New Roman" w:hAnsi="Times New Roman" w:cs="Times New Roman"/>
                <w:sz w:val="24"/>
              </w:rPr>
              <w:t xml:space="preserve">TABLE OF </w:t>
            </w:r>
            <w:r>
              <w:rPr>
                <w:rFonts w:ascii="Times New Roman" w:eastAsia="Times New Roman" w:hAnsi="Times New Roman" w:cs="Times New Roman"/>
                <w:sz w:val="24"/>
              </w:rPr>
              <w:t xml:space="preserve">CONTENTS </w:t>
            </w:r>
            <w:r>
              <w:tab/>
            </w:r>
            <w:r>
              <w:fldChar w:fldCharType="begin"/>
            </w:r>
            <w:r>
              <w:instrText>PAGEREF _Toc117135 \h</w:instrText>
            </w:r>
            <w:r>
              <w:fldChar w:fldCharType="separate"/>
            </w:r>
            <w:r>
              <w:rPr>
                <w:rFonts w:ascii="Times New Roman" w:eastAsia="Times New Roman" w:hAnsi="Times New Roman" w:cs="Times New Roman"/>
                <w:sz w:val="24"/>
              </w:rPr>
              <w:t xml:space="preserve">v </w:t>
            </w:r>
            <w:r>
              <w:fldChar w:fldCharType="end"/>
            </w:r>
          </w:hyperlink>
        </w:p>
        <w:p w:rsidR="000A68E4" w:rsidRDefault="009B7B53">
          <w:pPr>
            <w:pStyle w:val="TOC1"/>
            <w:tabs>
              <w:tab w:val="right" w:leader="dot" w:pos="8700"/>
            </w:tabs>
          </w:pPr>
          <w:hyperlink w:anchor="_Toc117136">
            <w:r>
              <w:rPr>
                <w:rFonts w:ascii="Times New Roman" w:eastAsia="Times New Roman" w:hAnsi="Times New Roman" w:cs="Times New Roman"/>
                <w:sz w:val="24"/>
              </w:rPr>
              <w:t xml:space="preserve">LIST OF TABLES </w:t>
            </w:r>
            <w:r>
              <w:tab/>
            </w:r>
            <w:r>
              <w:fldChar w:fldCharType="begin"/>
            </w:r>
            <w:r>
              <w:instrText>PAGEREF _Toc117136 \h</w:instrText>
            </w:r>
            <w:r>
              <w:fldChar w:fldCharType="separate"/>
            </w:r>
            <w:r>
              <w:rPr>
                <w:rFonts w:ascii="Times New Roman" w:eastAsia="Times New Roman" w:hAnsi="Times New Roman" w:cs="Times New Roman"/>
                <w:sz w:val="24"/>
              </w:rPr>
              <w:t xml:space="preserve">viii </w:t>
            </w:r>
            <w:r>
              <w:fldChar w:fldCharType="end"/>
            </w:r>
          </w:hyperlink>
        </w:p>
        <w:p w:rsidR="000A68E4" w:rsidRDefault="009B7B53">
          <w:pPr>
            <w:pStyle w:val="TOC1"/>
            <w:tabs>
              <w:tab w:val="right" w:leader="dot" w:pos="8700"/>
            </w:tabs>
          </w:pPr>
          <w:hyperlink w:anchor="_Toc117137">
            <w:r>
              <w:rPr>
                <w:rFonts w:ascii="Times New Roman" w:eastAsia="Times New Roman" w:hAnsi="Times New Roman" w:cs="Times New Roman"/>
                <w:sz w:val="24"/>
              </w:rPr>
              <w:t xml:space="preserve">LIST OF FIGURES </w:t>
            </w:r>
            <w:r>
              <w:tab/>
            </w:r>
            <w:r>
              <w:fldChar w:fldCharType="begin"/>
            </w:r>
            <w:r>
              <w:instrText>PAGE</w:instrText>
            </w:r>
            <w:r>
              <w:instrText>REF _Toc117137 \h</w:instrText>
            </w:r>
            <w:r>
              <w:fldChar w:fldCharType="separate"/>
            </w:r>
            <w:r>
              <w:rPr>
                <w:rFonts w:ascii="Times New Roman" w:eastAsia="Times New Roman" w:hAnsi="Times New Roman" w:cs="Times New Roman"/>
                <w:sz w:val="24"/>
              </w:rPr>
              <w:t xml:space="preserve">ix </w:t>
            </w:r>
            <w:r>
              <w:fldChar w:fldCharType="end"/>
            </w:r>
          </w:hyperlink>
        </w:p>
        <w:p w:rsidR="000A68E4" w:rsidRDefault="009B7B53">
          <w:pPr>
            <w:pStyle w:val="TOC2"/>
            <w:tabs>
              <w:tab w:val="right" w:leader="dot" w:pos="8700"/>
            </w:tabs>
          </w:pPr>
          <w:hyperlink w:anchor="_Toc117138">
            <w:r>
              <w:t>LIST OF ABBREVIATIONS</w:t>
            </w:r>
            <w:r>
              <w:tab/>
            </w:r>
            <w:r>
              <w:fldChar w:fldCharType="begin"/>
            </w:r>
            <w:r>
              <w:instrText>PAGEREF _Toc117138 \h</w:instrText>
            </w:r>
            <w:r>
              <w:fldChar w:fldCharType="separate"/>
            </w:r>
            <w:r>
              <w:t xml:space="preserve">x </w:t>
            </w:r>
            <w:r>
              <w:fldChar w:fldCharType="end"/>
            </w:r>
          </w:hyperlink>
        </w:p>
        <w:p w:rsidR="000A68E4" w:rsidRDefault="009B7B53">
          <w:r>
            <w:fldChar w:fldCharType="end"/>
          </w:r>
        </w:p>
      </w:sdtContent>
    </w:sdt>
    <w:p w:rsidR="000A68E4" w:rsidRDefault="009B7B53">
      <w:pPr>
        <w:spacing w:after="0" w:line="259" w:lineRule="auto"/>
        <w:ind w:left="0" w:firstLine="0"/>
        <w:jc w:val="left"/>
      </w:pPr>
      <w:r>
        <w:t xml:space="preserve"> </w:t>
      </w:r>
    </w:p>
    <w:p w:rsidR="000A68E4" w:rsidRDefault="009B7B53">
      <w:pPr>
        <w:numPr>
          <w:ilvl w:val="0"/>
          <w:numId w:val="1"/>
        </w:numPr>
        <w:ind w:right="48" w:hanging="360"/>
      </w:pPr>
      <w:r>
        <w:t>INTRODUCTION......</w:t>
      </w:r>
      <w:r>
        <w:t xml:space="preserve">...............................................................................................1 1.1 Background ......................................................................................................1 </w:t>
      </w:r>
    </w:p>
    <w:p w:rsidR="000A68E4" w:rsidRDefault="009B7B53">
      <w:pPr>
        <w:numPr>
          <w:ilvl w:val="1"/>
          <w:numId w:val="5"/>
        </w:numPr>
        <w:ind w:right="48" w:hanging="365"/>
      </w:pPr>
      <w:r>
        <w:t xml:space="preserve">Problem …........................................................................................................2 </w:t>
      </w:r>
    </w:p>
    <w:p w:rsidR="000A68E4" w:rsidRDefault="009B7B53">
      <w:pPr>
        <w:numPr>
          <w:ilvl w:val="1"/>
          <w:numId w:val="5"/>
        </w:numPr>
        <w:ind w:right="48" w:hanging="365"/>
      </w:pPr>
      <w:r>
        <w:t xml:space="preserve">Objectives .........................................................................................................2 </w:t>
      </w:r>
    </w:p>
    <w:p w:rsidR="000A68E4" w:rsidRDefault="009B7B53">
      <w:pPr>
        <w:numPr>
          <w:ilvl w:val="1"/>
          <w:numId w:val="5"/>
        </w:numPr>
        <w:ind w:right="48" w:hanging="365"/>
      </w:pPr>
      <w:r>
        <w:lastRenderedPageBreak/>
        <w:t>Thesis Organization .</w:t>
      </w:r>
      <w:r>
        <w:t xml:space="preserve">.........................................................................................3 </w:t>
      </w:r>
    </w:p>
    <w:p w:rsidR="000A68E4" w:rsidRDefault="009B7B53">
      <w:pPr>
        <w:spacing w:after="0" w:line="259" w:lineRule="auto"/>
        <w:ind w:left="0" w:firstLine="0"/>
        <w:jc w:val="right"/>
      </w:pPr>
      <w:r>
        <w:t xml:space="preserve"> </w:t>
      </w:r>
    </w:p>
    <w:p w:rsidR="000A68E4" w:rsidRDefault="009B7B53">
      <w:pPr>
        <w:numPr>
          <w:ilvl w:val="0"/>
          <w:numId w:val="1"/>
        </w:numPr>
        <w:ind w:right="48" w:hanging="360"/>
      </w:pPr>
      <w:r>
        <w:t xml:space="preserve">CHAPTER ONE - LAND USE IMPACTS ON WATER QUALITY......................4 </w:t>
      </w:r>
    </w:p>
    <w:p w:rsidR="000A68E4" w:rsidRDefault="009B7B53">
      <w:pPr>
        <w:numPr>
          <w:ilvl w:val="1"/>
          <w:numId w:val="1"/>
        </w:numPr>
        <w:spacing w:after="4" w:line="252" w:lineRule="auto"/>
        <w:ind w:right="47" w:hanging="427"/>
        <w:jc w:val="right"/>
      </w:pPr>
      <w:r>
        <w:t>Introduction..............................................................................</w:t>
      </w:r>
      <w:r>
        <w:t xml:space="preserve">......................4 </w:t>
      </w:r>
    </w:p>
    <w:p w:rsidR="000A68E4" w:rsidRDefault="009B7B53">
      <w:pPr>
        <w:numPr>
          <w:ilvl w:val="1"/>
          <w:numId w:val="1"/>
        </w:numPr>
        <w:ind w:right="47" w:hanging="427"/>
        <w:jc w:val="right"/>
      </w:pPr>
      <w:r>
        <w:t xml:space="preserve">Effects of Agriculture and Municipal Waste Water Effluents  </w:t>
      </w:r>
    </w:p>
    <w:p w:rsidR="000A68E4" w:rsidRDefault="009B7B53">
      <w:pPr>
        <w:tabs>
          <w:tab w:val="center" w:pos="845"/>
          <w:tab w:val="center" w:pos="1114"/>
          <w:tab w:val="right" w:pos="8700"/>
        </w:tabs>
        <w:ind w:left="0" w:firstLine="0"/>
        <w:jc w:val="left"/>
      </w:pPr>
      <w:r>
        <w:rPr>
          <w:rFonts w:ascii="Calibri" w:eastAsia="Calibri" w:hAnsi="Calibri" w:cs="Calibri"/>
          <w:sz w:val="22"/>
        </w:rPr>
        <w:tab/>
      </w:r>
      <w:r>
        <w:t xml:space="preserve"> </w:t>
      </w:r>
      <w:r>
        <w:tab/>
        <w:t xml:space="preserve"> </w:t>
      </w:r>
      <w:r>
        <w:tab/>
        <w:t xml:space="preserve">on Water Quality………………………………………………………4 </w:t>
      </w:r>
    </w:p>
    <w:p w:rsidR="000A68E4" w:rsidRDefault="009B7B53">
      <w:pPr>
        <w:numPr>
          <w:ilvl w:val="2"/>
          <w:numId w:val="1"/>
        </w:numPr>
        <w:spacing w:after="4" w:line="252" w:lineRule="auto"/>
        <w:ind w:right="47" w:hanging="547"/>
        <w:jc w:val="right"/>
      </w:pPr>
      <w:r>
        <w:t xml:space="preserve">Nutrients ............................................................................................6 </w:t>
      </w:r>
    </w:p>
    <w:p w:rsidR="000A68E4" w:rsidRDefault="009B7B53">
      <w:pPr>
        <w:spacing w:after="4" w:line="252" w:lineRule="auto"/>
        <w:ind w:left="163" w:right="47"/>
        <w:jc w:val="right"/>
      </w:pPr>
      <w:r>
        <w:t>2.1.1.1 Nitrogen ...</w:t>
      </w:r>
      <w:r>
        <w:t xml:space="preserve">.............................................................................8 </w:t>
      </w:r>
    </w:p>
    <w:p w:rsidR="000A68E4" w:rsidRDefault="009B7B53">
      <w:pPr>
        <w:spacing w:after="4" w:line="252" w:lineRule="auto"/>
        <w:ind w:left="163" w:right="47"/>
        <w:jc w:val="right"/>
      </w:pPr>
      <w:r>
        <w:t>2.2.1.2 Phosphorous ........................................................................10</w:t>
      </w:r>
      <w:r>
        <w:rPr>
          <w:sz w:val="20"/>
        </w:rPr>
        <w:t xml:space="preserve"> </w:t>
      </w:r>
    </w:p>
    <w:p w:rsidR="000A68E4" w:rsidRDefault="009B7B53">
      <w:pPr>
        <w:numPr>
          <w:ilvl w:val="2"/>
          <w:numId w:val="1"/>
        </w:numPr>
        <w:spacing w:after="4" w:line="252" w:lineRule="auto"/>
        <w:ind w:right="47" w:hanging="547"/>
        <w:jc w:val="right"/>
      </w:pPr>
      <w:r>
        <w:t xml:space="preserve">Pesticides .........................................................................................12 </w:t>
      </w:r>
    </w:p>
    <w:p w:rsidR="000A68E4" w:rsidRDefault="009B7B53">
      <w:pPr>
        <w:numPr>
          <w:ilvl w:val="2"/>
          <w:numId w:val="1"/>
        </w:numPr>
        <w:spacing w:after="4" w:line="252" w:lineRule="auto"/>
        <w:ind w:right="47" w:hanging="547"/>
        <w:jc w:val="right"/>
      </w:pPr>
      <w:r>
        <w:t>Sediment ..........................................................................................14</w:t>
      </w:r>
      <w:r>
        <w:rPr>
          <w:sz w:val="20"/>
        </w:rPr>
        <w:t xml:space="preserve"> </w:t>
      </w:r>
    </w:p>
    <w:p w:rsidR="000A68E4" w:rsidRDefault="009B7B53">
      <w:pPr>
        <w:numPr>
          <w:ilvl w:val="2"/>
          <w:numId w:val="1"/>
        </w:numPr>
        <w:spacing w:after="4" w:line="252" w:lineRule="auto"/>
        <w:ind w:right="47" w:hanging="547"/>
        <w:jc w:val="right"/>
      </w:pPr>
      <w:r>
        <w:t>Pathogens .........................................................................................15</w:t>
      </w:r>
      <w:r>
        <w:rPr>
          <w:sz w:val="20"/>
        </w:rPr>
        <w:t xml:space="preserve"> </w:t>
      </w:r>
    </w:p>
    <w:p w:rsidR="000A68E4" w:rsidRDefault="009B7B53">
      <w:pPr>
        <w:numPr>
          <w:ilvl w:val="2"/>
          <w:numId w:val="1"/>
        </w:numPr>
        <w:spacing w:after="4" w:line="252" w:lineRule="auto"/>
        <w:ind w:right="47" w:hanging="547"/>
        <w:jc w:val="right"/>
      </w:pPr>
      <w:r>
        <w:t xml:space="preserve">Endocrine Disrupting Substances ....................................................17 </w:t>
      </w:r>
    </w:p>
    <w:p w:rsidR="000A68E4" w:rsidRDefault="009B7B53">
      <w:pPr>
        <w:numPr>
          <w:ilvl w:val="1"/>
          <w:numId w:val="1"/>
        </w:numPr>
        <w:spacing w:after="4" w:line="252" w:lineRule="auto"/>
        <w:ind w:right="47" w:hanging="427"/>
        <w:jc w:val="right"/>
      </w:pPr>
      <w:r>
        <w:t xml:space="preserve">Summary….…………………….………….…………………………….18 </w:t>
      </w:r>
    </w:p>
    <w:p w:rsidR="000A68E4" w:rsidRDefault="009B7B53">
      <w:pPr>
        <w:spacing w:after="0" w:line="259" w:lineRule="auto"/>
        <w:ind w:left="0" w:firstLine="0"/>
        <w:jc w:val="right"/>
      </w:pPr>
      <w:r>
        <w:t xml:space="preserve"> </w:t>
      </w:r>
    </w:p>
    <w:p w:rsidR="000A68E4" w:rsidRDefault="009B7B53">
      <w:pPr>
        <w:numPr>
          <w:ilvl w:val="0"/>
          <w:numId w:val="1"/>
        </w:numPr>
        <w:ind w:right="48" w:hanging="360"/>
      </w:pPr>
      <w:r>
        <w:t>CHAPTER TWO - THE WOOD R</w:t>
      </w:r>
      <w:r>
        <w:t xml:space="preserve">IVER AND ITS WATERSHED........................19 </w:t>
      </w:r>
    </w:p>
    <w:p w:rsidR="000A68E4" w:rsidRDefault="009B7B53">
      <w:pPr>
        <w:numPr>
          <w:ilvl w:val="1"/>
          <w:numId w:val="1"/>
        </w:numPr>
        <w:ind w:right="47" w:hanging="427"/>
        <w:jc w:val="right"/>
      </w:pPr>
      <w:r>
        <w:t xml:space="preserve">Introduction ...............................................................................................19 </w:t>
      </w:r>
    </w:p>
    <w:p w:rsidR="000A68E4" w:rsidRDefault="009B7B53">
      <w:pPr>
        <w:numPr>
          <w:ilvl w:val="1"/>
          <w:numId w:val="1"/>
        </w:numPr>
        <w:spacing w:after="4" w:line="252" w:lineRule="auto"/>
        <w:ind w:right="47" w:hanging="427"/>
        <w:jc w:val="right"/>
      </w:pPr>
      <w:r>
        <w:t>Materials and Methods ........................................................................</w:t>
      </w:r>
      <w:r>
        <w:t>......19</w:t>
      </w:r>
      <w:r>
        <w:rPr>
          <w:sz w:val="20"/>
        </w:rPr>
        <w:t xml:space="preserve"> </w:t>
      </w:r>
    </w:p>
    <w:p w:rsidR="000A68E4" w:rsidRDefault="009B7B53">
      <w:pPr>
        <w:numPr>
          <w:ilvl w:val="1"/>
          <w:numId w:val="1"/>
        </w:numPr>
        <w:spacing w:after="0"/>
        <w:ind w:right="47" w:hanging="427"/>
        <w:jc w:val="right"/>
      </w:pPr>
      <w:r>
        <w:t xml:space="preserve">Physical Setting .........................................................................................20 3.4 Climate ......................................................................................................20 </w:t>
      </w:r>
    </w:p>
    <w:p w:rsidR="000A68E4" w:rsidRDefault="009B7B53">
      <w:pPr>
        <w:numPr>
          <w:ilvl w:val="1"/>
          <w:numId w:val="7"/>
        </w:numPr>
        <w:ind w:right="48" w:hanging="365"/>
      </w:pPr>
      <w:r>
        <w:t>Geology ...........</w:t>
      </w:r>
      <w:r>
        <w:t xml:space="preserve">..........................................................................................23 </w:t>
      </w:r>
    </w:p>
    <w:p w:rsidR="000A68E4" w:rsidRDefault="009B7B53">
      <w:pPr>
        <w:numPr>
          <w:ilvl w:val="1"/>
          <w:numId w:val="7"/>
        </w:numPr>
        <w:ind w:right="48" w:hanging="365"/>
      </w:pPr>
      <w:r>
        <w:t>Soils ...........................................................................................................25 3.7 Settlement ...............................</w:t>
      </w:r>
      <w:r>
        <w:t xml:space="preserve">...................................................................25 </w:t>
      </w:r>
    </w:p>
    <w:p w:rsidR="000A68E4" w:rsidRDefault="009B7B53">
      <w:pPr>
        <w:numPr>
          <w:ilvl w:val="1"/>
          <w:numId w:val="3"/>
        </w:numPr>
        <w:ind w:right="47" w:hanging="365"/>
        <w:jc w:val="right"/>
      </w:pPr>
      <w:r>
        <w:t xml:space="preserve">Population ..................................................................................................25 </w:t>
      </w:r>
    </w:p>
    <w:p w:rsidR="000A68E4" w:rsidRDefault="009B7B53">
      <w:pPr>
        <w:numPr>
          <w:ilvl w:val="1"/>
          <w:numId w:val="3"/>
        </w:numPr>
        <w:spacing w:after="4" w:line="252" w:lineRule="auto"/>
        <w:ind w:right="47" w:hanging="365"/>
        <w:jc w:val="right"/>
      </w:pPr>
      <w:r>
        <w:t xml:space="preserve">Water Resources ........................................................................................27 </w:t>
      </w:r>
    </w:p>
    <w:p w:rsidR="000A68E4" w:rsidRDefault="009B7B53">
      <w:pPr>
        <w:numPr>
          <w:ilvl w:val="1"/>
          <w:numId w:val="3"/>
        </w:numPr>
        <w:spacing w:after="4" w:line="252" w:lineRule="auto"/>
        <w:ind w:right="47" w:hanging="365"/>
        <w:jc w:val="right"/>
      </w:pPr>
      <w:r>
        <w:t>Land Use ..................................................................................................29 3.10.1 Crop Type .....................</w:t>
      </w:r>
      <w:r>
        <w:t xml:space="preserve">...............................................................29 </w:t>
      </w:r>
    </w:p>
    <w:p w:rsidR="000A68E4" w:rsidRDefault="009B7B53">
      <w:pPr>
        <w:numPr>
          <w:ilvl w:val="2"/>
          <w:numId w:val="4"/>
        </w:numPr>
        <w:ind w:right="48" w:hanging="667"/>
      </w:pPr>
      <w:r>
        <w:t xml:space="preserve">Cattle ...........................................................................................29 </w:t>
      </w:r>
    </w:p>
    <w:p w:rsidR="000A68E4" w:rsidRDefault="009B7B53">
      <w:pPr>
        <w:numPr>
          <w:ilvl w:val="2"/>
          <w:numId w:val="4"/>
        </w:numPr>
        <w:spacing w:after="4" w:line="252" w:lineRule="auto"/>
        <w:ind w:right="48" w:hanging="667"/>
      </w:pPr>
      <w:r>
        <w:t xml:space="preserve">Soil Conservation Methods ........….............................................32 </w:t>
      </w:r>
    </w:p>
    <w:p w:rsidR="000A68E4" w:rsidRDefault="009B7B53">
      <w:pPr>
        <w:numPr>
          <w:ilvl w:val="2"/>
          <w:numId w:val="4"/>
        </w:numPr>
        <w:ind w:right="48" w:hanging="667"/>
      </w:pPr>
      <w:r>
        <w:t>Per</w:t>
      </w:r>
      <w:r>
        <w:t xml:space="preserve">centage Land Use ...................................................................33 </w:t>
      </w:r>
    </w:p>
    <w:p w:rsidR="000A68E4" w:rsidRDefault="009B7B53">
      <w:pPr>
        <w:spacing w:after="4" w:line="252" w:lineRule="auto"/>
        <w:ind w:left="163" w:right="47"/>
        <w:jc w:val="right"/>
      </w:pPr>
      <w:r>
        <w:t xml:space="preserve">3.11 Summary…………..………………………………...………………….33 </w:t>
      </w:r>
    </w:p>
    <w:p w:rsidR="000A68E4" w:rsidRDefault="009B7B53">
      <w:pPr>
        <w:spacing w:after="0" w:line="259" w:lineRule="auto"/>
        <w:ind w:left="0" w:firstLine="0"/>
        <w:jc w:val="right"/>
      </w:pPr>
      <w:r>
        <w:t xml:space="preserve"> </w:t>
      </w:r>
    </w:p>
    <w:p w:rsidR="000A68E4" w:rsidRDefault="009B7B53">
      <w:pPr>
        <w:numPr>
          <w:ilvl w:val="0"/>
          <w:numId w:val="1"/>
        </w:numPr>
        <w:ind w:right="48" w:hanging="360"/>
      </w:pPr>
      <w:r>
        <w:t xml:space="preserve">CHAPTER THREE - THE WATER QUALITY OF THE WOOD RIVER ………37 </w:t>
      </w:r>
    </w:p>
    <w:p w:rsidR="000A68E4" w:rsidRDefault="009B7B53">
      <w:pPr>
        <w:numPr>
          <w:ilvl w:val="1"/>
          <w:numId w:val="1"/>
        </w:numPr>
        <w:spacing w:after="4" w:line="252" w:lineRule="auto"/>
        <w:ind w:right="47" w:hanging="427"/>
        <w:jc w:val="right"/>
      </w:pPr>
      <w:r>
        <w:t>Introduction .................................................</w:t>
      </w:r>
      <w:r>
        <w:t xml:space="preserve">................................................37 </w:t>
      </w:r>
    </w:p>
    <w:p w:rsidR="000A68E4" w:rsidRDefault="009B7B53">
      <w:pPr>
        <w:numPr>
          <w:ilvl w:val="1"/>
          <w:numId w:val="1"/>
        </w:numPr>
        <w:ind w:right="47" w:hanging="427"/>
        <w:jc w:val="right"/>
      </w:pPr>
      <w:r>
        <w:t xml:space="preserve">Materials and Methods ...............................................................................37 </w:t>
      </w:r>
    </w:p>
    <w:p w:rsidR="000A68E4" w:rsidRDefault="009B7B53">
      <w:pPr>
        <w:numPr>
          <w:ilvl w:val="2"/>
          <w:numId w:val="1"/>
        </w:numPr>
        <w:spacing w:after="4" w:line="252" w:lineRule="auto"/>
        <w:ind w:right="47" w:hanging="547"/>
        <w:jc w:val="right"/>
      </w:pPr>
      <w:r>
        <w:t>Study Sites .....................................................................................37</w:t>
      </w:r>
      <w:r>
        <w:t xml:space="preserve"> </w:t>
      </w:r>
    </w:p>
    <w:p w:rsidR="000A68E4" w:rsidRDefault="009B7B53">
      <w:pPr>
        <w:numPr>
          <w:ilvl w:val="2"/>
          <w:numId w:val="1"/>
        </w:numPr>
        <w:spacing w:after="4" w:line="252" w:lineRule="auto"/>
        <w:ind w:right="47" w:hanging="547"/>
        <w:jc w:val="right"/>
      </w:pPr>
      <w:r>
        <w:t xml:space="preserve">Sample Collection ........................................................................38 </w:t>
      </w:r>
    </w:p>
    <w:p w:rsidR="000A68E4" w:rsidRDefault="009B7B53">
      <w:pPr>
        <w:numPr>
          <w:ilvl w:val="2"/>
          <w:numId w:val="1"/>
        </w:numPr>
        <w:spacing w:after="4" w:line="252" w:lineRule="auto"/>
        <w:ind w:right="47" w:hanging="547"/>
        <w:jc w:val="right"/>
      </w:pPr>
      <w:r>
        <w:t xml:space="preserve">Water Chemistry ...........................................................................40 4.2.4 Chlorophyll </w:t>
      </w:r>
      <w:r>
        <w:rPr>
          <w:i/>
        </w:rPr>
        <w:t>a</w:t>
      </w:r>
      <w:r>
        <w:t xml:space="preserve"> ................................................................................41 </w:t>
      </w:r>
    </w:p>
    <w:p w:rsidR="000A68E4" w:rsidRDefault="009B7B53">
      <w:pPr>
        <w:numPr>
          <w:ilvl w:val="2"/>
          <w:numId w:val="6"/>
        </w:numPr>
        <w:ind w:right="48" w:hanging="547"/>
      </w:pPr>
      <w:r>
        <w:t xml:space="preserve">Bioassays .......................................................................................41 </w:t>
      </w:r>
    </w:p>
    <w:p w:rsidR="000A68E4" w:rsidRDefault="009B7B53">
      <w:pPr>
        <w:numPr>
          <w:ilvl w:val="2"/>
          <w:numId w:val="6"/>
        </w:numPr>
        <w:ind w:right="48" w:hanging="547"/>
      </w:pPr>
      <w:r>
        <w:t>Sestonic Ratios ......................................................</w:t>
      </w:r>
      <w:r>
        <w:t xml:space="preserve">........................42 </w:t>
      </w:r>
    </w:p>
    <w:p w:rsidR="000A68E4" w:rsidRDefault="009B7B53">
      <w:pPr>
        <w:numPr>
          <w:ilvl w:val="1"/>
          <w:numId w:val="1"/>
        </w:numPr>
        <w:ind w:right="47" w:hanging="427"/>
        <w:jc w:val="right"/>
      </w:pPr>
      <w:r>
        <w:t xml:space="preserve">Results ........................................................................................................43 </w:t>
      </w:r>
    </w:p>
    <w:p w:rsidR="000A68E4" w:rsidRDefault="009B7B53">
      <w:pPr>
        <w:numPr>
          <w:ilvl w:val="2"/>
          <w:numId w:val="1"/>
        </w:numPr>
        <w:ind w:right="47" w:hanging="547"/>
        <w:jc w:val="right"/>
      </w:pPr>
      <w:r>
        <w:t xml:space="preserve">Nitrogen ........................................................................................43 </w:t>
      </w:r>
    </w:p>
    <w:p w:rsidR="000A68E4" w:rsidRDefault="009B7B53">
      <w:pPr>
        <w:numPr>
          <w:ilvl w:val="3"/>
          <w:numId w:val="1"/>
        </w:numPr>
        <w:spacing w:after="4" w:line="252" w:lineRule="auto"/>
        <w:ind w:right="47" w:hanging="730"/>
        <w:jc w:val="right"/>
      </w:pPr>
      <w:r>
        <w:lastRenderedPageBreak/>
        <w:t>2002 ......</w:t>
      </w:r>
      <w:r>
        <w:t xml:space="preserve">...................................................................43 </w:t>
      </w:r>
    </w:p>
    <w:p w:rsidR="000A68E4" w:rsidRDefault="009B7B53">
      <w:pPr>
        <w:numPr>
          <w:ilvl w:val="3"/>
          <w:numId w:val="1"/>
        </w:numPr>
        <w:spacing w:after="4" w:line="252" w:lineRule="auto"/>
        <w:ind w:right="47" w:hanging="730"/>
        <w:jc w:val="right"/>
      </w:pPr>
      <w:r>
        <w:t xml:space="preserve">2003 .........................................................................43 </w:t>
      </w:r>
    </w:p>
    <w:p w:rsidR="000A68E4" w:rsidRDefault="009B7B53">
      <w:pPr>
        <w:numPr>
          <w:ilvl w:val="2"/>
          <w:numId w:val="1"/>
        </w:numPr>
        <w:ind w:right="47" w:hanging="547"/>
        <w:jc w:val="right"/>
      </w:pPr>
      <w:r>
        <w:t xml:space="preserve">Phosphorus……………….………………………………………46 </w:t>
      </w:r>
    </w:p>
    <w:p w:rsidR="000A68E4" w:rsidRDefault="009B7B53">
      <w:pPr>
        <w:numPr>
          <w:ilvl w:val="3"/>
          <w:numId w:val="1"/>
        </w:numPr>
        <w:spacing w:after="4" w:line="252" w:lineRule="auto"/>
        <w:ind w:right="47" w:hanging="730"/>
        <w:jc w:val="right"/>
      </w:pPr>
      <w:r>
        <w:t xml:space="preserve">2002………….……………………………………46 </w:t>
      </w:r>
    </w:p>
    <w:p w:rsidR="000A68E4" w:rsidRDefault="009B7B53">
      <w:pPr>
        <w:numPr>
          <w:ilvl w:val="3"/>
          <w:numId w:val="1"/>
        </w:numPr>
        <w:spacing w:after="4" w:line="252" w:lineRule="auto"/>
        <w:ind w:right="47" w:hanging="730"/>
        <w:jc w:val="right"/>
      </w:pPr>
      <w:r>
        <w:t xml:space="preserve">2003………….……………...…………………….46 </w:t>
      </w:r>
    </w:p>
    <w:p w:rsidR="000A68E4" w:rsidRDefault="009B7B53">
      <w:pPr>
        <w:numPr>
          <w:ilvl w:val="2"/>
          <w:numId w:val="1"/>
        </w:numPr>
        <w:ind w:right="47" w:hanging="547"/>
        <w:jc w:val="right"/>
      </w:pPr>
      <w:r>
        <w:t>Total Diss</w:t>
      </w:r>
      <w:r>
        <w:t xml:space="preserve">olved Solids ..................................................................51 </w:t>
      </w:r>
    </w:p>
    <w:p w:rsidR="000A68E4" w:rsidRDefault="009B7B53">
      <w:pPr>
        <w:numPr>
          <w:ilvl w:val="2"/>
          <w:numId w:val="1"/>
        </w:numPr>
        <w:ind w:right="47" w:hanging="547"/>
        <w:jc w:val="right"/>
      </w:pPr>
      <w:r>
        <w:t xml:space="preserve">Chlorophyll </w:t>
      </w:r>
      <w:r>
        <w:rPr>
          <w:i/>
        </w:rPr>
        <w:t>a</w:t>
      </w:r>
      <w:r>
        <w:t xml:space="preserve"> .................................................................................51 </w:t>
      </w:r>
    </w:p>
    <w:p w:rsidR="000A68E4" w:rsidRDefault="009B7B53">
      <w:pPr>
        <w:numPr>
          <w:ilvl w:val="3"/>
          <w:numId w:val="1"/>
        </w:numPr>
        <w:ind w:right="47" w:hanging="730"/>
        <w:jc w:val="right"/>
      </w:pPr>
      <w:r>
        <w:t xml:space="preserve">Relationships between Chl </w:t>
      </w:r>
      <w:r>
        <w:rPr>
          <w:i/>
        </w:rPr>
        <w:t>a</w:t>
      </w:r>
      <w:r>
        <w:t xml:space="preserve"> and Nutrient  </w:t>
      </w:r>
      <w:r>
        <w:tab/>
        <w:t xml:space="preserve"> </w:t>
      </w:r>
    </w:p>
    <w:p w:rsidR="000A68E4" w:rsidRDefault="009B7B53">
      <w:pPr>
        <w:tabs>
          <w:tab w:val="center" w:pos="1886"/>
          <w:tab w:val="center" w:pos="2606"/>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            Concentrations………………………………51 </w:t>
      </w:r>
    </w:p>
    <w:p w:rsidR="000A68E4" w:rsidRDefault="009B7B53">
      <w:pPr>
        <w:spacing w:after="4" w:line="252" w:lineRule="auto"/>
        <w:ind w:left="163" w:right="47"/>
        <w:jc w:val="right"/>
      </w:pPr>
      <w:r>
        <w:t xml:space="preserve">4.3.5 </w:t>
      </w:r>
    </w:p>
    <w:p w:rsidR="000A68E4" w:rsidRDefault="009B7B53">
      <w:pPr>
        <w:spacing w:after="4" w:line="252" w:lineRule="auto"/>
        <w:ind w:left="163" w:right="47"/>
        <w:jc w:val="right"/>
      </w:pPr>
      <w:r>
        <w:t xml:space="preserve">Bioassays........................................................................................56 </w:t>
      </w:r>
    </w:p>
    <w:p w:rsidR="000A68E4" w:rsidRDefault="009B7B53">
      <w:pPr>
        <w:ind w:left="1455" w:right="48"/>
      </w:pPr>
      <w:r>
        <w:t xml:space="preserve">4.3.6 Sestonic Ratios ..............................................................................58 </w:t>
      </w:r>
    </w:p>
    <w:p w:rsidR="000A68E4" w:rsidRDefault="009B7B53">
      <w:pPr>
        <w:numPr>
          <w:ilvl w:val="3"/>
          <w:numId w:val="2"/>
        </w:numPr>
        <w:spacing w:after="4" w:line="252" w:lineRule="auto"/>
        <w:ind w:right="47" w:hanging="730"/>
        <w:jc w:val="right"/>
      </w:pPr>
      <w:r>
        <w:t xml:space="preserve">2002 ......................................................................58 </w:t>
      </w:r>
    </w:p>
    <w:p w:rsidR="000A68E4" w:rsidRDefault="009B7B53">
      <w:pPr>
        <w:numPr>
          <w:ilvl w:val="3"/>
          <w:numId w:val="2"/>
        </w:numPr>
        <w:spacing w:after="4" w:line="252" w:lineRule="auto"/>
        <w:ind w:right="47" w:hanging="730"/>
        <w:jc w:val="right"/>
      </w:pPr>
      <w:r>
        <w:t>2003.....................................................................</w:t>
      </w:r>
      <w:r>
        <w:t xml:space="preserve">..62 </w:t>
      </w:r>
    </w:p>
    <w:p w:rsidR="000A68E4" w:rsidRDefault="009B7B53">
      <w:pPr>
        <w:numPr>
          <w:ilvl w:val="1"/>
          <w:numId w:val="1"/>
        </w:numPr>
        <w:ind w:right="47" w:hanging="427"/>
        <w:jc w:val="right"/>
      </w:pPr>
      <w:r>
        <w:t xml:space="preserve">Discussion ...................................................................................................62 </w:t>
      </w:r>
    </w:p>
    <w:p w:rsidR="000A68E4" w:rsidRDefault="009B7B53">
      <w:pPr>
        <w:numPr>
          <w:ilvl w:val="2"/>
          <w:numId w:val="1"/>
        </w:numPr>
        <w:spacing w:after="4" w:line="252" w:lineRule="auto"/>
        <w:ind w:right="47" w:hanging="547"/>
        <w:jc w:val="right"/>
      </w:pPr>
      <w:r>
        <w:t xml:space="preserve">Water Chemistry ...........................................................................62 </w:t>
      </w:r>
    </w:p>
    <w:p w:rsidR="000A68E4" w:rsidRDefault="009B7B53">
      <w:pPr>
        <w:numPr>
          <w:ilvl w:val="2"/>
          <w:numId w:val="1"/>
        </w:numPr>
        <w:spacing w:after="4" w:line="252" w:lineRule="auto"/>
        <w:ind w:right="47" w:hanging="547"/>
        <w:jc w:val="right"/>
      </w:pPr>
      <w:r>
        <w:t>Factors Affecting Algal Biomass .........</w:t>
      </w:r>
      <w:r>
        <w:t xml:space="preserve">.........................................68 </w:t>
      </w:r>
    </w:p>
    <w:p w:rsidR="000A68E4" w:rsidRDefault="009B7B53">
      <w:pPr>
        <w:numPr>
          <w:ilvl w:val="2"/>
          <w:numId w:val="1"/>
        </w:numPr>
        <w:spacing w:after="4" w:line="252" w:lineRule="auto"/>
        <w:ind w:right="47" w:hanging="547"/>
        <w:jc w:val="right"/>
      </w:pPr>
      <w:r>
        <w:t xml:space="preserve">Land Use Effects on Water Chemistry..........................................71 </w:t>
      </w:r>
    </w:p>
    <w:p w:rsidR="000A68E4" w:rsidRDefault="009B7B53">
      <w:pPr>
        <w:numPr>
          <w:ilvl w:val="2"/>
          <w:numId w:val="1"/>
        </w:numPr>
        <w:spacing w:after="4" w:line="252" w:lineRule="auto"/>
        <w:ind w:right="47" w:hanging="547"/>
        <w:jc w:val="right"/>
      </w:pPr>
      <w:r>
        <w:t xml:space="preserve">Climatic Effects on Water Chemistry…........................................73 </w:t>
      </w:r>
    </w:p>
    <w:p w:rsidR="000A68E4" w:rsidRDefault="009B7B53">
      <w:pPr>
        <w:numPr>
          <w:ilvl w:val="1"/>
          <w:numId w:val="1"/>
        </w:numPr>
        <w:ind w:right="47" w:hanging="427"/>
        <w:jc w:val="right"/>
      </w:pPr>
      <w:r>
        <w:t>Summary ..........................................</w:t>
      </w:r>
      <w:r>
        <w:t xml:space="preserve">...........................................................74 </w:t>
      </w:r>
    </w:p>
    <w:p w:rsidR="000A68E4" w:rsidRDefault="009B7B53">
      <w:pPr>
        <w:numPr>
          <w:ilvl w:val="0"/>
          <w:numId w:val="1"/>
        </w:numPr>
        <w:ind w:right="48" w:hanging="360"/>
      </w:pPr>
      <w:r>
        <w:t xml:space="preserve">CHAPTER FOUR - MITIGATION OF LAND USE IMPACTS …………………75 </w:t>
      </w:r>
    </w:p>
    <w:p w:rsidR="000A68E4" w:rsidRDefault="009B7B53">
      <w:pPr>
        <w:numPr>
          <w:ilvl w:val="1"/>
          <w:numId w:val="1"/>
        </w:numPr>
        <w:ind w:right="47" w:hanging="427"/>
        <w:jc w:val="right"/>
      </w:pPr>
      <w:r>
        <w:t xml:space="preserve">Introduction ................................................................................................75 </w:t>
      </w:r>
    </w:p>
    <w:p w:rsidR="000A68E4" w:rsidRDefault="009B7B53">
      <w:pPr>
        <w:numPr>
          <w:ilvl w:val="1"/>
          <w:numId w:val="1"/>
        </w:numPr>
        <w:spacing w:after="4" w:line="252" w:lineRule="auto"/>
        <w:ind w:right="47" w:hanging="427"/>
        <w:jc w:val="right"/>
      </w:pPr>
      <w:r>
        <w:t xml:space="preserve">Economics of Nonpoint Source Pollution ..................................................75 </w:t>
      </w:r>
    </w:p>
    <w:p w:rsidR="000A68E4" w:rsidRDefault="009B7B53">
      <w:pPr>
        <w:numPr>
          <w:ilvl w:val="1"/>
          <w:numId w:val="1"/>
        </w:numPr>
        <w:spacing w:after="4" w:line="252" w:lineRule="auto"/>
        <w:ind w:right="47" w:hanging="427"/>
        <w:jc w:val="right"/>
      </w:pPr>
      <w:r>
        <w:t xml:space="preserve">Policy Strategies to Mitigate Nonpoint Source Pollution ...........................77 </w:t>
      </w:r>
    </w:p>
    <w:p w:rsidR="000A68E4" w:rsidRDefault="009B7B53">
      <w:pPr>
        <w:numPr>
          <w:ilvl w:val="2"/>
          <w:numId w:val="1"/>
        </w:numPr>
        <w:spacing w:after="4" w:line="252" w:lineRule="auto"/>
        <w:ind w:right="47" w:hanging="547"/>
        <w:jc w:val="right"/>
      </w:pPr>
      <w:r>
        <w:t>Incentive Based Policies ...................................................</w:t>
      </w:r>
      <w:r>
        <w:t xml:space="preserve">.........79 </w:t>
      </w:r>
    </w:p>
    <w:p w:rsidR="000A68E4" w:rsidRDefault="009B7B53">
      <w:pPr>
        <w:numPr>
          <w:ilvl w:val="2"/>
          <w:numId w:val="1"/>
        </w:numPr>
        <w:spacing w:after="4" w:line="252" w:lineRule="auto"/>
        <w:ind w:right="47" w:hanging="547"/>
        <w:jc w:val="right"/>
      </w:pPr>
      <w:r>
        <w:t xml:space="preserve">Regulatory Based Policies .........................................................80 </w:t>
      </w:r>
    </w:p>
    <w:p w:rsidR="000A68E4" w:rsidRDefault="009B7B53">
      <w:pPr>
        <w:numPr>
          <w:ilvl w:val="1"/>
          <w:numId w:val="1"/>
        </w:numPr>
        <w:spacing w:after="4" w:line="252" w:lineRule="auto"/>
        <w:ind w:right="47" w:hanging="427"/>
        <w:jc w:val="right"/>
      </w:pPr>
      <w:r>
        <w:t xml:space="preserve">Supportive Tools ........................................................................................81 </w:t>
      </w:r>
    </w:p>
    <w:p w:rsidR="000A68E4" w:rsidRDefault="009B7B53">
      <w:pPr>
        <w:numPr>
          <w:ilvl w:val="2"/>
          <w:numId w:val="1"/>
        </w:numPr>
        <w:spacing w:after="4" w:line="252" w:lineRule="auto"/>
        <w:ind w:right="47" w:hanging="547"/>
        <w:jc w:val="right"/>
      </w:pPr>
      <w:r>
        <w:t>Education .....................................</w:t>
      </w:r>
      <w:r>
        <w:t xml:space="preserve">.............................................81 </w:t>
      </w:r>
    </w:p>
    <w:p w:rsidR="000A68E4" w:rsidRDefault="009B7B53">
      <w:pPr>
        <w:numPr>
          <w:ilvl w:val="2"/>
          <w:numId w:val="1"/>
        </w:numPr>
        <w:spacing w:after="4" w:line="252" w:lineRule="auto"/>
        <w:ind w:right="47" w:hanging="547"/>
        <w:jc w:val="right"/>
      </w:pPr>
      <w:r>
        <w:t xml:space="preserve">Research ....................................................................................83 </w:t>
      </w:r>
    </w:p>
    <w:p w:rsidR="000A68E4" w:rsidRDefault="009B7B53">
      <w:pPr>
        <w:numPr>
          <w:ilvl w:val="1"/>
          <w:numId w:val="1"/>
        </w:numPr>
        <w:spacing w:after="4" w:line="252" w:lineRule="auto"/>
        <w:ind w:right="47" w:hanging="427"/>
        <w:jc w:val="right"/>
      </w:pPr>
      <w:r>
        <w:t xml:space="preserve">On-Farm Strategies to Mitigate Nonpoint Source Pollution ......................84 </w:t>
      </w:r>
    </w:p>
    <w:p w:rsidR="000A68E4" w:rsidRDefault="009B7B53">
      <w:pPr>
        <w:numPr>
          <w:ilvl w:val="2"/>
          <w:numId w:val="1"/>
        </w:numPr>
        <w:spacing w:after="4" w:line="252" w:lineRule="auto"/>
        <w:ind w:right="47" w:hanging="547"/>
        <w:jc w:val="right"/>
      </w:pPr>
      <w:r>
        <w:t>Nutrient Management .......</w:t>
      </w:r>
      <w:r>
        <w:t xml:space="preserve">........................................................84 </w:t>
      </w:r>
    </w:p>
    <w:p w:rsidR="000A68E4" w:rsidRDefault="009B7B53">
      <w:pPr>
        <w:numPr>
          <w:ilvl w:val="2"/>
          <w:numId w:val="1"/>
        </w:numPr>
        <w:spacing w:after="4" w:line="252" w:lineRule="auto"/>
        <w:ind w:right="47" w:hanging="547"/>
        <w:jc w:val="right"/>
      </w:pPr>
      <w:r>
        <w:t xml:space="preserve">Land Management ....................................................................85 </w:t>
      </w:r>
    </w:p>
    <w:p w:rsidR="000A68E4" w:rsidRDefault="009B7B53">
      <w:pPr>
        <w:numPr>
          <w:ilvl w:val="1"/>
          <w:numId w:val="1"/>
        </w:numPr>
        <w:spacing w:after="4" w:line="252" w:lineRule="auto"/>
        <w:ind w:right="47" w:hanging="427"/>
        <w:jc w:val="right"/>
      </w:pPr>
      <w:r>
        <w:t xml:space="preserve">Summary…………………………………………...…..….………………86 </w:t>
      </w:r>
    </w:p>
    <w:p w:rsidR="000A68E4" w:rsidRDefault="009B7B53">
      <w:pPr>
        <w:spacing w:after="0" w:line="259" w:lineRule="auto"/>
        <w:ind w:left="0" w:firstLine="0"/>
        <w:jc w:val="right"/>
      </w:pPr>
      <w:r>
        <w:t xml:space="preserve"> </w:t>
      </w:r>
    </w:p>
    <w:p w:rsidR="000A68E4" w:rsidRDefault="009B7B53">
      <w:pPr>
        <w:numPr>
          <w:ilvl w:val="0"/>
          <w:numId w:val="1"/>
        </w:numPr>
        <w:ind w:right="48" w:hanging="360"/>
      </w:pPr>
      <w:r>
        <w:t>CONCLUSIONS AND RECOMMENDATIONS..................................</w:t>
      </w:r>
      <w:r>
        <w:t xml:space="preserve">..............87 </w:t>
      </w:r>
    </w:p>
    <w:p w:rsidR="000A68E4" w:rsidRDefault="009B7B53">
      <w:pPr>
        <w:spacing w:after="0" w:line="259" w:lineRule="auto"/>
        <w:ind w:left="0" w:firstLine="0"/>
        <w:jc w:val="right"/>
      </w:pPr>
      <w:r>
        <w:t xml:space="preserve"> </w:t>
      </w:r>
      <w:r>
        <w:tab/>
        <w:t xml:space="preserve"> </w:t>
      </w:r>
    </w:p>
    <w:p w:rsidR="000A68E4" w:rsidRDefault="009B7B53">
      <w:pPr>
        <w:numPr>
          <w:ilvl w:val="0"/>
          <w:numId w:val="1"/>
        </w:numPr>
        <w:spacing w:after="4" w:line="252" w:lineRule="auto"/>
        <w:ind w:right="48" w:hanging="360"/>
      </w:pPr>
      <w:r>
        <w:t xml:space="preserve">REFERENCES .....................................................................................................91  </w:t>
      </w:r>
    </w:p>
    <w:p w:rsidR="000A68E4" w:rsidRDefault="009B7B53">
      <w:pPr>
        <w:spacing w:after="0" w:line="259" w:lineRule="auto"/>
        <w:ind w:left="0" w:firstLine="0"/>
        <w:jc w:val="right"/>
      </w:pPr>
      <w:r>
        <w:t xml:space="preserve"> </w:t>
      </w:r>
      <w:r>
        <w:br w:type="page"/>
      </w:r>
    </w:p>
    <w:p w:rsidR="000A68E4" w:rsidRDefault="009B7B53">
      <w:pPr>
        <w:pStyle w:val="Heading1"/>
        <w:spacing w:after="0"/>
        <w:ind w:left="1701" w:right="1757"/>
      </w:pPr>
      <w:bookmarkStart w:id="5" w:name="_Toc117136"/>
      <w:r>
        <w:lastRenderedPageBreak/>
        <w:t xml:space="preserve">LIST OF TABLES </w:t>
      </w:r>
      <w:bookmarkEnd w:id="5"/>
    </w:p>
    <w:p w:rsidR="000A68E4" w:rsidRDefault="009B7B53">
      <w:pPr>
        <w:spacing w:after="0" w:line="259" w:lineRule="auto"/>
        <w:ind w:left="0" w:firstLine="0"/>
        <w:jc w:val="right"/>
      </w:pPr>
      <w:r>
        <w:t xml:space="preserve"> </w:t>
      </w:r>
    </w:p>
    <w:p w:rsidR="000A68E4" w:rsidRDefault="009B7B53">
      <w:pPr>
        <w:ind w:left="10" w:right="48"/>
      </w:pPr>
      <w:r>
        <w:t xml:space="preserve">Table 3.1. Temperature and precipitation at Assiniboia Saskatchewan…………………24 </w:t>
      </w:r>
    </w:p>
    <w:p w:rsidR="000A68E4" w:rsidRDefault="009B7B53">
      <w:pPr>
        <w:spacing w:after="31"/>
        <w:ind w:left="10" w:right="48"/>
      </w:pPr>
      <w:r>
        <w:t>Table 3.2. Discharge data in dam</w:t>
      </w:r>
      <w:r>
        <w:rPr>
          <w:vertAlign w:val="superscript"/>
        </w:rPr>
        <w:t>3</w:t>
      </w:r>
      <w:r>
        <w:t xml:space="preserve"> for the Wood River near Lafleche…………………..28 </w:t>
      </w:r>
    </w:p>
    <w:p w:rsidR="000A68E4" w:rsidRDefault="009B7B53">
      <w:pPr>
        <w:ind w:left="10" w:right="48"/>
      </w:pPr>
      <w:r>
        <w:t xml:space="preserve">Table 3.3 Area of major crop types in the Old Wives Lake watershed……………….…30 </w:t>
      </w:r>
    </w:p>
    <w:p w:rsidR="000A68E4" w:rsidRDefault="009B7B53">
      <w:pPr>
        <w:ind w:left="10" w:right="48"/>
      </w:pPr>
      <w:r>
        <w:t xml:space="preserve">Table 3.4 Number of cattle and calves by Rural Municipality (RM) in the Old Wives  </w:t>
      </w:r>
    </w:p>
    <w:p w:rsidR="000A68E4" w:rsidRDefault="009B7B53">
      <w:pPr>
        <w:ind w:left="10" w:right="48"/>
      </w:pPr>
      <w:r>
        <w:t xml:space="preserve">  Lake watershe</w:t>
      </w:r>
      <w:r>
        <w:t xml:space="preserve">d  ………………………………………………...…….…31 Table 3.5 Average percentage of farms using selected soil conservation techniques in the  </w:t>
      </w:r>
    </w:p>
    <w:p w:rsidR="000A68E4" w:rsidRDefault="009B7B53">
      <w:pPr>
        <w:tabs>
          <w:tab w:val="center" w:pos="720"/>
          <w:tab w:val="right" w:pos="8700"/>
        </w:tabs>
        <w:ind w:left="0" w:firstLine="0"/>
        <w:jc w:val="left"/>
      </w:pPr>
      <w:r>
        <w:t xml:space="preserve"> </w:t>
      </w:r>
      <w:r>
        <w:tab/>
        <w:t xml:space="preserve"> </w:t>
      </w:r>
      <w:r>
        <w:tab/>
        <w:t xml:space="preserve">Old Wives Lake watershed …………………………………...……....…34 </w:t>
      </w:r>
    </w:p>
    <w:p w:rsidR="000A68E4" w:rsidRDefault="009B7B53">
      <w:pPr>
        <w:ind w:left="10" w:right="48"/>
      </w:pPr>
      <w:r>
        <w:t xml:space="preserve">Table 4.1 Sampling sites…………………………………………………………………39 </w:t>
      </w:r>
    </w:p>
    <w:p w:rsidR="000A68E4" w:rsidRDefault="009B7B53">
      <w:pPr>
        <w:ind w:left="10" w:right="48"/>
      </w:pPr>
      <w:r>
        <w:t>Table 4.2 Results of Tuke</w:t>
      </w:r>
      <w:r>
        <w:t xml:space="preserve">y multiple comparison test on phosphorus concentrations  </w:t>
      </w:r>
    </w:p>
    <w:p w:rsidR="000A68E4" w:rsidRDefault="009B7B53">
      <w:pPr>
        <w:tabs>
          <w:tab w:val="center" w:pos="720"/>
          <w:tab w:val="center" w:pos="4759"/>
        </w:tabs>
        <w:ind w:left="0" w:firstLine="0"/>
        <w:jc w:val="left"/>
      </w:pPr>
      <w:r>
        <w:t xml:space="preserve"> </w:t>
      </w:r>
      <w:r>
        <w:tab/>
        <w:t xml:space="preserve"> </w:t>
      </w:r>
      <w:r>
        <w:tab/>
        <w:t xml:space="preserve">(2003) between study  sites.   (*) indicates   sites that are significantly  </w:t>
      </w:r>
    </w:p>
    <w:p w:rsidR="000A68E4" w:rsidRDefault="009B7B53">
      <w:pPr>
        <w:tabs>
          <w:tab w:val="center" w:pos="720"/>
          <w:tab w:val="right" w:pos="8700"/>
        </w:tabs>
        <w:ind w:left="0" w:firstLine="0"/>
        <w:jc w:val="left"/>
      </w:pPr>
      <w:r>
        <w:t xml:space="preserve"> </w:t>
      </w:r>
      <w:r>
        <w:tab/>
        <w:t xml:space="preserve"> </w:t>
      </w:r>
      <w:r>
        <w:tab/>
        <w:t xml:space="preserve">different…………………………………………………………..……....50 </w:t>
      </w:r>
    </w:p>
    <w:p w:rsidR="000A68E4" w:rsidRDefault="009B7B53">
      <w:pPr>
        <w:ind w:left="10" w:right="48"/>
      </w:pPr>
      <w:r>
        <w:t>Table 4.3 Bioassay results showing nutrient limitation by nitrogen (N</w:t>
      </w:r>
      <w:r>
        <w:t xml:space="preserve">), phosphorus (P),  </w:t>
      </w:r>
    </w:p>
    <w:p w:rsidR="000A68E4" w:rsidRDefault="009B7B53">
      <w:pPr>
        <w:tabs>
          <w:tab w:val="center" w:pos="720"/>
          <w:tab w:val="right" w:pos="8700"/>
        </w:tabs>
        <w:ind w:left="0" w:firstLine="0"/>
        <w:jc w:val="left"/>
      </w:pPr>
      <w:r>
        <w:t xml:space="preserve"> </w:t>
      </w:r>
      <w:r>
        <w:tab/>
        <w:t xml:space="preserve"> </w:t>
      </w:r>
      <w:r>
        <w:tab/>
        <w:t xml:space="preserve">or co-limitation by both nutrients (N+P)………………...……...……..…57 </w:t>
      </w:r>
    </w:p>
    <w:p w:rsidR="000A68E4" w:rsidRDefault="009B7B53">
      <w:pPr>
        <w:spacing w:after="0" w:line="259" w:lineRule="auto"/>
        <w:ind w:left="0" w:firstLine="0"/>
        <w:jc w:val="left"/>
      </w:pPr>
      <w:r>
        <w:t xml:space="preserve"> </w:t>
      </w:r>
      <w:r>
        <w:br w:type="page"/>
      </w:r>
    </w:p>
    <w:p w:rsidR="000A68E4" w:rsidRDefault="009B7B53">
      <w:pPr>
        <w:pStyle w:val="Heading1"/>
        <w:spacing w:after="0"/>
        <w:ind w:left="1701" w:right="1757"/>
      </w:pPr>
      <w:bookmarkStart w:id="6" w:name="_Toc117137"/>
      <w:r>
        <w:lastRenderedPageBreak/>
        <w:t xml:space="preserve">LIST OF FIGURES </w:t>
      </w:r>
      <w:bookmarkEnd w:id="6"/>
    </w:p>
    <w:p w:rsidR="000A68E4" w:rsidRDefault="009B7B53">
      <w:pPr>
        <w:spacing w:after="0" w:line="259" w:lineRule="auto"/>
        <w:ind w:left="0" w:firstLine="0"/>
        <w:jc w:val="center"/>
      </w:pPr>
      <w:r>
        <w:rPr>
          <w:b/>
        </w:rPr>
        <w:t xml:space="preserve"> </w:t>
      </w:r>
    </w:p>
    <w:p w:rsidR="000A68E4" w:rsidRDefault="009B7B53">
      <w:pPr>
        <w:ind w:left="10" w:right="48"/>
      </w:pPr>
      <w:r>
        <w:t xml:space="preserve"> Figure 3.1. Map of the Wood River watershed showing watershed boundaries, major  </w:t>
      </w:r>
    </w:p>
    <w:p w:rsidR="000A68E4" w:rsidRDefault="009B7B53">
      <w:pPr>
        <w:spacing w:after="4" w:line="252" w:lineRule="auto"/>
        <w:ind w:left="163" w:right="47"/>
        <w:jc w:val="right"/>
      </w:pPr>
      <w:r>
        <w:t xml:space="preserve">roads and location of Rural Municipalities (RMs)……………….……21 </w:t>
      </w:r>
    </w:p>
    <w:p w:rsidR="000A68E4" w:rsidRDefault="009B7B53">
      <w:pPr>
        <w:ind w:left="10" w:right="48"/>
      </w:pPr>
      <w:r>
        <w:t xml:space="preserve">Figure 3.2. Road map of the Old Wives Lake watershed area showing location of roads, </w:t>
      </w:r>
    </w:p>
    <w:p w:rsidR="000A68E4" w:rsidRDefault="009B7B53">
      <w:pPr>
        <w:spacing w:after="4" w:line="252" w:lineRule="auto"/>
        <w:ind w:left="163" w:right="47"/>
        <w:jc w:val="right"/>
      </w:pPr>
      <w:r>
        <w:t xml:space="preserve"> towns, and waterbodies.…………………………………………..22 </w:t>
      </w:r>
    </w:p>
    <w:p w:rsidR="000A68E4" w:rsidRDefault="009B7B53">
      <w:pPr>
        <w:ind w:left="48" w:right="48"/>
      </w:pPr>
      <w:r>
        <w:t xml:space="preserve">Figure 3.3. Map of the soils of the Old Wives Lake watershed…………….….……...…26 </w:t>
      </w:r>
    </w:p>
    <w:p w:rsidR="000A68E4" w:rsidRDefault="009B7B53">
      <w:pPr>
        <w:ind w:left="10" w:right="48"/>
      </w:pPr>
      <w:r>
        <w:t xml:space="preserve"> Figure 3.4. Map of the Old Wives Lake watersh</w:t>
      </w:r>
      <w:r>
        <w:t xml:space="preserve">ed showing the distribution of  </w:t>
      </w:r>
    </w:p>
    <w:p w:rsidR="000A68E4" w:rsidRDefault="009B7B53">
      <w:pPr>
        <w:spacing w:after="4" w:line="252" w:lineRule="auto"/>
        <w:ind w:left="163" w:right="47"/>
        <w:jc w:val="right"/>
      </w:pPr>
      <w:r>
        <w:t xml:space="preserve">land use……………………………………………………………...35 </w:t>
      </w:r>
    </w:p>
    <w:p w:rsidR="000A68E4" w:rsidRDefault="009B7B53">
      <w:pPr>
        <w:ind w:left="10" w:right="48"/>
      </w:pPr>
      <w:r>
        <w:t xml:space="preserve"> Figure 4.1. Ammonia levels of the Wood River, 2002-2003………………………........44 </w:t>
      </w:r>
    </w:p>
    <w:p w:rsidR="000A68E4" w:rsidRDefault="009B7B53">
      <w:pPr>
        <w:ind w:left="10" w:right="48"/>
      </w:pPr>
      <w:r>
        <w:t xml:space="preserve"> Figure 4.2. Total dissolved nitrogen levels of the Wood River, 2002-2003…...…......…45 </w:t>
      </w:r>
    </w:p>
    <w:p w:rsidR="000A68E4" w:rsidRDefault="009B7B53">
      <w:pPr>
        <w:ind w:left="10" w:right="48"/>
      </w:pPr>
      <w:r>
        <w:t xml:space="preserve"> Figure 4.3. Total </w:t>
      </w:r>
      <w:r>
        <w:t xml:space="preserve">phosphorus levels of the Wood River, 2002-2003………………..…..47 </w:t>
      </w:r>
    </w:p>
    <w:p w:rsidR="000A68E4" w:rsidRDefault="009B7B53">
      <w:pPr>
        <w:ind w:left="10" w:right="48"/>
      </w:pPr>
      <w:r>
        <w:t xml:space="preserve"> Figure 4.4. Ortho-phosphorus levels of the Wood River, 2002-2003.………...……......48 </w:t>
      </w:r>
    </w:p>
    <w:p w:rsidR="000A68E4" w:rsidRDefault="009B7B53">
      <w:pPr>
        <w:ind w:left="10" w:right="48"/>
      </w:pPr>
      <w:r>
        <w:t xml:space="preserve"> Figure 4.5. Total dissolved phosphorus levels of the Wood River, 2002-2003……........49 </w:t>
      </w:r>
    </w:p>
    <w:p w:rsidR="000A68E4" w:rsidRDefault="009B7B53">
      <w:pPr>
        <w:tabs>
          <w:tab w:val="center" w:pos="7920"/>
        </w:tabs>
        <w:ind w:left="0" w:firstLine="0"/>
        <w:jc w:val="left"/>
      </w:pPr>
      <w:r>
        <w:t xml:space="preserve"> Figure 4.6. Total dis</w:t>
      </w:r>
      <w:r>
        <w:t xml:space="preserve">solved solids (TDS) concentration of the Wood River. The  </w:t>
      </w:r>
      <w:r>
        <w:tab/>
        <w:t xml:space="preserve"> </w:t>
      </w:r>
    </w:p>
    <w:p w:rsidR="000A68E4" w:rsidRDefault="009B7B53">
      <w:pPr>
        <w:tabs>
          <w:tab w:val="center" w:pos="1378"/>
          <w:tab w:val="right" w:pos="8700"/>
        </w:tabs>
        <w:spacing w:after="4" w:line="252" w:lineRule="auto"/>
        <w:ind w:left="0" w:firstLine="0"/>
        <w:jc w:val="left"/>
      </w:pPr>
      <w:r>
        <w:rPr>
          <w:rFonts w:ascii="Calibri" w:eastAsia="Calibri" w:hAnsi="Calibri" w:cs="Calibri"/>
          <w:sz w:val="22"/>
        </w:rPr>
        <w:tab/>
      </w:r>
      <w:r>
        <w:t xml:space="preserve"> </w:t>
      </w:r>
      <w:r>
        <w:tab/>
        <w:t xml:space="preserve">Saskatchewan and federal objectives for TDS are also shown..…..52 </w:t>
      </w:r>
    </w:p>
    <w:p w:rsidR="000A68E4" w:rsidRDefault="009B7B53">
      <w:pPr>
        <w:ind w:left="34" w:right="48"/>
      </w:pPr>
      <w:r>
        <w:t xml:space="preserve"> Figure 4.7. Chlorophyll </w:t>
      </w:r>
      <w:r>
        <w:rPr>
          <w:i/>
        </w:rPr>
        <w:t>a</w:t>
      </w:r>
      <w:r>
        <w:t xml:space="preserve"> levels of the Wood River, 2002- 2003…………….………....53 </w:t>
      </w:r>
    </w:p>
    <w:p w:rsidR="000A68E4" w:rsidRDefault="009B7B53">
      <w:pPr>
        <w:ind w:left="10" w:right="48"/>
      </w:pPr>
      <w:r>
        <w:t xml:space="preserve"> Figure 4.8. Linear regression analysis of to</w:t>
      </w:r>
      <w:r>
        <w:t xml:space="preserve">tal nitrogen vs. chlorophyll </w:t>
      </w:r>
      <w:r>
        <w:rPr>
          <w:i/>
        </w:rPr>
        <w:t>a</w:t>
      </w:r>
      <w:r>
        <w:t xml:space="preserve"> for both 2002  </w:t>
      </w:r>
    </w:p>
    <w:p w:rsidR="000A68E4" w:rsidRDefault="009B7B53">
      <w:pPr>
        <w:tabs>
          <w:tab w:val="center" w:pos="672"/>
          <w:tab w:val="center" w:pos="1392"/>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and 2003 (A), only 2002 (B), and only 2003 (C)….………..….…54 </w:t>
      </w:r>
    </w:p>
    <w:p w:rsidR="000A68E4" w:rsidRDefault="009B7B53">
      <w:pPr>
        <w:ind w:left="10" w:right="48"/>
      </w:pPr>
      <w:r>
        <w:t xml:space="preserve"> Figure 4.9. Linear regression analysis of total phosphorus vs. chlorophyll </w:t>
      </w:r>
      <w:r>
        <w:rPr>
          <w:i/>
        </w:rPr>
        <w:t>a</w:t>
      </w:r>
      <w:r>
        <w:t xml:space="preserve"> for both   </w:t>
      </w:r>
    </w:p>
    <w:p w:rsidR="000A68E4" w:rsidRDefault="009B7B53">
      <w:pPr>
        <w:tabs>
          <w:tab w:val="center" w:pos="734"/>
          <w:tab w:val="center" w:pos="1454"/>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2002 and 2003 (A), only 2002 (B), and only 2003 (C)………..…55 </w:t>
      </w:r>
    </w:p>
    <w:p w:rsidR="000A68E4" w:rsidRDefault="009B7B53">
      <w:pPr>
        <w:ind w:left="10" w:right="48"/>
      </w:pPr>
      <w:r>
        <w:t xml:space="preserve"> Figure 4.10. Sestonic ratio PN:PP for 2002.  Y axis indicates boundary for P sufficiency   </w:t>
      </w:r>
    </w:p>
    <w:p w:rsidR="000A68E4" w:rsidRDefault="009B7B53">
      <w:pPr>
        <w:tabs>
          <w:tab w:val="center" w:pos="773"/>
          <w:tab w:val="center" w:pos="1493"/>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or deficiency as outlined by Healey and Hendzel (1980)……...…59 </w:t>
      </w:r>
    </w:p>
    <w:p w:rsidR="000A68E4" w:rsidRDefault="009B7B53">
      <w:pPr>
        <w:ind w:left="10" w:right="48"/>
      </w:pPr>
      <w:r>
        <w:t xml:space="preserve"> Figure 4.11. Sestonic ratio </w:t>
      </w:r>
      <w:r>
        <w:t xml:space="preserve">PP:PC for 2002.  Y axis indicates boundary for P sufficiency   </w:t>
      </w:r>
    </w:p>
    <w:p w:rsidR="000A68E4" w:rsidRDefault="009B7B53">
      <w:pPr>
        <w:tabs>
          <w:tab w:val="center" w:pos="773"/>
          <w:tab w:val="center" w:pos="1493"/>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or deficiency as outlined by Healey and Hendzel (1980)…….…..60 </w:t>
      </w:r>
    </w:p>
    <w:p w:rsidR="000A68E4" w:rsidRDefault="009B7B53">
      <w:pPr>
        <w:ind w:left="10" w:right="48"/>
      </w:pPr>
      <w:r>
        <w:t xml:space="preserve"> Figure 4.12. Sestonic ratio PN:PC for 2002.  Y axis indicates boundary for N sufficiency    </w:t>
      </w:r>
      <w:r>
        <w:tab/>
        <w:t xml:space="preserve"> </w:t>
      </w:r>
      <w:r>
        <w:tab/>
        <w:t>or deficiency as outlined b</w:t>
      </w:r>
      <w:r>
        <w:t xml:space="preserve">y Healey and Hendzel (1980)…….…..61 </w:t>
      </w:r>
    </w:p>
    <w:p w:rsidR="000A68E4" w:rsidRDefault="009B7B53">
      <w:pPr>
        <w:ind w:left="10" w:right="48"/>
      </w:pPr>
      <w:r>
        <w:t xml:space="preserve"> Figure 4.13. Sestonic ratio PN:PP for 2003.  Y axis indicates boundary for P sufficiency   </w:t>
      </w:r>
    </w:p>
    <w:p w:rsidR="000A68E4" w:rsidRDefault="009B7B53">
      <w:pPr>
        <w:tabs>
          <w:tab w:val="center" w:pos="835"/>
          <w:tab w:val="center" w:pos="1555"/>
          <w:tab w:val="right" w:pos="8700"/>
        </w:tabs>
        <w:spacing w:after="4" w:line="252" w:lineRule="auto"/>
        <w:ind w:left="0" w:firstLine="0"/>
        <w:jc w:val="left"/>
      </w:pPr>
      <w:r>
        <w:rPr>
          <w:rFonts w:ascii="Calibri" w:eastAsia="Calibri" w:hAnsi="Calibri" w:cs="Calibri"/>
          <w:sz w:val="22"/>
        </w:rPr>
        <w:tab/>
      </w:r>
      <w:r>
        <w:t xml:space="preserve"> </w:t>
      </w:r>
      <w:r>
        <w:tab/>
        <w:t xml:space="preserve"> </w:t>
      </w:r>
      <w:r>
        <w:tab/>
        <w:t xml:space="preserve">or deficiency as outlined by Healey and Hendzel (1980)………..63 </w:t>
      </w:r>
    </w:p>
    <w:p w:rsidR="000A68E4" w:rsidRDefault="009B7B53">
      <w:pPr>
        <w:ind w:left="10" w:right="48"/>
      </w:pPr>
      <w:r>
        <w:t xml:space="preserve"> Figure 4.14. Sestonic ratio PP:PC for 2003.  Y axis indic</w:t>
      </w:r>
      <w:r>
        <w:t xml:space="preserve">ates boundary for P sufficiency </w:t>
      </w:r>
    </w:p>
    <w:p w:rsidR="000A68E4" w:rsidRDefault="009B7B53">
      <w:pPr>
        <w:tabs>
          <w:tab w:val="center" w:pos="720"/>
          <w:tab w:val="center" w:pos="1440"/>
          <w:tab w:val="right" w:pos="8700"/>
        </w:tabs>
        <w:ind w:left="0" w:firstLine="0"/>
        <w:jc w:val="left"/>
      </w:pPr>
      <w:r>
        <w:t xml:space="preserve">   </w:t>
      </w:r>
      <w:r>
        <w:tab/>
        <w:t xml:space="preserve"> </w:t>
      </w:r>
      <w:r>
        <w:tab/>
        <w:t xml:space="preserve"> </w:t>
      </w:r>
      <w:r>
        <w:tab/>
        <w:t xml:space="preserve">or deficiency as outlined by Healey and Hendzel (1980)……...…64 </w:t>
      </w:r>
    </w:p>
    <w:p w:rsidR="000A68E4" w:rsidRDefault="009B7B53">
      <w:pPr>
        <w:ind w:left="10" w:right="48"/>
      </w:pPr>
      <w:r>
        <w:t xml:space="preserve"> Figure 4.15. Sestonic ratio PN:PC for 2003.  Y axis indicates boundary for N sufficiency    </w:t>
      </w:r>
      <w:r>
        <w:tab/>
        <w:t xml:space="preserve"> </w:t>
      </w:r>
      <w:r>
        <w:tab/>
        <w:t>or deficiency as outlined by Healey and Hendzel (1980)…</w:t>
      </w:r>
      <w:r>
        <w:t xml:space="preserve">....…...65 </w:t>
      </w:r>
    </w:p>
    <w:p w:rsidR="000A68E4" w:rsidRDefault="009B7B53">
      <w:pPr>
        <w:ind w:left="87" w:right="48"/>
      </w:pPr>
      <w:r>
        <w:t xml:space="preserve"> Figure 5.1. Marginal costs (MC) and benefits (MB) of fertilizer use…………...………78 </w:t>
      </w:r>
    </w:p>
    <w:p w:rsidR="000A68E4" w:rsidRDefault="009B7B53">
      <w:pPr>
        <w:pStyle w:val="Heading2"/>
        <w:ind w:left="87" w:right="48"/>
      </w:pPr>
      <w:bookmarkStart w:id="7" w:name="_Toc117138"/>
      <w:r>
        <w:rPr>
          <w:b/>
        </w:rPr>
        <w:t xml:space="preserve">LIST OF ABBREVIATIONS </w:t>
      </w:r>
      <w:bookmarkEnd w:id="7"/>
    </w:p>
    <w:p w:rsidR="000A68E4" w:rsidRDefault="009B7B53">
      <w:pPr>
        <w:spacing w:after="0" w:line="259" w:lineRule="auto"/>
        <w:ind w:left="0" w:firstLine="0"/>
        <w:jc w:val="center"/>
      </w:pPr>
      <w:r>
        <w:rPr>
          <w:b/>
        </w:rPr>
        <w:t xml:space="preserve"> </w:t>
      </w:r>
    </w:p>
    <w:p w:rsidR="000A68E4" w:rsidRDefault="009B7B53">
      <w:pPr>
        <w:ind w:left="10" w:right="48"/>
      </w:pPr>
      <w:r>
        <w:t xml:space="preserve">Chl </w:t>
      </w:r>
      <w:r>
        <w:rPr>
          <w:i/>
        </w:rPr>
        <w:t>a</w:t>
      </w:r>
      <w:r>
        <w:t xml:space="preserve"> - chlorophyll </w:t>
      </w:r>
      <w:r>
        <w:rPr>
          <w:i/>
        </w:rPr>
        <w:t xml:space="preserve">a </w:t>
      </w:r>
    </w:p>
    <w:p w:rsidR="000A68E4" w:rsidRDefault="009B7B53">
      <w:pPr>
        <w:ind w:left="10" w:right="48"/>
      </w:pPr>
      <w:r>
        <w:t xml:space="preserve">MB - marginal benefit </w:t>
      </w:r>
    </w:p>
    <w:p w:rsidR="000A68E4" w:rsidRDefault="009B7B53">
      <w:pPr>
        <w:ind w:left="10" w:right="48"/>
      </w:pPr>
      <w:r>
        <w:t xml:space="preserve">MC - marginal cost </w:t>
      </w:r>
    </w:p>
    <w:p w:rsidR="000A68E4" w:rsidRDefault="009B7B53">
      <w:pPr>
        <w:ind w:left="10" w:right="5528"/>
      </w:pPr>
      <w:r>
        <w:t>MC</w:t>
      </w:r>
      <w:r>
        <w:rPr>
          <w:vertAlign w:val="subscript"/>
        </w:rPr>
        <w:t>P</w:t>
      </w:r>
      <w:r>
        <w:t xml:space="preserve"> - private marginal cost MC</w:t>
      </w:r>
      <w:r>
        <w:rPr>
          <w:vertAlign w:val="subscript"/>
        </w:rPr>
        <w:t>S</w:t>
      </w:r>
      <w:r>
        <w:t xml:space="preserve"> - social marginal cost  </w:t>
      </w:r>
    </w:p>
    <w:p w:rsidR="000A68E4" w:rsidRDefault="009B7B53">
      <w:pPr>
        <w:ind w:left="10" w:right="7049"/>
      </w:pPr>
      <w:r>
        <w:t>N - nitrogen NH</w:t>
      </w:r>
      <w:r>
        <w:rPr>
          <w:vertAlign w:val="subscript"/>
        </w:rPr>
        <w:t>3</w:t>
      </w:r>
      <w:r>
        <w:t xml:space="preserve"> - ammonia </w:t>
      </w:r>
    </w:p>
    <w:p w:rsidR="000A68E4" w:rsidRDefault="009B7B53">
      <w:pPr>
        <w:ind w:left="10" w:right="48"/>
      </w:pPr>
      <w:r>
        <w:t xml:space="preserve">NPS - nonpoint source  </w:t>
      </w:r>
    </w:p>
    <w:p w:rsidR="000A68E4" w:rsidRDefault="009B7B53">
      <w:pPr>
        <w:ind w:left="10" w:right="48"/>
      </w:pPr>
      <w:r>
        <w:lastRenderedPageBreak/>
        <w:t xml:space="preserve">OP - ortho-phosphorus </w:t>
      </w:r>
    </w:p>
    <w:p w:rsidR="000A68E4" w:rsidRDefault="009B7B53">
      <w:pPr>
        <w:ind w:left="10" w:right="48"/>
      </w:pPr>
      <w:r>
        <w:t xml:space="preserve">P - phosphorus </w:t>
      </w:r>
    </w:p>
    <w:p w:rsidR="000A68E4" w:rsidRDefault="009B7B53">
      <w:pPr>
        <w:ind w:left="10" w:right="48"/>
      </w:pPr>
      <w:r>
        <w:t xml:space="preserve">PP - particulate phosphorus </w:t>
      </w:r>
    </w:p>
    <w:p w:rsidR="000A68E4" w:rsidRDefault="009B7B53">
      <w:pPr>
        <w:ind w:left="10" w:right="48"/>
      </w:pPr>
      <w:r>
        <w:t xml:space="preserve">PN - particulate nitrogen </w:t>
      </w:r>
    </w:p>
    <w:p w:rsidR="000A68E4" w:rsidRDefault="009B7B53">
      <w:pPr>
        <w:ind w:left="10" w:right="48"/>
      </w:pPr>
      <w:r>
        <w:t xml:space="preserve">PC - particulate carbon </w:t>
      </w:r>
    </w:p>
    <w:p w:rsidR="000A68E4" w:rsidRDefault="009B7B53">
      <w:pPr>
        <w:ind w:left="10" w:right="48"/>
      </w:pPr>
      <w:r>
        <w:t xml:space="preserve">TDN - total dissolved nitrogen </w:t>
      </w:r>
    </w:p>
    <w:p w:rsidR="000A68E4" w:rsidRDefault="009B7B53">
      <w:pPr>
        <w:ind w:left="10" w:right="48"/>
      </w:pPr>
      <w:r>
        <w:t xml:space="preserve">TDP - total dissolved phosphorus </w:t>
      </w:r>
    </w:p>
    <w:p w:rsidR="000A68E4" w:rsidRDefault="009B7B53">
      <w:pPr>
        <w:ind w:left="10" w:right="48"/>
      </w:pPr>
      <w:r>
        <w:t>TDS - total dissol</w:t>
      </w:r>
      <w:r>
        <w:t xml:space="preserve">ved solids </w:t>
      </w:r>
    </w:p>
    <w:p w:rsidR="000A68E4" w:rsidRDefault="009B7B53">
      <w:pPr>
        <w:ind w:left="10" w:right="48"/>
      </w:pPr>
      <w:r>
        <w:t xml:space="preserve">TP - total phosphorus </w:t>
      </w:r>
    </w:p>
    <w:p w:rsidR="000A68E4" w:rsidRDefault="009B7B53">
      <w:pPr>
        <w:spacing w:after="0" w:line="259" w:lineRule="auto"/>
        <w:ind w:left="0" w:firstLine="0"/>
        <w:jc w:val="left"/>
      </w:pPr>
      <w:r>
        <w:t xml:space="preserve"> </w:t>
      </w:r>
    </w:p>
    <w:p w:rsidR="000A68E4" w:rsidRDefault="009B7B53">
      <w:pPr>
        <w:spacing w:after="0" w:line="259" w:lineRule="auto"/>
        <w:ind w:left="0" w:firstLine="0"/>
        <w:jc w:val="left"/>
      </w:pPr>
      <w: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127" w:line="259" w:lineRule="auto"/>
        <w:ind w:left="0" w:firstLine="0"/>
        <w:jc w:val="center"/>
      </w:pPr>
      <w:r>
        <w:rPr>
          <w:b/>
        </w:rPr>
        <w:t xml:space="preserve"> </w:t>
      </w:r>
    </w:p>
    <w:p w:rsidR="000A68E4" w:rsidRDefault="009B7B53">
      <w:pPr>
        <w:spacing w:after="0" w:line="259" w:lineRule="auto"/>
        <w:ind w:left="0" w:firstLine="0"/>
        <w:jc w:val="center"/>
      </w:pPr>
      <w:r>
        <w:rPr>
          <w:b/>
        </w:rPr>
        <w:t xml:space="preserve"> </w:t>
      </w:r>
    </w:p>
    <w:p w:rsidR="000A68E4" w:rsidRDefault="000A68E4">
      <w:pPr>
        <w:sectPr w:rsidR="000A68E4">
          <w:footerReference w:type="even" r:id="rId10"/>
          <w:footerReference w:type="default" r:id="rId11"/>
          <w:footerReference w:type="first" r:id="rId12"/>
          <w:pgSz w:w="12240" w:h="15840"/>
          <w:pgMar w:top="1426" w:right="1740" w:bottom="1505" w:left="1800" w:header="720" w:footer="681" w:gutter="0"/>
          <w:pgNumType w:fmt="lowerRoman" w:start="1"/>
          <w:cols w:space="720"/>
        </w:sectPr>
      </w:pPr>
    </w:p>
    <w:p w:rsidR="000A68E4" w:rsidRDefault="009B7B53">
      <w:pPr>
        <w:spacing w:after="124" w:line="259" w:lineRule="auto"/>
        <w:ind w:left="1701" w:right="1746"/>
        <w:jc w:val="center"/>
      </w:pPr>
      <w:r>
        <w:rPr>
          <w:b/>
        </w:rPr>
        <w:lastRenderedPageBreak/>
        <w:t xml:space="preserve">1. INTRODUCTION </w:t>
      </w:r>
    </w:p>
    <w:p w:rsidR="000A68E4" w:rsidRDefault="009B7B53">
      <w:pPr>
        <w:spacing w:after="127" w:line="259" w:lineRule="auto"/>
        <w:ind w:left="1080" w:firstLine="0"/>
        <w:jc w:val="left"/>
      </w:pPr>
      <w:r>
        <w:rPr>
          <w:b/>
        </w:rPr>
        <w:t xml:space="preserve"> </w:t>
      </w:r>
    </w:p>
    <w:p w:rsidR="000A68E4" w:rsidRDefault="009B7B53">
      <w:pPr>
        <w:pStyle w:val="Heading3"/>
        <w:ind w:left="1090"/>
      </w:pPr>
      <w:r>
        <w:t>1.1 Background</w:t>
      </w:r>
      <w:r>
        <w:rPr>
          <w:b w:val="0"/>
        </w:rPr>
        <w:t xml:space="preserve"> </w:t>
      </w:r>
    </w:p>
    <w:p w:rsidR="000A68E4" w:rsidRDefault="009B7B53">
      <w:pPr>
        <w:spacing w:line="369" w:lineRule="auto"/>
        <w:ind w:left="1090" w:right="1120"/>
      </w:pPr>
      <w:r>
        <w:t xml:space="preserve">  Water is needed by all living organisms.  It plays an important role in many natural processes and is essential in countless physical and chemical reactions. Water is considered a renewable resource, renewable referring to that portion which circulates t</w:t>
      </w:r>
      <w:r>
        <w:t>hrough the hydrological cycle.  According to the United Nations’ World Water Development Report (2003), although 70% of the earth’s surface is covered by water, only 2.5% of that water is fresh and only 0.3% of that water is available for human use.  Furth</w:t>
      </w:r>
      <w:r>
        <w:t>ermore, pressures on this resource are growing.  Currently it is estimated that humans appropriate 54% of all the accessible freshwater contained in rivers, lakes and underground aquifers and by 2025 this will increase to 70% (United Nations/World Water As</w:t>
      </w:r>
      <w:r>
        <w:t>sessment Program (UN/WWAP) 2003). This estimate reflects the impact of population growth alone. If per capita consumption of water resources continues to rise at its current rate, humankind could be using over 90% of all available freshwater within 25 year</w:t>
      </w:r>
      <w:r>
        <w:t xml:space="preserve">s, leaving just 10% for all other organisms (UN/WWAP 2003).   </w:t>
      </w:r>
    </w:p>
    <w:p w:rsidR="000A68E4" w:rsidRDefault="009B7B53">
      <w:pPr>
        <w:spacing w:line="372" w:lineRule="auto"/>
        <w:ind w:left="1090" w:right="1124"/>
      </w:pPr>
      <w:r>
        <w:t xml:space="preserve"> At the beginning of the twenty-first century, the Earth is facing a serious water crisis (UN/WWAP 2003). All indicators suggest that it is worsening and will continue to do so, unless corrective action is taken. Between 1972 and 1996, for example, Canada'</w:t>
      </w:r>
      <w:r>
        <w:t>s rate of water withdrawals increased by almost 90%, from 24 billion m</w:t>
      </w:r>
      <w:r>
        <w:rPr>
          <w:vertAlign w:val="superscript"/>
        </w:rPr>
        <w:t>3</w:t>
      </w:r>
      <w:r>
        <w:t>/yr (cubic metres per year) to 45 billion m</w:t>
      </w:r>
      <w:r>
        <w:rPr>
          <w:vertAlign w:val="superscript"/>
        </w:rPr>
        <w:t>3</w:t>
      </w:r>
      <w:r>
        <w:t>/yr. Our population, however, increased by only 33.6% over the same period (Environment Canada 1992a). Water availability per person in Canad</w:t>
      </w:r>
      <w:r>
        <w:t>a is among the highest in the world, while water quality is ranked second (UN/WWAP 2003). Perhaps because of this, Canadians use more water per capita than any other nation on earth and also pay the least for it (Davies and Mazumder 2003).   As readily ava</w:t>
      </w:r>
      <w:r>
        <w:t xml:space="preserve">ilable supplies of fresh water are being used and degraded, it becomes apparent that there are real limits to how much water is available.  </w:t>
      </w:r>
      <w:r>
        <w:rPr>
          <w:sz w:val="20"/>
        </w:rPr>
        <w:t xml:space="preserve"> </w:t>
      </w:r>
    </w:p>
    <w:p w:rsidR="000A68E4" w:rsidRDefault="009B7B53">
      <w:pPr>
        <w:spacing w:line="369" w:lineRule="auto"/>
        <w:ind w:left="1090" w:right="1121"/>
      </w:pPr>
      <w:r>
        <w:t xml:space="preserve"> In addition to water supply issues, water quality is a problem in many areas of Canada.  Environment Canada (2001</w:t>
      </w:r>
      <w:r>
        <w:t>) identified 15 threats to sources of drinking water and aquatic ecosystem health in Canada.  These include: waterborne pathogens; algal toxins and taste and odour problems; pesticides; persistent organic pollutants and mercury; endocrine disrupting substa</w:t>
      </w:r>
      <w:r>
        <w:t xml:space="preserve">nces; nutrients; aquatic acidification; ecosystem effects of genetically </w:t>
      </w:r>
      <w:r>
        <w:lastRenderedPageBreak/>
        <w:t>modified organisms; municipal waste water effluents; industrial point source discharges; urban runoff; landfills and water disposal; agricultural and forestry land use impacts; natura</w:t>
      </w:r>
      <w:r>
        <w:t xml:space="preserve">l sources of trace element contaminants and impacts of dams, diversions and climate change.  These threats are prevalent across Canada and warrant further investigation in order to protect water supplies.  </w:t>
      </w:r>
    </w:p>
    <w:p w:rsidR="000A68E4" w:rsidRDefault="009B7B53">
      <w:pPr>
        <w:tabs>
          <w:tab w:val="center" w:pos="1080"/>
          <w:tab w:val="center" w:pos="5763"/>
        </w:tabs>
        <w:spacing w:after="137"/>
        <w:ind w:left="0" w:firstLine="0"/>
        <w:jc w:val="left"/>
      </w:pPr>
      <w:r>
        <w:rPr>
          <w:rFonts w:ascii="Calibri" w:eastAsia="Calibri" w:hAnsi="Calibri" w:cs="Calibri"/>
          <w:sz w:val="22"/>
        </w:rPr>
        <w:tab/>
      </w:r>
      <w:r>
        <w:t xml:space="preserve"> </w:t>
      </w:r>
      <w:r>
        <w:tab/>
        <w:t>The Wood River is located in the Old Wives Lak</w:t>
      </w:r>
      <w:r>
        <w:t xml:space="preserve">e watershed in southern </w:t>
      </w:r>
    </w:p>
    <w:p w:rsidR="000A68E4" w:rsidRDefault="009B7B53">
      <w:pPr>
        <w:spacing w:line="369" w:lineRule="auto"/>
        <w:ind w:left="1090" w:right="1120"/>
      </w:pPr>
      <w:r>
        <w:t>Saskatchewan.  It is an important water resource in the area supplying drinking water for humans and livestock, irrigation water for agricultural use, as well as providing a source for recreation.  Despite the importance of the Woo</w:t>
      </w:r>
      <w:r>
        <w:t>d River to the livelihood, health and well being of some 10,000 inhabitants of the basin, very little is known about its water quality.  Even more alarming is the fact that no effort has been made to evaluate the effects that agricultural land use or munic</w:t>
      </w:r>
      <w:r>
        <w:t>ipal waste water effluent might have on overall water quality of this river.  This thesis addresses these concerns by focusing on the effects that nutrients, agricultural land use, and municipal waste water effluent have on the water quality and biotic int</w:t>
      </w:r>
      <w:r>
        <w:t xml:space="preserve">egrity of the Wood River.   </w:t>
      </w:r>
    </w:p>
    <w:p w:rsidR="000A68E4" w:rsidRDefault="009B7B53">
      <w:pPr>
        <w:pStyle w:val="Heading3"/>
        <w:ind w:left="1090"/>
      </w:pPr>
      <w:r>
        <w:t xml:space="preserve">1.2 Problem </w:t>
      </w:r>
    </w:p>
    <w:p w:rsidR="000A68E4" w:rsidRDefault="009B7B53">
      <w:pPr>
        <w:spacing w:line="369" w:lineRule="auto"/>
        <w:ind w:left="1090" w:right="1120"/>
      </w:pPr>
      <w:r>
        <w:t xml:space="preserve"> The Old Wives Lake watershed is relatively unstudied and recently there have been concerns over the water quality of the Wood River. The issue is nutrients, and the impacts of municipal waste water effluents and a</w:t>
      </w:r>
      <w:r>
        <w:t>gricultural land use on water quality.  Municipal waste water effluents and agricultural land use could be raising nutrient levels in this watershed. Increased nutrients are expected to have an impact on the biological community and water quality of the Wo</w:t>
      </w:r>
      <w:r>
        <w:t>od River.</w:t>
      </w:r>
      <w:r>
        <w:rPr>
          <w:b/>
        </w:rPr>
        <w:t xml:space="preserve"> </w:t>
      </w:r>
    </w:p>
    <w:p w:rsidR="000A68E4" w:rsidRDefault="009B7B53">
      <w:pPr>
        <w:pStyle w:val="Heading3"/>
        <w:tabs>
          <w:tab w:val="center" w:pos="1804"/>
          <w:tab w:val="center" w:pos="3240"/>
        </w:tabs>
        <w:ind w:left="0" w:firstLine="0"/>
      </w:pPr>
      <w:r>
        <w:rPr>
          <w:rFonts w:ascii="Calibri" w:eastAsia="Calibri" w:hAnsi="Calibri" w:cs="Calibri"/>
          <w:b w:val="0"/>
          <w:sz w:val="22"/>
        </w:rPr>
        <w:tab/>
      </w:r>
      <w:r>
        <w:t>1.3 Objectives</w:t>
      </w:r>
      <w:r>
        <w:rPr>
          <w:b w:val="0"/>
        </w:rPr>
        <w:t xml:space="preserve"> </w:t>
      </w:r>
      <w:r>
        <w:rPr>
          <w:b w:val="0"/>
        </w:rPr>
        <w:tab/>
        <w:t xml:space="preserve"> </w:t>
      </w:r>
    </w:p>
    <w:p w:rsidR="000A68E4" w:rsidRDefault="009B7B53">
      <w:pPr>
        <w:spacing w:line="369" w:lineRule="auto"/>
        <w:ind w:left="1090" w:right="1124"/>
      </w:pPr>
      <w:r>
        <w:t xml:space="preserve"> The primary objectives of this study are to quantify the level of nutrients in the river, identify major sources of these nutrients, and examine impacts of these nutrients on the phytoplankton community. Methods of addressing</w:t>
      </w:r>
      <w:r>
        <w:t xml:space="preserve"> these impacts will also be examined. The specific objectives are: </w:t>
      </w:r>
    </w:p>
    <w:p w:rsidR="000A68E4" w:rsidRDefault="009B7B53">
      <w:pPr>
        <w:numPr>
          <w:ilvl w:val="0"/>
          <w:numId w:val="8"/>
        </w:numPr>
        <w:spacing w:line="369" w:lineRule="auto"/>
        <w:ind w:right="533" w:hanging="360"/>
      </w:pPr>
      <w:r>
        <w:t xml:space="preserve">Determine the impacts that municipal waste water effluents and agricultural land uses have on water quality through a review of the literature. </w:t>
      </w:r>
    </w:p>
    <w:p w:rsidR="000A68E4" w:rsidRDefault="009B7B53">
      <w:pPr>
        <w:numPr>
          <w:ilvl w:val="0"/>
          <w:numId w:val="8"/>
        </w:numPr>
        <w:spacing w:after="137"/>
        <w:ind w:right="533" w:hanging="360"/>
      </w:pPr>
      <w:r>
        <w:t xml:space="preserve">Determine the pattern of land use in the Old Wives Lake watershed. </w:t>
      </w:r>
    </w:p>
    <w:p w:rsidR="000A68E4" w:rsidRDefault="009B7B53">
      <w:pPr>
        <w:numPr>
          <w:ilvl w:val="0"/>
          <w:numId w:val="8"/>
        </w:numPr>
        <w:spacing w:line="369" w:lineRule="auto"/>
        <w:ind w:right="533" w:hanging="360"/>
      </w:pPr>
      <w:r>
        <w:t xml:space="preserve">Quantify nutrient levels, chlorophyll levels (a measure of phytoplankton biomass) and water chemistry.   </w:t>
      </w:r>
    </w:p>
    <w:p w:rsidR="000A68E4" w:rsidRDefault="009B7B53">
      <w:pPr>
        <w:numPr>
          <w:ilvl w:val="0"/>
          <w:numId w:val="8"/>
        </w:numPr>
        <w:spacing w:line="369" w:lineRule="auto"/>
        <w:ind w:right="533" w:hanging="360"/>
      </w:pPr>
      <w:r>
        <w:lastRenderedPageBreak/>
        <w:t>Compare the findings to other areas.  Also, relate the findings to the threats tha</w:t>
      </w:r>
      <w:r>
        <w:t xml:space="preserve">t agriculture and municipal waste water effluent pose to water quality. </w:t>
      </w:r>
    </w:p>
    <w:p w:rsidR="000A68E4" w:rsidRDefault="009B7B53">
      <w:pPr>
        <w:numPr>
          <w:ilvl w:val="0"/>
          <w:numId w:val="8"/>
        </w:numPr>
        <w:spacing w:line="369" w:lineRule="auto"/>
        <w:ind w:right="533" w:hanging="360"/>
      </w:pPr>
      <w:r>
        <w:t xml:space="preserve">Evaluate the potential causes of this pollution and what can be done to mitigate it by using a simple economic model. </w:t>
      </w:r>
    </w:p>
    <w:p w:rsidR="000A68E4" w:rsidRDefault="009B7B53">
      <w:pPr>
        <w:pStyle w:val="Heading3"/>
        <w:ind w:left="1090"/>
      </w:pPr>
      <w:r>
        <w:t>1.4 Thesis Organization</w:t>
      </w:r>
      <w:r>
        <w:rPr>
          <w:b w:val="0"/>
        </w:rPr>
        <w:t xml:space="preserve">  </w:t>
      </w:r>
    </w:p>
    <w:p w:rsidR="000A68E4" w:rsidRDefault="009B7B53">
      <w:pPr>
        <w:spacing w:line="369" w:lineRule="auto"/>
        <w:ind w:left="1090" w:right="1128"/>
      </w:pPr>
      <w:r>
        <w:t xml:space="preserve">  The first chapter will, through a re</w:t>
      </w:r>
      <w:r>
        <w:t>view of the relevant literature, identify what threats nutrients, agriculture, and municipal waste water effluents pose to water quality.  These are the main threats to the water quality in this watershed and their impacts will be discussed in this chapter</w:t>
      </w:r>
      <w:r>
        <w:t xml:space="preserve">.  </w:t>
      </w:r>
    </w:p>
    <w:p w:rsidR="000A68E4" w:rsidRDefault="009B7B53">
      <w:pPr>
        <w:spacing w:line="369" w:lineRule="auto"/>
        <w:ind w:left="1090" w:right="1120"/>
      </w:pPr>
      <w:r>
        <w:t xml:space="preserve"> The second chapter will examine the Wood River and its watershed. The physical setting of the watershed will be discussed along with aspects such as soils, climate, population, and water resources. The pattern of land use in the watershed will also be</w:t>
      </w:r>
      <w:r>
        <w:t xml:space="preserve"> identified. This chapter is intended to be an introduction to the study area. </w:t>
      </w:r>
    </w:p>
    <w:p w:rsidR="000A68E4" w:rsidRDefault="009B7B53">
      <w:pPr>
        <w:spacing w:line="369" w:lineRule="auto"/>
        <w:ind w:left="1090" w:right="1124"/>
      </w:pPr>
      <w:r>
        <w:t xml:space="preserve"> The third chapter will examine what level of water quality is currently present in the Wood River.  This chapter is empirically based and will include an analysis of water qua</w:t>
      </w:r>
      <w:r>
        <w:t xml:space="preserve">lity parameters measured as well as an analysis and discussion of experimental results.  </w:t>
      </w:r>
    </w:p>
    <w:p w:rsidR="000A68E4" w:rsidRDefault="009B7B53">
      <w:pPr>
        <w:spacing w:after="137"/>
        <w:ind w:left="1090" w:right="48"/>
      </w:pPr>
      <w:r>
        <w:t xml:space="preserve">This chapter will also link the water quality results to adjacent land uses.   </w:t>
      </w:r>
    </w:p>
    <w:p w:rsidR="000A68E4" w:rsidRDefault="009B7B53">
      <w:pPr>
        <w:spacing w:line="369" w:lineRule="auto"/>
        <w:ind w:left="1090" w:right="1125"/>
      </w:pPr>
      <w:r>
        <w:t xml:space="preserve"> The last chapter deals with the possible causes of pollution from agriculture in an e</w:t>
      </w:r>
      <w:r>
        <w:t xml:space="preserve">conomic sense and methods of mitigating these impacts.  Different policy, education and research strategies will be examined and methods specifically suited to this area will be identified. </w:t>
      </w:r>
    </w:p>
    <w:p w:rsidR="000A68E4" w:rsidRDefault="009B7B53">
      <w:pPr>
        <w:spacing w:line="369" w:lineRule="auto"/>
        <w:ind w:left="1090" w:right="1128"/>
      </w:pPr>
      <w:r>
        <w:t xml:space="preserve"> Results from this thesis will increase our understanding of the </w:t>
      </w:r>
      <w:r>
        <w:t xml:space="preserve">water quality of the Wood River as well as how land use is affecting that water quality. It will also suggest actions which could be taken to mitigate impacts and improve the water quality in the watershed. </w:t>
      </w:r>
    </w:p>
    <w:p w:rsidR="000A68E4" w:rsidRDefault="009B7B53">
      <w:pPr>
        <w:spacing w:after="132" w:line="259" w:lineRule="auto"/>
        <w:ind w:left="1080" w:firstLine="0"/>
        <w:jc w:val="left"/>
      </w:pPr>
      <w:r>
        <w:t xml:space="preserve"> </w:t>
      </w:r>
    </w:p>
    <w:p w:rsidR="000A68E4" w:rsidRDefault="009B7B53">
      <w:pPr>
        <w:spacing w:after="124" w:line="259" w:lineRule="auto"/>
        <w:ind w:left="1701" w:right="1745"/>
        <w:jc w:val="center"/>
      </w:pPr>
      <w:r>
        <w:rPr>
          <w:b/>
        </w:rPr>
        <w:t xml:space="preserve">2.  CHAPTER ONE </w:t>
      </w:r>
    </w:p>
    <w:p w:rsidR="000A68E4" w:rsidRDefault="009B7B53">
      <w:pPr>
        <w:spacing w:after="124" w:line="259" w:lineRule="auto"/>
        <w:ind w:left="1701" w:right="1742"/>
        <w:jc w:val="center"/>
      </w:pPr>
      <w:r>
        <w:rPr>
          <w:b/>
        </w:rPr>
        <w:t xml:space="preserve">LAND USE IMPACTS ON WATER QUALITY </w:t>
      </w:r>
    </w:p>
    <w:p w:rsidR="000A68E4" w:rsidRDefault="009B7B53">
      <w:pPr>
        <w:spacing w:after="127" w:line="259" w:lineRule="auto"/>
        <w:ind w:left="1080" w:firstLine="0"/>
        <w:jc w:val="left"/>
      </w:pPr>
      <w:r>
        <w:rPr>
          <w:b/>
        </w:rPr>
        <w:t xml:space="preserve"> </w:t>
      </w:r>
    </w:p>
    <w:p w:rsidR="000A68E4" w:rsidRDefault="009B7B53">
      <w:pPr>
        <w:pStyle w:val="Heading3"/>
        <w:ind w:left="1090"/>
      </w:pPr>
      <w:r>
        <w:t xml:space="preserve">2.1 Introduction </w:t>
      </w:r>
    </w:p>
    <w:p w:rsidR="000A68E4" w:rsidRDefault="009B7B53">
      <w:pPr>
        <w:spacing w:line="369" w:lineRule="auto"/>
        <w:ind w:left="1090" w:right="1120"/>
      </w:pPr>
      <w:r>
        <w:t xml:space="preserve"> Landscape properties such as riparian zone condition, channel slope and aspect, local geology, vegetation, and hydrography all affect the structure and function of aquatic ecosystems (Tong and Chen 20</w:t>
      </w:r>
      <w:r>
        <w:t xml:space="preserve">02). One of the most significant determinants of water </w:t>
      </w:r>
      <w:r>
        <w:lastRenderedPageBreak/>
        <w:t xml:space="preserve">quality however, is land use and land cover (Griffith </w:t>
      </w:r>
      <w:r>
        <w:rPr>
          <w:i/>
        </w:rPr>
        <w:t>et al.</w:t>
      </w:r>
      <w:r>
        <w:t xml:space="preserve"> 2002). Land use and land management practices affect the quantity and quality of runoff water and, in turn, the water budget, water chemistr</w:t>
      </w:r>
      <w:r>
        <w:t>y and biodiversity of aquatic organisms in receiving waters (Environment Canada, 2001). Agriculture, specifically annual crops and ranching, represent a large portion of the land use in the Old Wives Lake watershed. Runoff from these lands could have a maj</w:t>
      </w:r>
      <w:r>
        <w:t>or impact on the water quality of the Wood River, one of the watershed’s dominant water resources.  The other major threat facing this river is the release of municipal waste water effluent into the Wood River from the town of Gravelbourg.  The release tak</w:t>
      </w:r>
      <w:r>
        <w:t>es place twice a year, once in the spring and once in the fall.  The town employs a lagoon type system in which sewage is treated by biological processes in a series of shallow basins.  This process is commonly used in small communities and produces efflue</w:t>
      </w:r>
      <w:r>
        <w:t xml:space="preserve">nt equivalent to secondary treatment (Chambers </w:t>
      </w:r>
      <w:r>
        <w:rPr>
          <w:i/>
        </w:rPr>
        <w:t>et al.</w:t>
      </w:r>
      <w:r>
        <w:t xml:space="preserve"> 2001). </w:t>
      </w:r>
    </w:p>
    <w:p w:rsidR="000A68E4" w:rsidRDefault="009B7B53">
      <w:pPr>
        <w:spacing w:line="369" w:lineRule="auto"/>
        <w:ind w:left="1090" w:right="1120"/>
      </w:pPr>
      <w:r>
        <w:t xml:space="preserve"> In this chapter, the discussion will focus on the following impacts on water quality that are common to both municipal waste water effluent and agriculture: nutrients, pathogens, and endocrine </w:t>
      </w:r>
      <w:r>
        <w:t xml:space="preserve">disrupting substances, as well as the impacts of pesticides and sediment that are unique to agriculture. </w:t>
      </w:r>
    </w:p>
    <w:p w:rsidR="000A68E4" w:rsidRDefault="009B7B53">
      <w:pPr>
        <w:spacing w:line="368" w:lineRule="auto"/>
        <w:ind w:left="1090" w:right="1121"/>
      </w:pPr>
      <w:r>
        <w:rPr>
          <w:b/>
        </w:rPr>
        <w:t>2.2   Effects of Agriculture and Municipal Waste Water on Water Quality</w:t>
      </w:r>
      <w:r>
        <w:t xml:space="preserve">   Agriculture and municipal waste water effluent represent two different types</w:t>
      </w:r>
      <w:r>
        <w:t xml:space="preserve"> of pollution.  Pollution from municipal sewage is considered to be point source, emanating from a single source.  Point sources of pollution are relatively simple to monitor and regulate and can often be controlled by treatment at the source because the s</w:t>
      </w:r>
      <w:r>
        <w:t>ource can be readily identified. Pollution from agriculture is, for the most part, considered to be nonpoint source, that is, pollution that is diffuse across a landscape.  Nonpoint sources of pollution are often intermittent and linked to seasonal agricul</w:t>
      </w:r>
      <w:r>
        <w:t xml:space="preserve">tural activity or irregular events such as heavy precipitation.  Nonpoint sources of pollution often originate from extensive areas of land and are transported overland, underground, and through the atmosphere to receiving waters (Carpenter </w:t>
      </w:r>
      <w:r>
        <w:rPr>
          <w:i/>
        </w:rPr>
        <w:t>et al.</w:t>
      </w:r>
      <w:r>
        <w:t>1998). No</w:t>
      </w:r>
      <w:r>
        <w:t xml:space="preserve">npoint sources are therefore difficult to measure and regulate. </w:t>
      </w:r>
    </w:p>
    <w:p w:rsidR="000A68E4" w:rsidRDefault="009B7B53">
      <w:pPr>
        <w:spacing w:line="369" w:lineRule="auto"/>
        <w:ind w:left="1090" w:right="1120"/>
      </w:pPr>
      <w:r>
        <w:t xml:space="preserve"> Municipal waste water is a complex mixture of human waste, suspended solids, debris and a variety of chemicals derived from residential, commercial, and industrial sources (Environment Canad</w:t>
      </w:r>
      <w:r>
        <w:t xml:space="preserve">a 2001). It represents the largest source of effluent discharge to Canadian waters (Chambers </w:t>
      </w:r>
      <w:r>
        <w:rPr>
          <w:i/>
        </w:rPr>
        <w:t>et al.</w:t>
      </w:r>
      <w:r>
        <w:t xml:space="preserve"> 1997). The impacts of municipal sewage are felt at multiple levels of biological organization, from cellular, organ, and organism levels, to </w:t>
      </w:r>
      <w:r>
        <w:lastRenderedPageBreak/>
        <w:t>community and t</w:t>
      </w:r>
      <w:r>
        <w:t xml:space="preserve">rophic levels (Porter and Janz 2003). Materials contained in municipal waste water effluents that have a negative effect on aquatic ecosystems include: nutrients, such as nitrogen and phosphorus; pathogens, such as </w:t>
      </w:r>
      <w:r>
        <w:rPr>
          <w:i/>
        </w:rPr>
        <w:t>Cryptosporidium</w:t>
      </w:r>
      <w:r>
        <w:t xml:space="preserve">; and endocrine disrupting substances, such as antibiotics and hormones from birth control pills. </w:t>
      </w:r>
    </w:p>
    <w:p w:rsidR="000A68E4" w:rsidRDefault="009B7B53">
      <w:pPr>
        <w:spacing w:line="369" w:lineRule="auto"/>
        <w:ind w:left="1090" w:right="1124"/>
      </w:pPr>
      <w:r>
        <w:t xml:space="preserve"> Agricultural activities are among the most frequently cited sources for degradation and pollution of aquatic systems (Griffith </w:t>
      </w:r>
      <w:r>
        <w:rPr>
          <w:i/>
        </w:rPr>
        <w:t>et al.</w:t>
      </w:r>
      <w:r>
        <w:t xml:space="preserve"> 2002).  It has been es</w:t>
      </w:r>
      <w:r>
        <w:t>timated that in 77% of the rivers and streams of the Great Plains, agriculture is a source of impairment (Great Plains Agricultural Council Water Quality Task Force 1992). Agriculture is also the largest consumer of freshwater globally (Novotny 1999).  Mor</w:t>
      </w:r>
      <w:r>
        <w:t xml:space="preserve">e than 95% of the arable grassland in western Canada has been converted to production of cereal crops and livestock using intensive agricultural practices that are environmentally damaging (Hall </w:t>
      </w:r>
      <w:r>
        <w:rPr>
          <w:i/>
        </w:rPr>
        <w:t xml:space="preserve">et al. </w:t>
      </w:r>
      <w:r>
        <w:t>1999). The conversion of riparian areas and native gra</w:t>
      </w:r>
      <w:r>
        <w:t xml:space="preserve">sslands to crop and pasture land can have a profound influence on stream chemistry and also affects stream discharge, temperature, channel characteristics, bed disturbance regime, and organic matter input (Osborne and Kovacic 1993). These physical changes </w:t>
      </w:r>
      <w:r>
        <w:t xml:space="preserve">in turn affect stream biota through changes in species composition, and degradation of habitat (Richards </w:t>
      </w:r>
      <w:r>
        <w:rPr>
          <w:i/>
        </w:rPr>
        <w:t>et al.</w:t>
      </w:r>
      <w:r>
        <w:t xml:space="preserve"> 1996, Wichert and Rapport 1998, Cuffney </w:t>
      </w:r>
      <w:r>
        <w:rPr>
          <w:i/>
        </w:rPr>
        <w:t xml:space="preserve">et al. </w:t>
      </w:r>
      <w:r>
        <w:t>2000). These negative effects seem to increase as agricultural intensity increases as well. For e</w:t>
      </w:r>
      <w:r>
        <w:t xml:space="preserve">xample, fish communities showed an almost linear decline in condition as the level of agricultural intensity increased in multiple rivers in the United States (Cuffney </w:t>
      </w:r>
      <w:r>
        <w:rPr>
          <w:i/>
        </w:rPr>
        <w:t xml:space="preserve">et al. </w:t>
      </w:r>
      <w:r>
        <w:t>2000). The major pollutants arising from agricultural lands are nutrients, partic</w:t>
      </w:r>
      <w:r>
        <w:t xml:space="preserve">ularly nitrogen and phosphorus; pesticides; sediment; pathogens; and endocrine disrupting substances (Environment Canada 2001, Chambers </w:t>
      </w:r>
      <w:r>
        <w:rPr>
          <w:i/>
        </w:rPr>
        <w:t>et al.</w:t>
      </w:r>
      <w:r>
        <w:t xml:space="preserve"> 2000b). The presence of these substances can make water unfit for use by humans, and can destroy habitat. </w:t>
      </w:r>
    </w:p>
    <w:p w:rsidR="000A68E4" w:rsidRDefault="009B7B53">
      <w:pPr>
        <w:pStyle w:val="Heading4"/>
        <w:ind w:left="1090"/>
      </w:pPr>
      <w:r>
        <w:t xml:space="preserve">2.2.1 </w:t>
      </w:r>
      <w:r>
        <w:t xml:space="preserve">Nutrients </w:t>
      </w:r>
    </w:p>
    <w:p w:rsidR="000A68E4" w:rsidRDefault="009B7B53">
      <w:pPr>
        <w:spacing w:line="369" w:lineRule="auto"/>
        <w:ind w:left="1090" w:right="1120"/>
      </w:pPr>
      <w:r>
        <w:t xml:space="preserve"> Nutrients are chemical substances that provide nourishment and promote growth of micro-organisms and vegetation. They include nitrogen, phosphorus, carbon, hydrogen, oxygen, potassium, sulfur, magnesium and calcium (Chambers </w:t>
      </w:r>
      <w:r>
        <w:rPr>
          <w:i/>
        </w:rPr>
        <w:t>et al.</w:t>
      </w:r>
      <w:r>
        <w:t xml:space="preserve"> 2001). The a</w:t>
      </w:r>
      <w:r>
        <w:t xml:space="preserve">ddition of nutrients to an aquatic or terrestrial ecosystem increases the biomass of plants and, ultimately, decreases the number of species (Carpenter </w:t>
      </w:r>
      <w:r>
        <w:rPr>
          <w:i/>
        </w:rPr>
        <w:t>et al</w:t>
      </w:r>
      <w:r>
        <w:t>. 1998). Although ecosystems managed for plant yield, such as agriculture and forestry, obtain econ</w:t>
      </w:r>
      <w:r>
        <w:t xml:space="preserve">omic benefits from </w:t>
      </w:r>
      <w:r>
        <w:lastRenderedPageBreak/>
        <w:t xml:space="preserve">added nutrients, natural ecosystems generally suffer an undesirable change in plant and animal communities (Environment Canada 2001).  </w:t>
      </w:r>
    </w:p>
    <w:p w:rsidR="000A68E4" w:rsidRDefault="009B7B53">
      <w:pPr>
        <w:spacing w:line="369" w:lineRule="auto"/>
        <w:ind w:left="1090" w:right="1121"/>
      </w:pPr>
      <w:r>
        <w:t xml:space="preserve"> Nutrients from sewage and agricultural sources have long been recognized as pollutants of aquatic ec</w:t>
      </w:r>
      <w:r>
        <w:t xml:space="preserve">osystems (Verduin 1970). In fact, municipal waste water is the largest point source of nitrogen (N) and phosphorus (P) to the Canadian environment while agriculture is the largest nonpoint source (Chambers </w:t>
      </w:r>
      <w:r>
        <w:rPr>
          <w:i/>
        </w:rPr>
        <w:t>et al</w:t>
      </w:r>
      <w:r>
        <w:t>. 2001).  In the United States, total phospho</w:t>
      </w:r>
      <w:r>
        <w:t>rus and total inorganic nitrogen export from agricultural land can be up to 3 and 12 times higher, respectively, than from forested land (Cooke and Prepas 1998). Omernik (1977) also showed that streams draining agricultural watersheds had considerably high</w:t>
      </w:r>
      <w:r>
        <w:t>er nutrient concentrations than those draining forested watersheds. Moreover, nutrient concentrations were generally proportional to the percent of land in agricultural production. Many rivers in Canada show signs of moderate nutrient enrichment downstream</w:t>
      </w:r>
      <w:r>
        <w:t xml:space="preserve"> of municipal waste water discharges or areas of intensive agriculture (Chambers </w:t>
      </w:r>
      <w:r>
        <w:rPr>
          <w:i/>
        </w:rPr>
        <w:t>et al</w:t>
      </w:r>
      <w:r>
        <w:t xml:space="preserve">. 2001).  Rivers receiving moderate nutrient enrichment from sewage and agriculture have shown increases in biological productivity (Chambers </w:t>
      </w:r>
      <w:r>
        <w:rPr>
          <w:i/>
        </w:rPr>
        <w:t xml:space="preserve">et al. </w:t>
      </w:r>
      <w:r>
        <w:t>2000b).  Elevated alg</w:t>
      </w:r>
      <w:r>
        <w:t xml:space="preserve">al levels in agriculturally impacted rivers are present worldwide (Hatch 2002, Moreau </w:t>
      </w:r>
      <w:r>
        <w:rPr>
          <w:i/>
        </w:rPr>
        <w:t>et al.</w:t>
      </w:r>
      <w:r>
        <w:t xml:space="preserve"> 1998, Carr and Chambers 1998). Agricultural watersheds have been shown to have larger quantities of aquatic macrophytes and dense algal mats than watersheds with o</w:t>
      </w:r>
      <w:r>
        <w:t xml:space="preserve">ther land uses, due to an increase in nutrient levels (Rothrock </w:t>
      </w:r>
      <w:r>
        <w:rPr>
          <w:i/>
        </w:rPr>
        <w:t>et al</w:t>
      </w:r>
      <w:r>
        <w:t xml:space="preserve">. 1998).  Sewage discharges have been shown to release phytoplankton from nutrient limitation allowing periods of high growth (Scrimgeour and Chambers 2000). </w:t>
      </w:r>
    </w:p>
    <w:p w:rsidR="000A68E4" w:rsidRDefault="009B7B53">
      <w:pPr>
        <w:spacing w:line="369" w:lineRule="auto"/>
        <w:ind w:left="1090" w:right="1120"/>
      </w:pPr>
      <w:r>
        <w:t xml:space="preserve"> World-wide, nutrient transp</w:t>
      </w:r>
      <w:r>
        <w:t>ort by farming systems has overwhelmed natural nutrient cycles.  Globally, more nutrients are added as fertilizers than are removed as produce (Novotny 1999).  This flux creates a nutrient surplus on agricultural lands which is the underlying cause of nonp</w:t>
      </w:r>
      <w:r>
        <w:t xml:space="preserve">oint pollution from agriculture (Carpenter </w:t>
      </w:r>
      <w:r>
        <w:rPr>
          <w:i/>
        </w:rPr>
        <w:t>et al.</w:t>
      </w:r>
      <w:r>
        <w:t xml:space="preserve"> 1998).   </w:t>
      </w:r>
    </w:p>
    <w:p w:rsidR="000A68E4" w:rsidRDefault="009B7B53">
      <w:pPr>
        <w:spacing w:line="430" w:lineRule="auto"/>
        <w:ind w:left="1090" w:right="167"/>
      </w:pPr>
      <w:r>
        <w:t>Net accumulation of nutrients in soil on a worldwide basis is about 3.1 kg ha</w:t>
      </w:r>
      <w:r>
        <w:rPr>
          <w:vertAlign w:val="superscript"/>
        </w:rPr>
        <w:t>-1</w:t>
      </w:r>
      <w:r>
        <w:t xml:space="preserve"> yr</w:t>
      </w:r>
      <w:r>
        <w:rPr>
          <w:vertAlign w:val="superscript"/>
        </w:rPr>
        <w:t xml:space="preserve">-1 </w:t>
      </w:r>
      <w:r>
        <w:t xml:space="preserve">(Novotny 1999).   </w:t>
      </w:r>
    </w:p>
    <w:p w:rsidR="000A68E4" w:rsidRDefault="009B7B53">
      <w:pPr>
        <w:spacing w:line="369" w:lineRule="auto"/>
        <w:ind w:left="1090" w:right="1119"/>
      </w:pPr>
      <w:r>
        <w:t xml:space="preserve"> An increase in nutrients in surface waters due to nonpoint source pollution can cause eutrophication. Natural eutrophication is the process by which waterbodies gradually age and become more productive (Campbell and Edwards 2001). It normally occurs over </w:t>
      </w:r>
      <w:r>
        <w:t xml:space="preserve">very long time scales. Humans, however, have greatly accelerated this process. Eutrophication caused by excessive inputs of N and P is the most common impairment of surface waters </w:t>
      </w:r>
      <w:r>
        <w:lastRenderedPageBreak/>
        <w:t xml:space="preserve">in North America (Carpenter </w:t>
      </w:r>
      <w:r>
        <w:rPr>
          <w:i/>
        </w:rPr>
        <w:t>et al.</w:t>
      </w:r>
      <w:r>
        <w:t xml:space="preserve"> 1998).  Eutrophication has many negative </w:t>
      </w:r>
      <w:r>
        <w:t>effects on aquatic ecosystems including: increased biomass of phytoplankton; shifts in phytoplankton to bloom-forming species such as cyanobacteria, that may be toxic or inedible; increased biomass of benthic and epiphytic algae; changes in macrophyte spec</w:t>
      </w:r>
      <w:r>
        <w:t>ies composition and biomass; decreases in water transparency; oxygen depletion; taste, odour, and water treatment problems; increased incidence of fish kills; loss of desirable fish species; and, decreases in perceived esthetic value of the water body (Car</w:t>
      </w:r>
      <w:r>
        <w:t xml:space="preserve">penter </w:t>
      </w:r>
      <w:r>
        <w:rPr>
          <w:i/>
        </w:rPr>
        <w:t>et al.</w:t>
      </w:r>
      <w:r>
        <w:t xml:space="preserve"> 1998). Increased growth of algae and aquatic weeds interferes with use of the water for fisheries, recreation, industry, agriculture, and drinking. Oxygen shortages caused by senescence and decomposition of nuisance plants cause fish kills by</w:t>
      </w:r>
      <w:r>
        <w:t xml:space="preserve"> using up available oxygen (Miranda </w:t>
      </w:r>
      <w:r>
        <w:rPr>
          <w:i/>
        </w:rPr>
        <w:t>et al</w:t>
      </w:r>
      <w:r>
        <w:t xml:space="preserve">. 2001).  However, cyanobacterial blooms are among eutrophication's most harmful effects. Cyanobacteria are toxic to livestock, humans and other organisms. Cyanobacteria produce two types of toxins neurotoxins, and </w:t>
      </w:r>
      <w:r>
        <w:t xml:space="preserve">hepatotoxins (Codd 2000). Neurotoxins can cause twitching, muscle contraction, convulsions and death while hepatotoxins cause weakness, anorexia, and liver damage (Rusin </w:t>
      </w:r>
      <w:r>
        <w:rPr>
          <w:i/>
        </w:rPr>
        <w:t>et al</w:t>
      </w:r>
      <w:r>
        <w:t xml:space="preserve"> 2000). Long term exposure to cyanobacterial toxins has also been associated with</w:t>
      </w:r>
      <w:r>
        <w:t xml:space="preserve"> liver cancer (Codd 2000). In freshwater, blooms of cyanobacteria are a prominent symptom of eutrophication (Kotak </w:t>
      </w:r>
      <w:r>
        <w:rPr>
          <w:i/>
        </w:rPr>
        <w:t>et al.</w:t>
      </w:r>
      <w:r>
        <w:t xml:space="preserve">1993).  Most blooms are caused by </w:t>
      </w:r>
      <w:r>
        <w:rPr>
          <w:i/>
        </w:rPr>
        <w:t>Anabaena</w:t>
      </w:r>
      <w:r>
        <w:t xml:space="preserve">, </w:t>
      </w:r>
      <w:r>
        <w:rPr>
          <w:i/>
        </w:rPr>
        <w:t>Microcystis</w:t>
      </w:r>
      <w:r>
        <w:t xml:space="preserve"> or </w:t>
      </w:r>
      <w:r>
        <w:rPr>
          <w:i/>
        </w:rPr>
        <w:t>Aphanizomenon</w:t>
      </w:r>
      <w:r>
        <w:t xml:space="preserve"> species (Rusin </w:t>
      </w:r>
      <w:r>
        <w:rPr>
          <w:i/>
        </w:rPr>
        <w:t>et al</w:t>
      </w:r>
      <w:r>
        <w:t xml:space="preserve"> 2000).  These blooms contribute to a wide</w:t>
      </w:r>
      <w:r>
        <w:t xml:space="preserve"> range of problems including summer fish kills, foul odours, unpalatability of drinking water, and formation of trihalomethanes during water chlorination in treatment plants (Kotak </w:t>
      </w:r>
      <w:r>
        <w:rPr>
          <w:i/>
        </w:rPr>
        <w:t>et al.</w:t>
      </w:r>
      <w:r>
        <w:t>1993).  Trihalomethanes have been shown to be carcinogenic (Singer 19</w:t>
      </w:r>
      <w:r>
        <w:t xml:space="preserve">99) and as algal production increases, so does the potential for trihalomethane production. (Jack </w:t>
      </w:r>
      <w:r>
        <w:rPr>
          <w:i/>
        </w:rPr>
        <w:t>et al</w:t>
      </w:r>
      <w:r>
        <w:t xml:space="preserve">. 2002). </w:t>
      </w:r>
    </w:p>
    <w:p w:rsidR="000A68E4" w:rsidRDefault="009B7B53">
      <w:pPr>
        <w:pStyle w:val="Heading5"/>
        <w:ind w:left="1090"/>
      </w:pPr>
      <w:r>
        <w:t>2.2.1.1  Nitrogen</w:t>
      </w:r>
      <w:r>
        <w:rPr>
          <w:b w:val="0"/>
        </w:rPr>
        <w:t xml:space="preserve"> </w:t>
      </w:r>
    </w:p>
    <w:p w:rsidR="000A68E4" w:rsidRDefault="009B7B53">
      <w:pPr>
        <w:spacing w:line="369" w:lineRule="auto"/>
        <w:ind w:left="1090" w:right="1120"/>
      </w:pPr>
      <w:r>
        <w:t xml:space="preserve"> Nitrogen is essential for plant growth, as it is a component of proteins, chlorophyll and other organic compounds (Chambers</w:t>
      </w:r>
      <w:r>
        <w:t xml:space="preserve"> </w:t>
      </w:r>
      <w:r>
        <w:rPr>
          <w:i/>
        </w:rPr>
        <w:t>et al</w:t>
      </w:r>
      <w:r>
        <w:t>. 2001).  N is abundant on earth but less than 2% of it is available to organisms (Galloway 1998).  Reactive nitrogen, defined as N bonded to carbon, oxygen or hydrogen, is created largely by biological nitrogen fixation of unreactive nitrogen, which</w:t>
      </w:r>
      <w:r>
        <w:t xml:space="preserve"> is triple bonded N (Wetzel 2001).  </w:t>
      </w:r>
    </w:p>
    <w:p w:rsidR="000A68E4" w:rsidRDefault="009B7B53">
      <w:pPr>
        <w:spacing w:line="372" w:lineRule="auto"/>
        <w:ind w:left="1090" w:right="1118"/>
      </w:pPr>
      <w:r>
        <w:t xml:space="preserve"> Globally, industrial N fixation for fertilizers has increased dramatically from virtually zero in the 1940s to about 80 x 10</w:t>
      </w:r>
      <w:r>
        <w:rPr>
          <w:vertAlign w:val="superscript"/>
        </w:rPr>
        <w:t>6</w:t>
      </w:r>
      <w:r>
        <w:t xml:space="preserve"> Mg/yr by 1998. (Carpenter </w:t>
      </w:r>
      <w:r>
        <w:rPr>
          <w:i/>
        </w:rPr>
        <w:t>et al.</w:t>
      </w:r>
      <w:r>
        <w:t xml:space="preserve"> 1998). In the United States and Europe, only about 18% of t</w:t>
      </w:r>
      <w:r>
        <w:t xml:space="preserve">he N input is removed in the crop leaving behind 174 kg </w:t>
      </w:r>
      <w:r>
        <w:lastRenderedPageBreak/>
        <w:t>ha</w:t>
      </w:r>
      <w:r>
        <w:rPr>
          <w:vertAlign w:val="superscript"/>
        </w:rPr>
        <w:t>-1</w:t>
      </w:r>
      <w:r>
        <w:t xml:space="preserve"> yr</w:t>
      </w:r>
      <w:r>
        <w:rPr>
          <w:vertAlign w:val="superscript"/>
        </w:rPr>
        <w:t xml:space="preserve">-1 </w:t>
      </w:r>
      <w:r>
        <w:t xml:space="preserve">(Carpenter </w:t>
      </w:r>
      <w:r>
        <w:rPr>
          <w:i/>
        </w:rPr>
        <w:t>et al.</w:t>
      </w:r>
      <w:r>
        <w:t xml:space="preserve"> 1998). This surplus may accumulate in soils, leach into surface and ground water, or enter the atmosphere.  Much of the N volatilized to the atmosphere, however, is redepos</w:t>
      </w:r>
      <w:r>
        <w:t xml:space="preserve">ited on land or water and eventually enters aquatic systems (Carpenter </w:t>
      </w:r>
      <w:r>
        <w:rPr>
          <w:i/>
        </w:rPr>
        <w:t>et al.</w:t>
      </w:r>
      <w:r>
        <w:t xml:space="preserve"> 1998). Sources of nitrogen in aquatic systems include: precipitation, nitrogen fixation both in the water and in the sediments, and inputs from surface runoff and groundwater.  The amount of nitrogen added to surface waters from precipitation can be signi</w:t>
      </w:r>
      <w:r>
        <w:t>ficant to the nitrogen cycle and for productivity (Wetzel 2001). Inputs of nitrogen from groundwater can also be large, particularly in regions rich in limestone. Surface runoff, especially in agricultural areas, is most likely the dominant input of N to a</w:t>
      </w:r>
      <w:r>
        <w:t xml:space="preserve">quatic systems (Wetzel 2001). </w:t>
      </w:r>
    </w:p>
    <w:p w:rsidR="000A68E4" w:rsidRDefault="009B7B53">
      <w:pPr>
        <w:spacing w:line="363" w:lineRule="auto"/>
        <w:ind w:left="1090" w:right="48"/>
      </w:pPr>
      <w:r>
        <w:t xml:space="preserve"> Nitrogen occurs in fresh waters in numerous forms: dissolved molecular N</w:t>
      </w:r>
      <w:r>
        <w:rPr>
          <w:vertAlign w:val="subscript"/>
        </w:rPr>
        <w:t>2</w:t>
      </w:r>
      <w:r>
        <w:t>; particulate organic nitrogen (PON); a large number of low molecular weight organic compounds, such as amino acids; ammonia (NH</w:t>
      </w:r>
      <w:r>
        <w:rPr>
          <w:vertAlign w:val="subscript"/>
        </w:rPr>
        <w:t>4</w:t>
      </w:r>
      <w:r>
        <w:rPr>
          <w:vertAlign w:val="superscript"/>
        </w:rPr>
        <w:t>+</w:t>
      </w:r>
      <w:r>
        <w:t>); nitrite (NO</w:t>
      </w:r>
      <w:r>
        <w:rPr>
          <w:vertAlign w:val="subscript"/>
        </w:rPr>
        <w:t>2</w:t>
      </w:r>
      <w:r>
        <w:rPr>
          <w:vertAlign w:val="superscript"/>
        </w:rPr>
        <w:t>-</w:t>
      </w:r>
      <w:r>
        <w:t>); an</w:t>
      </w:r>
      <w:r>
        <w:t>d nitrate (NO</w:t>
      </w:r>
      <w:r>
        <w:rPr>
          <w:vertAlign w:val="subscript"/>
        </w:rPr>
        <w:t>3</w:t>
      </w:r>
      <w:r>
        <w:rPr>
          <w:vertAlign w:val="superscript"/>
        </w:rPr>
        <w:t>-</w:t>
      </w:r>
      <w:r>
        <w:t xml:space="preserve">).  Ammonia is generated by biological dissimilation of nitrate, although much of the ammonia present in aquatic systems also arises as the primary end product of the decomposition of organic matter by heterotrophic bacteria (Wetzel 2001).  </w:t>
      </w:r>
      <w:r>
        <w:t xml:space="preserve">Ammonia is the most energy efficient source of nitrogen for plants, as nitrate must be reduced to ammonia before is can be used (Wetzel 2001). </w:t>
      </w:r>
    </w:p>
    <w:p w:rsidR="000A68E4" w:rsidRDefault="009B7B53">
      <w:pPr>
        <w:spacing w:line="369" w:lineRule="auto"/>
        <w:ind w:left="1090" w:right="1124"/>
      </w:pPr>
      <w:r>
        <w:t xml:space="preserve">  Strong relationships between nitrogen concentrations in aquatic systems and agricultural land use have been sh</w:t>
      </w:r>
      <w:r>
        <w:t xml:space="preserve">own in many studies (Correll and Dixon 1980, Thomas and Crutchfield 1974, Jones </w:t>
      </w:r>
      <w:r>
        <w:rPr>
          <w:i/>
        </w:rPr>
        <w:t>et al.</w:t>
      </w:r>
      <w:r>
        <w:t xml:space="preserve"> 1976, Tong and Chen 2002). Cooke and Prepas (1998) showed that agricultural watersheds exported up to 50 times more nitrogen than forested watersheds.  They also showed </w:t>
      </w:r>
      <w:r>
        <w:t>that agricultural practices also influenced the fractionation of nitrogen in runoff. Nitrate was the predominant form of N in runoff draining cropland, whereas ammonia was the dominant form of N in mixed agricultural watershed. Since ammonia is the preferr</w:t>
      </w:r>
      <w:r>
        <w:t xml:space="preserve">ed form of nitrogen for the algal community, this could have a significant effect on the aquatic environment. The dominant form of N in municipal waste water is also ammonia (Chambers </w:t>
      </w:r>
      <w:r>
        <w:rPr>
          <w:i/>
        </w:rPr>
        <w:t>et al.</w:t>
      </w:r>
      <w:r>
        <w:t xml:space="preserve"> 2001).  </w:t>
      </w:r>
    </w:p>
    <w:p w:rsidR="000A68E4" w:rsidRDefault="009B7B53">
      <w:pPr>
        <w:spacing w:line="369" w:lineRule="auto"/>
        <w:ind w:left="1090" w:right="1120"/>
      </w:pPr>
      <w:r>
        <w:t xml:space="preserve"> Excess nitrogen can stimulate rapid growth of aquatic p</w:t>
      </w:r>
      <w:r>
        <w:t>lants and algae. Excessive growth of these organisms, in turn, can clog water intakes, use up dissolved oxygen as they decompose, and block light to deeper waters (Environment Canada, 2001). This seriously affects respiration of fish and aquatic invertebra</w:t>
      </w:r>
      <w:r>
        <w:t xml:space="preserve">tes, leads to a decrease in animal and plant diversity, and affects human use of the water for fishing, swimming, and boating (Environment Canada 2001). Excessive nitrate in drinking water can be harmful to young </w:t>
      </w:r>
      <w:r>
        <w:lastRenderedPageBreak/>
        <w:t xml:space="preserve">infants or livestock (Chambers </w:t>
      </w:r>
      <w:r>
        <w:rPr>
          <w:i/>
        </w:rPr>
        <w:t>et al.</w:t>
      </w:r>
      <w:r>
        <w:t xml:space="preserve"> 2001)</w:t>
      </w:r>
      <w:r>
        <w:t xml:space="preserve">. Nitrate causes methaemoglobinaemia, also known as “Blue Baby Syndrome”, in young animals and human infants. This condition decreases the ability of the blood to carry oxygen (Chambers </w:t>
      </w:r>
      <w:r>
        <w:rPr>
          <w:i/>
        </w:rPr>
        <w:t>et al.</w:t>
      </w:r>
      <w:r>
        <w:t>2001). Prolonged exposure to excessive nitrate concentrations ha</w:t>
      </w:r>
      <w:r>
        <w:t>s also contributed to the decline in amphibians in southern Ontario (Hecnar 1995). Tadpoles exposed to nitrate have shown reduced feeding activity and weight loss, and decreased survivorship (Hecnar 1995). Ammonia is toxic to fish and other aquatic organis</w:t>
      </w:r>
      <w:r>
        <w:t xml:space="preserve">ms, even in very low concentrations.  </w:t>
      </w:r>
    </w:p>
    <w:p w:rsidR="000A68E4" w:rsidRDefault="009B7B53">
      <w:pPr>
        <w:spacing w:line="369" w:lineRule="auto"/>
        <w:ind w:left="1090" w:right="48"/>
      </w:pPr>
      <w:r>
        <w:t xml:space="preserve">When levels reach 0.06 mg/L, fish can suffer gill damage while at concentrations of 0.2 mg/L, sensitive fish like trout and salmon begin to die (Chambers </w:t>
      </w:r>
      <w:r>
        <w:rPr>
          <w:i/>
        </w:rPr>
        <w:t>et al.</w:t>
      </w:r>
      <w:r>
        <w:t xml:space="preserve"> 2001). Ammonia levels greater than approximately 0.1 mg/</w:t>
      </w:r>
      <w:r>
        <w:t xml:space="preserve">L usually indicate polluted waters (Chambers </w:t>
      </w:r>
      <w:r>
        <w:rPr>
          <w:i/>
        </w:rPr>
        <w:t>et al.</w:t>
      </w:r>
      <w:r>
        <w:t xml:space="preserve"> 2001).   </w:t>
      </w:r>
    </w:p>
    <w:p w:rsidR="000A68E4" w:rsidRDefault="009B7B53">
      <w:pPr>
        <w:pStyle w:val="Heading5"/>
        <w:ind w:left="1090"/>
      </w:pPr>
      <w:r>
        <w:t xml:space="preserve">2.2.1.2 Phosphorus </w:t>
      </w:r>
    </w:p>
    <w:p w:rsidR="000A68E4" w:rsidRDefault="009B7B53">
      <w:pPr>
        <w:spacing w:line="369" w:lineRule="auto"/>
        <w:ind w:left="1090" w:right="1119"/>
      </w:pPr>
      <w:r>
        <w:t xml:space="preserve"> At the cellular level, phosphorus (P) is required to synthesize nucleotides, phospholipids, sugar phosphates, and other phosphorylated intermediate compounds (Wetzel 2001). </w:t>
      </w:r>
      <w:r>
        <w:t xml:space="preserve"> Phosphate is also an important component of a number of low molecular weight enzymes and vitamins essential to metabolism. Compounds containing P influence nearly all phases of cellular metabolism and are particularly important in the energy transformatio</w:t>
      </w:r>
      <w:r>
        <w:t xml:space="preserve">n of phosphorylation reactions during photosynthesis in plants (Wetzel 2001). </w:t>
      </w:r>
      <w:r>
        <w:rPr>
          <w:b/>
        </w:rPr>
        <w:t xml:space="preserve"> </w:t>
      </w:r>
    </w:p>
    <w:p w:rsidR="000A68E4" w:rsidRDefault="009B7B53">
      <w:pPr>
        <w:spacing w:line="369" w:lineRule="auto"/>
        <w:ind w:left="1090" w:right="1120"/>
      </w:pPr>
      <w:r>
        <w:rPr>
          <w:b/>
        </w:rPr>
        <w:t xml:space="preserve"> </w:t>
      </w:r>
      <w:r>
        <w:t>No other element in fresh water has been studied more than phosphorus (Wetzel 2001). In the 1970's, strong relationships between P loading rates and lake trophic status were i</w:t>
      </w:r>
      <w:r>
        <w:t>dentified (Vollenweider 1976). Studies also showed that P has a primary role in promoting algal growth in a series of whole lake enrichment studies in the Experimental Lakes Area of Ontario (Schindler 1974, 1975). Studies such as these firmly established P</w:t>
      </w:r>
      <w:r>
        <w:t xml:space="preserve"> as the central focus of biogeochemical and ecological studies in freshwater (Elser </w:t>
      </w:r>
      <w:r>
        <w:rPr>
          <w:i/>
        </w:rPr>
        <w:t>et al</w:t>
      </w:r>
      <w:r>
        <w:t xml:space="preserve">. 1990). This early work even prompted detergent companies to remove phosphorus from their products to reduce eutrophication problems (Wetzel 2001).   </w:t>
      </w:r>
    </w:p>
    <w:p w:rsidR="000A68E4" w:rsidRDefault="009B7B53">
      <w:pPr>
        <w:spacing w:line="369" w:lineRule="auto"/>
        <w:ind w:left="1090" w:right="1119"/>
      </w:pPr>
      <w:r>
        <w:t xml:space="preserve"> Interest in P </w:t>
      </w:r>
      <w:r>
        <w:t xml:space="preserve">stems from its major role in biological metabolism and the relatively small amount of P available in most aquatic systems. Usually, phosphorus is the limiting nutrient in aquatic systems (Carpenter </w:t>
      </w:r>
      <w:r>
        <w:rPr>
          <w:i/>
        </w:rPr>
        <w:t>et al</w:t>
      </w:r>
      <w:r>
        <w:t>. 1998).  Liebig’s "Law of the Minimum" states that i</w:t>
      </w:r>
      <w:r>
        <w:t xml:space="preserve">f one nutrient is deficient or lacking, growth will be poor even when all the other elements are abundant (Liebig 1840). Any deficiency of a nutrient, regardless of how small an amount is needed, will limit productivity.  </w:t>
      </w:r>
    </w:p>
    <w:p w:rsidR="000A68E4" w:rsidRDefault="009B7B53">
      <w:pPr>
        <w:spacing w:line="371" w:lineRule="auto"/>
        <w:ind w:left="1090" w:right="1128"/>
      </w:pPr>
      <w:r>
        <w:lastRenderedPageBreak/>
        <w:t xml:space="preserve"> Phosphorus is accumulating in th</w:t>
      </w:r>
      <w:r>
        <w:t xml:space="preserve">e world’s agricultural soils.  A consistent feature of intensive agriculture is that it operates with a P surplus, with more P entering the system than leaves in agricultural product (Heaney </w:t>
      </w:r>
      <w:r>
        <w:rPr>
          <w:i/>
        </w:rPr>
        <w:t xml:space="preserve">et al. </w:t>
      </w:r>
      <w:r>
        <w:t>2001). Between 1950 and 1995, approximately 600 x 10</w:t>
      </w:r>
      <w:r>
        <w:rPr>
          <w:vertAlign w:val="superscript"/>
        </w:rPr>
        <w:t>6</w:t>
      </w:r>
      <w:r>
        <w:t xml:space="preserve"> Mg o</w:t>
      </w:r>
      <w:r>
        <w:t xml:space="preserve">f fertilizer P was applied to the Earth’s surface (Carpenter </w:t>
      </w:r>
      <w:r>
        <w:rPr>
          <w:i/>
        </w:rPr>
        <w:t>et al.</w:t>
      </w:r>
      <w:r>
        <w:t xml:space="preserve"> 1998).  During the same period, approximately 250 x 10</w:t>
      </w:r>
      <w:r>
        <w:rPr>
          <w:vertAlign w:val="superscript"/>
        </w:rPr>
        <w:t>6</w:t>
      </w:r>
      <w:r>
        <w:t xml:space="preserve">  Mg of P was removed from croplands through harvest, of which, some was reapplied to cropland as manure (Carpenter </w:t>
      </w:r>
      <w:r>
        <w:rPr>
          <w:i/>
        </w:rPr>
        <w:t>et al.</w:t>
      </w:r>
      <w:r>
        <w:t xml:space="preserve"> 1998).  Th</w:t>
      </w:r>
      <w:r>
        <w:t>is means that the net addition of P to croplands over this period was about 400 x 10</w:t>
      </w:r>
      <w:r>
        <w:rPr>
          <w:vertAlign w:val="superscript"/>
        </w:rPr>
        <w:t>6</w:t>
      </w:r>
      <w:r>
        <w:t xml:space="preserve"> Mg of P (Carpenter </w:t>
      </w:r>
      <w:r>
        <w:rPr>
          <w:i/>
        </w:rPr>
        <w:t>et al.</w:t>
      </w:r>
      <w:r>
        <w:t xml:space="preserve"> 1998).  This P either remained in the soil or was transported to surface waters through erosion or runoff. </w:t>
      </w:r>
    </w:p>
    <w:p w:rsidR="000A68E4" w:rsidRDefault="009B7B53">
      <w:pPr>
        <w:spacing w:line="369" w:lineRule="auto"/>
        <w:ind w:left="1090" w:right="1122"/>
      </w:pPr>
      <w:r>
        <w:t xml:space="preserve"> There are many sources of P additio</w:t>
      </w:r>
      <w:r>
        <w:t xml:space="preserve">n to aquatic systems.  As with nitrogen, precipitation carries some load of P although generally the amount of P in precipitation is less than that of N (Wetzel 2001).  In heavily fertilized agricultural regions, the phosphorus content of precipitation is </w:t>
      </w:r>
      <w:r>
        <w:t xml:space="preserve">much higher during the active growing season than in winter (Wetzel 2001).  P bound to soil particles enters aquatic systems by way of runoff and is a major source of P to surface waters (Sharpley </w:t>
      </w:r>
      <w:r>
        <w:rPr>
          <w:i/>
        </w:rPr>
        <w:t>et al</w:t>
      </w:r>
      <w:r>
        <w:t xml:space="preserve">. 1994). Applications of fertilizers and certain land </w:t>
      </w:r>
      <w:r>
        <w:t xml:space="preserve">management practices modify and generally increase the amount of nutrients in runoff.  The addition of P to water from municipal and industrial wastes is also an important source. </w:t>
      </w:r>
    </w:p>
    <w:p w:rsidR="000A68E4" w:rsidRDefault="009B7B53">
      <w:pPr>
        <w:spacing w:line="366" w:lineRule="auto"/>
        <w:ind w:left="1090" w:right="1120"/>
      </w:pPr>
      <w:r>
        <w:t xml:space="preserve"> Phosphorus found in aquatic systems in both the dissolved and particulate </w:t>
      </w:r>
      <w:r>
        <w:t>forms (Wetzel 2001). Particulate phosphorus includes P present in organisms, and mineral phases of rock and soil (Wetzel 2001).  Dissolved P consists of orthophosphate; polyphosphates, often originating from synthetic detergents; organic colloids or phosph</w:t>
      </w:r>
      <w:r>
        <w:t>orus combined with adsorptive colloids; and low molecular weight phosphate esters (Wetzel 2001). In contrast to the numerous forms of nitrogen in aquatic systems, the most significant form of phosphorus is orthophosphate (PO</w:t>
      </w:r>
      <w:r>
        <w:rPr>
          <w:vertAlign w:val="subscript"/>
        </w:rPr>
        <w:t>4</w:t>
      </w:r>
      <w:r>
        <w:rPr>
          <w:vertAlign w:val="superscript"/>
        </w:rPr>
        <w:t>3-</w:t>
      </w:r>
      <w:r>
        <w:t>). Orthophosphate, the most b</w:t>
      </w:r>
      <w:r>
        <w:t xml:space="preserve">iologically available form of P, is typically found only in very low concentrations in unpolluted waters. Its concentration averages about 10 </w:t>
      </w:r>
      <w:r>
        <w:rPr>
          <w:rFonts w:ascii="Segoe UI Symbol" w:eastAsia="Segoe UI Symbol" w:hAnsi="Segoe UI Symbol" w:cs="Segoe UI Symbol"/>
        </w:rPr>
        <w:t>µ</w:t>
      </w:r>
      <w:r>
        <w:t xml:space="preserve">g/L worldwide among unpolluted rivers, while total dissolved P averages around 25 </w:t>
      </w:r>
      <w:r>
        <w:rPr>
          <w:rFonts w:ascii="Segoe UI Symbol" w:eastAsia="Segoe UI Symbol" w:hAnsi="Segoe UI Symbol" w:cs="Segoe UI Symbol"/>
        </w:rPr>
        <w:t>µ</w:t>
      </w:r>
      <w:r>
        <w:t>g/L (Wetzel 2001). Most of the</w:t>
      </w:r>
      <w:r>
        <w:t xml:space="preserve"> P exported from agricultural watersheds is in the dissolved form, and more P is exported from watersheds with a mix of agricultural uses (crop and animal production) than from watersheds with cropland alone (Cooke and Prepas 1998). Omernik (1976) found th</w:t>
      </w:r>
      <w:r>
        <w:t xml:space="preserve">at mean total phosphorus concentrations were nearly ten times greater in streams draining agricultural </w:t>
      </w:r>
      <w:r>
        <w:lastRenderedPageBreak/>
        <w:t xml:space="preserve">lands than in streams draining other land uses and that 40% of the total phosphorus was in the orthophosphorus form.   </w:t>
      </w:r>
    </w:p>
    <w:p w:rsidR="000A68E4" w:rsidRDefault="009B7B53">
      <w:pPr>
        <w:spacing w:line="369" w:lineRule="auto"/>
        <w:ind w:left="1090" w:right="1125"/>
      </w:pPr>
      <w:r>
        <w:t xml:space="preserve"> Increased P inputs can have many negative effects on aquatic ecosystems including: increased biomass of phytoplankton; shifts in phytoplankton to bloom-forming species such as cyanobacteria, that may be toxic or inedible; increased biomass of benthic and </w:t>
      </w:r>
      <w:r>
        <w:t xml:space="preserve">epiphytic algae; changes in macrophyte species composition and biomass; decreases in water transparency; oxygen depletion; and, decreases in perceived esthetic value of the water body (Carpenter </w:t>
      </w:r>
      <w:r>
        <w:rPr>
          <w:i/>
        </w:rPr>
        <w:t>et al.</w:t>
      </w:r>
      <w:r>
        <w:t xml:space="preserve"> 1998). Increased growth of algae and aquatic weeds int</w:t>
      </w:r>
      <w:r>
        <w:t xml:space="preserve">erferes with use of the water for fisheries, recreation, industry, agriculture, and drinking. </w:t>
      </w:r>
      <w:r>
        <w:rPr>
          <w:b/>
        </w:rPr>
        <w:t xml:space="preserve"> </w:t>
      </w:r>
    </w:p>
    <w:p w:rsidR="000A68E4" w:rsidRDefault="009B7B53">
      <w:pPr>
        <w:spacing w:line="369" w:lineRule="auto"/>
        <w:ind w:left="1090" w:right="1122"/>
      </w:pPr>
      <w:r>
        <w:t xml:space="preserve"> Studies have shown that steady phosphorous loading of the system is critical to sustaining increased productivity in most lakes of low or medium productivity (</w:t>
      </w:r>
      <w:r>
        <w:t>Schindler 1974).  In order to reduce the productivity of a lake that is receiving a continuous loading of nutrients, algal growth is usually decreased most effectively by reduction of  P inputs to below the levels of losses within the lake (Schindler 1974)</w:t>
      </w:r>
      <w:r>
        <w:t>.  To mitigate the effects of eutrophication, reduction of total P is usually the objective, since P is typically the nutrient in greatest demand in relation to supply.  P is chemically reactive, technologically easier to remove than N, and does not have m</w:t>
      </w:r>
      <w:r>
        <w:t>ajor reservoirs in the atmosphere (Wetzel 2001).</w:t>
      </w:r>
      <w:r>
        <w:rPr>
          <w:b/>
        </w:rPr>
        <w:t xml:space="preserve"> </w:t>
      </w:r>
    </w:p>
    <w:p w:rsidR="000A68E4" w:rsidRDefault="009B7B53">
      <w:pPr>
        <w:pStyle w:val="Heading4"/>
        <w:ind w:left="1090"/>
      </w:pPr>
      <w:r>
        <w:t xml:space="preserve">2.2.2 Pesticides </w:t>
      </w:r>
    </w:p>
    <w:p w:rsidR="000A68E4" w:rsidRDefault="009B7B53">
      <w:pPr>
        <w:spacing w:line="369" w:lineRule="auto"/>
        <w:ind w:left="1090" w:right="1124"/>
      </w:pPr>
      <w:r>
        <w:rPr>
          <w:b/>
        </w:rPr>
        <w:t xml:space="preserve"> </w:t>
      </w:r>
      <w:r>
        <w:t>In Canada, pesticides are the primary means of control of weeds, insects and diseases that affect animal and crop production.  Herbicides constitute approximately 85% of pesticide sales in Canada and approximately 70% of pesticides purchased are applied in</w:t>
      </w:r>
      <w:r>
        <w:t xml:space="preserve"> the Prairie region (Chambers </w:t>
      </w:r>
      <w:r>
        <w:rPr>
          <w:i/>
        </w:rPr>
        <w:t>et al.</w:t>
      </w:r>
      <w:r>
        <w:t xml:space="preserve"> 2002). Furthermore, the use of agricultural pesticides has increased threefold during the last two decades (Peterson </w:t>
      </w:r>
      <w:r>
        <w:rPr>
          <w:i/>
        </w:rPr>
        <w:t>et al</w:t>
      </w:r>
      <w:r>
        <w:t>. 1994) Surface runoff, spray drift, and direct overspray from agricultural and urban lands are i</w:t>
      </w:r>
      <w:r>
        <w:t xml:space="preserve">mportant pathways for introducing pesticides to surface waters  (Peterson </w:t>
      </w:r>
      <w:r>
        <w:rPr>
          <w:i/>
        </w:rPr>
        <w:t>et al</w:t>
      </w:r>
      <w:r>
        <w:t>. 1994).  Pesticides are often detected in irrigation return flows, rivers, streams, lakes and wetlands.  Of 25 Saskatchewan dugouts studied, all contained detectable concentrat</w:t>
      </w:r>
      <w:r>
        <w:t xml:space="preserve">ions of at least one herbicide (Chambers </w:t>
      </w:r>
      <w:r>
        <w:rPr>
          <w:i/>
        </w:rPr>
        <w:t>et al.</w:t>
      </w:r>
      <w:r>
        <w:t xml:space="preserve"> 2002).  In study done in Alberta, 27 streams were sampled and a direct correlation between pesticide levels in streams and levels of agricultural inputs in the watershed were noted (Chambers </w:t>
      </w:r>
      <w:r>
        <w:rPr>
          <w:i/>
        </w:rPr>
        <w:t>et al.</w:t>
      </w:r>
      <w:r>
        <w:t xml:space="preserve"> 2002). Wit</w:t>
      </w:r>
      <w:r>
        <w:t xml:space="preserve">h the exception of wetlands, concentrations of herbicides are usually below water quality guidelines (Donald </w:t>
      </w:r>
      <w:r>
        <w:rPr>
          <w:i/>
        </w:rPr>
        <w:t>et al</w:t>
      </w:r>
      <w:r>
        <w:t xml:space="preserve">. 1999).  The levels of some pesticides in many prairies wetlands have been shown to exceed guidelines for the protection of </w:t>
      </w:r>
      <w:r>
        <w:lastRenderedPageBreak/>
        <w:t>aquatic life foll</w:t>
      </w:r>
      <w:r>
        <w:t xml:space="preserve">owing high precipitation events in early summer (Donald </w:t>
      </w:r>
      <w:r>
        <w:rPr>
          <w:i/>
        </w:rPr>
        <w:t>et al</w:t>
      </w:r>
      <w:r>
        <w:t xml:space="preserve">. 1999).  Also, a study reported that an estimated 24% of the small wetlands in Saskatchewan had pesticides levels in water that exceeded those guidelines as well (Chambers </w:t>
      </w:r>
      <w:r>
        <w:rPr>
          <w:i/>
        </w:rPr>
        <w:t xml:space="preserve">et al. </w:t>
      </w:r>
      <w:r>
        <w:t>1997).  Lindane</w:t>
      </w:r>
      <w:r>
        <w:t xml:space="preserve"> and triallate concentrations exceeded guidelines most frequently (Donald </w:t>
      </w:r>
      <w:r>
        <w:rPr>
          <w:i/>
        </w:rPr>
        <w:t>et al</w:t>
      </w:r>
      <w:r>
        <w:t xml:space="preserve">. 1999).   </w:t>
      </w:r>
    </w:p>
    <w:p w:rsidR="000A68E4" w:rsidRDefault="009B7B53">
      <w:pPr>
        <w:spacing w:line="369" w:lineRule="auto"/>
        <w:ind w:left="1090" w:right="1120"/>
      </w:pPr>
      <w:r>
        <w:t xml:space="preserve"> Pesticide contamination of groundwater is a significant public concern as well.  Although pesticides have been detected in the groundwater of many intensively cropp</w:t>
      </w:r>
      <w:r>
        <w:t xml:space="preserve">ed areas, concentrations are mostly below guidelines for drinking water (Reynolds </w:t>
      </w:r>
      <w:r>
        <w:rPr>
          <w:i/>
        </w:rPr>
        <w:t>et al</w:t>
      </w:r>
      <w:r>
        <w:t>., 1995). Low-level nonpoint source entry of pesticides into groundwater poses a significant risk because of its extent and the difficulty in controlling it.  As pestici</w:t>
      </w:r>
      <w:r>
        <w:t xml:space="preserve">des move towards the water table, their leaching potential is influenced by climatic conditions, the chemical and physical properties of soil, agricultural practices, and properties of the chemical (Fairchild </w:t>
      </w:r>
      <w:r>
        <w:rPr>
          <w:i/>
        </w:rPr>
        <w:t>et al</w:t>
      </w:r>
      <w:r>
        <w:t>., 2000).  A variety of pesticides have be</w:t>
      </w:r>
      <w:r>
        <w:t xml:space="preserve">en identified in Canadian groundwater, such as diclofop, triallate, trifluralin, 2, 4-D, bromoxynil and dicamba (Waite </w:t>
      </w:r>
      <w:r>
        <w:rPr>
          <w:i/>
        </w:rPr>
        <w:t>et al</w:t>
      </w:r>
      <w:r>
        <w:t xml:space="preserve">.1992, Miller </w:t>
      </w:r>
      <w:r>
        <w:rPr>
          <w:i/>
        </w:rPr>
        <w:t>et al</w:t>
      </w:r>
      <w:r>
        <w:t xml:space="preserve">. 1995, Fitzgerald </w:t>
      </w:r>
      <w:r>
        <w:rPr>
          <w:i/>
        </w:rPr>
        <w:t>et al</w:t>
      </w:r>
      <w:r>
        <w:t>. 2001). However, those most commonly detected pesticides are widely used, degrade slowly</w:t>
      </w:r>
      <w:r>
        <w:t xml:space="preserve">, dissolve in water, and are not tightly held by soil or organic matter particles (Reynolds </w:t>
      </w:r>
      <w:r>
        <w:rPr>
          <w:i/>
        </w:rPr>
        <w:t>et al.</w:t>
      </w:r>
      <w:r>
        <w:t xml:space="preserve"> 1995). </w:t>
      </w:r>
    </w:p>
    <w:p w:rsidR="000A68E4" w:rsidRDefault="009B7B53">
      <w:pPr>
        <w:spacing w:line="369" w:lineRule="auto"/>
        <w:ind w:left="1090" w:right="1120"/>
      </w:pPr>
      <w:r>
        <w:t xml:space="preserve"> Impacts of agricultural pesticides are numerous.  Depending on the compound involved,  impacts can include: direct kills of fish and other organisms</w:t>
      </w:r>
      <w:r>
        <w:t>, which can interrupt the food chain; sub-lethal effects on reproduction, respiration, growth and development; cancer, mutations, and fetal deformities; inhibition of photosynthesis in non-target plants; and bioaccumulation and biomagnification through the</w:t>
      </w:r>
      <w:r>
        <w:t xml:space="preserve"> food chain (Gregorich </w:t>
      </w:r>
      <w:r>
        <w:rPr>
          <w:i/>
        </w:rPr>
        <w:t>et al</w:t>
      </w:r>
      <w:r>
        <w:t xml:space="preserve">. 2000).  Endosulfan, a chlorinated hydrocarbon insecticide used extensively in Canada, has been shown to increase the overall time it takes for fish eggs to hatch. Fry that hatched from eggs exposed to endosulfan were smaller, </w:t>
      </w:r>
      <w:r>
        <w:t>and individuals exposed to moderate levels of endosulfan swam significantly less than individuals from the control group (Gormley and Teather 2003). All of these effects can increase mortality through predation (Gormley and Teather 2003). Results have also</w:t>
      </w:r>
      <w:r>
        <w:t xml:space="preserve"> suggested that even at the lowest concentrations tested, and with no observable physical effects, endosulfan can have significant impact on fish populations by disrupting their reproductive behavior (Beulig and Pilonieta 2002).   Herbicides have been show</w:t>
      </w:r>
      <w:r>
        <w:t xml:space="preserve">n to inhibit growth of algal species when they enter surface waters (Peterson </w:t>
      </w:r>
      <w:r>
        <w:rPr>
          <w:i/>
        </w:rPr>
        <w:t>et al</w:t>
      </w:r>
      <w:r>
        <w:t xml:space="preserve">. 1994, Nystrom </w:t>
      </w:r>
      <w:r>
        <w:rPr>
          <w:i/>
        </w:rPr>
        <w:t>et al.</w:t>
      </w:r>
      <w:r>
        <w:t xml:space="preserve"> 1999).  Since algae are an important food </w:t>
      </w:r>
      <w:r>
        <w:lastRenderedPageBreak/>
        <w:t xml:space="preserve">source in aquatic systems, this could have devastating effects on the food chain. Pesticides have also been </w:t>
      </w:r>
      <w:r>
        <w:t xml:space="preserve">shown to increase mortality rates and decrease the number of species of macroinvertebrates, another important food source in aquatic systems (Shulz and Liess 1999).  Pesticide contamination of Canadian waters is therefore a significant concern. </w:t>
      </w:r>
    </w:p>
    <w:p w:rsidR="000A68E4" w:rsidRDefault="009B7B53">
      <w:pPr>
        <w:pStyle w:val="Heading4"/>
        <w:ind w:left="1090"/>
      </w:pPr>
      <w:r>
        <w:t>2.2.3 Sedi</w:t>
      </w:r>
      <w:r>
        <w:t xml:space="preserve">ment </w:t>
      </w:r>
    </w:p>
    <w:p w:rsidR="000A68E4" w:rsidRDefault="009B7B53">
      <w:pPr>
        <w:spacing w:line="369" w:lineRule="auto"/>
        <w:ind w:left="1090" w:right="1121"/>
      </w:pPr>
      <w:r>
        <w:t xml:space="preserve"> Much of the increased sediment load to streams arises from agricultural practices such as tillage and livestock access to streams (Chambers </w:t>
      </w:r>
      <w:r>
        <w:rPr>
          <w:i/>
        </w:rPr>
        <w:t>et al.</w:t>
      </w:r>
      <w:r>
        <w:t xml:space="preserve"> 2000a). These practices increase erosion and the movement of soil from farmland into adjacent waters. </w:t>
      </w:r>
      <w:r>
        <w:t xml:space="preserve"> Much of the phosphorus and pesticide losses from farm land to surface water are bound to eroded soil particles (Skinner </w:t>
      </w:r>
      <w:r>
        <w:rPr>
          <w:i/>
        </w:rPr>
        <w:t>et al.</w:t>
      </w:r>
      <w:r>
        <w:t xml:space="preserve"> 1997).  </w:t>
      </w:r>
    </w:p>
    <w:p w:rsidR="000A68E4" w:rsidRDefault="009B7B53">
      <w:pPr>
        <w:spacing w:line="369" w:lineRule="auto"/>
        <w:ind w:left="1090" w:right="1121"/>
      </w:pPr>
      <w:r>
        <w:t xml:space="preserve"> Sediments from agricultural fields that enter water bodies through overland flow can have significant effects on aquat</w:t>
      </w:r>
      <w:r>
        <w:t xml:space="preserve">ic systems.  Off-stream impacts of sediment include increased flood damage, decreased water body capacity through sedimentation, and an increase in water treatment costs (Skinner </w:t>
      </w:r>
      <w:r>
        <w:rPr>
          <w:i/>
        </w:rPr>
        <w:t>et al.</w:t>
      </w:r>
      <w:r>
        <w:t xml:space="preserve"> 1997). Sediment contributes to flood damage by increasing the frequenc</w:t>
      </w:r>
      <w:r>
        <w:t>y and depth of flooding due to the filling-in of streambeds, and by increasing damage caused by sediment deposition by the flood waters (Libby and Boggess 1990). Sedimentation of reservoirs and irrigation ditches raises annual dredging costs.  As well, the</w:t>
      </w:r>
      <w:r>
        <w:t xml:space="preserve"> costs of treating water for municipal use increases because sedimentation basins must be built and filters cleaned more frequently.   In-stream impacts of increased suspended sediment include increases in turbidity, damage to aquatic organisms, and proble</w:t>
      </w:r>
      <w:r>
        <w:t>ms with water based recreation, and navigation. Suspended sediments increase turbidity which results in a decrease in light available for photosynthesis. This results in a decrease in the primary productivity of streams (Van Nieuwenhuyse and LaPerrier 1986</w:t>
      </w:r>
      <w:r>
        <w:t>) and reservoirs (Hoyer and Jones 1983).  This reduction in algal biomass leads to a reduced food supply for invertebrates. High levels of suspended sediment combined with high flow rates can scour algae off stream beds and thereby reduce invertebrate food</w:t>
      </w:r>
      <w:r>
        <w:t xml:space="preserve"> sources further (Newcombe and MacDonald 1991). A direct effect of increased suspended sediment on invertebrates is the clogging of the feeding structures of filter feeders. This reduces feeding efficiencies, and therefore reduces growth rates and increase</w:t>
      </w:r>
      <w:r>
        <w:t>s mortality rates (Newcombe and MacDonald 1991).  Increased suspended sediment can also affect animal behaviours. For example, those organisms that depend on sight for foraging, mating and escape from predators will be negatively affected by increased turb</w:t>
      </w:r>
      <w:r>
        <w:t xml:space="preserve">idity (Servizi and Martens 1992, </w:t>
      </w:r>
      <w:r>
        <w:lastRenderedPageBreak/>
        <w:t>Berg and Northcote 1985).  Increased suspended sediments can impede respiration in fish through gill abrasion (Environment Canada 2001). Fish reproduction is also affected by sediments covering bottom gravel and degrading s</w:t>
      </w:r>
      <w:r>
        <w:t>pawning habitat and also covering eggs which may suffocate or develop abnormally (Newcombe and Macdonald 1991). Fish have been shown to respond to increases in suspended sediment by decreasing the frequency of spawns, delaying the timing of spawns, and red</w:t>
      </w:r>
      <w:r>
        <w:t xml:space="preserve">ucing the proportion of ripe eggs spawned (Burkhead and Jelks 2001).   Increased suspended sediment can therefore affect many levels of biological organization. </w:t>
      </w:r>
    </w:p>
    <w:p w:rsidR="000A68E4" w:rsidRDefault="009B7B53">
      <w:pPr>
        <w:pStyle w:val="Heading4"/>
        <w:ind w:left="1090"/>
      </w:pPr>
      <w:r>
        <w:t>2.2.4 Pathogens</w:t>
      </w:r>
      <w:r>
        <w:rPr>
          <w:b w:val="0"/>
        </w:rPr>
        <w:t xml:space="preserve"> </w:t>
      </w:r>
    </w:p>
    <w:p w:rsidR="000A68E4" w:rsidRDefault="009B7B53">
      <w:pPr>
        <w:spacing w:line="369" w:lineRule="auto"/>
        <w:ind w:left="1090" w:right="1122"/>
      </w:pPr>
      <w:r>
        <w:t xml:space="preserve"> Pathogen contamination of aquatic ecosystems is known to occur from a range </w:t>
      </w:r>
      <w:r>
        <w:t>of sources including municipal waste water effluents, agricultural wastes, and wildlife (Environment Canada 2001). The World Heath Organization (WHO) has stated that infectious diseases are the world's single largest source of human mortality (WHO 1996). M</w:t>
      </w:r>
      <w:r>
        <w:t>any of these infectious diseases are waterborne and have tremendous adverse impacts in developing countries. Pathogen water quality problems are still prevalent in Canada and the United States. It is possible that about 90,000 cases of illness and 90 death</w:t>
      </w:r>
      <w:r>
        <w:t xml:space="preserve">s occur annually in Canada as a result of acute waterborne infections (Environment Canada 2001).   Water borne pathogens may be bacterial, for example </w:t>
      </w:r>
      <w:r>
        <w:rPr>
          <w:i/>
        </w:rPr>
        <w:t xml:space="preserve">Salmonella typhi </w:t>
      </w:r>
      <w:r>
        <w:t xml:space="preserve">(typhoid fever), </w:t>
      </w:r>
      <w:r>
        <w:rPr>
          <w:i/>
        </w:rPr>
        <w:t xml:space="preserve">Vibrio cholerae </w:t>
      </w:r>
      <w:r>
        <w:t xml:space="preserve">(cholera), </w:t>
      </w:r>
      <w:r>
        <w:rPr>
          <w:i/>
        </w:rPr>
        <w:t>Esherichia coli</w:t>
      </w:r>
      <w:r>
        <w:t xml:space="preserve"> (E.coli), and </w:t>
      </w:r>
      <w:r>
        <w:rPr>
          <w:i/>
        </w:rPr>
        <w:t>Legionella pne</w:t>
      </w:r>
      <w:r>
        <w:rPr>
          <w:i/>
        </w:rPr>
        <w:t xml:space="preserve">umophila </w:t>
      </w:r>
      <w:r>
        <w:t xml:space="preserve">(Legionnaire’s disease); protozoan such as </w:t>
      </w:r>
      <w:r>
        <w:rPr>
          <w:i/>
        </w:rPr>
        <w:t xml:space="preserve">Giardia lamblia </w:t>
      </w:r>
      <w:r>
        <w:t xml:space="preserve">(beaver fever) and </w:t>
      </w:r>
      <w:r>
        <w:rPr>
          <w:i/>
        </w:rPr>
        <w:t>Cryptosporidium parvum</w:t>
      </w:r>
      <w:r>
        <w:t xml:space="preserve">; or viral such as Hepatitis A and the Norwalk virus (Rusin </w:t>
      </w:r>
      <w:r>
        <w:rPr>
          <w:i/>
        </w:rPr>
        <w:t>et al</w:t>
      </w:r>
      <w:r>
        <w:t xml:space="preserve">. 2000).  </w:t>
      </w:r>
    </w:p>
    <w:p w:rsidR="000A68E4" w:rsidRDefault="009B7B53">
      <w:pPr>
        <w:spacing w:line="369" w:lineRule="auto"/>
        <w:ind w:left="1090" w:right="487"/>
      </w:pPr>
      <w:r>
        <w:t xml:space="preserve"> Waterborne pathogens can pose significant human health threats, as wit</w:t>
      </w:r>
      <w:r>
        <w:t>nessed by recent outbreaks of waterborne disease in both Walkerton, Ontario, and North Battleford, Saskatchewan. The cause of illness at Walkerton was E. Coli 0157:H7. The groundwater used for drinking water in this community was contaminated by cow manure</w:t>
      </w:r>
      <w:r>
        <w:t xml:space="preserve"> (Hrudey and Hrudey 2002). This bacterium produces two toxins that lead to severe cramping, bloody diarrhea and occasionally kidney failure which can be fatal (Rusin </w:t>
      </w:r>
      <w:r>
        <w:rPr>
          <w:i/>
        </w:rPr>
        <w:t>et al</w:t>
      </w:r>
      <w:r>
        <w:t xml:space="preserve">.2000).  Mortality rates can be as high as 50% in the elderly (Rusin </w:t>
      </w:r>
      <w:r>
        <w:rPr>
          <w:i/>
        </w:rPr>
        <w:t>et al</w:t>
      </w:r>
      <w:r>
        <w:t>.2000). Sev</w:t>
      </w:r>
      <w:r>
        <w:t xml:space="preserve">en people died and 2,300 became ill in Walkerton because of the outbreak of this pathogen in May 2000 (Hrudey </w:t>
      </w:r>
      <w:r>
        <w:rPr>
          <w:i/>
        </w:rPr>
        <w:t>et al</w:t>
      </w:r>
      <w:r>
        <w:t xml:space="preserve">. 2003).   The cause of illness at North Battleford was </w:t>
      </w:r>
      <w:r>
        <w:rPr>
          <w:i/>
        </w:rPr>
        <w:t>Cryptosporidium</w:t>
      </w:r>
      <w:r>
        <w:t xml:space="preserve">.   The infectious part of </w:t>
      </w:r>
      <w:r>
        <w:rPr>
          <w:i/>
        </w:rPr>
        <w:t>Cryptosporidium</w:t>
      </w:r>
      <w:r>
        <w:t>’s life cycle</w:t>
      </w:r>
      <w:r>
        <w:rPr>
          <w:i/>
        </w:rPr>
        <w:t xml:space="preserve"> </w:t>
      </w:r>
      <w:r>
        <w:t>is called an o</w:t>
      </w:r>
      <w:r>
        <w:t xml:space="preserve">ocyst, which enters the environment via human and animal wastes (Rusin </w:t>
      </w:r>
      <w:r>
        <w:rPr>
          <w:i/>
        </w:rPr>
        <w:t>et al</w:t>
      </w:r>
      <w:r>
        <w:t xml:space="preserve">. 2000). Oocysts are resistant to disinfection by chlorination (Sharma </w:t>
      </w:r>
      <w:r>
        <w:rPr>
          <w:i/>
        </w:rPr>
        <w:t>et al</w:t>
      </w:r>
      <w:r>
        <w:t>. 2003)</w:t>
      </w:r>
      <w:r>
        <w:rPr>
          <w:i/>
        </w:rPr>
        <w:t>.</w:t>
      </w:r>
      <w:r>
        <w:t xml:space="preserve">  Within 3 to 10 days of ingestion of oocysts, </w:t>
      </w:r>
      <w:r>
        <w:lastRenderedPageBreak/>
        <w:t xml:space="preserve">nonbloody, voluminous watery diarrhea begins and lasts 10 to 14 days (Rusin </w:t>
      </w:r>
      <w:r>
        <w:rPr>
          <w:i/>
        </w:rPr>
        <w:t>et al</w:t>
      </w:r>
      <w:r>
        <w:t>. 2000).  There is no treatment and the disease is self-limiting.  Immunocompromised hosts can succumb to this disease and rapid</w:t>
      </w:r>
      <w:r>
        <w:t xml:space="preserve"> fluid loss can be fatal in the young and elderly.  A more serious drinking water incident involving </w:t>
      </w:r>
      <w:r>
        <w:rPr>
          <w:i/>
        </w:rPr>
        <w:t>Cryptosporidium</w:t>
      </w:r>
      <w:r>
        <w:t xml:space="preserve"> in Milwaukee, Wisconsin, in 1993 resulted in 54 deaths and over 400,000 cases of illness (Hoxie </w:t>
      </w:r>
      <w:r>
        <w:rPr>
          <w:i/>
        </w:rPr>
        <w:t>et al.</w:t>
      </w:r>
      <w:r>
        <w:t xml:space="preserve"> 1997).  </w:t>
      </w:r>
    </w:p>
    <w:p w:rsidR="000A68E4" w:rsidRDefault="009B7B53">
      <w:pPr>
        <w:spacing w:line="369" w:lineRule="auto"/>
        <w:ind w:left="1090" w:right="1125"/>
      </w:pPr>
      <w:r>
        <w:t xml:space="preserve"> Waterborne pathogens also </w:t>
      </w:r>
      <w:r>
        <w:t xml:space="preserve">pose threats to recreational waters resulting in illnesses and economic impacts on local communities (Environment Canada 2001).  Pathogens such as </w:t>
      </w:r>
      <w:r>
        <w:rPr>
          <w:i/>
        </w:rPr>
        <w:t>Cryptosporidium</w:t>
      </w:r>
      <w:r>
        <w:t xml:space="preserve"> and </w:t>
      </w:r>
      <w:r>
        <w:rPr>
          <w:i/>
        </w:rPr>
        <w:t>Giardia</w:t>
      </w:r>
      <w:r>
        <w:t xml:space="preserve"> are known to occur across Canada in aquatic ecosystems that serve as sources of r</w:t>
      </w:r>
      <w:r>
        <w:t xml:space="preserve">ecreation and drinking water. </w:t>
      </w:r>
    </w:p>
    <w:p w:rsidR="000A68E4" w:rsidRDefault="009B7B53">
      <w:pPr>
        <w:spacing w:line="369" w:lineRule="auto"/>
        <w:ind w:left="1090" w:right="1123"/>
      </w:pPr>
      <w:r>
        <w:t xml:space="preserve"> Another critical aspect of waterborne disease is the threat that pathogens pose to aquatic ecosystems and biodiversity. Just as there is concern about emerging human pathogens, there is growing concern about non-human pathog</w:t>
      </w:r>
      <w:r>
        <w:t xml:space="preserve">ens and their impacts on wildlife in Canada and globally (Environment Canada 2001).  Infectious diseases are strong biotic forces that can threaten biodiversity by causing population declines and accelerating extinctions (Harvell </w:t>
      </w:r>
      <w:r>
        <w:rPr>
          <w:i/>
        </w:rPr>
        <w:t>et al</w:t>
      </w:r>
      <w:r>
        <w:t>. 2002).  Pathogens h</w:t>
      </w:r>
      <w:r>
        <w:t xml:space="preserve">ave been implicated in the recent declines of threatened species such as lions, cranes, eagles and the black footedferret (Harvell </w:t>
      </w:r>
      <w:r>
        <w:rPr>
          <w:i/>
        </w:rPr>
        <w:t>et al</w:t>
      </w:r>
      <w:r>
        <w:t xml:space="preserve">. 2002).  </w:t>
      </w:r>
    </w:p>
    <w:p w:rsidR="000A68E4" w:rsidRDefault="009B7B53">
      <w:pPr>
        <w:pStyle w:val="Heading4"/>
        <w:ind w:left="1090"/>
      </w:pPr>
      <w:r>
        <w:t xml:space="preserve">2.2.5 Endocrine Disrupting Substances </w:t>
      </w:r>
    </w:p>
    <w:p w:rsidR="000A68E4" w:rsidRDefault="009B7B53">
      <w:pPr>
        <w:spacing w:line="369" w:lineRule="auto"/>
        <w:ind w:left="1090" w:right="137"/>
      </w:pPr>
      <w:r>
        <w:t xml:space="preserve"> Internationally, there is growing concern about environmental risks p</w:t>
      </w:r>
      <w:r>
        <w:t xml:space="preserve">osed by endocrine disrupting substances (EDS). Endocrine systems involve complex mechanisms that coordinate and regulate internal communication among cells (Hewitt and Servos 2001).  These systems can be affected by a number of chemicals, including a wide </w:t>
      </w:r>
      <w:r>
        <w:t>variety of environmental contaminants such as polychlorinated biphenyls (PCBs) and organochlorine pesticides, that can exert a diverse array of effects on growth, development and reproduction in biota (Hewitt and Servos 2001). Effects may occur at extremel</w:t>
      </w:r>
      <w:r>
        <w:t xml:space="preserve">y low concentrations and be expressed in following generations well after the original environmental exposure. These subtle effects may be extremely difficult to detect, even though they may have significant impacts on populations and ecosystems.   </w:t>
      </w:r>
    </w:p>
    <w:p w:rsidR="000A68E4" w:rsidRDefault="009B7B53">
      <w:pPr>
        <w:spacing w:line="369" w:lineRule="auto"/>
        <w:ind w:left="1090" w:right="1122"/>
      </w:pPr>
      <w:r>
        <w:t xml:space="preserve"> Intensive agriculture and municipal waste water effluent are two major sources of EDS in the environment (Servos </w:t>
      </w:r>
      <w:r>
        <w:rPr>
          <w:i/>
        </w:rPr>
        <w:t>et al.</w:t>
      </w:r>
      <w:r>
        <w:t xml:space="preserve"> 2001).  Studies have demonstrated a clear link between concentration of sewage effluent and the percentage of hermaphroditic fish caugh</w:t>
      </w:r>
      <w:r>
        <w:t xml:space="preserve">t below sewage treatment plants (McMaster 2001).  Studies have also linked exposure to sewage treatment effluent with alterations in sex steroid hormone levels (Porter and Janz 2003).  </w:t>
      </w:r>
      <w:r>
        <w:lastRenderedPageBreak/>
        <w:t xml:space="preserve">Porter and Janz (2003) determined that it is the presence of estrogens </w:t>
      </w:r>
      <w:r>
        <w:t>and estrogen-mimicking compounds in sewage that are causing adverse effects in fish. These compounds are present in birth control pills (Porter and Janz 2003, McMaster 2001).  Studies have also demonstrated a clear link between animal wastes and other agri</w:t>
      </w:r>
      <w:r>
        <w:t xml:space="preserve">cultural runoff and endocrine disruption in fish (McMaster 2001). </w:t>
      </w:r>
    </w:p>
    <w:p w:rsidR="000A68E4" w:rsidRDefault="009B7B53">
      <w:pPr>
        <w:spacing w:line="369" w:lineRule="auto"/>
        <w:ind w:left="1090" w:right="1119"/>
      </w:pPr>
      <w:r>
        <w:t xml:space="preserve"> Other endocrine disrupting substances detected in Canadian waters include industrial chemicals such as PCBs; pesticides, such as DDT, and atrazine; dioxins and furans; and natural products</w:t>
      </w:r>
      <w:r>
        <w:t xml:space="preserve"> such as hormones in sewage effluent (Hewitt and Servos 2001). Effects of EDS that have been observed in Canadian wildlife include: deformities and embryo mortality in birds and fish exposed to industrial chemicals and organochlorine insecticides; impaired</w:t>
      </w:r>
      <w:r>
        <w:t xml:space="preserve"> reproduction and development in fish exposed to pulp and paper mill effluents; depressed thyroid and immune system functions in fish-eating birds of the Great Lakes; and, feminization of fish exposed to municipal effluents (Servos </w:t>
      </w:r>
      <w:r>
        <w:rPr>
          <w:i/>
        </w:rPr>
        <w:t xml:space="preserve">et al. </w:t>
      </w:r>
      <w:r>
        <w:t>2001).  Reduction</w:t>
      </w:r>
      <w:r>
        <w:t xml:space="preserve">s in gonad size, delayed sexual maturation, and reduced expression of secondary sexual characteristics have been shown in fish exposed to EDS in pulp mill effluents (McMaster </w:t>
      </w:r>
      <w:r>
        <w:rPr>
          <w:i/>
        </w:rPr>
        <w:t>et al</w:t>
      </w:r>
      <w:r>
        <w:t>. 1991). Bird species have been shown to have significant declines in reprod</w:t>
      </w:r>
      <w:r>
        <w:t xml:space="preserve">uction, particularly in egg survival, in areas heavily sprayed with pesticides (Bishop </w:t>
      </w:r>
      <w:r>
        <w:rPr>
          <w:i/>
        </w:rPr>
        <w:t>et al</w:t>
      </w:r>
      <w:r>
        <w:t>. 2000). A study showed that predatory birds in agricultural areas of Saskatchewan and Alberta carried significant residues of organochlorine pesticides, PCBs and m</w:t>
      </w:r>
      <w:r>
        <w:t xml:space="preserve">ercury accumulated from local food webs (Fyfe </w:t>
      </w:r>
      <w:r>
        <w:rPr>
          <w:i/>
        </w:rPr>
        <w:t>et al</w:t>
      </w:r>
      <w:r>
        <w:t xml:space="preserve">. 1976).  Most importantly, this study showed that reproductive success significantly declined in these birds as a direct result of pesticide exposure.  </w:t>
      </w:r>
    </w:p>
    <w:p w:rsidR="000A68E4" w:rsidRDefault="009B7B53">
      <w:pPr>
        <w:pStyle w:val="Heading3"/>
        <w:ind w:left="1090"/>
      </w:pPr>
      <w:r>
        <w:t xml:space="preserve">2.3 Summary </w:t>
      </w:r>
    </w:p>
    <w:p w:rsidR="000A68E4" w:rsidRDefault="009B7B53">
      <w:pPr>
        <w:spacing w:line="369" w:lineRule="auto"/>
        <w:ind w:left="1090" w:right="1120"/>
      </w:pPr>
      <w:r>
        <w:t xml:space="preserve"> The literature has indicated that agr</w:t>
      </w:r>
      <w:r>
        <w:t>icultural land use and waste water effluents can contribute significantly to the degradation of water quality on a world wide scale.  Of specific interest in this thesis, however, are the impacts of nutrient addition from agricultural land use and municipa</w:t>
      </w:r>
      <w:r>
        <w:t xml:space="preserve">l waste water effluent.  In order to attempt to make the connection between agricultural land use and the water quality of the Wood River it is first necessary to determine the pattern of land use in the basin. </w:t>
      </w:r>
    </w:p>
    <w:p w:rsidR="000A68E4" w:rsidRDefault="009B7B53">
      <w:pPr>
        <w:spacing w:line="369" w:lineRule="auto"/>
        <w:ind w:left="1090" w:right="1127"/>
      </w:pPr>
      <w:r>
        <w:t xml:space="preserve"> As will be discussed in the following chapt</w:t>
      </w:r>
      <w:r>
        <w:t xml:space="preserve">er, land use patterns of the Old Wives Lake watershed are dominated by agricultural land uses and this could have a significant effect on the water quality of the Wood River.  The pattern of land use will be identified so that </w:t>
      </w:r>
      <w:r>
        <w:lastRenderedPageBreak/>
        <w:t>potential areas of concern ma</w:t>
      </w:r>
      <w:r>
        <w:t xml:space="preserve">y be identified.  Other important aspects of the watershed will also be discussed, such as soils, climate, geology and population. </w:t>
      </w:r>
    </w:p>
    <w:p w:rsidR="000A68E4" w:rsidRDefault="009B7B53">
      <w:pPr>
        <w:spacing w:after="0" w:line="259" w:lineRule="auto"/>
        <w:ind w:left="1080" w:firstLine="0"/>
        <w:jc w:val="left"/>
      </w:pPr>
      <w:r>
        <w:t xml:space="preserve"> </w:t>
      </w:r>
    </w:p>
    <w:p w:rsidR="000A68E4" w:rsidRDefault="009B7B53">
      <w:pPr>
        <w:spacing w:after="146" w:line="259" w:lineRule="auto"/>
        <w:ind w:left="1080" w:firstLine="0"/>
        <w:jc w:val="left"/>
      </w:pPr>
      <w:r>
        <w:rPr>
          <w:sz w:val="20"/>
        </w:rPr>
        <w:t xml:space="preserve"> </w:t>
      </w:r>
    </w:p>
    <w:p w:rsidR="000A68E4" w:rsidRDefault="009B7B53">
      <w:pPr>
        <w:spacing w:after="124" w:line="259" w:lineRule="auto"/>
        <w:ind w:left="1701" w:right="1747"/>
        <w:jc w:val="center"/>
      </w:pPr>
      <w:r>
        <w:rPr>
          <w:b/>
        </w:rPr>
        <w:t xml:space="preserve">3.  CHAPTER TWO </w:t>
      </w:r>
    </w:p>
    <w:p w:rsidR="000A68E4" w:rsidRDefault="009B7B53">
      <w:pPr>
        <w:spacing w:after="124" w:line="259" w:lineRule="auto"/>
        <w:ind w:left="1701" w:right="1742"/>
        <w:jc w:val="center"/>
      </w:pPr>
      <w:r>
        <w:rPr>
          <w:b/>
        </w:rPr>
        <w:t xml:space="preserve">THE WOOD RIVER AND ITS WATERSHED </w:t>
      </w:r>
    </w:p>
    <w:p w:rsidR="000A68E4" w:rsidRDefault="009B7B53">
      <w:pPr>
        <w:pStyle w:val="Heading3"/>
        <w:ind w:left="1090"/>
      </w:pPr>
      <w:r>
        <w:t>3.1 Introduction</w:t>
      </w:r>
      <w:r>
        <w:rPr>
          <w:b w:val="0"/>
        </w:rPr>
        <w:t xml:space="preserve"> </w:t>
      </w:r>
    </w:p>
    <w:p w:rsidR="000A68E4" w:rsidRDefault="009B7B53">
      <w:pPr>
        <w:spacing w:line="371" w:lineRule="auto"/>
        <w:ind w:left="1090" w:right="1120"/>
      </w:pPr>
      <w:r>
        <w:rPr>
          <w:b/>
        </w:rPr>
        <w:t xml:space="preserve"> </w:t>
      </w:r>
      <w:r>
        <w:t>The Wood River is located in the Old Wives Lake wa</w:t>
      </w:r>
      <w:r>
        <w:t>tershed in south central Saskatchewan north of 49</w:t>
      </w:r>
      <w:r>
        <w:rPr>
          <w:vertAlign w:val="superscript"/>
        </w:rPr>
        <w:t>o</w:t>
      </w:r>
      <w:r>
        <w:t xml:space="preserve"> latitude and west of 105</w:t>
      </w:r>
      <w:r>
        <w:rPr>
          <w:vertAlign w:val="superscript"/>
        </w:rPr>
        <w:t>o</w:t>
      </w:r>
      <w:r>
        <w:t xml:space="preserve"> longitude. Much of the land in the watershed is in agricultural production, and much of the population lives in towns and villages.  Because of this, the two main threats to water</w:t>
      </w:r>
      <w:r>
        <w:t xml:space="preserve"> quality of the Wood River will most likely be nutrients and other substances arising from agricultural land and municipal waste water effluent. The water resources of this watershed are important to many users. The river is used for drinking water for hum</w:t>
      </w:r>
      <w:r>
        <w:t xml:space="preserve">ans and livestock, irrigation, and recreation, as well as a receiving source for municipal waste water. Despite its importance, there is a surprising lack of information available on water quality in this area.   </w:t>
      </w:r>
    </w:p>
    <w:p w:rsidR="000A68E4" w:rsidRDefault="009B7B53">
      <w:pPr>
        <w:spacing w:line="369" w:lineRule="auto"/>
        <w:ind w:left="1090" w:right="1120"/>
      </w:pPr>
      <w:r>
        <w:t xml:space="preserve"> This chapter will characterize the water </w:t>
      </w:r>
      <w:r>
        <w:t>resources, settlement, climate, geology soils and land use of the Old Wives Lake watershed. When studying a river or lake, the entire watershed must be examined because the two are closely linked.  The drainage basin clearly regulates the characteristics o</w:t>
      </w:r>
      <w:r>
        <w:t>f rivers and lakes within it (Likens 1984).  The geomorphology of the basin determines the soil composition, slope, and, in combination with climate, vegetation cover.  Vegetation and soil composition influence not only the amount of water runoff but the c</w:t>
      </w:r>
      <w:r>
        <w:t>omposition and quantity of organic matter that enters streams and lakes as well.  And, perhaps most importantly, one cannot study aquatic systems without consideration of human influences. Land use patterns and soil conservation practices also have effects</w:t>
      </w:r>
      <w:r>
        <w:t xml:space="preserve"> on water quality. Consequently, this chapter will also examine present land use patterns and soil conservation practices used in the Old Wives Lake watershed so that linkages between these and the water quality of the Wood River can be made in subsequent </w:t>
      </w:r>
      <w:r>
        <w:t xml:space="preserve">chapters.  </w:t>
      </w:r>
    </w:p>
    <w:p w:rsidR="000A68E4" w:rsidRDefault="009B7B53">
      <w:pPr>
        <w:pStyle w:val="Heading3"/>
        <w:ind w:left="1090"/>
      </w:pPr>
      <w:r>
        <w:t>3.2 Materials and Methods</w:t>
      </w:r>
      <w:r>
        <w:rPr>
          <w:b w:val="0"/>
        </w:rPr>
        <w:t xml:space="preserve"> </w:t>
      </w:r>
    </w:p>
    <w:p w:rsidR="000A68E4" w:rsidRDefault="009B7B53">
      <w:pPr>
        <w:spacing w:line="369" w:lineRule="auto"/>
        <w:ind w:left="1090" w:right="1120"/>
      </w:pPr>
      <w:r>
        <w:t xml:space="preserve"> In order to determine the area under cultivation, the numbers of livestock present and soil conservation methods used in the watershed, seven representative rural municipalities </w:t>
      </w:r>
      <w:r>
        <w:lastRenderedPageBreak/>
        <w:t>(RM) were chosen along the Wood River.  These include Waverley No. 44, Mankot</w:t>
      </w:r>
      <w:r>
        <w:t>a No. 45, Glen McPherson No. 46, Wood River No. 74, Gravelbourg No. 104, Rodgers No. 133 and Shamrock No. 134.  These RMs were chosen because the Wood River flows through them. Data was obtained from the Canadian Census of Agriculture (1993, 1999, and 2002</w:t>
      </w:r>
      <w:r>
        <w:t xml:space="preserve">). </w:t>
      </w:r>
    </w:p>
    <w:p w:rsidR="000A68E4" w:rsidRDefault="009B7B53">
      <w:pPr>
        <w:spacing w:line="369" w:lineRule="auto"/>
        <w:ind w:left="1090" w:right="1120"/>
      </w:pPr>
      <w:r>
        <w:t xml:space="preserve"> To determine the percentage land use in the watershed, GIS land cover data was obtained from the Information Services Corporation of Saskatchewan (ISC).  The land cover data has a 30 meter resolution and is stored in 1:50,000 vectorized map sheet tile</w:t>
      </w:r>
      <w:r>
        <w:t>s. The map tiles covering the watershed were merged together and then clipped using a file supplied by the Prairie Farm Rehabilitation Association (PFRA) containing the boundary of the watershed.  ESRI’s ArcGIS software was used to calculate the percentage</w:t>
      </w:r>
      <w:r>
        <w:t xml:space="preserve"> land use in the watershed.  </w:t>
      </w:r>
      <w:r>
        <w:rPr>
          <w:b/>
        </w:rPr>
        <w:t xml:space="preserve"> </w:t>
      </w:r>
    </w:p>
    <w:p w:rsidR="000A68E4" w:rsidRDefault="009B7B53">
      <w:pPr>
        <w:pStyle w:val="Heading3"/>
        <w:ind w:left="1090"/>
      </w:pPr>
      <w:r>
        <w:t>3.3 Physical Setting</w:t>
      </w:r>
      <w:r>
        <w:rPr>
          <w:b w:val="0"/>
        </w:rPr>
        <w:t xml:space="preserve"> </w:t>
      </w:r>
    </w:p>
    <w:p w:rsidR="000A68E4" w:rsidRDefault="009B7B53">
      <w:pPr>
        <w:spacing w:after="2" w:line="366" w:lineRule="auto"/>
        <w:ind w:left="1090" w:right="1045"/>
        <w:jc w:val="left"/>
      </w:pPr>
      <w:r>
        <w:t xml:space="preserve"> </w:t>
      </w:r>
      <w:r>
        <w:tab/>
        <w:t>The Old Wives Lake watershed occupies about 22,500 square kilometers in south central Saskatchewan (Fig. 3.1, Fig. 3.2) (Sask Water, 1994). The basin is closed with no point of outflow.  All of the wat</w:t>
      </w:r>
      <w:r>
        <w:t xml:space="preserve">er that falls as precipitation in the Old Wives Lake basin is returned to the atmosphere through evaporation or transpiration from water, land or vegetation surfaces with the exception of that lost to groundwater recharge or consumption (Sask Water 1994). </w:t>
      </w:r>
    </w:p>
    <w:p w:rsidR="000A68E4" w:rsidRDefault="009B7B53">
      <w:pPr>
        <w:spacing w:line="369" w:lineRule="auto"/>
        <w:ind w:left="1090" w:right="1124"/>
      </w:pPr>
      <w:r>
        <w:t xml:space="preserve"> The watershed falls within the Alberta Plateau physiographic region.  It is subdivided into the Old Wives Lake Plains in the centre, upland areas of Wood Mountain and the Cypress hills to the south and west, and, the Missouri Coteau which runs from the s</w:t>
      </w:r>
      <w:r>
        <w:t>outheast to the north (Sask Water, 1994).  Highest elevations of approximately 1,000 meters above sea level (masl) are found in the Wood Mountain uplands and the lowest elevation at Old Wives Lake, approximately 660 masl (Sask Water 1994).</w:t>
      </w:r>
      <w:r>
        <w:rPr>
          <w:b/>
        </w:rPr>
        <w:t xml:space="preserve">  </w:t>
      </w:r>
    </w:p>
    <w:p w:rsidR="000A68E4" w:rsidRDefault="009B7B53">
      <w:pPr>
        <w:pStyle w:val="Heading3"/>
        <w:ind w:left="1090"/>
      </w:pPr>
      <w:r>
        <w:t>3.4 Climate</w:t>
      </w:r>
      <w:r>
        <w:rPr>
          <w:b w:val="0"/>
        </w:rPr>
        <w:t xml:space="preserve"> </w:t>
      </w:r>
    </w:p>
    <w:p w:rsidR="000A68E4" w:rsidRDefault="009B7B53">
      <w:pPr>
        <w:spacing w:line="369" w:lineRule="auto"/>
        <w:ind w:left="1090" w:right="1123"/>
      </w:pPr>
      <w:r>
        <w:t xml:space="preserve"> The Canadian prairies are characterized by a semi-arid continental climate and experience wide variations in seasonal temperatures and precipitation.  Evaporation exceeds precipitation and this has tremendous influence on hydrological cycles (LaBaugh </w:t>
      </w:r>
      <w:r>
        <w:rPr>
          <w:i/>
        </w:rPr>
        <w:t>et a</w:t>
      </w:r>
      <w:r>
        <w:rPr>
          <w:i/>
        </w:rPr>
        <w:t>l</w:t>
      </w:r>
      <w:r>
        <w:t xml:space="preserve">. 1996). For example, aquatic ecosystems within this basin experience a loss of water </w:t>
      </w:r>
    </w:p>
    <w:p w:rsidR="000A68E4" w:rsidRDefault="009B7B53">
      <w:pPr>
        <w:spacing w:after="136" w:line="259" w:lineRule="auto"/>
        <w:ind w:left="0" w:firstLine="0"/>
        <w:jc w:val="left"/>
      </w:pPr>
      <w:r>
        <w:rPr>
          <w:b/>
        </w:rPr>
        <w:t xml:space="preserve"> </w:t>
      </w:r>
    </w:p>
    <w:p w:rsidR="000A68E4" w:rsidRDefault="009B7B53">
      <w:pPr>
        <w:spacing w:after="74" w:line="259" w:lineRule="auto"/>
        <w:ind w:left="0" w:firstLine="0"/>
        <w:jc w:val="right"/>
      </w:pPr>
      <w:r>
        <w:rPr>
          <w:noProof/>
        </w:rPr>
        <w:lastRenderedPageBreak/>
        <w:drawing>
          <wp:inline distT="0" distB="0" distL="0" distR="0">
            <wp:extent cx="6856856" cy="5477256"/>
            <wp:effectExtent l="0" t="0" r="0" b="0"/>
            <wp:docPr id="1597"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3"/>
                    <a:stretch>
                      <a:fillRect/>
                    </a:stretch>
                  </pic:blipFill>
                  <pic:spPr>
                    <a:xfrm>
                      <a:off x="0" y="0"/>
                      <a:ext cx="6856856" cy="5477256"/>
                    </a:xfrm>
                    <a:prstGeom prst="rect">
                      <a:avLst/>
                    </a:prstGeom>
                  </pic:spPr>
                </pic:pic>
              </a:graphicData>
            </a:graphic>
          </wp:inline>
        </w:drawing>
      </w:r>
      <w:r>
        <w:rPr>
          <w:b/>
        </w:rPr>
        <w:t xml:space="preserve"> </w:t>
      </w:r>
    </w:p>
    <w:p w:rsidR="000A68E4" w:rsidRDefault="009B7B53">
      <w:pPr>
        <w:spacing w:after="3633"/>
        <w:ind w:left="917" w:right="962"/>
      </w:pPr>
      <w:r>
        <w:rPr>
          <w:b/>
        </w:rPr>
        <w:t>Figure 3.1.</w:t>
      </w:r>
      <w:r>
        <w:t xml:space="preserve"> Map of the Wood River watershed showing watershed boundaries, approximate location of study sites, and location of Rural Municipalities (RMs). </w:t>
      </w:r>
    </w:p>
    <w:p w:rsidR="000A68E4" w:rsidRDefault="009B7B53">
      <w:pPr>
        <w:spacing w:after="0" w:line="259" w:lineRule="auto"/>
        <w:ind w:left="0" w:firstLine="0"/>
        <w:jc w:val="left"/>
      </w:pPr>
      <w:r>
        <w:rPr>
          <w:sz w:val="20"/>
        </w:rPr>
        <w:t xml:space="preserve"> </w:t>
      </w:r>
    </w:p>
    <w:p w:rsidR="000A68E4" w:rsidRDefault="009B7B53">
      <w:pPr>
        <w:spacing w:after="127" w:line="259" w:lineRule="auto"/>
        <w:ind w:left="1080" w:firstLine="0"/>
        <w:jc w:val="left"/>
      </w:pPr>
      <w:r>
        <w:lastRenderedPageBreak/>
        <w:t xml:space="preserve"> </w:t>
      </w:r>
    </w:p>
    <w:p w:rsidR="000A68E4" w:rsidRDefault="009B7B53">
      <w:pPr>
        <w:spacing w:after="141" w:line="259" w:lineRule="auto"/>
        <w:ind w:left="1080" w:firstLine="0"/>
        <w:jc w:val="left"/>
      </w:pPr>
      <w:r>
        <w:t xml:space="preserve"> </w:t>
      </w:r>
    </w:p>
    <w:p w:rsidR="000A68E4" w:rsidRDefault="009B7B53">
      <w:pPr>
        <w:spacing w:after="74" w:line="259" w:lineRule="auto"/>
        <w:ind w:left="0" w:right="1214" w:firstLine="0"/>
        <w:jc w:val="right"/>
      </w:pPr>
      <w:r>
        <w:rPr>
          <w:noProof/>
        </w:rPr>
        <w:drawing>
          <wp:inline distT="0" distB="0" distL="0" distR="0">
            <wp:extent cx="5303520" cy="3739895"/>
            <wp:effectExtent l="0" t="0" r="0" b="0"/>
            <wp:docPr id="1609" name="Picture 1609"/>
            <wp:cNvGraphicFramePr/>
            <a:graphic xmlns:a="http://schemas.openxmlformats.org/drawingml/2006/main">
              <a:graphicData uri="http://schemas.openxmlformats.org/drawingml/2006/picture">
                <pic:pic xmlns:pic="http://schemas.openxmlformats.org/drawingml/2006/picture">
                  <pic:nvPicPr>
                    <pic:cNvPr id="1609" name="Picture 1609"/>
                    <pic:cNvPicPr/>
                  </pic:nvPicPr>
                  <pic:blipFill>
                    <a:blip r:embed="rId14"/>
                    <a:stretch>
                      <a:fillRect/>
                    </a:stretch>
                  </pic:blipFill>
                  <pic:spPr>
                    <a:xfrm>
                      <a:off x="0" y="0"/>
                      <a:ext cx="5303520" cy="3739895"/>
                    </a:xfrm>
                    <a:prstGeom prst="rect">
                      <a:avLst/>
                    </a:prstGeom>
                  </pic:spPr>
                </pic:pic>
              </a:graphicData>
            </a:graphic>
          </wp:inline>
        </w:drawing>
      </w:r>
      <w:r>
        <w:t xml:space="preserve"> </w:t>
      </w:r>
    </w:p>
    <w:p w:rsidR="000A68E4" w:rsidRDefault="009B7B53">
      <w:pPr>
        <w:ind w:left="1090" w:right="635"/>
      </w:pPr>
      <w:r>
        <w:rPr>
          <w:b/>
        </w:rPr>
        <w:t xml:space="preserve">Figure 3.2. </w:t>
      </w:r>
      <w:r>
        <w:t xml:space="preserve">Road map of the Old Wives Lake watershed area showing location of roads, towns, and waterbodies (Tourism Saskatchewan 2004). </w:t>
      </w:r>
    </w:p>
    <w:p w:rsidR="000A68E4" w:rsidRDefault="009B7B53">
      <w:pPr>
        <w:spacing w:line="370" w:lineRule="auto"/>
        <w:ind w:left="1090" w:right="1120"/>
      </w:pPr>
      <w:r>
        <w:t>volume and therefore water depth on a seasonal basis. The northern Great Plains often experiences precipitation defi</w:t>
      </w:r>
      <w:r>
        <w:t xml:space="preserve">cits exceeding 300 mm/year (Hall </w:t>
      </w:r>
      <w:r>
        <w:rPr>
          <w:i/>
        </w:rPr>
        <w:t>et al.</w:t>
      </w:r>
      <w:r>
        <w:t xml:space="preserve"> 1999). Mean annual precipitation for the area varies from 330 mm to 400 mm with approximately 100 mm occurring as snowfall, and with the wettest months being June and July (Sask Water 1994).  Characteristic of this s</w:t>
      </w:r>
      <w:r>
        <w:t>emi arid climate, the temperature of the area varies widely, both monthly and annually. Historically, temperatures recorded at the community of Gravelbourg, located in the centre of the basin, have ranged from -49</w:t>
      </w:r>
      <w:r>
        <w:rPr>
          <w:vertAlign w:val="superscript"/>
        </w:rPr>
        <w:t>o</w:t>
      </w:r>
      <w:r>
        <w:t>C to nearly 43</w:t>
      </w:r>
      <w:r>
        <w:rPr>
          <w:vertAlign w:val="superscript"/>
        </w:rPr>
        <w:t>o</w:t>
      </w:r>
      <w:r>
        <w:t>C (Sask Water 1994).  Clima</w:t>
      </w:r>
      <w:r>
        <w:t xml:space="preserve">te data for Assiniboia, SK, located in the southern portion of the watershed is summarized in Table 3.1. In this table, climatic normals represent the average of the temperature and precipitation values recorded at this location over the period of 1971 to </w:t>
      </w:r>
      <w:r>
        <w:t xml:space="preserve">2000. International standards dictate that climatic normals be calculated over such a thirty year period (Environment Canada 2003).   </w:t>
      </w:r>
    </w:p>
    <w:p w:rsidR="000A68E4" w:rsidRDefault="009B7B53">
      <w:pPr>
        <w:pStyle w:val="Heading3"/>
        <w:ind w:left="1090"/>
      </w:pPr>
      <w:r>
        <w:lastRenderedPageBreak/>
        <w:t xml:space="preserve">3.5 Geology </w:t>
      </w:r>
    </w:p>
    <w:p w:rsidR="000A68E4" w:rsidRDefault="009B7B53">
      <w:pPr>
        <w:spacing w:line="369" w:lineRule="auto"/>
        <w:ind w:left="1090" w:right="1119"/>
      </w:pPr>
      <w:r>
        <w:t xml:space="preserve"> Southern Saskatchewan occupies a central part of the Alberta upland of the Great Plains of Canada.   It is </w:t>
      </w:r>
      <w:r>
        <w:t xml:space="preserve">comprised of primarily flat or undulating, treeless, grass-covered plains or prairies though many trees and shrubs grow on the north side of the Wood Mountain upland (Fraser </w:t>
      </w:r>
      <w:r>
        <w:rPr>
          <w:i/>
        </w:rPr>
        <w:t>et al</w:t>
      </w:r>
      <w:r>
        <w:t>. 1935).  Glaciation of almost the entire area of southern Saskatchewan occur</w:t>
      </w:r>
      <w:r>
        <w:t xml:space="preserve">red in Pleistocene era, from approximately 1.8 million to 12, 000 years ago (Fraser </w:t>
      </w:r>
      <w:r>
        <w:rPr>
          <w:i/>
        </w:rPr>
        <w:t>et al</w:t>
      </w:r>
      <w:r>
        <w:t xml:space="preserve">. 1935). As a result, the area became hilly or undulating in areas of morainal deposits and flat on the bottoms of glacial lakes. Diversion channels, now dry valleys, </w:t>
      </w:r>
      <w:r>
        <w:t xml:space="preserve">were formed, draining the temporary lakes which had been dammed by the retreating ice. Most of the area is mantled by glacial drift that covers the underlying sediments (Fraser </w:t>
      </w:r>
      <w:r>
        <w:rPr>
          <w:i/>
        </w:rPr>
        <w:t>et al</w:t>
      </w:r>
      <w:r>
        <w:t xml:space="preserve">. 1935).  The Old Wives Lake watershed is underlain mostly by the Bearpaw </w:t>
      </w:r>
      <w:r>
        <w:t xml:space="preserve">formation consisting of marine shales, with small areas of the Eastend formation consisting of sands (Fraser </w:t>
      </w:r>
      <w:r>
        <w:rPr>
          <w:i/>
        </w:rPr>
        <w:t>et al</w:t>
      </w:r>
      <w:r>
        <w:t xml:space="preserve">. 1935). The glacial till of the area is composed of almost equal parts of sand, silt and clay (Freeze 1969).  </w:t>
      </w:r>
    </w:p>
    <w:p w:rsidR="000A68E4" w:rsidRDefault="009B7B53">
      <w:pPr>
        <w:spacing w:line="369" w:lineRule="auto"/>
        <w:ind w:left="1090" w:right="1129"/>
      </w:pPr>
      <w:r>
        <w:t>The Gravelbourg plain is an ex</w:t>
      </w:r>
      <w:r>
        <w:t xml:space="preserve">ample of a very flat plain on an ancient lake bottom (Fraser </w:t>
      </w:r>
      <w:r>
        <w:rPr>
          <w:i/>
        </w:rPr>
        <w:t>et al</w:t>
      </w:r>
      <w:r>
        <w:t xml:space="preserve">. 1935). Most of the lakes in this area are remnants of much larger late Pleistocene lakes, and lie in valleys that were formed by the runoff of glacial waters or lie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32" w:line="259" w:lineRule="auto"/>
        <w:ind w:left="1080" w:firstLine="0"/>
        <w:jc w:val="left"/>
      </w:pPr>
      <w:r>
        <w:t xml:space="preserve"> </w:t>
      </w:r>
    </w:p>
    <w:p w:rsidR="000A68E4" w:rsidRDefault="009B7B53">
      <w:pPr>
        <w:ind w:left="1090" w:right="48"/>
      </w:pPr>
      <w:r>
        <w:rPr>
          <w:b/>
        </w:rPr>
        <w:t>Table 3.1.</w:t>
      </w:r>
      <w:r>
        <w:t xml:space="preserve">  T</w:t>
      </w:r>
      <w:r>
        <w:t xml:space="preserve">emperature and precipitation at Assiniboia, Saskatchewan, 2002-2003. </w:t>
      </w:r>
    </w:p>
    <w:p w:rsidR="000A68E4" w:rsidRDefault="009B7B53">
      <w:pPr>
        <w:ind w:left="1090" w:right="48"/>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691896</wp:posOffset>
                </wp:positionH>
                <wp:positionV relativeFrom="paragraph">
                  <wp:posOffset>188977</wp:posOffset>
                </wp:positionV>
                <wp:extent cx="5638800" cy="12192"/>
                <wp:effectExtent l="0" t="0" r="0" b="0"/>
                <wp:wrapNone/>
                <wp:docPr id="99764" name="Group 99764"/>
                <wp:cNvGraphicFramePr/>
                <a:graphic xmlns:a="http://schemas.openxmlformats.org/drawingml/2006/main">
                  <a:graphicData uri="http://schemas.microsoft.com/office/word/2010/wordprocessingGroup">
                    <wpg:wgp>
                      <wpg:cNvGrpSpPr/>
                      <wpg:grpSpPr>
                        <a:xfrm>
                          <a:off x="0" y="0"/>
                          <a:ext cx="5638800" cy="12192"/>
                          <a:chOff x="0" y="0"/>
                          <a:chExt cx="5638800" cy="12192"/>
                        </a:xfrm>
                      </wpg:grpSpPr>
                      <wps:wsp>
                        <wps:cNvPr id="1708" name="Shape 1708"/>
                        <wps:cNvSpPr/>
                        <wps:spPr>
                          <a:xfrm>
                            <a:off x="0" y="0"/>
                            <a:ext cx="5638800" cy="0"/>
                          </a:xfrm>
                          <a:custGeom>
                            <a:avLst/>
                            <a:gdLst/>
                            <a:ahLst/>
                            <a:cxnLst/>
                            <a:rect l="0" t="0" r="0" b="0"/>
                            <a:pathLst>
                              <a:path w="5638800">
                                <a:moveTo>
                                  <a:pt x="0" y="0"/>
                                </a:moveTo>
                                <a:lnTo>
                                  <a:pt x="563880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30" name="Shape 118030"/>
                        <wps:cNvSpPr/>
                        <wps:spPr>
                          <a:xfrm>
                            <a:off x="0" y="0"/>
                            <a:ext cx="5638800" cy="12192"/>
                          </a:xfrm>
                          <a:custGeom>
                            <a:avLst/>
                            <a:gdLst/>
                            <a:ahLst/>
                            <a:cxnLst/>
                            <a:rect l="0" t="0" r="0" b="0"/>
                            <a:pathLst>
                              <a:path w="5638800" h="12192">
                                <a:moveTo>
                                  <a:pt x="0" y="0"/>
                                </a:moveTo>
                                <a:lnTo>
                                  <a:pt x="5638800" y="0"/>
                                </a:lnTo>
                                <a:lnTo>
                                  <a:pt x="56388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764" style="width:444pt;height:0.960022pt;position:absolute;z-index:39;mso-position-horizontal-relative:text;mso-position-horizontal:absolute;margin-left:54.48pt;mso-position-vertical-relative:text;margin-top:14.8801pt;" coordsize="56388,121">
                <v:shape id="Shape 1708" style="position:absolute;width:56388;height:0;left:0;top:0;" coordsize="5638800,0" path="m0,0l5638800,0">
                  <v:stroke weight="0.24pt" endcap="flat" joinstyle="miter" miterlimit="10" on="true" color="#000000"/>
                  <v:fill on="false" color="#000000" opacity="0"/>
                </v:shape>
                <v:shape id="Shape 118031" style="position:absolute;width:56388;height:121;left:0;top:0;" coordsize="5638800,12192" path="m0,0l5638800,0l5638800,12192l0,12192l0,0">
                  <v:stroke weight="0pt" endcap="flat" joinstyle="miter" miterlimit="10" on="false" color="#000000" opacity="0"/>
                  <v:fill on="true" color="#000000"/>
                </v:shape>
              </v:group>
            </w:pict>
          </mc:Fallback>
        </mc:AlternateContent>
      </w:r>
      <w:r>
        <w:t xml:space="preserve">(Environment Canada, 2003). </w:t>
      </w:r>
    </w:p>
    <w:p w:rsidR="000A68E4" w:rsidRDefault="009B7B53">
      <w:pPr>
        <w:spacing w:after="2" w:line="259" w:lineRule="auto"/>
        <w:ind w:left="10" w:right="1054"/>
        <w:jc w:val="right"/>
      </w:pPr>
      <w:r>
        <w:rPr>
          <w:sz w:val="22"/>
        </w:rPr>
        <w:t xml:space="preserve">May to Sept  May to Sept  </w:t>
      </w:r>
    </w:p>
    <w:p w:rsidR="000A68E4" w:rsidRDefault="009B7B53">
      <w:pPr>
        <w:tabs>
          <w:tab w:val="center" w:pos="3034"/>
          <w:tab w:val="center" w:pos="4284"/>
          <w:tab w:val="center" w:pos="5426"/>
          <w:tab w:val="center" w:pos="6688"/>
          <w:tab w:val="center" w:pos="8025"/>
          <w:tab w:val="center" w:pos="9290"/>
        </w:tabs>
        <w:spacing w:after="2" w:line="263" w:lineRule="auto"/>
        <w:ind w:left="0" w:firstLine="0"/>
        <w:jc w:val="left"/>
      </w:pPr>
      <w:r>
        <w:rPr>
          <w:rFonts w:ascii="Calibri" w:eastAsia="Calibri" w:hAnsi="Calibri" w:cs="Calibri"/>
          <w:sz w:val="22"/>
        </w:rPr>
        <w:tab/>
      </w:r>
      <w:r>
        <w:rPr>
          <w:sz w:val="22"/>
        </w:rPr>
        <w:t xml:space="preserve">Mean  </w:t>
      </w:r>
      <w:r>
        <w:rPr>
          <w:sz w:val="22"/>
        </w:rPr>
        <w:tab/>
        <w:t>Normal</w:t>
      </w:r>
      <w:r>
        <w:rPr>
          <w:sz w:val="22"/>
        </w:rPr>
        <w:tab/>
        <w:t xml:space="preserve">Total  </w:t>
      </w:r>
      <w:r>
        <w:rPr>
          <w:sz w:val="22"/>
        </w:rPr>
        <w:tab/>
        <w:t xml:space="preserve">Normal Total  </w:t>
      </w:r>
      <w:r>
        <w:rPr>
          <w:sz w:val="22"/>
        </w:rPr>
        <w:tab/>
        <w:t>Mean</w:t>
      </w:r>
      <w:r>
        <w:rPr>
          <w:sz w:val="22"/>
        </w:rPr>
        <w:tab/>
        <w:t xml:space="preserve">Normal </w:t>
      </w:r>
    </w:p>
    <w:p w:rsidR="000A68E4" w:rsidRDefault="009B7B53">
      <w:pPr>
        <w:tabs>
          <w:tab w:val="center" w:pos="1381"/>
          <w:tab w:val="center" w:pos="5813"/>
        </w:tabs>
        <w:spacing w:after="7" w:line="259" w:lineRule="auto"/>
        <w:ind w:left="0" w:firstLine="0"/>
        <w:jc w:val="left"/>
      </w:pPr>
      <w:r>
        <w:rPr>
          <w:rFonts w:ascii="Calibri" w:eastAsia="Calibri" w:hAnsi="Calibri" w:cs="Calibri"/>
          <w:sz w:val="22"/>
        </w:rPr>
        <w:tab/>
      </w:r>
      <w:r>
        <w:rPr>
          <w:sz w:val="22"/>
          <w:u w:val="single" w:color="000000"/>
        </w:rPr>
        <w:t>Year</w:t>
      </w:r>
      <w:r>
        <w:rPr>
          <w:sz w:val="22"/>
          <w:u w:val="single" w:color="000000"/>
        </w:rPr>
        <w:tab/>
        <w:t xml:space="preserve">Month Temperature Temperature Precipitation Precipitation Precipitation Precipitation </w:t>
      </w:r>
    </w:p>
    <w:p w:rsidR="000A68E4" w:rsidRDefault="009B7B53">
      <w:pPr>
        <w:tabs>
          <w:tab w:val="center" w:pos="1378"/>
          <w:tab w:val="center" w:pos="2071"/>
          <w:tab w:val="center" w:pos="3086"/>
          <w:tab w:val="center" w:pos="4284"/>
          <w:tab w:val="center" w:pos="5482"/>
          <w:tab w:val="center" w:pos="6742"/>
          <w:tab w:val="center" w:pos="8026"/>
          <w:tab w:val="center" w:pos="9314"/>
        </w:tabs>
        <w:spacing w:after="2" w:line="263" w:lineRule="auto"/>
        <w:ind w:left="0" w:firstLine="0"/>
        <w:jc w:val="left"/>
      </w:pPr>
      <w:r>
        <w:rPr>
          <w:rFonts w:ascii="Calibri" w:eastAsia="Calibri" w:hAnsi="Calibri" w:cs="Calibri"/>
          <w:sz w:val="22"/>
        </w:rPr>
        <w:tab/>
      </w:r>
      <w:r>
        <w:rPr>
          <w:sz w:val="22"/>
        </w:rPr>
        <w:t>2002</w:t>
      </w:r>
      <w:r>
        <w:rPr>
          <w:sz w:val="22"/>
        </w:rPr>
        <w:tab/>
        <w:t>Jan</w:t>
      </w:r>
      <w:r>
        <w:rPr>
          <w:sz w:val="22"/>
        </w:rPr>
        <w:tab/>
        <w:t>-10</w:t>
      </w:r>
      <w:r>
        <w:rPr>
          <w:sz w:val="22"/>
        </w:rPr>
        <w:tab/>
        <w:t>-12.9</w:t>
      </w:r>
      <w:r>
        <w:rPr>
          <w:sz w:val="22"/>
        </w:rPr>
        <w:tab/>
        <w:t>9.6</w:t>
      </w:r>
      <w:r>
        <w:rPr>
          <w:sz w:val="22"/>
        </w:rPr>
        <w:tab/>
        <w:t>17.5</w:t>
      </w:r>
      <w:r>
        <w:rPr>
          <w:sz w:val="22"/>
        </w:rPr>
        <w:tab/>
        <w:t>382.4</w:t>
      </w:r>
      <w:r>
        <w:rPr>
          <w:sz w:val="22"/>
        </w:rPr>
        <w:tab/>
        <w:t>265.4</w:t>
      </w:r>
    </w:p>
    <w:p w:rsidR="000A68E4" w:rsidRDefault="009B7B53">
      <w:pPr>
        <w:tabs>
          <w:tab w:val="center" w:pos="2071"/>
          <w:tab w:val="center" w:pos="3084"/>
          <w:tab w:val="center" w:pos="4284"/>
          <w:tab w:val="center" w:pos="5482"/>
          <w:tab w:val="center" w:pos="6742"/>
        </w:tabs>
        <w:spacing w:after="2" w:line="263" w:lineRule="auto"/>
        <w:ind w:left="0" w:firstLine="0"/>
        <w:jc w:val="left"/>
      </w:pPr>
      <w:r>
        <w:rPr>
          <w:rFonts w:ascii="Calibri" w:eastAsia="Calibri" w:hAnsi="Calibri" w:cs="Calibri"/>
          <w:sz w:val="22"/>
        </w:rPr>
        <w:tab/>
      </w:r>
      <w:r>
        <w:rPr>
          <w:sz w:val="22"/>
        </w:rPr>
        <w:t>Feb</w:t>
      </w:r>
      <w:r>
        <w:rPr>
          <w:sz w:val="22"/>
        </w:rPr>
        <w:tab/>
        <w:t>-5.5</w:t>
      </w:r>
      <w:r>
        <w:rPr>
          <w:sz w:val="22"/>
        </w:rPr>
        <w:tab/>
        <w:t>-9.5</w:t>
      </w:r>
      <w:r>
        <w:rPr>
          <w:sz w:val="22"/>
        </w:rPr>
        <w:tab/>
        <w:t>5.3</w:t>
      </w:r>
      <w:r>
        <w:rPr>
          <w:sz w:val="22"/>
        </w:rPr>
        <w:tab/>
        <w:t>12.8</w:t>
      </w:r>
    </w:p>
    <w:p w:rsidR="000A68E4" w:rsidRDefault="009B7B53">
      <w:pPr>
        <w:spacing w:after="2" w:line="263" w:lineRule="auto"/>
        <w:ind w:left="1910" w:right="3667"/>
        <w:jc w:val="left"/>
      </w:pPr>
      <w:r>
        <w:rPr>
          <w:sz w:val="22"/>
        </w:rPr>
        <w:t>Mar -13.3 -3.2 18.9 24 Apr 0.1 4.9 11.7 18.8</w:t>
      </w:r>
    </w:p>
    <w:p w:rsidR="000A68E4" w:rsidRDefault="009B7B53">
      <w:pPr>
        <w:tabs>
          <w:tab w:val="center" w:pos="2073"/>
          <w:tab w:val="center" w:pos="3086"/>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May</w:t>
      </w:r>
      <w:r>
        <w:rPr>
          <w:sz w:val="22"/>
        </w:rPr>
        <w:tab/>
        <w:t>8.4</w:t>
      </w:r>
      <w:r>
        <w:rPr>
          <w:sz w:val="22"/>
        </w:rPr>
        <w:tab/>
        <w:t>11.3</w:t>
      </w:r>
      <w:r>
        <w:rPr>
          <w:sz w:val="22"/>
        </w:rPr>
        <w:tab/>
        <w:t>15.6</w:t>
      </w:r>
      <w:r>
        <w:rPr>
          <w:sz w:val="22"/>
        </w:rPr>
        <w:tab/>
        <w:t>53.9</w:t>
      </w:r>
    </w:p>
    <w:p w:rsidR="000A68E4" w:rsidRDefault="009B7B53">
      <w:pPr>
        <w:tabs>
          <w:tab w:val="center" w:pos="2071"/>
          <w:tab w:val="center" w:pos="3086"/>
          <w:tab w:val="center" w:pos="4284"/>
          <w:tab w:val="center" w:pos="5482"/>
          <w:tab w:val="center" w:pos="6742"/>
        </w:tabs>
        <w:spacing w:after="2" w:line="263" w:lineRule="auto"/>
        <w:ind w:left="0" w:firstLine="0"/>
        <w:jc w:val="left"/>
      </w:pPr>
      <w:r>
        <w:rPr>
          <w:rFonts w:ascii="Calibri" w:eastAsia="Calibri" w:hAnsi="Calibri" w:cs="Calibri"/>
          <w:sz w:val="22"/>
        </w:rPr>
        <w:tab/>
      </w:r>
      <w:r>
        <w:rPr>
          <w:sz w:val="22"/>
        </w:rPr>
        <w:t>Jun</w:t>
      </w:r>
      <w:r>
        <w:rPr>
          <w:sz w:val="22"/>
        </w:rPr>
        <w:tab/>
        <w:t>16.1</w:t>
      </w:r>
      <w:r>
        <w:rPr>
          <w:sz w:val="22"/>
        </w:rPr>
        <w:tab/>
        <w:t>16.3</w:t>
      </w:r>
      <w:r>
        <w:rPr>
          <w:sz w:val="22"/>
        </w:rPr>
        <w:tab/>
        <w:t>161.2</w:t>
      </w:r>
      <w:r>
        <w:rPr>
          <w:sz w:val="22"/>
        </w:rPr>
        <w:tab/>
        <w:t>64.5</w:t>
      </w:r>
    </w:p>
    <w:p w:rsidR="000A68E4" w:rsidRDefault="009B7B53">
      <w:pPr>
        <w:tabs>
          <w:tab w:val="center" w:pos="2071"/>
          <w:tab w:val="center" w:pos="3086"/>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Jul</w:t>
      </w:r>
      <w:r>
        <w:rPr>
          <w:sz w:val="22"/>
        </w:rPr>
        <w:tab/>
        <w:t>20.1</w:t>
      </w:r>
      <w:r>
        <w:rPr>
          <w:sz w:val="22"/>
        </w:rPr>
        <w:tab/>
        <w:t>18.6</w:t>
      </w:r>
      <w:r>
        <w:rPr>
          <w:sz w:val="22"/>
        </w:rPr>
        <w:tab/>
        <w:t>57.2</w:t>
      </w:r>
      <w:r>
        <w:rPr>
          <w:sz w:val="22"/>
        </w:rPr>
        <w:tab/>
        <w:t>65</w:t>
      </w:r>
    </w:p>
    <w:p w:rsidR="000A68E4" w:rsidRDefault="009B7B53">
      <w:pPr>
        <w:tabs>
          <w:tab w:val="center" w:pos="2074"/>
          <w:tab w:val="center" w:pos="3087"/>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Aug</w:t>
      </w:r>
      <w:r>
        <w:rPr>
          <w:sz w:val="22"/>
        </w:rPr>
        <w:tab/>
        <w:t>15.9</w:t>
      </w:r>
      <w:r>
        <w:rPr>
          <w:sz w:val="22"/>
        </w:rPr>
        <w:tab/>
        <w:t>17.8</w:t>
      </w:r>
      <w:r>
        <w:rPr>
          <w:sz w:val="22"/>
        </w:rPr>
        <w:tab/>
        <w:t>82.8</w:t>
      </w:r>
      <w:r>
        <w:rPr>
          <w:sz w:val="22"/>
        </w:rPr>
        <w:tab/>
        <w:t>44.2</w:t>
      </w:r>
    </w:p>
    <w:p w:rsidR="000A68E4" w:rsidRDefault="009B7B53">
      <w:pPr>
        <w:tabs>
          <w:tab w:val="center" w:pos="2071"/>
          <w:tab w:val="center" w:pos="3086"/>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Sep</w:t>
      </w:r>
      <w:r>
        <w:rPr>
          <w:sz w:val="22"/>
        </w:rPr>
        <w:tab/>
        <w:t>12.8</w:t>
      </w:r>
      <w:r>
        <w:rPr>
          <w:sz w:val="22"/>
        </w:rPr>
        <w:tab/>
        <w:t>11.8</w:t>
      </w:r>
      <w:r>
        <w:rPr>
          <w:sz w:val="22"/>
        </w:rPr>
        <w:tab/>
        <w:t>65.6</w:t>
      </w:r>
      <w:r>
        <w:rPr>
          <w:sz w:val="22"/>
        </w:rPr>
        <w:tab/>
        <w:t>37.8</w:t>
      </w:r>
    </w:p>
    <w:p w:rsidR="000A68E4" w:rsidRDefault="009B7B53">
      <w:pPr>
        <w:tabs>
          <w:tab w:val="center" w:pos="2071"/>
          <w:tab w:val="center" w:pos="3085"/>
          <w:tab w:val="center" w:pos="4285"/>
          <w:tab w:val="center" w:pos="5484"/>
          <w:tab w:val="center" w:pos="6742"/>
        </w:tabs>
        <w:spacing w:after="2" w:line="263" w:lineRule="auto"/>
        <w:ind w:left="0" w:firstLine="0"/>
        <w:jc w:val="left"/>
      </w:pPr>
      <w:r>
        <w:rPr>
          <w:rFonts w:ascii="Calibri" w:eastAsia="Calibri" w:hAnsi="Calibri" w:cs="Calibri"/>
          <w:sz w:val="22"/>
        </w:rPr>
        <w:tab/>
      </w:r>
      <w:r>
        <w:rPr>
          <w:sz w:val="22"/>
        </w:rPr>
        <w:t>Oct</w:t>
      </w:r>
      <w:r>
        <w:rPr>
          <w:sz w:val="22"/>
        </w:rPr>
        <w:tab/>
        <w:t>-0.1</w:t>
      </w:r>
      <w:r>
        <w:rPr>
          <w:sz w:val="22"/>
        </w:rPr>
        <w:tab/>
        <w:t>5.6</w:t>
      </w:r>
      <w:r>
        <w:rPr>
          <w:sz w:val="22"/>
        </w:rPr>
        <w:tab/>
        <w:t>18.1</w:t>
      </w:r>
      <w:r>
        <w:rPr>
          <w:sz w:val="22"/>
        </w:rPr>
        <w:tab/>
        <w:t>18.1</w:t>
      </w:r>
    </w:p>
    <w:p w:rsidR="000A68E4" w:rsidRDefault="009B7B53">
      <w:pPr>
        <w:tabs>
          <w:tab w:val="center" w:pos="2072"/>
          <w:tab w:val="center" w:pos="3085"/>
          <w:tab w:val="center" w:pos="4284"/>
          <w:tab w:val="center" w:pos="5482"/>
          <w:tab w:val="center" w:pos="6742"/>
        </w:tabs>
        <w:spacing w:after="2" w:line="263" w:lineRule="auto"/>
        <w:ind w:left="0" w:firstLine="0"/>
        <w:jc w:val="left"/>
      </w:pPr>
      <w:r>
        <w:rPr>
          <w:rFonts w:ascii="Calibri" w:eastAsia="Calibri" w:hAnsi="Calibri" w:cs="Calibri"/>
          <w:sz w:val="22"/>
        </w:rPr>
        <w:tab/>
      </w:r>
      <w:r>
        <w:rPr>
          <w:sz w:val="22"/>
        </w:rPr>
        <w:t>Nov</w:t>
      </w:r>
      <w:r>
        <w:rPr>
          <w:sz w:val="22"/>
        </w:rPr>
        <w:tab/>
        <w:t>-1.2</w:t>
      </w:r>
      <w:r>
        <w:rPr>
          <w:sz w:val="22"/>
        </w:rPr>
        <w:tab/>
        <w:t>-4.5</w:t>
      </w:r>
      <w:r>
        <w:rPr>
          <w:sz w:val="22"/>
        </w:rPr>
        <w:tab/>
        <w:t>7.5</w:t>
      </w:r>
      <w:r>
        <w:rPr>
          <w:sz w:val="22"/>
        </w:rPr>
        <w:tab/>
        <w:t>17.5</w:t>
      </w:r>
    </w:p>
    <w:p w:rsidR="000A68E4" w:rsidRDefault="009B7B53">
      <w:pPr>
        <w:tabs>
          <w:tab w:val="center" w:pos="2070"/>
          <w:tab w:val="center" w:pos="3085"/>
          <w:tab w:val="center" w:pos="4285"/>
          <w:tab w:val="center" w:pos="5482"/>
          <w:tab w:val="center" w:pos="6742"/>
        </w:tabs>
        <w:spacing w:after="2" w:line="263" w:lineRule="auto"/>
        <w:ind w:left="0" w:firstLine="0"/>
        <w:jc w:val="left"/>
      </w:pPr>
      <w:r>
        <w:rPr>
          <w:rFonts w:ascii="Calibri" w:eastAsia="Calibri" w:hAnsi="Calibri" w:cs="Calibri"/>
          <w:sz w:val="22"/>
        </w:rPr>
        <w:tab/>
      </w:r>
      <w:r>
        <w:rPr>
          <w:sz w:val="22"/>
        </w:rPr>
        <w:t>Dec</w:t>
      </w:r>
      <w:r>
        <w:rPr>
          <w:sz w:val="22"/>
        </w:rPr>
        <w:tab/>
        <w:t>-5.5</w:t>
      </w:r>
      <w:r>
        <w:rPr>
          <w:sz w:val="22"/>
        </w:rPr>
        <w:tab/>
        <w:t>-10.6</w:t>
      </w:r>
      <w:r>
        <w:rPr>
          <w:sz w:val="22"/>
        </w:rPr>
        <w:tab/>
        <w:t>8.6</w:t>
      </w:r>
      <w:r>
        <w:rPr>
          <w:sz w:val="22"/>
        </w:rPr>
        <w:tab/>
        <w:t>21.7</w:t>
      </w:r>
    </w:p>
    <w:p w:rsidR="000A68E4" w:rsidRDefault="009B7B53">
      <w:pPr>
        <w:tabs>
          <w:tab w:val="center" w:pos="2071"/>
          <w:tab w:val="center" w:pos="5483"/>
          <w:tab w:val="center" w:pos="6742"/>
        </w:tabs>
        <w:spacing w:after="2" w:line="263" w:lineRule="auto"/>
        <w:ind w:left="0" w:firstLine="0"/>
        <w:jc w:val="left"/>
      </w:pPr>
      <w:r>
        <w:rPr>
          <w:rFonts w:ascii="Calibri" w:eastAsia="Calibri" w:hAnsi="Calibri" w:cs="Calibri"/>
          <w:sz w:val="22"/>
        </w:rPr>
        <w:lastRenderedPageBreak/>
        <w:tab/>
      </w:r>
      <w:r>
        <w:rPr>
          <w:sz w:val="22"/>
        </w:rPr>
        <w:t>TOTAL:</w:t>
      </w:r>
      <w:r>
        <w:rPr>
          <w:sz w:val="22"/>
        </w:rPr>
        <w:tab/>
        <w:t>462.1</w:t>
      </w:r>
      <w:r>
        <w:rPr>
          <w:sz w:val="22"/>
        </w:rPr>
        <w:tab/>
        <w:t>395.8</w:t>
      </w:r>
    </w:p>
    <w:p w:rsidR="000A68E4" w:rsidRDefault="009B7B53">
      <w:pPr>
        <w:tabs>
          <w:tab w:val="center" w:pos="1378"/>
          <w:tab w:val="center" w:pos="2071"/>
          <w:tab w:val="center" w:pos="3086"/>
          <w:tab w:val="center" w:pos="4284"/>
          <w:tab w:val="center" w:pos="5484"/>
          <w:tab w:val="center" w:pos="6742"/>
          <w:tab w:val="center" w:pos="8026"/>
          <w:tab w:val="center" w:pos="9314"/>
        </w:tabs>
        <w:spacing w:after="2" w:line="263" w:lineRule="auto"/>
        <w:ind w:left="0" w:firstLine="0"/>
        <w:jc w:val="left"/>
      </w:pPr>
      <w:r>
        <w:rPr>
          <w:rFonts w:ascii="Calibri" w:eastAsia="Calibri" w:hAnsi="Calibri" w:cs="Calibri"/>
          <w:sz w:val="22"/>
        </w:rPr>
        <w:tab/>
      </w:r>
      <w:r>
        <w:rPr>
          <w:sz w:val="22"/>
        </w:rPr>
        <w:t>2003</w:t>
      </w:r>
      <w:r>
        <w:rPr>
          <w:sz w:val="22"/>
        </w:rPr>
        <w:tab/>
        <w:t>Jan</w:t>
      </w:r>
      <w:r>
        <w:rPr>
          <w:sz w:val="22"/>
        </w:rPr>
        <w:tab/>
        <w:t>-11.3</w:t>
      </w:r>
      <w:r>
        <w:rPr>
          <w:sz w:val="22"/>
        </w:rPr>
        <w:tab/>
        <w:t>-12.9</w:t>
      </w:r>
      <w:r>
        <w:rPr>
          <w:sz w:val="22"/>
        </w:rPr>
        <w:tab/>
        <w:t>22.2</w:t>
      </w:r>
      <w:r>
        <w:rPr>
          <w:sz w:val="22"/>
        </w:rPr>
        <w:tab/>
        <w:t>17.5</w:t>
      </w:r>
      <w:r>
        <w:rPr>
          <w:sz w:val="22"/>
        </w:rPr>
        <w:tab/>
        <w:t>176.6</w:t>
      </w:r>
      <w:r>
        <w:rPr>
          <w:sz w:val="22"/>
        </w:rPr>
        <w:tab/>
        <w:t>265.4</w:t>
      </w:r>
    </w:p>
    <w:p w:rsidR="000A68E4" w:rsidRDefault="009B7B53">
      <w:pPr>
        <w:tabs>
          <w:tab w:val="center" w:pos="2071"/>
          <w:tab w:val="center" w:pos="3086"/>
          <w:tab w:val="center" w:pos="4284"/>
          <w:tab w:val="center" w:pos="5482"/>
          <w:tab w:val="center" w:pos="6742"/>
        </w:tabs>
        <w:spacing w:after="2" w:line="263" w:lineRule="auto"/>
        <w:ind w:left="0" w:firstLine="0"/>
        <w:jc w:val="left"/>
      </w:pPr>
      <w:r>
        <w:rPr>
          <w:rFonts w:ascii="Calibri" w:eastAsia="Calibri" w:hAnsi="Calibri" w:cs="Calibri"/>
          <w:sz w:val="22"/>
        </w:rPr>
        <w:tab/>
      </w:r>
      <w:r>
        <w:rPr>
          <w:sz w:val="22"/>
        </w:rPr>
        <w:t>Feb</w:t>
      </w:r>
      <w:r>
        <w:rPr>
          <w:sz w:val="22"/>
        </w:rPr>
        <w:tab/>
        <w:t>-12.5</w:t>
      </w:r>
      <w:r>
        <w:rPr>
          <w:sz w:val="22"/>
        </w:rPr>
        <w:tab/>
        <w:t>-9.5</w:t>
      </w:r>
      <w:r>
        <w:rPr>
          <w:sz w:val="22"/>
        </w:rPr>
        <w:tab/>
        <w:t>8.8</w:t>
      </w:r>
      <w:r>
        <w:rPr>
          <w:sz w:val="22"/>
        </w:rPr>
        <w:tab/>
        <w:t>12.8</w:t>
      </w:r>
    </w:p>
    <w:p w:rsidR="000A68E4" w:rsidRDefault="009B7B53">
      <w:pPr>
        <w:spacing w:after="2" w:line="263" w:lineRule="auto"/>
        <w:ind w:left="1910" w:right="3667"/>
        <w:jc w:val="left"/>
      </w:pPr>
      <w:r>
        <w:rPr>
          <w:sz w:val="22"/>
        </w:rPr>
        <w:t>Mar -5.5 -3.2 17 24 Apr 6.1 4.9 26.8 18.8</w:t>
      </w:r>
    </w:p>
    <w:p w:rsidR="000A68E4" w:rsidRDefault="009B7B53">
      <w:pPr>
        <w:tabs>
          <w:tab w:val="center" w:pos="2073"/>
          <w:tab w:val="center" w:pos="3086"/>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May</w:t>
      </w:r>
      <w:r>
        <w:rPr>
          <w:sz w:val="22"/>
        </w:rPr>
        <w:tab/>
        <w:t>11.2</w:t>
      </w:r>
      <w:r>
        <w:rPr>
          <w:sz w:val="22"/>
        </w:rPr>
        <w:tab/>
        <w:t>11.3</w:t>
      </w:r>
      <w:r>
        <w:rPr>
          <w:sz w:val="22"/>
        </w:rPr>
        <w:tab/>
        <w:t>74.2</w:t>
      </w:r>
      <w:r>
        <w:rPr>
          <w:sz w:val="22"/>
        </w:rPr>
        <w:tab/>
        <w:t>53.9</w:t>
      </w:r>
    </w:p>
    <w:p w:rsidR="000A68E4" w:rsidRDefault="009B7B53">
      <w:pPr>
        <w:tabs>
          <w:tab w:val="center" w:pos="2071"/>
          <w:tab w:val="center" w:pos="3086"/>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Jun</w:t>
      </w:r>
      <w:r>
        <w:rPr>
          <w:sz w:val="22"/>
        </w:rPr>
        <w:tab/>
        <w:t>15.5</w:t>
      </w:r>
      <w:r>
        <w:rPr>
          <w:sz w:val="22"/>
        </w:rPr>
        <w:tab/>
        <w:t>16.3</w:t>
      </w:r>
      <w:r>
        <w:rPr>
          <w:sz w:val="22"/>
        </w:rPr>
        <w:tab/>
        <w:t>49.8</w:t>
      </w:r>
      <w:r>
        <w:rPr>
          <w:sz w:val="22"/>
        </w:rPr>
        <w:tab/>
        <w:t>64.5</w:t>
      </w:r>
    </w:p>
    <w:p w:rsidR="000A68E4" w:rsidRDefault="009B7B53">
      <w:pPr>
        <w:tabs>
          <w:tab w:val="center" w:pos="2071"/>
          <w:tab w:val="center" w:pos="3086"/>
          <w:tab w:val="center" w:pos="4284"/>
          <w:tab w:val="center" w:pos="5482"/>
          <w:tab w:val="center" w:pos="6742"/>
        </w:tabs>
        <w:spacing w:after="2" w:line="263" w:lineRule="auto"/>
        <w:ind w:left="0" w:firstLine="0"/>
        <w:jc w:val="left"/>
      </w:pPr>
      <w:r>
        <w:rPr>
          <w:rFonts w:ascii="Calibri" w:eastAsia="Calibri" w:hAnsi="Calibri" w:cs="Calibri"/>
          <w:sz w:val="22"/>
        </w:rPr>
        <w:tab/>
      </w:r>
      <w:r>
        <w:rPr>
          <w:sz w:val="22"/>
        </w:rPr>
        <w:t>Jul</w:t>
      </w:r>
      <w:r>
        <w:rPr>
          <w:sz w:val="22"/>
        </w:rPr>
        <w:tab/>
        <w:t>20.5</w:t>
      </w:r>
      <w:r>
        <w:rPr>
          <w:sz w:val="22"/>
        </w:rPr>
        <w:tab/>
        <w:t>18.6</w:t>
      </w:r>
      <w:r>
        <w:rPr>
          <w:sz w:val="22"/>
        </w:rPr>
        <w:tab/>
        <w:t>3.8</w:t>
      </w:r>
      <w:r>
        <w:rPr>
          <w:sz w:val="22"/>
        </w:rPr>
        <w:tab/>
        <w:t>65</w:t>
      </w:r>
    </w:p>
    <w:p w:rsidR="000A68E4" w:rsidRDefault="009B7B53">
      <w:pPr>
        <w:tabs>
          <w:tab w:val="center" w:pos="2074"/>
          <w:tab w:val="center" w:pos="3085"/>
          <w:tab w:val="center" w:pos="4285"/>
          <w:tab w:val="center" w:pos="5484"/>
          <w:tab w:val="center" w:pos="6742"/>
        </w:tabs>
        <w:spacing w:after="2" w:line="263" w:lineRule="auto"/>
        <w:ind w:left="0" w:firstLine="0"/>
        <w:jc w:val="left"/>
      </w:pPr>
      <w:r>
        <w:rPr>
          <w:rFonts w:ascii="Calibri" w:eastAsia="Calibri" w:hAnsi="Calibri" w:cs="Calibri"/>
          <w:sz w:val="22"/>
        </w:rPr>
        <w:tab/>
      </w:r>
      <w:r>
        <w:rPr>
          <w:sz w:val="22"/>
        </w:rPr>
        <w:t>Aug</w:t>
      </w:r>
      <w:r>
        <w:rPr>
          <w:sz w:val="22"/>
        </w:rPr>
        <w:tab/>
        <w:t>21</w:t>
      </w:r>
      <w:r>
        <w:rPr>
          <w:sz w:val="22"/>
        </w:rPr>
        <w:tab/>
        <w:t>17.8</w:t>
      </w:r>
      <w:r>
        <w:rPr>
          <w:sz w:val="22"/>
        </w:rPr>
        <w:tab/>
        <w:t>16.2</w:t>
      </w:r>
      <w:r>
        <w:rPr>
          <w:sz w:val="22"/>
        </w:rPr>
        <w:tab/>
        <w:t>44.2</w:t>
      </w:r>
    </w:p>
    <w:p w:rsidR="000A68E4" w:rsidRDefault="009B7B53">
      <w:pPr>
        <w:tabs>
          <w:tab w:val="center" w:pos="2071"/>
          <w:tab w:val="center" w:pos="3084"/>
          <w:tab w:val="center" w:pos="4284"/>
          <w:tab w:val="center" w:pos="5484"/>
          <w:tab w:val="center" w:pos="6742"/>
        </w:tabs>
        <w:spacing w:after="2" w:line="263" w:lineRule="auto"/>
        <w:ind w:left="0" w:firstLine="0"/>
        <w:jc w:val="left"/>
      </w:pPr>
      <w:r>
        <w:rPr>
          <w:rFonts w:ascii="Calibri" w:eastAsia="Calibri" w:hAnsi="Calibri" w:cs="Calibri"/>
          <w:sz w:val="22"/>
        </w:rPr>
        <w:tab/>
      </w:r>
      <w:r>
        <w:rPr>
          <w:sz w:val="22"/>
        </w:rPr>
        <w:t>Sep</w:t>
      </w:r>
      <w:r>
        <w:rPr>
          <w:sz w:val="22"/>
        </w:rPr>
        <w:tab/>
        <w:t>11</w:t>
      </w:r>
      <w:r>
        <w:rPr>
          <w:sz w:val="22"/>
        </w:rPr>
        <w:tab/>
        <w:t>11.8</w:t>
      </w:r>
      <w:r>
        <w:rPr>
          <w:sz w:val="22"/>
        </w:rPr>
        <w:tab/>
        <w:t>32.6</w:t>
      </w:r>
      <w:r>
        <w:rPr>
          <w:sz w:val="22"/>
        </w:rPr>
        <w:tab/>
        <w:t>37.8</w:t>
      </w:r>
    </w:p>
    <w:p w:rsidR="000A68E4" w:rsidRDefault="009B7B53">
      <w:pPr>
        <w:tabs>
          <w:tab w:val="center" w:pos="2071"/>
          <w:tab w:val="center" w:pos="3087"/>
          <w:tab w:val="center" w:pos="4285"/>
          <w:tab w:val="center" w:pos="5484"/>
          <w:tab w:val="center" w:pos="6742"/>
        </w:tabs>
        <w:spacing w:after="2" w:line="263" w:lineRule="auto"/>
        <w:ind w:left="0" w:firstLine="0"/>
        <w:jc w:val="left"/>
      </w:pPr>
      <w:r>
        <w:rPr>
          <w:rFonts w:ascii="Calibri" w:eastAsia="Calibri" w:hAnsi="Calibri" w:cs="Calibri"/>
          <w:sz w:val="22"/>
        </w:rPr>
        <w:tab/>
      </w:r>
      <w:r>
        <w:rPr>
          <w:sz w:val="22"/>
        </w:rPr>
        <w:t>Oct</w:t>
      </w:r>
      <w:r>
        <w:rPr>
          <w:sz w:val="22"/>
        </w:rPr>
        <w:tab/>
        <w:t>7.9</w:t>
      </w:r>
      <w:r>
        <w:rPr>
          <w:sz w:val="22"/>
        </w:rPr>
        <w:tab/>
        <w:t>5.6</w:t>
      </w:r>
      <w:r>
        <w:rPr>
          <w:sz w:val="22"/>
        </w:rPr>
        <w:tab/>
        <w:t>12.5</w:t>
      </w:r>
      <w:r>
        <w:rPr>
          <w:sz w:val="22"/>
        </w:rPr>
        <w:tab/>
        <w:t>18.1</w:t>
      </w:r>
    </w:p>
    <w:p w:rsidR="000A68E4" w:rsidRDefault="009B7B53">
      <w:pPr>
        <w:tabs>
          <w:tab w:val="center" w:pos="2072"/>
          <w:tab w:val="center" w:pos="3085"/>
          <w:tab w:val="center" w:pos="4285"/>
          <w:tab w:val="center" w:pos="5485"/>
          <w:tab w:val="center" w:pos="6742"/>
        </w:tabs>
        <w:spacing w:after="2" w:line="263" w:lineRule="auto"/>
        <w:ind w:left="0" w:firstLine="0"/>
        <w:jc w:val="left"/>
      </w:pPr>
      <w:r>
        <w:rPr>
          <w:rFonts w:ascii="Calibri" w:eastAsia="Calibri" w:hAnsi="Calibri" w:cs="Calibri"/>
          <w:sz w:val="22"/>
        </w:rPr>
        <w:tab/>
      </w:r>
      <w:r>
        <w:rPr>
          <w:sz w:val="22"/>
        </w:rPr>
        <w:t>Nov</w:t>
      </w:r>
      <w:r>
        <w:rPr>
          <w:sz w:val="22"/>
        </w:rPr>
        <w:tab/>
        <w:t>-9.5</w:t>
      </w:r>
      <w:r>
        <w:rPr>
          <w:sz w:val="22"/>
        </w:rPr>
        <w:tab/>
        <w:t>-4.5</w:t>
      </w:r>
      <w:r>
        <w:rPr>
          <w:sz w:val="22"/>
        </w:rPr>
        <w:tab/>
        <w:t>14.6</w:t>
      </w:r>
      <w:r>
        <w:rPr>
          <w:sz w:val="22"/>
        </w:rPr>
        <w:tab/>
        <w:t>17.5</w:t>
      </w:r>
    </w:p>
    <w:p w:rsidR="000A68E4" w:rsidRDefault="009B7B53">
      <w:pPr>
        <w:tabs>
          <w:tab w:val="center" w:pos="2070"/>
          <w:tab w:val="center" w:pos="3087"/>
          <w:tab w:val="center" w:pos="4284"/>
          <w:tab w:val="center" w:pos="5482"/>
          <w:tab w:val="center" w:pos="6741"/>
        </w:tabs>
        <w:spacing w:after="2" w:line="263" w:lineRule="auto"/>
        <w:ind w:left="0" w:firstLine="0"/>
        <w:jc w:val="left"/>
      </w:pPr>
      <w:r>
        <w:rPr>
          <w:rFonts w:ascii="Calibri" w:eastAsia="Calibri" w:hAnsi="Calibri" w:cs="Calibri"/>
          <w:sz w:val="22"/>
        </w:rPr>
        <w:tab/>
      </w:r>
      <w:r>
        <w:rPr>
          <w:sz w:val="22"/>
        </w:rPr>
        <w:t>Dec</w:t>
      </w:r>
      <w:r>
        <w:rPr>
          <w:sz w:val="22"/>
        </w:rPr>
        <w:tab/>
        <w:t>N/A</w:t>
      </w:r>
      <w:r>
        <w:rPr>
          <w:sz w:val="22"/>
        </w:rPr>
        <w:tab/>
        <w:t>-10.6</w:t>
      </w:r>
      <w:r>
        <w:rPr>
          <w:sz w:val="22"/>
        </w:rPr>
        <w:tab/>
        <w:t>N/A</w:t>
      </w:r>
      <w:r>
        <w:rPr>
          <w:sz w:val="22"/>
        </w:rPr>
        <w:tab/>
        <w:t>21.7</w:t>
      </w:r>
    </w:p>
    <w:p w:rsidR="000A68E4" w:rsidRDefault="009B7B53">
      <w:pPr>
        <w:tabs>
          <w:tab w:val="center" w:pos="2071"/>
          <w:tab w:val="center" w:pos="5483"/>
          <w:tab w:val="center" w:pos="6742"/>
          <w:tab w:val="center" w:pos="9979"/>
        </w:tabs>
        <w:spacing w:after="20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691896</wp:posOffset>
                </wp:positionH>
                <wp:positionV relativeFrom="paragraph">
                  <wp:posOffset>172610</wp:posOffset>
                </wp:positionV>
                <wp:extent cx="5638800" cy="12192"/>
                <wp:effectExtent l="0" t="0" r="0" b="0"/>
                <wp:wrapNone/>
                <wp:docPr id="99766" name="Group 99766"/>
                <wp:cNvGraphicFramePr/>
                <a:graphic xmlns:a="http://schemas.openxmlformats.org/drawingml/2006/main">
                  <a:graphicData uri="http://schemas.microsoft.com/office/word/2010/wordprocessingGroup">
                    <wpg:wgp>
                      <wpg:cNvGrpSpPr/>
                      <wpg:grpSpPr>
                        <a:xfrm>
                          <a:off x="0" y="0"/>
                          <a:ext cx="5638800" cy="12192"/>
                          <a:chOff x="0" y="0"/>
                          <a:chExt cx="5638800" cy="12192"/>
                        </a:xfrm>
                      </wpg:grpSpPr>
                      <wps:wsp>
                        <wps:cNvPr id="1712" name="Shape 1712"/>
                        <wps:cNvSpPr/>
                        <wps:spPr>
                          <a:xfrm>
                            <a:off x="0" y="0"/>
                            <a:ext cx="5638800" cy="0"/>
                          </a:xfrm>
                          <a:custGeom>
                            <a:avLst/>
                            <a:gdLst/>
                            <a:ahLst/>
                            <a:cxnLst/>
                            <a:rect l="0" t="0" r="0" b="0"/>
                            <a:pathLst>
                              <a:path w="5638800">
                                <a:moveTo>
                                  <a:pt x="0" y="0"/>
                                </a:moveTo>
                                <a:lnTo>
                                  <a:pt x="563880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32" name="Shape 118032"/>
                        <wps:cNvSpPr/>
                        <wps:spPr>
                          <a:xfrm>
                            <a:off x="0" y="0"/>
                            <a:ext cx="5638800" cy="12192"/>
                          </a:xfrm>
                          <a:custGeom>
                            <a:avLst/>
                            <a:gdLst/>
                            <a:ahLst/>
                            <a:cxnLst/>
                            <a:rect l="0" t="0" r="0" b="0"/>
                            <a:pathLst>
                              <a:path w="5638800" h="12192">
                                <a:moveTo>
                                  <a:pt x="0" y="0"/>
                                </a:moveTo>
                                <a:lnTo>
                                  <a:pt x="5638800" y="0"/>
                                </a:lnTo>
                                <a:lnTo>
                                  <a:pt x="56388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766" style="width:444pt;height:0.960022pt;position:absolute;z-index:43;mso-position-horizontal-relative:text;mso-position-horizontal:absolute;margin-left:54.48pt;mso-position-vertical-relative:text;margin-top:13.5914pt;" coordsize="56388,121">
                <v:shape id="Shape 1712" style="position:absolute;width:56388;height:0;left:0;top:0;" coordsize="5638800,0" path="m0,0l5638800,0">
                  <v:stroke weight="0.24pt" endcap="flat" joinstyle="miter" miterlimit="10" on="true" color="#000000"/>
                  <v:fill on="false" color="#000000" opacity="0"/>
                </v:shape>
                <v:shape id="Shape 118033" style="position:absolute;width:56388;height:121;left:0;top:0;" coordsize="5638800,12192" path="m0,0l5638800,0l5638800,12192l0,12192l0,0">
                  <v:stroke weight="0pt" endcap="flat" joinstyle="miter" miterlimit="10" on="false" color="#000000" opacity="0"/>
                  <v:fill on="true" color="#000000"/>
                </v:shape>
              </v:group>
            </w:pict>
          </mc:Fallback>
        </mc:AlternateContent>
      </w:r>
      <w:r>
        <w:rPr>
          <w:rFonts w:ascii="Calibri" w:eastAsia="Calibri" w:hAnsi="Calibri" w:cs="Calibri"/>
          <w:sz w:val="22"/>
        </w:rPr>
        <w:tab/>
      </w:r>
      <w:r>
        <w:rPr>
          <w:sz w:val="22"/>
        </w:rPr>
        <w:t>TOTAL:</w:t>
      </w:r>
      <w:r>
        <w:rPr>
          <w:sz w:val="22"/>
        </w:rPr>
        <w:tab/>
        <w:t>278.5</w:t>
      </w:r>
      <w:r>
        <w:rPr>
          <w:sz w:val="22"/>
        </w:rPr>
        <w:tab/>
        <w:t>395.8</w:t>
      </w:r>
      <w:r>
        <w:rPr>
          <w:sz w:val="22"/>
        </w:rPr>
        <w:tab/>
      </w: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0" w:line="259" w:lineRule="auto"/>
        <w:ind w:left="1800" w:firstLine="0"/>
        <w:jc w:val="left"/>
      </w:pPr>
      <w:r>
        <w:t xml:space="preserve"> </w:t>
      </w:r>
    </w:p>
    <w:p w:rsidR="000A68E4" w:rsidRDefault="009B7B53">
      <w:pPr>
        <w:spacing w:line="369" w:lineRule="auto"/>
        <w:ind w:left="1090" w:right="286"/>
      </w:pPr>
      <w:r>
        <w:t xml:space="preserve">in depressions in the morainal areas (Fraser </w:t>
      </w:r>
      <w:r>
        <w:rPr>
          <w:i/>
        </w:rPr>
        <w:t>et al</w:t>
      </w:r>
      <w:r>
        <w:t xml:space="preserve">. 1935).  Most are undrained and are alkaline. </w:t>
      </w:r>
    </w:p>
    <w:p w:rsidR="000A68E4" w:rsidRDefault="009B7B53">
      <w:pPr>
        <w:pStyle w:val="Heading3"/>
        <w:ind w:left="1090"/>
      </w:pPr>
      <w:r>
        <w:t xml:space="preserve">3.6 Soils </w:t>
      </w:r>
    </w:p>
    <w:p w:rsidR="000A68E4" w:rsidRDefault="009B7B53">
      <w:pPr>
        <w:spacing w:line="369" w:lineRule="auto"/>
        <w:ind w:left="1090" w:right="1120"/>
      </w:pPr>
      <w:r>
        <w:t xml:space="preserve"> The majority of the soil found in this area is classified as Chernozemic (Figure 3.2). Chernozemic soils are soils that have developed under grasses and forbs, or under grassland-forest transition vegetation, in cool to cold, sub-arid to sub-humid climate</w:t>
      </w:r>
      <w:r>
        <w:t>s (Soil Classification Working Group, 1998). These soils have a dark-colored surface horizon and a B or C horizon or both. This soil order consists of the Brown, Dark Brown, Black, and Dark Gray great groups.  In the Old Wives Lake Basin, the Brown and Dar</w:t>
      </w:r>
      <w:r>
        <w:t xml:space="preserve">k Brown groups are present, reflecting both increases in soil moisture and the amount of organic matter in the soil encountered when moving from south to north in the watershed.  There is an area of Regosolic soils in the southern part of the basin. These </w:t>
      </w:r>
      <w:r>
        <w:t>soils are weakly developed and have insufficient A or B horizons to meet the requirements of other soil orders (Soil Classification Working Group, 1998).  There is also a small area of Gleyosolic soil under Old Wives Lake. These soils developed under wet c</w:t>
      </w:r>
      <w:r>
        <w:t xml:space="preserve">onditions and permanent or periodic reduction and have low chromas, or prominent mottling, or both, in some horizons (Soil Classification Working Group, 1998).  </w:t>
      </w:r>
    </w:p>
    <w:p w:rsidR="000A68E4" w:rsidRDefault="009B7B53">
      <w:pPr>
        <w:pStyle w:val="Heading3"/>
        <w:ind w:left="1090"/>
      </w:pPr>
      <w:r>
        <w:t xml:space="preserve">3.7 Settlement </w:t>
      </w:r>
    </w:p>
    <w:p w:rsidR="000A68E4" w:rsidRDefault="009B7B53">
      <w:pPr>
        <w:spacing w:line="369" w:lineRule="auto"/>
        <w:ind w:left="1090" w:right="1120"/>
      </w:pPr>
      <w:r>
        <w:t xml:space="preserve">  Parties of land surveyors surveyed most of the townships within the Wood Riv</w:t>
      </w:r>
      <w:r>
        <w:t xml:space="preserve">er district in 1883 but these lands were not open to homesteading for another twenty five years (Wood </w:t>
      </w:r>
      <w:r>
        <w:lastRenderedPageBreak/>
        <w:t>River Historical Society 1980).  During that time, however, some land was leased for grazing to ranching companies and all of it was open range. The influ</w:t>
      </w:r>
      <w:r>
        <w:t>x of agricultural settlers into this area began in the first decade of the twentieth century (Turner 1960).  In 1906, the missionary priest, Father Emile Gravel, founded the French colony of Gravelbourg and within two years settlers began to flood the area</w:t>
      </w:r>
      <w:r>
        <w:t xml:space="preserve"> (Wood River Historical Society 1980). </w:t>
      </w:r>
    </w:p>
    <w:p w:rsidR="000A68E4" w:rsidRDefault="009B7B53">
      <w:pPr>
        <w:pStyle w:val="Heading3"/>
        <w:ind w:left="1090"/>
      </w:pPr>
      <w:r>
        <w:t>3.8 Population</w:t>
      </w:r>
      <w:r>
        <w:rPr>
          <w:b w:val="0"/>
          <w:sz w:val="20"/>
        </w:rPr>
        <w:t xml:space="preserve"> </w:t>
      </w:r>
    </w:p>
    <w:p w:rsidR="000A68E4" w:rsidRDefault="009B7B53">
      <w:pPr>
        <w:spacing w:line="369" w:lineRule="auto"/>
        <w:ind w:left="1090" w:right="710"/>
      </w:pPr>
      <w:r>
        <w:rPr>
          <w:sz w:val="20"/>
        </w:rPr>
        <w:t xml:space="preserve"> </w:t>
      </w:r>
      <w:r>
        <w:t xml:space="preserve"> Based on the town and village population from the 2001 census, it is estimated that the current population in the watershed is approximately 10,000 people (Statistics  </w:t>
      </w:r>
    </w:p>
    <w:p w:rsidR="000A68E4" w:rsidRDefault="009B7B53">
      <w:pPr>
        <w:spacing w:after="108" w:line="259" w:lineRule="auto"/>
        <w:ind w:left="1080" w:firstLine="0"/>
        <w:jc w:val="left"/>
      </w:pPr>
      <w:r>
        <w:rPr>
          <w:sz w:val="20"/>
        </w:rPr>
        <w:t xml:space="preserve"> </w:t>
      </w:r>
    </w:p>
    <w:p w:rsidR="000A68E4" w:rsidRDefault="009B7B53">
      <w:pPr>
        <w:spacing w:after="108" w:line="259" w:lineRule="auto"/>
        <w:ind w:left="1080" w:firstLine="0"/>
        <w:jc w:val="left"/>
      </w:pPr>
      <w:r>
        <w:rPr>
          <w:sz w:val="20"/>
        </w:rPr>
        <w:t xml:space="preserve"> </w:t>
      </w:r>
    </w:p>
    <w:p w:rsidR="000A68E4" w:rsidRDefault="009B7B53">
      <w:pPr>
        <w:spacing w:after="156" w:line="259" w:lineRule="auto"/>
        <w:ind w:left="1080" w:firstLine="0"/>
        <w:jc w:val="left"/>
      </w:pPr>
      <w:r>
        <w:rPr>
          <w:sz w:val="20"/>
        </w:rPr>
        <w:t xml:space="preserve"> </w:t>
      </w:r>
    </w:p>
    <w:p w:rsidR="000A68E4" w:rsidRDefault="009B7B53">
      <w:pPr>
        <w:spacing w:after="74" w:line="259" w:lineRule="auto"/>
        <w:ind w:left="0" w:right="1046" w:firstLine="0"/>
        <w:jc w:val="right"/>
      </w:pPr>
      <w:r>
        <w:rPr>
          <w:noProof/>
        </w:rPr>
        <w:drawing>
          <wp:inline distT="0" distB="0" distL="0" distR="0">
            <wp:extent cx="5501640" cy="4242816"/>
            <wp:effectExtent l="0" t="0" r="0" b="0"/>
            <wp:docPr id="1773" name="Picture 1773"/>
            <wp:cNvGraphicFramePr/>
            <a:graphic xmlns:a="http://schemas.openxmlformats.org/drawingml/2006/main">
              <a:graphicData uri="http://schemas.openxmlformats.org/drawingml/2006/picture">
                <pic:pic xmlns:pic="http://schemas.openxmlformats.org/drawingml/2006/picture">
                  <pic:nvPicPr>
                    <pic:cNvPr id="1773" name="Picture 1773"/>
                    <pic:cNvPicPr/>
                  </pic:nvPicPr>
                  <pic:blipFill>
                    <a:blip r:embed="rId15"/>
                    <a:stretch>
                      <a:fillRect/>
                    </a:stretch>
                  </pic:blipFill>
                  <pic:spPr>
                    <a:xfrm>
                      <a:off x="0" y="0"/>
                      <a:ext cx="5501640" cy="4242816"/>
                    </a:xfrm>
                    <a:prstGeom prst="rect">
                      <a:avLst/>
                    </a:prstGeom>
                  </pic:spPr>
                </pic:pic>
              </a:graphicData>
            </a:graphic>
          </wp:inline>
        </w:drawing>
      </w:r>
      <w:r>
        <w:t xml:space="preserve"> </w:t>
      </w:r>
    </w:p>
    <w:p w:rsidR="000A68E4" w:rsidRDefault="009B7B53">
      <w:pPr>
        <w:ind w:left="1090" w:right="48"/>
      </w:pPr>
      <w:r>
        <w:rPr>
          <w:b/>
        </w:rPr>
        <w:t>Figure 3.3.</w:t>
      </w:r>
      <w:r>
        <w:t xml:space="preserve"> Map of the soils of the Old Wives Lake watershed.</w:t>
      </w:r>
    </w:p>
    <w:p w:rsidR="000A68E4" w:rsidRDefault="009B7B53">
      <w:pPr>
        <w:spacing w:line="369" w:lineRule="auto"/>
        <w:ind w:left="1090" w:right="1127"/>
      </w:pPr>
      <w:r>
        <w:t>Canada 2002a). Population trends here have generally mirrored those of most rural areas in Saskatchewan, with a steady overall decline since the end of World War II (Sask Water 1994). The area’s three larg</w:t>
      </w:r>
      <w:r>
        <w:t xml:space="preserve">est communities are Gravelbourg with a population of 1,187, </w:t>
      </w:r>
      <w:r>
        <w:lastRenderedPageBreak/>
        <w:t>Assiniboia with a population of 2,483, and Shaunavon with a population of 1,775 (Statistics Canada 2002a). According to Sask Water (1994), 48% of the watershed’s population lives in towns and vill</w:t>
      </w:r>
      <w:r>
        <w:t xml:space="preserve">ages. </w:t>
      </w:r>
    </w:p>
    <w:p w:rsidR="000A68E4" w:rsidRDefault="009B7B53">
      <w:pPr>
        <w:pStyle w:val="Heading3"/>
        <w:ind w:left="1090"/>
      </w:pPr>
      <w:r>
        <w:t xml:space="preserve">3.9 Water Resources </w:t>
      </w:r>
    </w:p>
    <w:p w:rsidR="000A68E4" w:rsidRDefault="009B7B53">
      <w:pPr>
        <w:spacing w:line="369" w:lineRule="auto"/>
        <w:ind w:left="1090" w:right="1124"/>
      </w:pPr>
      <w:r>
        <w:t xml:space="preserve"> The Wood River and Old Wives Lake are the dominant surface water resources in the Old Wives Lake watershed (Sask Water 1994).  Most of the surface flow originates from the slopes of the Cypress Hills and Wood Mountains (Sask Wa</w:t>
      </w:r>
      <w:r>
        <w:t xml:space="preserve">ter 1994). The Noteku, Pinto, Wiwa and Russell creeks along with Twelve Mile Lake, Reed Lake and Chaplin Lake are other important local water resources (Fig. 3.1, Fig. 3.2).  The Wood River rises along the southern extremity of the area, then flows to the </w:t>
      </w:r>
      <w:r>
        <w:t xml:space="preserve">north and east where it ultimately drains into Old Wives Lake.   </w:t>
      </w:r>
    </w:p>
    <w:p w:rsidR="000A68E4" w:rsidRDefault="009B7B53">
      <w:pPr>
        <w:spacing w:line="369" w:lineRule="auto"/>
        <w:ind w:left="1090" w:right="1119"/>
      </w:pPr>
      <w:r>
        <w:t xml:space="preserve"> Data provided from Sask Water hydrometric stations indicates that flow in the Wood River and its tributaries vary in a fashion typical of most prairie streams (Sask Water 1994).  Prairie st</w:t>
      </w:r>
      <w:r>
        <w:t xml:space="preserve">reams depend on snowmelt and early spring rains for most of their annual flow. As a result, extremes of high flows and little or even no flow may be encountered within short time frames.  In 2002, for example,  flows in the Wood River were high due to the </w:t>
      </w:r>
      <w:r>
        <w:t>fact that this area received 117 mm more precipitation than normal (Environment Canada 2003).  In 2003, however, high discharges were seen early in the year with the maximum daily discharge occurring in March. Flow rates then dropped to values of zero in S</w:t>
      </w:r>
      <w:r>
        <w:t xml:space="preserve">eptember and October.  As can be seen from this data (Table 3.2), the two study years were quite different in terms of flow in the Wood River. </w:t>
      </w:r>
      <w:r>
        <w:rPr>
          <w:b/>
        </w:rPr>
        <w:t xml:space="preserve"> </w:t>
      </w:r>
    </w:p>
    <w:p w:rsidR="000A68E4" w:rsidRDefault="009B7B53">
      <w:pPr>
        <w:spacing w:line="382" w:lineRule="auto"/>
        <w:ind w:left="1090" w:right="1122"/>
      </w:pPr>
      <w:r>
        <w:t xml:space="preserve"> The mean total discharge of the Wood River near Lafleche was 43,600 cubic decameters (dam</w:t>
      </w:r>
      <w:r>
        <w:rPr>
          <w:vertAlign w:val="superscript"/>
        </w:rPr>
        <w:t>3</w:t>
      </w:r>
      <w:r>
        <w:t>) for the period 194</w:t>
      </w:r>
      <w:r>
        <w:t>4 to 1990 (Sask Water 1994).  The total discharge was 34,487 dam</w:t>
      </w:r>
      <w:r>
        <w:rPr>
          <w:vertAlign w:val="superscript"/>
        </w:rPr>
        <w:t>3</w:t>
      </w:r>
      <w:r>
        <w:t xml:space="preserve"> in 2002 and 35,902 dam</w:t>
      </w:r>
      <w:r>
        <w:rPr>
          <w:vertAlign w:val="superscript"/>
        </w:rPr>
        <w:t>3</w:t>
      </w:r>
      <w:r>
        <w:t xml:space="preserve"> in 2003.  The maximum daily discharge for 2002 was 27 m</w:t>
      </w:r>
      <w:r>
        <w:rPr>
          <w:vertAlign w:val="superscript"/>
        </w:rPr>
        <w:t>3</w:t>
      </w:r>
      <w:r>
        <w:t>/s on June 14 and for 2003 was 53.3 m</w:t>
      </w:r>
      <w:r>
        <w:rPr>
          <w:vertAlign w:val="superscript"/>
        </w:rPr>
        <w:t>3</w:t>
      </w:r>
      <w:r>
        <w:t xml:space="preserve">/s on March 18 (Water Survey of Canada 2002, 2003).   </w:t>
      </w:r>
    </w:p>
    <w:p w:rsidR="000A68E4" w:rsidRDefault="009B7B53">
      <w:pPr>
        <w:spacing w:after="0" w:line="259" w:lineRule="auto"/>
        <w:ind w:left="1080" w:firstLine="0"/>
        <w:jc w:val="left"/>
      </w:pPr>
      <w:r>
        <w:t xml:space="preserve"> </w:t>
      </w:r>
      <w:r>
        <w:tab/>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lastRenderedPageBreak/>
        <w:t xml:space="preserve"> </w:t>
      </w:r>
    </w:p>
    <w:p w:rsidR="000A68E4" w:rsidRDefault="009B7B53">
      <w:pPr>
        <w:spacing w:after="127" w:line="259" w:lineRule="auto"/>
        <w:ind w:left="1080" w:firstLine="0"/>
        <w:jc w:val="left"/>
      </w:pPr>
      <w:r>
        <w:t xml:space="preserve"> </w:t>
      </w:r>
    </w:p>
    <w:p w:rsidR="000A68E4" w:rsidRDefault="009B7B53">
      <w:pPr>
        <w:spacing w:after="127" w:line="259" w:lineRule="auto"/>
        <w:ind w:left="1080" w:firstLine="0"/>
        <w:jc w:val="left"/>
      </w:pPr>
      <w:r>
        <w:t xml:space="preserve"> </w:t>
      </w:r>
    </w:p>
    <w:p w:rsidR="000A68E4" w:rsidRDefault="009B7B53">
      <w:pPr>
        <w:spacing w:after="123" w:line="259" w:lineRule="auto"/>
        <w:ind w:left="1080" w:firstLine="0"/>
        <w:jc w:val="left"/>
      </w:pPr>
      <w:r>
        <w:t xml:space="preserve"> </w:t>
      </w:r>
    </w:p>
    <w:p w:rsidR="000A68E4" w:rsidRDefault="009B7B53">
      <w:pPr>
        <w:ind w:left="1090" w:right="358"/>
      </w:pPr>
      <w:r>
        <w:rPr>
          <w:b/>
        </w:rPr>
        <w:t>Table 3.2.</w:t>
      </w:r>
      <w:r>
        <w:t xml:space="preserve"> Discharge data in dam</w:t>
      </w:r>
      <w:r>
        <w:rPr>
          <w:vertAlign w:val="superscript"/>
        </w:rPr>
        <w:t>3</w:t>
      </w:r>
      <w:r>
        <w:t xml:space="preserve"> for the Wood River near Lafleche (Water Survey of Canada 2002, 2003). </w:t>
      </w:r>
    </w:p>
    <w:p w:rsidR="000A68E4" w:rsidRDefault="009B7B53">
      <w:pPr>
        <w:spacing w:after="0" w:line="259" w:lineRule="auto"/>
        <w:ind w:left="1080" w:firstLine="0"/>
        <w:jc w:val="left"/>
      </w:pPr>
      <w:r>
        <w:rPr>
          <w:sz w:val="20"/>
        </w:rPr>
        <w:t xml:space="preserve"> </w:t>
      </w:r>
    </w:p>
    <w:tbl>
      <w:tblPr>
        <w:tblStyle w:val="TableGrid"/>
        <w:tblW w:w="9091" w:type="dxa"/>
        <w:tblInd w:w="1090" w:type="dxa"/>
        <w:tblCellMar>
          <w:top w:w="0" w:type="dxa"/>
          <w:left w:w="0" w:type="dxa"/>
          <w:bottom w:w="0" w:type="dxa"/>
          <w:right w:w="115" w:type="dxa"/>
        </w:tblCellMar>
        <w:tblLook w:val="04A0" w:firstRow="1" w:lastRow="0" w:firstColumn="1" w:lastColumn="0" w:noHBand="0" w:noVBand="1"/>
      </w:tblPr>
      <w:tblGrid>
        <w:gridCol w:w="1208"/>
        <w:gridCol w:w="1023"/>
        <w:gridCol w:w="1036"/>
        <w:gridCol w:w="985"/>
        <w:gridCol w:w="1036"/>
        <w:gridCol w:w="1013"/>
        <w:gridCol w:w="1008"/>
        <w:gridCol w:w="1008"/>
        <w:gridCol w:w="774"/>
      </w:tblGrid>
      <w:tr w:rsidR="000A68E4">
        <w:trPr>
          <w:trHeight w:val="302"/>
        </w:trPr>
        <w:tc>
          <w:tcPr>
            <w:tcW w:w="1209" w:type="dxa"/>
            <w:tcBorders>
              <w:top w:val="single" w:sz="9" w:space="0" w:color="000000"/>
              <w:left w:val="nil"/>
              <w:bottom w:val="single" w:sz="9" w:space="0" w:color="000000"/>
              <w:right w:val="nil"/>
            </w:tcBorders>
          </w:tcPr>
          <w:p w:rsidR="000A68E4" w:rsidRDefault="009B7B53">
            <w:pPr>
              <w:spacing w:after="0" w:line="259" w:lineRule="auto"/>
              <w:ind w:left="274" w:firstLine="0"/>
              <w:jc w:val="left"/>
            </w:pPr>
            <w:r>
              <w:t>2002</w:t>
            </w:r>
          </w:p>
        </w:tc>
        <w:tc>
          <w:tcPr>
            <w:tcW w:w="1023" w:type="dxa"/>
            <w:tcBorders>
              <w:top w:val="single" w:sz="9" w:space="0" w:color="000000"/>
              <w:left w:val="nil"/>
              <w:bottom w:val="single" w:sz="9" w:space="0" w:color="000000"/>
              <w:right w:val="nil"/>
            </w:tcBorders>
          </w:tcPr>
          <w:p w:rsidR="000A68E4" w:rsidRDefault="009B7B53">
            <w:pPr>
              <w:spacing w:after="0" w:line="259" w:lineRule="auto"/>
              <w:ind w:left="0" w:firstLine="0"/>
              <w:jc w:val="left"/>
            </w:pPr>
            <w:r>
              <w:t>March</w:t>
            </w:r>
          </w:p>
        </w:tc>
        <w:tc>
          <w:tcPr>
            <w:tcW w:w="1036" w:type="dxa"/>
            <w:tcBorders>
              <w:top w:val="single" w:sz="9" w:space="0" w:color="000000"/>
              <w:left w:val="nil"/>
              <w:bottom w:val="single" w:sz="9" w:space="0" w:color="000000"/>
              <w:right w:val="nil"/>
            </w:tcBorders>
          </w:tcPr>
          <w:p w:rsidR="000A68E4" w:rsidRDefault="009B7B53">
            <w:pPr>
              <w:spacing w:after="0" w:line="259" w:lineRule="auto"/>
              <w:ind w:left="47" w:firstLine="0"/>
              <w:jc w:val="left"/>
            </w:pPr>
            <w:r>
              <w:t>April</w:t>
            </w:r>
          </w:p>
        </w:tc>
        <w:tc>
          <w:tcPr>
            <w:tcW w:w="985" w:type="dxa"/>
            <w:tcBorders>
              <w:top w:val="single" w:sz="9" w:space="0" w:color="000000"/>
              <w:left w:val="nil"/>
              <w:bottom w:val="single" w:sz="9" w:space="0" w:color="000000"/>
              <w:right w:val="nil"/>
            </w:tcBorders>
          </w:tcPr>
          <w:p w:rsidR="000A68E4" w:rsidRDefault="009B7B53">
            <w:pPr>
              <w:spacing w:after="0" w:line="259" w:lineRule="auto"/>
              <w:ind w:left="57" w:firstLine="0"/>
              <w:jc w:val="left"/>
            </w:pPr>
            <w:r>
              <w:t>May</w:t>
            </w:r>
          </w:p>
        </w:tc>
        <w:tc>
          <w:tcPr>
            <w:tcW w:w="1036" w:type="dxa"/>
            <w:tcBorders>
              <w:top w:val="single" w:sz="9" w:space="0" w:color="000000"/>
              <w:left w:val="nil"/>
              <w:bottom w:val="single" w:sz="9" w:space="0" w:color="000000"/>
              <w:right w:val="nil"/>
            </w:tcBorders>
          </w:tcPr>
          <w:p w:rsidR="000A68E4" w:rsidRDefault="009B7B53">
            <w:pPr>
              <w:spacing w:after="0" w:line="259" w:lineRule="auto"/>
              <w:ind w:left="76" w:firstLine="0"/>
              <w:jc w:val="left"/>
            </w:pPr>
            <w:r>
              <w:t>June</w:t>
            </w:r>
          </w:p>
        </w:tc>
        <w:tc>
          <w:tcPr>
            <w:tcW w:w="1013" w:type="dxa"/>
            <w:tcBorders>
              <w:top w:val="single" w:sz="9" w:space="0" w:color="000000"/>
              <w:left w:val="nil"/>
              <w:bottom w:val="single" w:sz="9" w:space="0" w:color="000000"/>
              <w:right w:val="nil"/>
            </w:tcBorders>
          </w:tcPr>
          <w:p w:rsidR="000A68E4" w:rsidRDefault="009B7B53">
            <w:pPr>
              <w:spacing w:after="0" w:line="259" w:lineRule="auto"/>
              <w:ind w:left="72" w:firstLine="0"/>
              <w:jc w:val="left"/>
            </w:pPr>
            <w:r>
              <w:t>July</w:t>
            </w:r>
          </w:p>
        </w:tc>
        <w:tc>
          <w:tcPr>
            <w:tcW w:w="1008" w:type="dxa"/>
            <w:tcBorders>
              <w:top w:val="single" w:sz="9" w:space="0" w:color="000000"/>
              <w:left w:val="nil"/>
              <w:bottom w:val="single" w:sz="9" w:space="0" w:color="000000"/>
              <w:right w:val="nil"/>
            </w:tcBorders>
          </w:tcPr>
          <w:p w:rsidR="000A68E4" w:rsidRDefault="009B7B53">
            <w:pPr>
              <w:spacing w:after="0" w:line="259" w:lineRule="auto"/>
              <w:ind w:left="62" w:firstLine="0"/>
              <w:jc w:val="left"/>
            </w:pPr>
            <w:r>
              <w:t>Aug</w:t>
            </w:r>
          </w:p>
        </w:tc>
        <w:tc>
          <w:tcPr>
            <w:tcW w:w="1008" w:type="dxa"/>
            <w:tcBorders>
              <w:top w:val="single" w:sz="9" w:space="0" w:color="000000"/>
              <w:left w:val="nil"/>
              <w:bottom w:val="single" w:sz="9" w:space="0" w:color="000000"/>
              <w:right w:val="nil"/>
            </w:tcBorders>
          </w:tcPr>
          <w:p w:rsidR="000A68E4" w:rsidRDefault="009B7B53">
            <w:pPr>
              <w:spacing w:after="0" w:line="259" w:lineRule="auto"/>
              <w:ind w:left="57" w:firstLine="0"/>
              <w:jc w:val="left"/>
            </w:pPr>
            <w:r>
              <w:t>Sept</w:t>
            </w:r>
          </w:p>
        </w:tc>
        <w:tc>
          <w:tcPr>
            <w:tcW w:w="774" w:type="dxa"/>
            <w:tcBorders>
              <w:top w:val="single" w:sz="9" w:space="0" w:color="000000"/>
              <w:left w:val="nil"/>
              <w:bottom w:val="single" w:sz="9" w:space="0" w:color="000000"/>
              <w:right w:val="nil"/>
            </w:tcBorders>
          </w:tcPr>
          <w:p w:rsidR="000A68E4" w:rsidRDefault="009B7B53">
            <w:pPr>
              <w:spacing w:after="0" w:line="259" w:lineRule="auto"/>
              <w:ind w:left="101" w:firstLine="0"/>
              <w:jc w:val="left"/>
            </w:pPr>
            <w:r>
              <w:t>Oct</w:t>
            </w:r>
          </w:p>
        </w:tc>
      </w:tr>
      <w:tr w:rsidR="000A68E4">
        <w:trPr>
          <w:trHeight w:val="324"/>
        </w:trPr>
        <w:tc>
          <w:tcPr>
            <w:tcW w:w="1209" w:type="dxa"/>
            <w:tcBorders>
              <w:top w:val="single" w:sz="9" w:space="0" w:color="000000"/>
              <w:left w:val="nil"/>
              <w:bottom w:val="nil"/>
              <w:right w:val="nil"/>
            </w:tcBorders>
          </w:tcPr>
          <w:p w:rsidR="000A68E4" w:rsidRDefault="009B7B53">
            <w:pPr>
              <w:spacing w:after="0" w:line="259" w:lineRule="auto"/>
              <w:ind w:left="240" w:firstLine="0"/>
              <w:jc w:val="left"/>
            </w:pPr>
            <w:r>
              <w:t>Mean</w:t>
            </w:r>
          </w:p>
        </w:tc>
        <w:tc>
          <w:tcPr>
            <w:tcW w:w="1023" w:type="dxa"/>
            <w:tcBorders>
              <w:top w:val="single" w:sz="9" w:space="0" w:color="000000"/>
              <w:left w:val="nil"/>
              <w:bottom w:val="nil"/>
              <w:right w:val="nil"/>
            </w:tcBorders>
          </w:tcPr>
          <w:p w:rsidR="000A68E4" w:rsidRDefault="009B7B53">
            <w:pPr>
              <w:spacing w:after="0" w:line="259" w:lineRule="auto"/>
              <w:ind w:left="256" w:firstLine="0"/>
              <w:jc w:val="left"/>
            </w:pPr>
            <w:r>
              <w:t>0</w:t>
            </w:r>
          </w:p>
        </w:tc>
        <w:tc>
          <w:tcPr>
            <w:tcW w:w="1036" w:type="dxa"/>
            <w:tcBorders>
              <w:top w:val="single" w:sz="9" w:space="0" w:color="000000"/>
              <w:left w:val="nil"/>
              <w:bottom w:val="nil"/>
              <w:right w:val="nil"/>
            </w:tcBorders>
          </w:tcPr>
          <w:p w:rsidR="000A68E4" w:rsidRDefault="009B7B53">
            <w:pPr>
              <w:spacing w:after="0" w:line="259" w:lineRule="auto"/>
              <w:ind w:left="92" w:firstLine="0"/>
              <w:jc w:val="left"/>
            </w:pPr>
            <w:r>
              <w:t>1.07</w:t>
            </w:r>
          </w:p>
        </w:tc>
        <w:tc>
          <w:tcPr>
            <w:tcW w:w="985" w:type="dxa"/>
            <w:tcBorders>
              <w:top w:val="single" w:sz="9" w:space="0" w:color="000000"/>
              <w:left w:val="nil"/>
              <w:bottom w:val="nil"/>
              <w:right w:val="nil"/>
            </w:tcBorders>
          </w:tcPr>
          <w:p w:rsidR="000A68E4" w:rsidRDefault="009B7B53">
            <w:pPr>
              <w:spacing w:after="0" w:line="259" w:lineRule="auto"/>
              <w:ind w:left="2" w:firstLine="0"/>
              <w:jc w:val="left"/>
            </w:pPr>
            <w:r>
              <w:t>0.142</w:t>
            </w:r>
          </w:p>
        </w:tc>
        <w:tc>
          <w:tcPr>
            <w:tcW w:w="1036" w:type="dxa"/>
            <w:tcBorders>
              <w:top w:val="single" w:sz="9" w:space="0" w:color="000000"/>
              <w:left w:val="nil"/>
              <w:bottom w:val="nil"/>
              <w:right w:val="nil"/>
            </w:tcBorders>
          </w:tcPr>
          <w:p w:rsidR="000A68E4" w:rsidRDefault="009B7B53">
            <w:pPr>
              <w:spacing w:after="0" w:line="259" w:lineRule="auto"/>
              <w:ind w:left="87" w:firstLine="0"/>
              <w:jc w:val="left"/>
            </w:pPr>
            <w:r>
              <w:t>5.12</w:t>
            </w:r>
          </w:p>
        </w:tc>
        <w:tc>
          <w:tcPr>
            <w:tcW w:w="1013" w:type="dxa"/>
            <w:tcBorders>
              <w:top w:val="single" w:sz="9" w:space="0" w:color="000000"/>
              <w:left w:val="nil"/>
              <w:bottom w:val="nil"/>
              <w:right w:val="nil"/>
            </w:tcBorders>
          </w:tcPr>
          <w:p w:rsidR="000A68E4" w:rsidRDefault="009B7B53">
            <w:pPr>
              <w:spacing w:after="0" w:line="259" w:lineRule="auto"/>
              <w:ind w:left="64" w:firstLine="0"/>
              <w:jc w:val="left"/>
            </w:pPr>
            <w:r>
              <w:t>1.87</w:t>
            </w:r>
          </w:p>
        </w:tc>
        <w:tc>
          <w:tcPr>
            <w:tcW w:w="1008" w:type="dxa"/>
            <w:tcBorders>
              <w:top w:val="single" w:sz="9" w:space="0" w:color="000000"/>
              <w:left w:val="nil"/>
              <w:bottom w:val="nil"/>
              <w:right w:val="nil"/>
            </w:tcBorders>
          </w:tcPr>
          <w:p w:rsidR="000A68E4" w:rsidRDefault="009B7B53">
            <w:pPr>
              <w:spacing w:after="0" w:line="259" w:lineRule="auto"/>
              <w:ind w:left="59" w:firstLine="0"/>
              <w:jc w:val="left"/>
            </w:pPr>
            <w:r>
              <w:t>2.46</w:t>
            </w:r>
          </w:p>
        </w:tc>
        <w:tc>
          <w:tcPr>
            <w:tcW w:w="1008" w:type="dxa"/>
            <w:tcBorders>
              <w:top w:val="single" w:sz="9" w:space="0" w:color="000000"/>
              <w:left w:val="nil"/>
              <w:bottom w:val="nil"/>
              <w:right w:val="nil"/>
            </w:tcBorders>
          </w:tcPr>
          <w:p w:rsidR="000A68E4" w:rsidRDefault="009B7B53">
            <w:pPr>
              <w:spacing w:after="0" w:line="259" w:lineRule="auto"/>
              <w:ind w:left="59" w:firstLine="0"/>
              <w:jc w:val="left"/>
            </w:pPr>
            <w:r>
              <w:t>2.08</w:t>
            </w:r>
          </w:p>
        </w:tc>
        <w:tc>
          <w:tcPr>
            <w:tcW w:w="774" w:type="dxa"/>
            <w:tcBorders>
              <w:top w:val="single" w:sz="9" w:space="0" w:color="000000"/>
              <w:left w:val="nil"/>
              <w:bottom w:val="nil"/>
              <w:right w:val="nil"/>
            </w:tcBorders>
          </w:tcPr>
          <w:p w:rsidR="000A68E4" w:rsidRDefault="009B7B53">
            <w:pPr>
              <w:spacing w:after="0" w:line="259" w:lineRule="auto"/>
              <w:ind w:left="1" w:firstLine="0"/>
              <w:jc w:val="left"/>
            </w:pPr>
            <w:r>
              <w:t>0.208</w:t>
            </w:r>
          </w:p>
        </w:tc>
      </w:tr>
      <w:tr w:rsidR="000A68E4">
        <w:trPr>
          <w:trHeight w:val="305"/>
        </w:trPr>
        <w:tc>
          <w:tcPr>
            <w:tcW w:w="1209" w:type="dxa"/>
            <w:tcBorders>
              <w:top w:val="nil"/>
              <w:left w:val="nil"/>
              <w:bottom w:val="nil"/>
              <w:right w:val="nil"/>
            </w:tcBorders>
          </w:tcPr>
          <w:p w:rsidR="000A68E4" w:rsidRDefault="009B7B53">
            <w:pPr>
              <w:spacing w:after="0" w:line="259" w:lineRule="auto"/>
              <w:ind w:left="259" w:firstLine="0"/>
              <w:jc w:val="left"/>
            </w:pPr>
            <w:r>
              <w:t>Total</w:t>
            </w:r>
          </w:p>
        </w:tc>
        <w:tc>
          <w:tcPr>
            <w:tcW w:w="1023" w:type="dxa"/>
            <w:tcBorders>
              <w:top w:val="nil"/>
              <w:left w:val="nil"/>
              <w:bottom w:val="nil"/>
              <w:right w:val="nil"/>
            </w:tcBorders>
          </w:tcPr>
          <w:p w:rsidR="000A68E4" w:rsidRDefault="009B7B53">
            <w:pPr>
              <w:spacing w:after="0" w:line="259" w:lineRule="auto"/>
              <w:ind w:left="255" w:firstLine="0"/>
              <w:jc w:val="left"/>
            </w:pPr>
            <w:r>
              <w:t>0</w:t>
            </w:r>
          </w:p>
        </w:tc>
        <w:tc>
          <w:tcPr>
            <w:tcW w:w="1036" w:type="dxa"/>
            <w:tcBorders>
              <w:top w:val="nil"/>
              <w:left w:val="nil"/>
              <w:bottom w:val="nil"/>
              <w:right w:val="nil"/>
            </w:tcBorders>
          </w:tcPr>
          <w:p w:rsidR="000A68E4" w:rsidRDefault="009B7B53">
            <w:pPr>
              <w:spacing w:after="0" w:line="259" w:lineRule="auto"/>
              <w:ind w:left="62" w:firstLine="0"/>
              <w:jc w:val="left"/>
            </w:pPr>
            <w:r>
              <w:t>2760</w:t>
            </w:r>
          </w:p>
        </w:tc>
        <w:tc>
          <w:tcPr>
            <w:tcW w:w="985" w:type="dxa"/>
            <w:tcBorders>
              <w:top w:val="nil"/>
              <w:left w:val="nil"/>
              <w:bottom w:val="nil"/>
              <w:right w:val="nil"/>
            </w:tcBorders>
          </w:tcPr>
          <w:p w:rsidR="000A68E4" w:rsidRDefault="009B7B53">
            <w:pPr>
              <w:spacing w:after="0" w:line="259" w:lineRule="auto"/>
              <w:ind w:left="92" w:firstLine="0"/>
              <w:jc w:val="left"/>
            </w:pPr>
            <w:r>
              <w:t>379</w:t>
            </w:r>
          </w:p>
        </w:tc>
        <w:tc>
          <w:tcPr>
            <w:tcW w:w="1036" w:type="dxa"/>
            <w:tcBorders>
              <w:top w:val="nil"/>
              <w:left w:val="nil"/>
              <w:bottom w:val="nil"/>
              <w:right w:val="nil"/>
            </w:tcBorders>
          </w:tcPr>
          <w:p w:rsidR="000A68E4" w:rsidRDefault="009B7B53">
            <w:pPr>
              <w:spacing w:after="0" w:line="259" w:lineRule="auto"/>
              <w:ind w:left="0" w:firstLine="0"/>
              <w:jc w:val="left"/>
            </w:pPr>
            <w:r>
              <w:t>13300</w:t>
            </w:r>
          </w:p>
        </w:tc>
        <w:tc>
          <w:tcPr>
            <w:tcW w:w="1013" w:type="dxa"/>
            <w:tcBorders>
              <w:top w:val="nil"/>
              <w:left w:val="nil"/>
              <w:bottom w:val="nil"/>
              <w:right w:val="nil"/>
            </w:tcBorders>
          </w:tcPr>
          <w:p w:rsidR="000A68E4" w:rsidRDefault="009B7B53">
            <w:pPr>
              <w:spacing w:after="0" w:line="259" w:lineRule="auto"/>
              <w:ind w:left="34" w:firstLine="0"/>
              <w:jc w:val="left"/>
            </w:pPr>
            <w:r>
              <w:t>5020</w:t>
            </w:r>
          </w:p>
        </w:tc>
        <w:tc>
          <w:tcPr>
            <w:tcW w:w="1008" w:type="dxa"/>
            <w:tcBorders>
              <w:top w:val="nil"/>
              <w:left w:val="nil"/>
              <w:bottom w:val="nil"/>
              <w:right w:val="nil"/>
            </w:tcBorders>
          </w:tcPr>
          <w:p w:rsidR="000A68E4" w:rsidRDefault="009B7B53">
            <w:pPr>
              <w:spacing w:after="0" w:line="259" w:lineRule="auto"/>
              <w:ind w:left="30" w:firstLine="0"/>
              <w:jc w:val="left"/>
            </w:pPr>
            <w:r>
              <w:t>6580</w:t>
            </w:r>
          </w:p>
        </w:tc>
        <w:tc>
          <w:tcPr>
            <w:tcW w:w="1008" w:type="dxa"/>
            <w:tcBorders>
              <w:top w:val="nil"/>
              <w:left w:val="nil"/>
              <w:bottom w:val="nil"/>
              <w:right w:val="nil"/>
            </w:tcBorders>
          </w:tcPr>
          <w:p w:rsidR="000A68E4" w:rsidRDefault="009B7B53">
            <w:pPr>
              <w:spacing w:after="0" w:line="259" w:lineRule="auto"/>
              <w:ind w:left="30" w:firstLine="0"/>
              <w:jc w:val="left"/>
            </w:pPr>
            <w:r>
              <w:t>5390</w:t>
            </w:r>
          </w:p>
        </w:tc>
        <w:tc>
          <w:tcPr>
            <w:tcW w:w="774" w:type="dxa"/>
            <w:tcBorders>
              <w:top w:val="nil"/>
              <w:left w:val="nil"/>
              <w:bottom w:val="nil"/>
              <w:right w:val="nil"/>
            </w:tcBorders>
          </w:tcPr>
          <w:p w:rsidR="000A68E4" w:rsidRDefault="009B7B53">
            <w:pPr>
              <w:spacing w:after="0" w:line="259" w:lineRule="auto"/>
              <w:ind w:left="92" w:firstLine="0"/>
              <w:jc w:val="left"/>
            </w:pPr>
            <w:r>
              <w:t>558</w:t>
            </w:r>
          </w:p>
        </w:tc>
      </w:tr>
      <w:tr w:rsidR="000A68E4">
        <w:trPr>
          <w:trHeight w:val="302"/>
        </w:trPr>
        <w:tc>
          <w:tcPr>
            <w:tcW w:w="1209" w:type="dxa"/>
            <w:tcBorders>
              <w:top w:val="nil"/>
              <w:left w:val="nil"/>
              <w:bottom w:val="nil"/>
              <w:right w:val="nil"/>
            </w:tcBorders>
          </w:tcPr>
          <w:p w:rsidR="000A68E4" w:rsidRDefault="009B7B53">
            <w:pPr>
              <w:spacing w:after="0" w:line="259" w:lineRule="auto"/>
              <w:ind w:left="293" w:firstLine="0"/>
              <w:jc w:val="left"/>
            </w:pPr>
            <w:r>
              <w:t xml:space="preserve">Max </w:t>
            </w:r>
          </w:p>
        </w:tc>
        <w:tc>
          <w:tcPr>
            <w:tcW w:w="1023" w:type="dxa"/>
            <w:tcBorders>
              <w:top w:val="nil"/>
              <w:left w:val="nil"/>
              <w:bottom w:val="nil"/>
              <w:right w:val="nil"/>
            </w:tcBorders>
          </w:tcPr>
          <w:p w:rsidR="000A68E4" w:rsidRDefault="009B7B53">
            <w:pPr>
              <w:spacing w:after="0" w:line="259" w:lineRule="auto"/>
              <w:ind w:left="255" w:firstLine="0"/>
              <w:jc w:val="left"/>
            </w:pPr>
            <w:r>
              <w:t>0</w:t>
            </w:r>
          </w:p>
        </w:tc>
        <w:tc>
          <w:tcPr>
            <w:tcW w:w="1036" w:type="dxa"/>
            <w:tcBorders>
              <w:top w:val="nil"/>
              <w:left w:val="nil"/>
              <w:bottom w:val="nil"/>
              <w:right w:val="nil"/>
            </w:tcBorders>
          </w:tcPr>
          <w:p w:rsidR="000A68E4" w:rsidRDefault="009B7B53">
            <w:pPr>
              <w:spacing w:after="0" w:line="259" w:lineRule="auto"/>
              <w:ind w:left="239" w:firstLine="0"/>
              <w:jc w:val="left"/>
            </w:pPr>
            <w:r>
              <w:t>6</w:t>
            </w:r>
          </w:p>
        </w:tc>
        <w:tc>
          <w:tcPr>
            <w:tcW w:w="985" w:type="dxa"/>
            <w:tcBorders>
              <w:top w:val="nil"/>
              <w:left w:val="nil"/>
              <w:bottom w:val="nil"/>
              <w:right w:val="nil"/>
            </w:tcBorders>
          </w:tcPr>
          <w:p w:rsidR="000A68E4" w:rsidRDefault="009B7B53">
            <w:pPr>
              <w:spacing w:after="0" w:line="259" w:lineRule="auto"/>
              <w:ind w:left="0" w:firstLine="0"/>
              <w:jc w:val="left"/>
            </w:pPr>
            <w:r>
              <w:t>0.259</w:t>
            </w:r>
          </w:p>
        </w:tc>
        <w:tc>
          <w:tcPr>
            <w:tcW w:w="1036" w:type="dxa"/>
            <w:tcBorders>
              <w:top w:val="nil"/>
              <w:left w:val="nil"/>
              <w:bottom w:val="nil"/>
              <w:right w:val="nil"/>
            </w:tcBorders>
          </w:tcPr>
          <w:p w:rsidR="000A68E4" w:rsidRDefault="009B7B53">
            <w:pPr>
              <w:spacing w:after="0" w:line="259" w:lineRule="auto"/>
              <w:ind w:left="177" w:firstLine="0"/>
              <w:jc w:val="left"/>
            </w:pPr>
            <w:r>
              <w:t>27</w:t>
            </w:r>
          </w:p>
        </w:tc>
        <w:tc>
          <w:tcPr>
            <w:tcW w:w="1013" w:type="dxa"/>
            <w:tcBorders>
              <w:top w:val="nil"/>
              <w:left w:val="nil"/>
              <w:bottom w:val="nil"/>
              <w:right w:val="nil"/>
            </w:tcBorders>
          </w:tcPr>
          <w:p w:rsidR="000A68E4" w:rsidRDefault="009B7B53">
            <w:pPr>
              <w:spacing w:after="0" w:line="259" w:lineRule="auto"/>
              <w:ind w:left="63" w:firstLine="0"/>
              <w:jc w:val="left"/>
            </w:pPr>
            <w:r>
              <w:t>5.63</w:t>
            </w:r>
          </w:p>
        </w:tc>
        <w:tc>
          <w:tcPr>
            <w:tcW w:w="1008" w:type="dxa"/>
            <w:tcBorders>
              <w:top w:val="nil"/>
              <w:left w:val="nil"/>
              <w:bottom w:val="nil"/>
              <w:right w:val="nil"/>
            </w:tcBorders>
          </w:tcPr>
          <w:p w:rsidR="000A68E4" w:rsidRDefault="009B7B53">
            <w:pPr>
              <w:spacing w:after="0" w:line="259" w:lineRule="auto"/>
              <w:ind w:left="58" w:firstLine="0"/>
              <w:jc w:val="left"/>
            </w:pPr>
            <w:r>
              <w:t>7.44</w:t>
            </w:r>
          </w:p>
        </w:tc>
        <w:tc>
          <w:tcPr>
            <w:tcW w:w="1008" w:type="dxa"/>
            <w:tcBorders>
              <w:top w:val="nil"/>
              <w:left w:val="nil"/>
              <w:bottom w:val="nil"/>
              <w:right w:val="nil"/>
            </w:tcBorders>
          </w:tcPr>
          <w:p w:rsidR="000A68E4" w:rsidRDefault="009B7B53">
            <w:pPr>
              <w:spacing w:after="0" w:line="259" w:lineRule="auto"/>
              <w:ind w:left="58" w:firstLine="0"/>
              <w:jc w:val="left"/>
            </w:pPr>
            <w:r>
              <w:t>10.5</w:t>
            </w:r>
          </w:p>
        </w:tc>
        <w:tc>
          <w:tcPr>
            <w:tcW w:w="774" w:type="dxa"/>
            <w:tcBorders>
              <w:top w:val="nil"/>
              <w:left w:val="nil"/>
              <w:bottom w:val="nil"/>
              <w:right w:val="nil"/>
            </w:tcBorders>
          </w:tcPr>
          <w:p w:rsidR="000A68E4" w:rsidRDefault="009B7B53">
            <w:pPr>
              <w:spacing w:after="0" w:line="259" w:lineRule="auto"/>
              <w:ind w:left="0" w:firstLine="0"/>
              <w:jc w:val="left"/>
            </w:pPr>
            <w:r>
              <w:t>0.353</w:t>
            </w:r>
          </w:p>
        </w:tc>
      </w:tr>
      <w:tr w:rsidR="000A68E4">
        <w:trPr>
          <w:trHeight w:val="283"/>
        </w:trPr>
        <w:tc>
          <w:tcPr>
            <w:tcW w:w="1209" w:type="dxa"/>
            <w:tcBorders>
              <w:top w:val="nil"/>
              <w:left w:val="nil"/>
              <w:bottom w:val="single" w:sz="9" w:space="0" w:color="000000"/>
              <w:right w:val="nil"/>
            </w:tcBorders>
          </w:tcPr>
          <w:p w:rsidR="000A68E4" w:rsidRDefault="009B7B53">
            <w:pPr>
              <w:spacing w:after="0" w:line="259" w:lineRule="auto"/>
              <w:ind w:left="312" w:firstLine="0"/>
              <w:jc w:val="left"/>
            </w:pPr>
            <w:r>
              <w:t>Min</w:t>
            </w:r>
          </w:p>
        </w:tc>
        <w:tc>
          <w:tcPr>
            <w:tcW w:w="1023" w:type="dxa"/>
            <w:tcBorders>
              <w:top w:val="nil"/>
              <w:left w:val="nil"/>
              <w:bottom w:val="single" w:sz="9" w:space="0" w:color="000000"/>
              <w:right w:val="nil"/>
            </w:tcBorders>
          </w:tcPr>
          <w:p w:rsidR="000A68E4" w:rsidRDefault="009B7B53">
            <w:pPr>
              <w:spacing w:after="0" w:line="259" w:lineRule="auto"/>
              <w:ind w:left="255" w:firstLine="0"/>
              <w:jc w:val="left"/>
            </w:pPr>
            <w:r>
              <w:t>0</w:t>
            </w:r>
          </w:p>
        </w:tc>
        <w:tc>
          <w:tcPr>
            <w:tcW w:w="1036" w:type="dxa"/>
            <w:tcBorders>
              <w:top w:val="nil"/>
              <w:left w:val="nil"/>
              <w:bottom w:val="single" w:sz="9" w:space="0" w:color="000000"/>
              <w:right w:val="nil"/>
            </w:tcBorders>
          </w:tcPr>
          <w:p w:rsidR="000A68E4" w:rsidRDefault="009B7B53">
            <w:pPr>
              <w:spacing w:after="0" w:line="259" w:lineRule="auto"/>
              <w:ind w:left="239" w:firstLine="0"/>
              <w:jc w:val="left"/>
            </w:pPr>
            <w:r>
              <w:t>0</w:t>
            </w:r>
          </w:p>
        </w:tc>
        <w:tc>
          <w:tcPr>
            <w:tcW w:w="985" w:type="dxa"/>
            <w:tcBorders>
              <w:top w:val="nil"/>
              <w:left w:val="nil"/>
              <w:bottom w:val="single" w:sz="9" w:space="0" w:color="000000"/>
              <w:right w:val="nil"/>
            </w:tcBorders>
          </w:tcPr>
          <w:p w:rsidR="000A68E4" w:rsidRDefault="009B7B53">
            <w:pPr>
              <w:spacing w:after="0" w:line="259" w:lineRule="auto"/>
              <w:ind w:left="0" w:firstLine="0"/>
              <w:jc w:val="left"/>
            </w:pPr>
            <w:r>
              <w:t>0.037</w:t>
            </w:r>
          </w:p>
        </w:tc>
        <w:tc>
          <w:tcPr>
            <w:tcW w:w="1036" w:type="dxa"/>
            <w:tcBorders>
              <w:top w:val="nil"/>
              <w:left w:val="nil"/>
              <w:bottom w:val="single" w:sz="9" w:space="0" w:color="000000"/>
              <w:right w:val="nil"/>
            </w:tcBorders>
          </w:tcPr>
          <w:p w:rsidR="000A68E4" w:rsidRDefault="009B7B53">
            <w:pPr>
              <w:spacing w:after="0" w:line="259" w:lineRule="auto"/>
              <w:ind w:left="28" w:firstLine="0"/>
              <w:jc w:val="left"/>
            </w:pPr>
            <w:r>
              <w:t>0.005</w:t>
            </w:r>
          </w:p>
        </w:tc>
        <w:tc>
          <w:tcPr>
            <w:tcW w:w="1013" w:type="dxa"/>
            <w:tcBorders>
              <w:top w:val="nil"/>
              <w:left w:val="nil"/>
              <w:bottom w:val="single" w:sz="9" w:space="0" w:color="000000"/>
              <w:right w:val="nil"/>
            </w:tcBorders>
          </w:tcPr>
          <w:p w:rsidR="000A68E4" w:rsidRDefault="009B7B53">
            <w:pPr>
              <w:spacing w:after="0" w:line="259" w:lineRule="auto"/>
              <w:ind w:left="0" w:firstLine="0"/>
              <w:jc w:val="left"/>
            </w:pPr>
            <w:r>
              <w:t>0.376</w:t>
            </w:r>
          </w:p>
        </w:tc>
        <w:tc>
          <w:tcPr>
            <w:tcW w:w="1008" w:type="dxa"/>
            <w:tcBorders>
              <w:top w:val="nil"/>
              <w:left w:val="nil"/>
              <w:bottom w:val="single" w:sz="9" w:space="0" w:color="000000"/>
              <w:right w:val="nil"/>
            </w:tcBorders>
          </w:tcPr>
          <w:p w:rsidR="000A68E4" w:rsidRDefault="009B7B53">
            <w:pPr>
              <w:spacing w:after="0" w:line="259" w:lineRule="auto"/>
              <w:ind w:left="0" w:firstLine="0"/>
              <w:jc w:val="left"/>
            </w:pPr>
            <w:r>
              <w:t>0.282</w:t>
            </w:r>
          </w:p>
        </w:tc>
        <w:tc>
          <w:tcPr>
            <w:tcW w:w="1008" w:type="dxa"/>
            <w:tcBorders>
              <w:top w:val="nil"/>
              <w:left w:val="nil"/>
              <w:bottom w:val="single" w:sz="9" w:space="0" w:color="000000"/>
              <w:right w:val="nil"/>
            </w:tcBorders>
          </w:tcPr>
          <w:p w:rsidR="000A68E4" w:rsidRDefault="009B7B53">
            <w:pPr>
              <w:spacing w:after="0" w:line="259" w:lineRule="auto"/>
              <w:ind w:left="0" w:firstLine="0"/>
              <w:jc w:val="left"/>
            </w:pPr>
            <w:r>
              <w:t>0.383</w:t>
            </w:r>
          </w:p>
        </w:tc>
        <w:tc>
          <w:tcPr>
            <w:tcW w:w="774" w:type="dxa"/>
            <w:tcBorders>
              <w:top w:val="nil"/>
              <w:left w:val="nil"/>
              <w:bottom w:val="single" w:sz="9" w:space="0" w:color="000000"/>
              <w:right w:val="nil"/>
            </w:tcBorders>
          </w:tcPr>
          <w:p w:rsidR="000A68E4" w:rsidRDefault="009B7B53">
            <w:pPr>
              <w:spacing w:after="0" w:line="259" w:lineRule="auto"/>
              <w:ind w:left="0" w:firstLine="0"/>
              <w:jc w:val="left"/>
            </w:pPr>
            <w:r>
              <w:t>0.142</w:t>
            </w:r>
          </w:p>
        </w:tc>
      </w:tr>
      <w:tr w:rsidR="000A68E4">
        <w:trPr>
          <w:trHeight w:val="305"/>
        </w:trPr>
        <w:tc>
          <w:tcPr>
            <w:tcW w:w="1209"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23"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36"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985"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36"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13"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08"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1008"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c>
          <w:tcPr>
            <w:tcW w:w="774" w:type="dxa"/>
            <w:tcBorders>
              <w:top w:val="single" w:sz="9" w:space="0" w:color="000000"/>
              <w:left w:val="nil"/>
              <w:bottom w:val="double" w:sz="5" w:space="0" w:color="000000"/>
              <w:right w:val="nil"/>
            </w:tcBorders>
          </w:tcPr>
          <w:p w:rsidR="000A68E4" w:rsidRDefault="000A68E4">
            <w:pPr>
              <w:spacing w:after="160" w:line="259" w:lineRule="auto"/>
              <w:ind w:left="0" w:firstLine="0"/>
              <w:jc w:val="left"/>
            </w:pPr>
          </w:p>
        </w:tc>
      </w:tr>
      <w:tr w:rsidR="000A68E4">
        <w:trPr>
          <w:trHeight w:val="302"/>
        </w:trPr>
        <w:tc>
          <w:tcPr>
            <w:tcW w:w="1209" w:type="dxa"/>
            <w:tcBorders>
              <w:top w:val="double" w:sz="5" w:space="0" w:color="000000"/>
              <w:left w:val="nil"/>
              <w:bottom w:val="double" w:sz="5" w:space="0" w:color="000000"/>
              <w:right w:val="nil"/>
            </w:tcBorders>
          </w:tcPr>
          <w:p w:rsidR="000A68E4" w:rsidRDefault="009B7B53">
            <w:pPr>
              <w:spacing w:after="0" w:line="259" w:lineRule="auto"/>
              <w:ind w:left="274" w:firstLine="0"/>
              <w:jc w:val="left"/>
            </w:pPr>
            <w:r>
              <w:t>2003</w:t>
            </w:r>
          </w:p>
        </w:tc>
        <w:tc>
          <w:tcPr>
            <w:tcW w:w="1023" w:type="dxa"/>
            <w:tcBorders>
              <w:top w:val="double" w:sz="5" w:space="0" w:color="000000"/>
              <w:left w:val="nil"/>
              <w:bottom w:val="double" w:sz="5" w:space="0" w:color="000000"/>
              <w:right w:val="nil"/>
            </w:tcBorders>
          </w:tcPr>
          <w:p w:rsidR="000A68E4" w:rsidRDefault="009B7B53">
            <w:pPr>
              <w:spacing w:after="0" w:line="259" w:lineRule="auto"/>
              <w:ind w:left="0" w:firstLine="0"/>
              <w:jc w:val="left"/>
            </w:pPr>
            <w:r>
              <w:t>March</w:t>
            </w:r>
          </w:p>
        </w:tc>
        <w:tc>
          <w:tcPr>
            <w:tcW w:w="1036" w:type="dxa"/>
            <w:tcBorders>
              <w:top w:val="double" w:sz="5" w:space="0" w:color="000000"/>
              <w:left w:val="nil"/>
              <w:bottom w:val="double" w:sz="5" w:space="0" w:color="000000"/>
              <w:right w:val="nil"/>
            </w:tcBorders>
          </w:tcPr>
          <w:p w:rsidR="000A68E4" w:rsidRDefault="009B7B53">
            <w:pPr>
              <w:spacing w:after="0" w:line="259" w:lineRule="auto"/>
              <w:ind w:left="47" w:firstLine="0"/>
              <w:jc w:val="left"/>
            </w:pPr>
            <w:r>
              <w:t>April</w:t>
            </w:r>
          </w:p>
        </w:tc>
        <w:tc>
          <w:tcPr>
            <w:tcW w:w="985" w:type="dxa"/>
            <w:tcBorders>
              <w:top w:val="double" w:sz="5" w:space="0" w:color="000000"/>
              <w:left w:val="nil"/>
              <w:bottom w:val="double" w:sz="5" w:space="0" w:color="000000"/>
              <w:right w:val="nil"/>
            </w:tcBorders>
          </w:tcPr>
          <w:p w:rsidR="000A68E4" w:rsidRDefault="009B7B53">
            <w:pPr>
              <w:spacing w:after="0" w:line="259" w:lineRule="auto"/>
              <w:ind w:left="57" w:firstLine="0"/>
              <w:jc w:val="left"/>
            </w:pPr>
            <w:r>
              <w:t>May</w:t>
            </w:r>
          </w:p>
        </w:tc>
        <w:tc>
          <w:tcPr>
            <w:tcW w:w="1036" w:type="dxa"/>
            <w:tcBorders>
              <w:top w:val="double" w:sz="5" w:space="0" w:color="000000"/>
              <w:left w:val="nil"/>
              <w:bottom w:val="double" w:sz="5" w:space="0" w:color="000000"/>
              <w:right w:val="nil"/>
            </w:tcBorders>
          </w:tcPr>
          <w:p w:rsidR="000A68E4" w:rsidRDefault="009B7B53">
            <w:pPr>
              <w:spacing w:after="0" w:line="259" w:lineRule="auto"/>
              <w:ind w:left="76" w:firstLine="0"/>
              <w:jc w:val="left"/>
            </w:pPr>
            <w:r>
              <w:t>June</w:t>
            </w:r>
          </w:p>
        </w:tc>
        <w:tc>
          <w:tcPr>
            <w:tcW w:w="1013" w:type="dxa"/>
            <w:tcBorders>
              <w:top w:val="double" w:sz="5" w:space="0" w:color="000000"/>
              <w:left w:val="nil"/>
              <w:bottom w:val="double" w:sz="5" w:space="0" w:color="000000"/>
              <w:right w:val="nil"/>
            </w:tcBorders>
          </w:tcPr>
          <w:p w:rsidR="000A68E4" w:rsidRDefault="009B7B53">
            <w:pPr>
              <w:spacing w:after="0" w:line="259" w:lineRule="auto"/>
              <w:ind w:left="72" w:firstLine="0"/>
              <w:jc w:val="left"/>
            </w:pPr>
            <w:r>
              <w:t>July</w:t>
            </w:r>
          </w:p>
        </w:tc>
        <w:tc>
          <w:tcPr>
            <w:tcW w:w="1008" w:type="dxa"/>
            <w:tcBorders>
              <w:top w:val="double" w:sz="5" w:space="0" w:color="000000"/>
              <w:left w:val="nil"/>
              <w:bottom w:val="double" w:sz="5" w:space="0" w:color="000000"/>
              <w:right w:val="nil"/>
            </w:tcBorders>
          </w:tcPr>
          <w:p w:rsidR="000A68E4" w:rsidRDefault="009B7B53">
            <w:pPr>
              <w:spacing w:after="0" w:line="259" w:lineRule="auto"/>
              <w:ind w:left="62" w:firstLine="0"/>
              <w:jc w:val="left"/>
            </w:pPr>
            <w:r>
              <w:t>Aug</w:t>
            </w:r>
          </w:p>
        </w:tc>
        <w:tc>
          <w:tcPr>
            <w:tcW w:w="1008" w:type="dxa"/>
            <w:tcBorders>
              <w:top w:val="double" w:sz="5" w:space="0" w:color="000000"/>
              <w:left w:val="nil"/>
              <w:bottom w:val="double" w:sz="5" w:space="0" w:color="000000"/>
              <w:right w:val="nil"/>
            </w:tcBorders>
          </w:tcPr>
          <w:p w:rsidR="000A68E4" w:rsidRDefault="009B7B53">
            <w:pPr>
              <w:spacing w:after="0" w:line="259" w:lineRule="auto"/>
              <w:ind w:left="57" w:firstLine="0"/>
              <w:jc w:val="left"/>
            </w:pPr>
            <w:r>
              <w:t>Sept</w:t>
            </w:r>
          </w:p>
        </w:tc>
        <w:tc>
          <w:tcPr>
            <w:tcW w:w="774" w:type="dxa"/>
            <w:tcBorders>
              <w:top w:val="double" w:sz="5" w:space="0" w:color="000000"/>
              <w:left w:val="nil"/>
              <w:bottom w:val="double" w:sz="5" w:space="0" w:color="000000"/>
              <w:right w:val="nil"/>
            </w:tcBorders>
          </w:tcPr>
          <w:p w:rsidR="000A68E4" w:rsidRDefault="009B7B53">
            <w:pPr>
              <w:spacing w:after="0" w:line="259" w:lineRule="auto"/>
              <w:ind w:left="101" w:firstLine="0"/>
              <w:jc w:val="left"/>
            </w:pPr>
            <w:r>
              <w:t>Oct</w:t>
            </w:r>
          </w:p>
        </w:tc>
      </w:tr>
      <w:tr w:rsidR="000A68E4">
        <w:trPr>
          <w:trHeight w:val="324"/>
        </w:trPr>
        <w:tc>
          <w:tcPr>
            <w:tcW w:w="1209" w:type="dxa"/>
            <w:tcBorders>
              <w:top w:val="double" w:sz="5" w:space="0" w:color="000000"/>
              <w:left w:val="nil"/>
              <w:bottom w:val="nil"/>
              <w:right w:val="nil"/>
            </w:tcBorders>
          </w:tcPr>
          <w:p w:rsidR="000A68E4" w:rsidRDefault="009B7B53">
            <w:pPr>
              <w:spacing w:after="0" w:line="259" w:lineRule="auto"/>
              <w:ind w:left="240" w:firstLine="0"/>
              <w:jc w:val="left"/>
            </w:pPr>
            <w:r>
              <w:t>Mean</w:t>
            </w:r>
          </w:p>
        </w:tc>
        <w:tc>
          <w:tcPr>
            <w:tcW w:w="1023" w:type="dxa"/>
            <w:tcBorders>
              <w:top w:val="double" w:sz="5" w:space="0" w:color="000000"/>
              <w:left w:val="nil"/>
              <w:bottom w:val="nil"/>
              <w:right w:val="nil"/>
            </w:tcBorders>
          </w:tcPr>
          <w:p w:rsidR="000A68E4" w:rsidRDefault="009B7B53">
            <w:pPr>
              <w:spacing w:after="0" w:line="259" w:lineRule="auto"/>
              <w:ind w:left="103" w:firstLine="0"/>
              <w:jc w:val="left"/>
            </w:pPr>
            <w:r>
              <w:t>8.43</w:t>
            </w:r>
          </w:p>
        </w:tc>
        <w:tc>
          <w:tcPr>
            <w:tcW w:w="1036" w:type="dxa"/>
            <w:tcBorders>
              <w:top w:val="double" w:sz="5" w:space="0" w:color="000000"/>
              <w:left w:val="nil"/>
              <w:bottom w:val="nil"/>
              <w:right w:val="nil"/>
            </w:tcBorders>
          </w:tcPr>
          <w:p w:rsidR="000A68E4" w:rsidRDefault="009B7B53">
            <w:pPr>
              <w:spacing w:after="0" w:line="259" w:lineRule="auto"/>
              <w:ind w:left="92" w:firstLine="0"/>
              <w:jc w:val="left"/>
            </w:pPr>
            <w:r>
              <w:t>3.97</w:t>
            </w:r>
          </w:p>
        </w:tc>
        <w:tc>
          <w:tcPr>
            <w:tcW w:w="985" w:type="dxa"/>
            <w:tcBorders>
              <w:top w:val="double" w:sz="5" w:space="0" w:color="000000"/>
              <w:left w:val="nil"/>
              <w:bottom w:val="nil"/>
              <w:right w:val="nil"/>
            </w:tcBorders>
          </w:tcPr>
          <w:p w:rsidR="000A68E4" w:rsidRDefault="009B7B53">
            <w:pPr>
              <w:spacing w:after="0" w:line="259" w:lineRule="auto"/>
              <w:ind w:left="1" w:firstLine="0"/>
              <w:jc w:val="left"/>
            </w:pPr>
            <w:r>
              <w:t>0.846</w:t>
            </w:r>
          </w:p>
        </w:tc>
        <w:tc>
          <w:tcPr>
            <w:tcW w:w="1036" w:type="dxa"/>
            <w:tcBorders>
              <w:top w:val="double" w:sz="5" w:space="0" w:color="000000"/>
              <w:left w:val="nil"/>
              <w:bottom w:val="nil"/>
              <w:right w:val="nil"/>
            </w:tcBorders>
          </w:tcPr>
          <w:p w:rsidR="000A68E4" w:rsidRDefault="009B7B53">
            <w:pPr>
              <w:spacing w:after="0" w:line="259" w:lineRule="auto"/>
              <w:ind w:left="29" w:firstLine="0"/>
              <w:jc w:val="left"/>
            </w:pPr>
            <w:r>
              <w:t>0.197</w:t>
            </w:r>
          </w:p>
        </w:tc>
        <w:tc>
          <w:tcPr>
            <w:tcW w:w="1013" w:type="dxa"/>
            <w:tcBorders>
              <w:top w:val="double" w:sz="5" w:space="0" w:color="000000"/>
              <w:left w:val="nil"/>
              <w:bottom w:val="nil"/>
              <w:right w:val="nil"/>
            </w:tcBorders>
          </w:tcPr>
          <w:p w:rsidR="000A68E4" w:rsidRDefault="009B7B53">
            <w:pPr>
              <w:spacing w:after="0" w:line="259" w:lineRule="auto"/>
              <w:ind w:left="1" w:firstLine="0"/>
              <w:jc w:val="left"/>
            </w:pPr>
            <w:r>
              <w:t>0.078</w:t>
            </w:r>
          </w:p>
        </w:tc>
        <w:tc>
          <w:tcPr>
            <w:tcW w:w="1008" w:type="dxa"/>
            <w:tcBorders>
              <w:top w:val="double" w:sz="5" w:space="0" w:color="000000"/>
              <w:left w:val="nil"/>
              <w:bottom w:val="nil"/>
              <w:right w:val="nil"/>
            </w:tcBorders>
          </w:tcPr>
          <w:p w:rsidR="000A68E4" w:rsidRDefault="009B7B53">
            <w:pPr>
              <w:spacing w:after="0" w:line="259" w:lineRule="auto"/>
              <w:ind w:left="1" w:firstLine="0"/>
              <w:jc w:val="left"/>
            </w:pPr>
            <w:r>
              <w:t>0.005</w:t>
            </w:r>
          </w:p>
        </w:tc>
        <w:tc>
          <w:tcPr>
            <w:tcW w:w="1008" w:type="dxa"/>
            <w:tcBorders>
              <w:top w:val="double" w:sz="5" w:space="0" w:color="000000"/>
              <w:left w:val="nil"/>
              <w:bottom w:val="nil"/>
              <w:right w:val="nil"/>
            </w:tcBorders>
          </w:tcPr>
          <w:p w:rsidR="000A68E4" w:rsidRDefault="009B7B53">
            <w:pPr>
              <w:spacing w:after="0" w:line="259" w:lineRule="auto"/>
              <w:ind w:left="212" w:firstLine="0"/>
              <w:jc w:val="left"/>
            </w:pPr>
            <w:r>
              <w:t>0</w:t>
            </w:r>
          </w:p>
        </w:tc>
        <w:tc>
          <w:tcPr>
            <w:tcW w:w="774" w:type="dxa"/>
            <w:tcBorders>
              <w:top w:val="double" w:sz="5" w:space="0" w:color="000000"/>
              <w:left w:val="nil"/>
              <w:bottom w:val="nil"/>
              <w:right w:val="nil"/>
            </w:tcBorders>
          </w:tcPr>
          <w:p w:rsidR="000A68E4" w:rsidRDefault="009B7B53">
            <w:pPr>
              <w:spacing w:after="0" w:line="259" w:lineRule="auto"/>
              <w:ind w:left="212" w:firstLine="0"/>
              <w:jc w:val="left"/>
            </w:pPr>
            <w:r>
              <w:t>0</w:t>
            </w:r>
          </w:p>
        </w:tc>
      </w:tr>
      <w:tr w:rsidR="000A68E4">
        <w:trPr>
          <w:trHeight w:val="302"/>
        </w:trPr>
        <w:tc>
          <w:tcPr>
            <w:tcW w:w="1209" w:type="dxa"/>
            <w:tcBorders>
              <w:top w:val="nil"/>
              <w:left w:val="nil"/>
              <w:bottom w:val="nil"/>
              <w:right w:val="nil"/>
            </w:tcBorders>
          </w:tcPr>
          <w:p w:rsidR="000A68E4" w:rsidRDefault="009B7B53">
            <w:pPr>
              <w:spacing w:after="0" w:line="259" w:lineRule="auto"/>
              <w:ind w:left="259" w:firstLine="0"/>
              <w:jc w:val="left"/>
            </w:pPr>
            <w:r>
              <w:t>Total</w:t>
            </w:r>
          </w:p>
        </w:tc>
        <w:tc>
          <w:tcPr>
            <w:tcW w:w="1023" w:type="dxa"/>
            <w:tcBorders>
              <w:top w:val="nil"/>
              <w:left w:val="nil"/>
              <w:bottom w:val="nil"/>
              <w:right w:val="nil"/>
            </w:tcBorders>
          </w:tcPr>
          <w:p w:rsidR="000A68E4" w:rsidRDefault="009B7B53">
            <w:pPr>
              <w:spacing w:after="0" w:line="259" w:lineRule="auto"/>
              <w:ind w:left="15" w:firstLine="0"/>
              <w:jc w:val="left"/>
            </w:pPr>
            <w:r>
              <w:t>22600</w:t>
            </w:r>
          </w:p>
        </w:tc>
        <w:tc>
          <w:tcPr>
            <w:tcW w:w="1036" w:type="dxa"/>
            <w:tcBorders>
              <w:top w:val="nil"/>
              <w:left w:val="nil"/>
              <w:bottom w:val="nil"/>
              <w:right w:val="nil"/>
            </w:tcBorders>
          </w:tcPr>
          <w:p w:rsidR="000A68E4" w:rsidRDefault="009B7B53">
            <w:pPr>
              <w:spacing w:after="0" w:line="259" w:lineRule="auto"/>
              <w:ind w:left="0" w:firstLine="0"/>
              <w:jc w:val="left"/>
            </w:pPr>
            <w:r>
              <w:t>10300</w:t>
            </w:r>
          </w:p>
        </w:tc>
        <w:tc>
          <w:tcPr>
            <w:tcW w:w="985" w:type="dxa"/>
            <w:tcBorders>
              <w:top w:val="nil"/>
              <w:left w:val="nil"/>
              <w:bottom w:val="nil"/>
              <w:right w:val="nil"/>
            </w:tcBorders>
          </w:tcPr>
          <w:p w:rsidR="000A68E4" w:rsidRDefault="009B7B53">
            <w:pPr>
              <w:spacing w:after="0" w:line="259" w:lineRule="auto"/>
              <w:ind w:left="34" w:firstLine="0"/>
              <w:jc w:val="left"/>
            </w:pPr>
            <w:r>
              <w:t>2270</w:t>
            </w:r>
          </w:p>
        </w:tc>
        <w:tc>
          <w:tcPr>
            <w:tcW w:w="1036" w:type="dxa"/>
            <w:tcBorders>
              <w:top w:val="nil"/>
              <w:left w:val="nil"/>
              <w:bottom w:val="nil"/>
              <w:right w:val="nil"/>
            </w:tcBorders>
          </w:tcPr>
          <w:p w:rsidR="000A68E4" w:rsidRDefault="009B7B53">
            <w:pPr>
              <w:spacing w:after="0" w:line="259" w:lineRule="auto"/>
              <w:ind w:left="120" w:firstLine="0"/>
              <w:jc w:val="left"/>
            </w:pPr>
            <w:r>
              <w:t>510</w:t>
            </w:r>
          </w:p>
        </w:tc>
        <w:tc>
          <w:tcPr>
            <w:tcW w:w="1013" w:type="dxa"/>
            <w:tcBorders>
              <w:top w:val="nil"/>
              <w:left w:val="nil"/>
              <w:bottom w:val="nil"/>
              <w:right w:val="nil"/>
            </w:tcBorders>
          </w:tcPr>
          <w:p w:rsidR="000A68E4" w:rsidRDefault="009B7B53">
            <w:pPr>
              <w:spacing w:after="0" w:line="259" w:lineRule="auto"/>
              <w:ind w:left="92" w:firstLine="0"/>
              <w:jc w:val="left"/>
            </w:pPr>
            <w:r>
              <w:t>210</w:t>
            </w:r>
          </w:p>
        </w:tc>
        <w:tc>
          <w:tcPr>
            <w:tcW w:w="1008" w:type="dxa"/>
            <w:tcBorders>
              <w:top w:val="nil"/>
              <w:left w:val="nil"/>
              <w:bottom w:val="nil"/>
              <w:right w:val="nil"/>
            </w:tcBorders>
          </w:tcPr>
          <w:p w:rsidR="000A68E4" w:rsidRDefault="009B7B53">
            <w:pPr>
              <w:spacing w:after="0" w:line="259" w:lineRule="auto"/>
              <w:ind w:left="58" w:firstLine="0"/>
              <w:jc w:val="left"/>
            </w:pPr>
            <w:r>
              <w:t>12.4</w:t>
            </w:r>
          </w:p>
        </w:tc>
        <w:tc>
          <w:tcPr>
            <w:tcW w:w="1008" w:type="dxa"/>
            <w:tcBorders>
              <w:top w:val="nil"/>
              <w:left w:val="nil"/>
              <w:bottom w:val="nil"/>
              <w:right w:val="nil"/>
            </w:tcBorders>
          </w:tcPr>
          <w:p w:rsidR="000A68E4" w:rsidRDefault="009B7B53">
            <w:pPr>
              <w:spacing w:after="0" w:line="259" w:lineRule="auto"/>
              <w:ind w:left="212" w:firstLine="0"/>
              <w:jc w:val="left"/>
            </w:pPr>
            <w:r>
              <w:t>0</w:t>
            </w:r>
          </w:p>
        </w:tc>
        <w:tc>
          <w:tcPr>
            <w:tcW w:w="774" w:type="dxa"/>
            <w:tcBorders>
              <w:top w:val="nil"/>
              <w:left w:val="nil"/>
              <w:bottom w:val="nil"/>
              <w:right w:val="nil"/>
            </w:tcBorders>
          </w:tcPr>
          <w:p w:rsidR="000A68E4" w:rsidRDefault="009B7B53">
            <w:pPr>
              <w:spacing w:after="0" w:line="259" w:lineRule="auto"/>
              <w:ind w:left="212" w:firstLine="0"/>
              <w:jc w:val="left"/>
            </w:pPr>
            <w:r>
              <w:t>0</w:t>
            </w:r>
          </w:p>
        </w:tc>
      </w:tr>
      <w:tr w:rsidR="000A68E4">
        <w:trPr>
          <w:trHeight w:val="591"/>
        </w:trPr>
        <w:tc>
          <w:tcPr>
            <w:tcW w:w="1209" w:type="dxa"/>
            <w:tcBorders>
              <w:top w:val="nil"/>
              <w:left w:val="nil"/>
              <w:bottom w:val="single" w:sz="9" w:space="0" w:color="000000"/>
              <w:right w:val="nil"/>
            </w:tcBorders>
          </w:tcPr>
          <w:p w:rsidR="000A68E4" w:rsidRDefault="009B7B53">
            <w:pPr>
              <w:spacing w:after="0" w:line="259" w:lineRule="auto"/>
              <w:ind w:left="312" w:hanging="19"/>
              <w:jc w:val="left"/>
            </w:pPr>
            <w:r>
              <w:t>Max Min</w:t>
            </w:r>
          </w:p>
        </w:tc>
        <w:tc>
          <w:tcPr>
            <w:tcW w:w="1023" w:type="dxa"/>
            <w:tcBorders>
              <w:top w:val="nil"/>
              <w:left w:val="nil"/>
              <w:bottom w:val="single" w:sz="9" w:space="0" w:color="000000"/>
              <w:right w:val="nil"/>
            </w:tcBorders>
          </w:tcPr>
          <w:p w:rsidR="000A68E4" w:rsidRDefault="009B7B53">
            <w:pPr>
              <w:spacing w:after="8" w:line="259" w:lineRule="auto"/>
              <w:ind w:left="101" w:firstLine="0"/>
              <w:jc w:val="left"/>
            </w:pPr>
            <w:r>
              <w:t>38.2</w:t>
            </w:r>
          </w:p>
          <w:p w:rsidR="000A68E4" w:rsidRDefault="009B7B53">
            <w:pPr>
              <w:spacing w:after="0" w:line="259" w:lineRule="auto"/>
              <w:ind w:left="43" w:firstLine="0"/>
              <w:jc w:val="left"/>
            </w:pPr>
            <w:r>
              <w:t>0.088</w:t>
            </w:r>
          </w:p>
        </w:tc>
        <w:tc>
          <w:tcPr>
            <w:tcW w:w="1036" w:type="dxa"/>
            <w:tcBorders>
              <w:top w:val="nil"/>
              <w:left w:val="nil"/>
              <w:bottom w:val="single" w:sz="9" w:space="0" w:color="000000"/>
              <w:right w:val="nil"/>
            </w:tcBorders>
          </w:tcPr>
          <w:p w:rsidR="000A68E4" w:rsidRDefault="009B7B53">
            <w:pPr>
              <w:spacing w:after="8" w:line="259" w:lineRule="auto"/>
              <w:ind w:left="91" w:firstLine="0"/>
              <w:jc w:val="left"/>
            </w:pPr>
            <w:r>
              <w:t>13.1</w:t>
            </w:r>
          </w:p>
          <w:p w:rsidR="000A68E4" w:rsidRDefault="009B7B53">
            <w:pPr>
              <w:spacing w:after="0" w:line="259" w:lineRule="auto"/>
              <w:ind w:left="28" w:firstLine="0"/>
              <w:jc w:val="left"/>
            </w:pPr>
            <w:r>
              <w:t>0.787</w:t>
            </w:r>
          </w:p>
        </w:tc>
        <w:tc>
          <w:tcPr>
            <w:tcW w:w="985" w:type="dxa"/>
            <w:tcBorders>
              <w:top w:val="nil"/>
              <w:left w:val="nil"/>
              <w:bottom w:val="single" w:sz="9" w:space="0" w:color="000000"/>
              <w:right w:val="nil"/>
            </w:tcBorders>
          </w:tcPr>
          <w:p w:rsidR="000A68E4" w:rsidRDefault="009B7B53">
            <w:pPr>
              <w:spacing w:after="8" w:line="259" w:lineRule="auto"/>
              <w:ind w:left="62" w:firstLine="0"/>
              <w:jc w:val="left"/>
            </w:pPr>
            <w:r>
              <w:t>1.84</w:t>
            </w:r>
          </w:p>
          <w:p w:rsidR="000A68E4" w:rsidRDefault="009B7B53">
            <w:pPr>
              <w:spacing w:after="0" w:line="259" w:lineRule="auto"/>
              <w:ind w:left="0" w:firstLine="0"/>
              <w:jc w:val="left"/>
            </w:pPr>
            <w:r>
              <w:t>0.191</w:t>
            </w:r>
          </w:p>
        </w:tc>
        <w:tc>
          <w:tcPr>
            <w:tcW w:w="1036" w:type="dxa"/>
            <w:tcBorders>
              <w:top w:val="nil"/>
              <w:left w:val="nil"/>
              <w:bottom w:val="single" w:sz="9" w:space="0" w:color="000000"/>
              <w:right w:val="nil"/>
            </w:tcBorders>
          </w:tcPr>
          <w:p w:rsidR="000A68E4" w:rsidRDefault="009B7B53">
            <w:pPr>
              <w:spacing w:after="8" w:line="259" w:lineRule="auto"/>
              <w:ind w:left="28" w:firstLine="0"/>
              <w:jc w:val="left"/>
            </w:pPr>
            <w:r>
              <w:t>0.635</w:t>
            </w:r>
          </w:p>
          <w:p w:rsidR="000A68E4" w:rsidRDefault="009B7B53">
            <w:pPr>
              <w:spacing w:after="0" w:line="259" w:lineRule="auto"/>
              <w:ind w:left="28" w:firstLine="0"/>
              <w:jc w:val="left"/>
            </w:pPr>
            <w:r>
              <w:t>0.087</w:t>
            </w:r>
          </w:p>
        </w:tc>
        <w:tc>
          <w:tcPr>
            <w:tcW w:w="1013" w:type="dxa"/>
            <w:tcBorders>
              <w:top w:val="nil"/>
              <w:left w:val="nil"/>
              <w:bottom w:val="single" w:sz="9" w:space="0" w:color="000000"/>
              <w:right w:val="nil"/>
            </w:tcBorders>
          </w:tcPr>
          <w:p w:rsidR="000A68E4" w:rsidRDefault="009B7B53">
            <w:pPr>
              <w:spacing w:after="8" w:line="259" w:lineRule="auto"/>
              <w:ind w:left="0" w:firstLine="0"/>
              <w:jc w:val="left"/>
            </w:pPr>
            <w:r>
              <w:t>0.248</w:t>
            </w:r>
          </w:p>
          <w:p w:rsidR="000A68E4" w:rsidRDefault="009B7B53">
            <w:pPr>
              <w:spacing w:after="0" w:line="259" w:lineRule="auto"/>
              <w:ind w:left="0" w:firstLine="0"/>
              <w:jc w:val="left"/>
            </w:pPr>
            <w:r>
              <w:t>0.023</w:t>
            </w:r>
          </w:p>
        </w:tc>
        <w:tc>
          <w:tcPr>
            <w:tcW w:w="1008" w:type="dxa"/>
            <w:tcBorders>
              <w:top w:val="nil"/>
              <w:left w:val="nil"/>
              <w:bottom w:val="single" w:sz="9" w:space="0" w:color="000000"/>
              <w:right w:val="nil"/>
            </w:tcBorders>
          </w:tcPr>
          <w:p w:rsidR="000A68E4" w:rsidRDefault="009B7B53">
            <w:pPr>
              <w:spacing w:after="0" w:line="259" w:lineRule="auto"/>
              <w:ind w:left="206" w:right="235" w:hanging="206"/>
              <w:jc w:val="left"/>
            </w:pPr>
            <w:r>
              <w:t>0.022 0</w:t>
            </w:r>
          </w:p>
        </w:tc>
        <w:tc>
          <w:tcPr>
            <w:tcW w:w="1008" w:type="dxa"/>
            <w:tcBorders>
              <w:top w:val="nil"/>
              <w:left w:val="nil"/>
              <w:bottom w:val="single" w:sz="9" w:space="0" w:color="000000"/>
              <w:right w:val="nil"/>
            </w:tcBorders>
          </w:tcPr>
          <w:p w:rsidR="000A68E4" w:rsidRDefault="009B7B53">
            <w:pPr>
              <w:spacing w:after="8" w:line="259" w:lineRule="auto"/>
              <w:ind w:left="211" w:firstLine="0"/>
              <w:jc w:val="left"/>
            </w:pPr>
            <w:r>
              <w:t>0</w:t>
            </w:r>
          </w:p>
          <w:p w:rsidR="000A68E4" w:rsidRDefault="009B7B53">
            <w:pPr>
              <w:spacing w:after="0" w:line="259" w:lineRule="auto"/>
              <w:ind w:left="211" w:firstLine="0"/>
              <w:jc w:val="left"/>
            </w:pPr>
            <w:r>
              <w:t>0</w:t>
            </w:r>
          </w:p>
        </w:tc>
        <w:tc>
          <w:tcPr>
            <w:tcW w:w="774" w:type="dxa"/>
            <w:tcBorders>
              <w:top w:val="nil"/>
              <w:left w:val="nil"/>
              <w:bottom w:val="single" w:sz="9" w:space="0" w:color="000000"/>
              <w:right w:val="nil"/>
            </w:tcBorders>
          </w:tcPr>
          <w:p w:rsidR="000A68E4" w:rsidRDefault="009B7B53">
            <w:pPr>
              <w:spacing w:after="8" w:line="259" w:lineRule="auto"/>
              <w:ind w:left="211" w:firstLine="0"/>
              <w:jc w:val="left"/>
            </w:pPr>
            <w:r>
              <w:t>0</w:t>
            </w:r>
          </w:p>
          <w:p w:rsidR="000A68E4" w:rsidRDefault="009B7B53">
            <w:pPr>
              <w:spacing w:after="0" w:line="259" w:lineRule="auto"/>
              <w:ind w:left="211" w:firstLine="0"/>
              <w:jc w:val="left"/>
            </w:pPr>
            <w:r>
              <w:t>0</w:t>
            </w:r>
          </w:p>
        </w:tc>
      </w:tr>
    </w:tbl>
    <w:p w:rsidR="000A68E4" w:rsidRDefault="009B7B53">
      <w:pPr>
        <w:spacing w:after="0" w:line="259" w:lineRule="auto"/>
        <w:ind w:left="1080" w:firstLine="0"/>
        <w:jc w:val="left"/>
      </w:pPr>
      <w:r>
        <w:rPr>
          <w:sz w:val="20"/>
        </w:rPr>
        <w:t xml:space="preserve"> </w:t>
      </w:r>
    </w:p>
    <w:p w:rsidR="000A68E4" w:rsidRDefault="009B7B53">
      <w:pPr>
        <w:spacing w:line="376" w:lineRule="auto"/>
        <w:ind w:left="1090" w:right="1120"/>
      </w:pPr>
      <w:r>
        <w:t>Thomson Lake, with a capacity of 37, 300 dam</w:t>
      </w:r>
      <w:r>
        <w:rPr>
          <w:vertAlign w:val="superscript"/>
        </w:rPr>
        <w:t xml:space="preserve">3 </w:t>
      </w:r>
      <w:r>
        <w:t>is the largest man made reservoir in the area and stores runoff from the upper portion of the Wood River (Sask Water, 1994).  The reservoir provides drinking water for the towns of Gravelbourg and Lafleche as well as to another 53 separate users through ru</w:t>
      </w:r>
      <w:r>
        <w:t>ral water lines (Wood River Historical Society 2001). The dam was originally a project of the Prairie Farm Rehabilitation Association (PFRA) and is now controlled by the Saskatchewan Water Corporation (Wood River Historical Society 2001). The dam was compl</w:t>
      </w:r>
      <w:r>
        <w:t xml:space="preserve">eted in the fall of 1957 and the reservoir began to fill in the spring of 1958 (Wood River Historical Society 2001). </w:t>
      </w:r>
    </w:p>
    <w:p w:rsidR="000A68E4" w:rsidRDefault="009B7B53">
      <w:pPr>
        <w:spacing w:line="369" w:lineRule="auto"/>
        <w:ind w:left="1090" w:right="1126"/>
      </w:pPr>
      <w:r>
        <w:t xml:space="preserve"> Groundwater in the area tends to be highly mineralized, but may still be acceptable for domestic and municipal use without treatment other than chlorination. In most cases however, it is not suitable for irrigation purposes (Sask Water, 1994).  The major </w:t>
      </w:r>
      <w:r>
        <w:t>bedrock aquifer in this area, the Judith River aquifer formation, underlies most of the area.  Water from this formation is only potable in the western third of the basin.  There are a number of integrated bedrock valley aquifers present in the central por</w:t>
      </w:r>
      <w:r>
        <w:t xml:space="preserve">tion of the watershed, the Gravelbourg aquifer being one of this type. Its' water is highly mineralized.  There are also a number of drift aquifers found above the bedrock surface.  Ground water discharge is </w:t>
      </w:r>
      <w:r>
        <w:lastRenderedPageBreak/>
        <w:t>common throughout the area.  According to Sask W</w:t>
      </w:r>
      <w:r>
        <w:t xml:space="preserve">ater (1994), groundwater supplies in the Old Wives Lake watershed are largely uncharacterized. </w:t>
      </w:r>
    </w:p>
    <w:p w:rsidR="000A68E4" w:rsidRDefault="009B7B53">
      <w:pPr>
        <w:pStyle w:val="Heading3"/>
        <w:ind w:left="1090"/>
      </w:pPr>
      <w:r>
        <w:t>3.10 Land Use</w:t>
      </w:r>
      <w:r>
        <w:rPr>
          <w:b w:val="0"/>
        </w:rPr>
        <w:t xml:space="preserve"> </w:t>
      </w:r>
    </w:p>
    <w:p w:rsidR="000A68E4" w:rsidRDefault="009B7B53">
      <w:pPr>
        <w:pStyle w:val="Heading4"/>
        <w:ind w:left="1090"/>
      </w:pPr>
      <w:r>
        <w:t>3.10.1</w:t>
      </w:r>
      <w:r>
        <w:rPr>
          <w:b w:val="0"/>
        </w:rPr>
        <w:t xml:space="preserve"> </w:t>
      </w:r>
      <w:r>
        <w:t xml:space="preserve">Crop Type </w:t>
      </w:r>
    </w:p>
    <w:p w:rsidR="000A68E4" w:rsidRDefault="009B7B53">
      <w:pPr>
        <w:spacing w:line="369" w:lineRule="auto"/>
        <w:ind w:left="1090" w:right="1119"/>
      </w:pPr>
      <w:r>
        <w:rPr>
          <w:b/>
        </w:rPr>
        <w:t xml:space="preserve"> </w:t>
      </w:r>
      <w:r>
        <w:t>Major crops grown in the watershed include wheat, dried field beans and alfalfa and alfalfa mixtures (Table 3.3).  Cultivation of dried field beans and peas is a relatively new development, with large areas under cultivation for these crops only reported i</w:t>
      </w:r>
      <w:r>
        <w:t xml:space="preserve">n 2001.  None were reported in 1991 and little reported in 1996.   </w:t>
      </w:r>
    </w:p>
    <w:p w:rsidR="000A68E4" w:rsidRDefault="009B7B53">
      <w:pPr>
        <w:pStyle w:val="Heading4"/>
        <w:ind w:left="1090"/>
      </w:pPr>
      <w:r>
        <w:t xml:space="preserve">3.10.2 Cattle </w:t>
      </w:r>
    </w:p>
    <w:p w:rsidR="000A68E4" w:rsidRDefault="009B7B53">
      <w:pPr>
        <w:spacing w:line="369" w:lineRule="auto"/>
        <w:ind w:left="1090" w:right="1128"/>
      </w:pPr>
      <w:r>
        <w:rPr>
          <w:b/>
        </w:rPr>
        <w:t xml:space="preserve"> </w:t>
      </w:r>
      <w:r>
        <w:t>Currently, there are approximately 75,000 head of cattle in this watershed (Table 3.4).  Data from all three years examined shows that the largest number of cattle is to th</w:t>
      </w:r>
      <w:r>
        <w:t xml:space="preserve">e south of the watershed in RMs 46, 45 and 44.  The center of the watershed is dominated by annual field crops, with cattle being more important again to the north. Cattle </w:t>
      </w:r>
      <w:r>
        <w:rPr>
          <w:b/>
        </w:rPr>
        <w:t xml:space="preserve"> </w:t>
      </w:r>
    </w:p>
    <w:p w:rsidR="000A68E4" w:rsidRDefault="009B7B53">
      <w:pPr>
        <w:spacing w:after="0"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ind w:left="1090" w:right="529"/>
      </w:pPr>
      <w:r>
        <w:rPr>
          <w:b/>
        </w:rPr>
        <w:t>Table 3.3.</w:t>
      </w:r>
      <w:r>
        <w:t xml:space="preserve"> Area of major crop types in the Old Wives Lake watershed </w:t>
      </w:r>
      <w:r>
        <w:t xml:space="preserve">(Statistics Canada, 1993, 1999, 2002b). </w:t>
      </w:r>
    </w:p>
    <w:p w:rsidR="000A68E4" w:rsidRDefault="009B7B53">
      <w:pPr>
        <w:spacing w:after="0" w:line="259" w:lineRule="auto"/>
        <w:ind w:left="1080" w:firstLine="0"/>
        <w:jc w:val="left"/>
      </w:pPr>
      <w:r>
        <w:t xml:space="preserve"> </w:t>
      </w:r>
    </w:p>
    <w:tbl>
      <w:tblPr>
        <w:tblStyle w:val="TableGrid"/>
        <w:tblW w:w="9058" w:type="dxa"/>
        <w:tblInd w:w="1056" w:type="dxa"/>
        <w:tblCellMar>
          <w:top w:w="0" w:type="dxa"/>
          <w:left w:w="0" w:type="dxa"/>
          <w:bottom w:w="0" w:type="dxa"/>
          <w:right w:w="115" w:type="dxa"/>
        </w:tblCellMar>
        <w:tblLook w:val="04A0" w:firstRow="1" w:lastRow="0" w:firstColumn="1" w:lastColumn="0" w:noHBand="0" w:noVBand="1"/>
      </w:tblPr>
      <w:tblGrid>
        <w:gridCol w:w="2852"/>
        <w:gridCol w:w="2140"/>
        <w:gridCol w:w="2150"/>
        <w:gridCol w:w="1916"/>
      </w:tblGrid>
      <w:tr w:rsidR="000A68E4">
        <w:trPr>
          <w:trHeight w:val="610"/>
        </w:trPr>
        <w:tc>
          <w:tcPr>
            <w:tcW w:w="2851" w:type="dxa"/>
            <w:tcBorders>
              <w:top w:val="single" w:sz="6" w:space="0" w:color="000000"/>
              <w:left w:val="nil"/>
              <w:bottom w:val="single" w:sz="6" w:space="0" w:color="000000"/>
              <w:right w:val="nil"/>
            </w:tcBorders>
          </w:tcPr>
          <w:p w:rsidR="000A68E4" w:rsidRDefault="009B7B53">
            <w:pPr>
              <w:spacing w:after="0" w:line="259" w:lineRule="auto"/>
              <w:ind w:left="922" w:firstLine="0"/>
              <w:jc w:val="left"/>
            </w:pPr>
            <w:r>
              <w:t xml:space="preserve">Crop </w:t>
            </w:r>
          </w:p>
        </w:tc>
        <w:tc>
          <w:tcPr>
            <w:tcW w:w="2140"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 xml:space="preserve">1991 Hectares </w:t>
            </w:r>
          </w:p>
        </w:tc>
        <w:tc>
          <w:tcPr>
            <w:tcW w:w="2150"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 xml:space="preserve">1996 Hectares </w:t>
            </w:r>
          </w:p>
        </w:tc>
        <w:tc>
          <w:tcPr>
            <w:tcW w:w="1916"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 xml:space="preserve">2001 Hectares </w:t>
            </w:r>
          </w:p>
        </w:tc>
      </w:tr>
      <w:tr w:rsidR="000A68E4">
        <w:trPr>
          <w:trHeight w:val="313"/>
        </w:trPr>
        <w:tc>
          <w:tcPr>
            <w:tcW w:w="2851" w:type="dxa"/>
            <w:tcBorders>
              <w:top w:val="single" w:sz="6" w:space="0" w:color="000000"/>
              <w:left w:val="nil"/>
              <w:bottom w:val="nil"/>
              <w:right w:val="nil"/>
            </w:tcBorders>
          </w:tcPr>
          <w:p w:rsidR="000A68E4" w:rsidRDefault="009B7B53">
            <w:pPr>
              <w:spacing w:after="0" w:line="259" w:lineRule="auto"/>
              <w:ind w:left="854" w:firstLine="0"/>
              <w:jc w:val="left"/>
            </w:pPr>
            <w:r>
              <w:t xml:space="preserve">Wheat </w:t>
            </w:r>
          </w:p>
        </w:tc>
        <w:tc>
          <w:tcPr>
            <w:tcW w:w="2140" w:type="dxa"/>
            <w:tcBorders>
              <w:top w:val="single" w:sz="6" w:space="0" w:color="000000"/>
              <w:left w:val="nil"/>
              <w:bottom w:val="nil"/>
              <w:right w:val="nil"/>
            </w:tcBorders>
          </w:tcPr>
          <w:p w:rsidR="000A68E4" w:rsidRDefault="009B7B53">
            <w:pPr>
              <w:spacing w:after="0" w:line="259" w:lineRule="auto"/>
              <w:ind w:left="333" w:firstLine="0"/>
              <w:jc w:val="left"/>
            </w:pPr>
            <w:r>
              <w:t xml:space="preserve">219623 </w:t>
            </w:r>
          </w:p>
        </w:tc>
        <w:tc>
          <w:tcPr>
            <w:tcW w:w="2150" w:type="dxa"/>
            <w:tcBorders>
              <w:top w:val="single" w:sz="6" w:space="0" w:color="000000"/>
              <w:left w:val="nil"/>
              <w:bottom w:val="nil"/>
              <w:right w:val="nil"/>
            </w:tcBorders>
          </w:tcPr>
          <w:p w:rsidR="000A68E4" w:rsidRDefault="009B7B53">
            <w:pPr>
              <w:spacing w:after="0" w:line="259" w:lineRule="auto"/>
              <w:ind w:left="333" w:firstLine="0"/>
              <w:jc w:val="left"/>
            </w:pPr>
            <w:r>
              <w:t xml:space="preserve">220007 </w:t>
            </w:r>
          </w:p>
        </w:tc>
        <w:tc>
          <w:tcPr>
            <w:tcW w:w="1916" w:type="dxa"/>
            <w:tcBorders>
              <w:top w:val="single" w:sz="6" w:space="0" w:color="000000"/>
              <w:left w:val="nil"/>
              <w:bottom w:val="nil"/>
              <w:right w:val="nil"/>
            </w:tcBorders>
          </w:tcPr>
          <w:p w:rsidR="000A68E4" w:rsidRDefault="009B7B53">
            <w:pPr>
              <w:spacing w:after="0" w:line="259" w:lineRule="auto"/>
              <w:ind w:left="332" w:firstLine="0"/>
              <w:jc w:val="left"/>
            </w:pPr>
            <w:r>
              <w:t xml:space="preserve">162888 </w:t>
            </w:r>
          </w:p>
        </w:tc>
      </w:tr>
      <w:tr w:rsidR="000A68E4">
        <w:trPr>
          <w:trHeight w:val="298"/>
        </w:trPr>
        <w:tc>
          <w:tcPr>
            <w:tcW w:w="2851" w:type="dxa"/>
            <w:tcBorders>
              <w:top w:val="nil"/>
              <w:left w:val="nil"/>
              <w:bottom w:val="nil"/>
              <w:right w:val="nil"/>
            </w:tcBorders>
          </w:tcPr>
          <w:p w:rsidR="000A68E4" w:rsidRDefault="009B7B53">
            <w:pPr>
              <w:spacing w:after="0" w:line="259" w:lineRule="auto"/>
              <w:ind w:left="854" w:firstLine="0"/>
              <w:jc w:val="left"/>
            </w:pPr>
            <w:r>
              <w:t xml:space="preserve">Barley </w:t>
            </w:r>
          </w:p>
        </w:tc>
        <w:tc>
          <w:tcPr>
            <w:tcW w:w="2140" w:type="dxa"/>
            <w:tcBorders>
              <w:top w:val="nil"/>
              <w:left w:val="nil"/>
              <w:bottom w:val="nil"/>
              <w:right w:val="nil"/>
            </w:tcBorders>
          </w:tcPr>
          <w:p w:rsidR="000A68E4" w:rsidRDefault="009B7B53">
            <w:pPr>
              <w:spacing w:after="0" w:line="259" w:lineRule="auto"/>
              <w:ind w:left="452" w:firstLine="0"/>
              <w:jc w:val="left"/>
            </w:pPr>
            <w:r>
              <w:t xml:space="preserve">4631 </w:t>
            </w:r>
          </w:p>
        </w:tc>
        <w:tc>
          <w:tcPr>
            <w:tcW w:w="2150" w:type="dxa"/>
            <w:tcBorders>
              <w:top w:val="nil"/>
              <w:left w:val="nil"/>
              <w:bottom w:val="nil"/>
              <w:right w:val="nil"/>
            </w:tcBorders>
          </w:tcPr>
          <w:p w:rsidR="000A68E4" w:rsidRDefault="009B7B53">
            <w:pPr>
              <w:spacing w:after="0" w:line="259" w:lineRule="auto"/>
              <w:ind w:left="452" w:firstLine="0"/>
              <w:jc w:val="left"/>
            </w:pPr>
            <w:r>
              <w:t xml:space="preserve">8269 </w:t>
            </w:r>
          </w:p>
        </w:tc>
        <w:tc>
          <w:tcPr>
            <w:tcW w:w="1916" w:type="dxa"/>
            <w:tcBorders>
              <w:top w:val="nil"/>
              <w:left w:val="nil"/>
              <w:bottom w:val="nil"/>
              <w:right w:val="nil"/>
            </w:tcBorders>
          </w:tcPr>
          <w:p w:rsidR="000A68E4" w:rsidRDefault="009B7B53">
            <w:pPr>
              <w:spacing w:after="0" w:line="259" w:lineRule="auto"/>
              <w:ind w:left="395" w:firstLine="0"/>
              <w:jc w:val="left"/>
            </w:pPr>
            <w:r>
              <w:t xml:space="preserve">13434 </w:t>
            </w:r>
          </w:p>
        </w:tc>
      </w:tr>
      <w:tr w:rsidR="000A68E4">
        <w:trPr>
          <w:trHeight w:val="298"/>
        </w:trPr>
        <w:tc>
          <w:tcPr>
            <w:tcW w:w="2851" w:type="dxa"/>
            <w:tcBorders>
              <w:top w:val="nil"/>
              <w:left w:val="nil"/>
              <w:bottom w:val="nil"/>
              <w:right w:val="nil"/>
            </w:tcBorders>
          </w:tcPr>
          <w:p w:rsidR="000A68E4" w:rsidRDefault="009B7B53">
            <w:pPr>
              <w:spacing w:after="0" w:line="259" w:lineRule="auto"/>
              <w:ind w:left="941" w:firstLine="0"/>
              <w:jc w:val="left"/>
            </w:pPr>
            <w:r>
              <w:t xml:space="preserve">Oats </w:t>
            </w:r>
          </w:p>
        </w:tc>
        <w:tc>
          <w:tcPr>
            <w:tcW w:w="2140" w:type="dxa"/>
            <w:tcBorders>
              <w:top w:val="nil"/>
              <w:left w:val="nil"/>
              <w:bottom w:val="nil"/>
              <w:right w:val="nil"/>
            </w:tcBorders>
          </w:tcPr>
          <w:p w:rsidR="000A68E4" w:rsidRDefault="009B7B53">
            <w:pPr>
              <w:spacing w:after="0" w:line="259" w:lineRule="auto"/>
              <w:ind w:left="452" w:firstLine="0"/>
              <w:jc w:val="left"/>
            </w:pPr>
            <w:r>
              <w:t xml:space="preserve">6322 </w:t>
            </w:r>
          </w:p>
        </w:tc>
        <w:tc>
          <w:tcPr>
            <w:tcW w:w="2150" w:type="dxa"/>
            <w:tcBorders>
              <w:top w:val="nil"/>
              <w:left w:val="nil"/>
              <w:bottom w:val="nil"/>
              <w:right w:val="nil"/>
            </w:tcBorders>
          </w:tcPr>
          <w:p w:rsidR="000A68E4" w:rsidRDefault="009B7B53">
            <w:pPr>
              <w:spacing w:after="0" w:line="259" w:lineRule="auto"/>
              <w:ind w:left="452" w:firstLine="0"/>
              <w:jc w:val="left"/>
            </w:pPr>
            <w:r>
              <w:t xml:space="preserve">9529 </w:t>
            </w:r>
          </w:p>
        </w:tc>
        <w:tc>
          <w:tcPr>
            <w:tcW w:w="1916" w:type="dxa"/>
            <w:tcBorders>
              <w:top w:val="nil"/>
              <w:left w:val="nil"/>
              <w:bottom w:val="nil"/>
              <w:right w:val="nil"/>
            </w:tcBorders>
          </w:tcPr>
          <w:p w:rsidR="000A68E4" w:rsidRDefault="009B7B53">
            <w:pPr>
              <w:spacing w:after="0" w:line="259" w:lineRule="auto"/>
              <w:ind w:left="453" w:firstLine="0"/>
              <w:jc w:val="left"/>
            </w:pPr>
            <w:r>
              <w:t xml:space="preserve">9390 </w:t>
            </w:r>
          </w:p>
        </w:tc>
      </w:tr>
      <w:tr w:rsidR="000A68E4">
        <w:trPr>
          <w:trHeight w:val="610"/>
        </w:trPr>
        <w:tc>
          <w:tcPr>
            <w:tcW w:w="2851" w:type="dxa"/>
            <w:tcBorders>
              <w:top w:val="nil"/>
              <w:left w:val="nil"/>
              <w:bottom w:val="nil"/>
              <w:right w:val="nil"/>
            </w:tcBorders>
          </w:tcPr>
          <w:p w:rsidR="000A68E4" w:rsidRDefault="009B7B53">
            <w:pPr>
              <w:spacing w:after="0" w:line="259" w:lineRule="auto"/>
              <w:ind w:left="735" w:hanging="442"/>
              <w:jc w:val="left"/>
            </w:pPr>
            <w:r>
              <w:t xml:space="preserve">Alfalfa and Alfalfa Mixtures </w:t>
            </w:r>
          </w:p>
        </w:tc>
        <w:tc>
          <w:tcPr>
            <w:tcW w:w="2140" w:type="dxa"/>
            <w:tcBorders>
              <w:top w:val="nil"/>
              <w:left w:val="nil"/>
              <w:bottom w:val="nil"/>
              <w:right w:val="nil"/>
            </w:tcBorders>
          </w:tcPr>
          <w:p w:rsidR="000A68E4" w:rsidRDefault="009B7B53">
            <w:pPr>
              <w:spacing w:after="0" w:line="259" w:lineRule="auto"/>
              <w:ind w:left="451" w:firstLine="0"/>
              <w:jc w:val="left"/>
            </w:pPr>
            <w:r>
              <w:t xml:space="preserve">9611 </w:t>
            </w:r>
          </w:p>
        </w:tc>
        <w:tc>
          <w:tcPr>
            <w:tcW w:w="2150" w:type="dxa"/>
            <w:tcBorders>
              <w:top w:val="nil"/>
              <w:left w:val="nil"/>
              <w:bottom w:val="nil"/>
              <w:right w:val="nil"/>
            </w:tcBorders>
          </w:tcPr>
          <w:p w:rsidR="000A68E4" w:rsidRDefault="009B7B53">
            <w:pPr>
              <w:spacing w:after="0" w:line="259" w:lineRule="auto"/>
              <w:ind w:left="389" w:firstLine="0"/>
              <w:jc w:val="left"/>
            </w:pPr>
            <w:r>
              <w:t xml:space="preserve">17001 </w:t>
            </w:r>
          </w:p>
        </w:tc>
        <w:tc>
          <w:tcPr>
            <w:tcW w:w="1916" w:type="dxa"/>
            <w:tcBorders>
              <w:top w:val="nil"/>
              <w:left w:val="nil"/>
              <w:bottom w:val="nil"/>
              <w:right w:val="nil"/>
            </w:tcBorders>
          </w:tcPr>
          <w:p w:rsidR="000A68E4" w:rsidRDefault="009B7B53">
            <w:pPr>
              <w:spacing w:after="0" w:line="259" w:lineRule="auto"/>
              <w:ind w:left="394" w:firstLine="0"/>
              <w:jc w:val="left"/>
            </w:pPr>
            <w:r>
              <w:t xml:space="preserve">24378 </w:t>
            </w:r>
          </w:p>
        </w:tc>
      </w:tr>
      <w:tr w:rsidR="000A68E4">
        <w:trPr>
          <w:trHeight w:val="326"/>
        </w:trPr>
        <w:tc>
          <w:tcPr>
            <w:tcW w:w="2851" w:type="dxa"/>
            <w:tcBorders>
              <w:top w:val="nil"/>
              <w:left w:val="nil"/>
              <w:bottom w:val="nil"/>
              <w:right w:val="nil"/>
            </w:tcBorders>
          </w:tcPr>
          <w:p w:rsidR="000A68E4" w:rsidRDefault="009B7B53">
            <w:pPr>
              <w:spacing w:after="0" w:line="259" w:lineRule="auto"/>
              <w:ind w:left="830" w:firstLine="0"/>
              <w:jc w:val="left"/>
            </w:pPr>
            <w:r>
              <w:t xml:space="preserve">Canola </w:t>
            </w:r>
          </w:p>
        </w:tc>
        <w:tc>
          <w:tcPr>
            <w:tcW w:w="2140" w:type="dxa"/>
            <w:tcBorders>
              <w:top w:val="nil"/>
              <w:left w:val="nil"/>
              <w:bottom w:val="nil"/>
              <w:right w:val="nil"/>
            </w:tcBorders>
          </w:tcPr>
          <w:p w:rsidR="000A68E4" w:rsidRDefault="009B7B53">
            <w:pPr>
              <w:spacing w:after="0" w:line="259" w:lineRule="auto"/>
              <w:ind w:left="571" w:firstLine="0"/>
              <w:jc w:val="left"/>
            </w:pPr>
            <w:r>
              <w:t xml:space="preserve">64 </w:t>
            </w:r>
          </w:p>
        </w:tc>
        <w:tc>
          <w:tcPr>
            <w:tcW w:w="2150" w:type="dxa"/>
            <w:tcBorders>
              <w:top w:val="nil"/>
              <w:left w:val="nil"/>
              <w:bottom w:val="nil"/>
              <w:right w:val="nil"/>
            </w:tcBorders>
          </w:tcPr>
          <w:p w:rsidR="000A68E4" w:rsidRDefault="009B7B53">
            <w:pPr>
              <w:spacing w:after="0" w:line="259" w:lineRule="auto"/>
              <w:ind w:left="452" w:firstLine="0"/>
              <w:jc w:val="left"/>
            </w:pPr>
            <w:r>
              <w:t xml:space="preserve">1172 </w:t>
            </w:r>
          </w:p>
        </w:tc>
        <w:tc>
          <w:tcPr>
            <w:tcW w:w="1916" w:type="dxa"/>
            <w:tcBorders>
              <w:top w:val="nil"/>
              <w:left w:val="nil"/>
              <w:bottom w:val="nil"/>
              <w:right w:val="nil"/>
            </w:tcBorders>
          </w:tcPr>
          <w:p w:rsidR="000A68E4" w:rsidRDefault="009B7B53">
            <w:pPr>
              <w:spacing w:after="0" w:line="259" w:lineRule="auto"/>
              <w:ind w:left="452" w:firstLine="0"/>
              <w:jc w:val="left"/>
            </w:pPr>
            <w:r>
              <w:t xml:space="preserve">4382 </w:t>
            </w:r>
          </w:p>
        </w:tc>
      </w:tr>
      <w:tr w:rsidR="000A68E4">
        <w:trPr>
          <w:trHeight w:val="298"/>
        </w:trPr>
        <w:tc>
          <w:tcPr>
            <w:tcW w:w="2851" w:type="dxa"/>
            <w:tcBorders>
              <w:top w:val="nil"/>
              <w:left w:val="nil"/>
              <w:bottom w:val="nil"/>
              <w:right w:val="nil"/>
            </w:tcBorders>
          </w:tcPr>
          <w:p w:rsidR="000A68E4" w:rsidRDefault="009B7B53">
            <w:pPr>
              <w:spacing w:after="0" w:line="259" w:lineRule="auto"/>
              <w:ind w:left="840" w:firstLine="0"/>
              <w:jc w:val="left"/>
            </w:pPr>
            <w:r>
              <w:t xml:space="preserve">Lentils </w:t>
            </w:r>
          </w:p>
        </w:tc>
        <w:tc>
          <w:tcPr>
            <w:tcW w:w="2140" w:type="dxa"/>
            <w:tcBorders>
              <w:top w:val="nil"/>
              <w:left w:val="nil"/>
              <w:bottom w:val="nil"/>
              <w:right w:val="nil"/>
            </w:tcBorders>
          </w:tcPr>
          <w:p w:rsidR="000A68E4" w:rsidRDefault="009B7B53">
            <w:pPr>
              <w:spacing w:after="0" w:line="259" w:lineRule="auto"/>
              <w:ind w:left="451" w:firstLine="0"/>
              <w:jc w:val="left"/>
            </w:pPr>
            <w:r>
              <w:t xml:space="preserve">1852 </w:t>
            </w:r>
          </w:p>
        </w:tc>
        <w:tc>
          <w:tcPr>
            <w:tcW w:w="2150" w:type="dxa"/>
            <w:tcBorders>
              <w:top w:val="nil"/>
              <w:left w:val="nil"/>
              <w:bottom w:val="nil"/>
              <w:right w:val="nil"/>
            </w:tcBorders>
          </w:tcPr>
          <w:p w:rsidR="000A68E4" w:rsidRDefault="009B7B53">
            <w:pPr>
              <w:spacing w:after="0" w:line="259" w:lineRule="auto"/>
              <w:ind w:left="452" w:firstLine="0"/>
              <w:jc w:val="left"/>
            </w:pPr>
            <w:r>
              <w:t xml:space="preserve">4561 </w:t>
            </w:r>
          </w:p>
        </w:tc>
        <w:tc>
          <w:tcPr>
            <w:tcW w:w="1916" w:type="dxa"/>
            <w:tcBorders>
              <w:top w:val="nil"/>
              <w:left w:val="nil"/>
              <w:bottom w:val="nil"/>
              <w:right w:val="nil"/>
            </w:tcBorders>
          </w:tcPr>
          <w:p w:rsidR="000A68E4" w:rsidRDefault="009B7B53">
            <w:pPr>
              <w:spacing w:after="0" w:line="259" w:lineRule="auto"/>
              <w:ind w:left="395" w:firstLine="0"/>
              <w:jc w:val="left"/>
            </w:pPr>
            <w:r>
              <w:t xml:space="preserve">13905 </w:t>
            </w:r>
          </w:p>
        </w:tc>
      </w:tr>
      <w:tr w:rsidR="000A68E4">
        <w:trPr>
          <w:trHeight w:val="305"/>
        </w:trPr>
        <w:tc>
          <w:tcPr>
            <w:tcW w:w="2851" w:type="dxa"/>
            <w:tcBorders>
              <w:top w:val="nil"/>
              <w:left w:val="nil"/>
              <w:bottom w:val="nil"/>
              <w:right w:val="nil"/>
            </w:tcBorders>
          </w:tcPr>
          <w:p w:rsidR="000A68E4" w:rsidRDefault="009B7B53">
            <w:pPr>
              <w:spacing w:after="0" w:line="259" w:lineRule="auto"/>
              <w:ind w:left="466" w:firstLine="0"/>
              <w:jc w:val="left"/>
            </w:pPr>
            <w:r>
              <w:t xml:space="preserve">Dry Field Peas </w:t>
            </w:r>
          </w:p>
        </w:tc>
        <w:tc>
          <w:tcPr>
            <w:tcW w:w="2140" w:type="dxa"/>
            <w:tcBorders>
              <w:top w:val="nil"/>
              <w:left w:val="nil"/>
              <w:bottom w:val="nil"/>
              <w:right w:val="nil"/>
            </w:tcBorders>
          </w:tcPr>
          <w:p w:rsidR="000A68E4" w:rsidRDefault="009B7B53">
            <w:pPr>
              <w:spacing w:after="0" w:line="259" w:lineRule="auto"/>
              <w:ind w:left="635" w:firstLine="0"/>
              <w:jc w:val="left"/>
            </w:pPr>
            <w:r>
              <w:t xml:space="preserve">0 </w:t>
            </w:r>
          </w:p>
        </w:tc>
        <w:tc>
          <w:tcPr>
            <w:tcW w:w="2150" w:type="dxa"/>
            <w:tcBorders>
              <w:top w:val="nil"/>
              <w:left w:val="nil"/>
              <w:bottom w:val="nil"/>
              <w:right w:val="nil"/>
            </w:tcBorders>
          </w:tcPr>
          <w:p w:rsidR="000A68E4" w:rsidRDefault="009B7B53">
            <w:pPr>
              <w:spacing w:after="0" w:line="259" w:lineRule="auto"/>
              <w:ind w:left="630" w:firstLine="0"/>
              <w:jc w:val="left"/>
            </w:pPr>
            <w:r>
              <w:t xml:space="preserve">0 </w:t>
            </w:r>
          </w:p>
        </w:tc>
        <w:tc>
          <w:tcPr>
            <w:tcW w:w="1916" w:type="dxa"/>
            <w:tcBorders>
              <w:top w:val="nil"/>
              <w:left w:val="nil"/>
              <w:bottom w:val="nil"/>
              <w:right w:val="nil"/>
            </w:tcBorders>
          </w:tcPr>
          <w:p w:rsidR="000A68E4" w:rsidRDefault="009B7B53">
            <w:pPr>
              <w:spacing w:after="0" w:line="259" w:lineRule="auto"/>
              <w:ind w:left="395" w:firstLine="0"/>
              <w:jc w:val="left"/>
            </w:pPr>
            <w:r>
              <w:t xml:space="preserve">13557 </w:t>
            </w:r>
          </w:p>
        </w:tc>
      </w:tr>
      <w:tr w:rsidR="000A68E4">
        <w:trPr>
          <w:trHeight w:val="347"/>
        </w:trPr>
        <w:tc>
          <w:tcPr>
            <w:tcW w:w="2851" w:type="dxa"/>
            <w:tcBorders>
              <w:top w:val="nil"/>
              <w:left w:val="nil"/>
              <w:bottom w:val="single" w:sz="6" w:space="0" w:color="000000"/>
              <w:right w:val="nil"/>
            </w:tcBorders>
          </w:tcPr>
          <w:p w:rsidR="000A68E4" w:rsidRDefault="009B7B53">
            <w:pPr>
              <w:spacing w:after="0" w:line="259" w:lineRule="auto"/>
              <w:ind w:left="394" w:firstLine="0"/>
              <w:jc w:val="left"/>
            </w:pPr>
            <w:r>
              <w:t xml:space="preserve">Dry Field Beans </w:t>
            </w:r>
          </w:p>
        </w:tc>
        <w:tc>
          <w:tcPr>
            <w:tcW w:w="2140" w:type="dxa"/>
            <w:tcBorders>
              <w:top w:val="nil"/>
              <w:left w:val="nil"/>
              <w:bottom w:val="single" w:sz="6" w:space="0" w:color="000000"/>
              <w:right w:val="nil"/>
            </w:tcBorders>
          </w:tcPr>
          <w:p w:rsidR="000A68E4" w:rsidRDefault="009B7B53">
            <w:pPr>
              <w:spacing w:after="0" w:line="259" w:lineRule="auto"/>
              <w:ind w:left="636" w:firstLine="0"/>
              <w:jc w:val="left"/>
            </w:pPr>
            <w:r>
              <w:t xml:space="preserve">0 </w:t>
            </w:r>
          </w:p>
        </w:tc>
        <w:tc>
          <w:tcPr>
            <w:tcW w:w="2150" w:type="dxa"/>
            <w:tcBorders>
              <w:top w:val="nil"/>
              <w:left w:val="nil"/>
              <w:bottom w:val="single" w:sz="6" w:space="0" w:color="000000"/>
              <w:right w:val="nil"/>
            </w:tcBorders>
          </w:tcPr>
          <w:p w:rsidR="000A68E4" w:rsidRDefault="009B7B53">
            <w:pPr>
              <w:spacing w:after="0" w:line="259" w:lineRule="auto"/>
              <w:ind w:left="631" w:firstLine="0"/>
              <w:jc w:val="left"/>
            </w:pPr>
            <w:r>
              <w:t xml:space="preserve">0 </w:t>
            </w:r>
          </w:p>
        </w:tc>
        <w:tc>
          <w:tcPr>
            <w:tcW w:w="1916" w:type="dxa"/>
            <w:tcBorders>
              <w:top w:val="nil"/>
              <w:left w:val="nil"/>
              <w:bottom w:val="single" w:sz="6" w:space="0" w:color="000000"/>
              <w:right w:val="nil"/>
            </w:tcBorders>
          </w:tcPr>
          <w:p w:rsidR="000A68E4" w:rsidRDefault="009B7B53">
            <w:pPr>
              <w:spacing w:after="0" w:line="259" w:lineRule="auto"/>
              <w:ind w:left="396" w:firstLine="0"/>
              <w:jc w:val="left"/>
            </w:pPr>
            <w:r>
              <w:t xml:space="preserve">45936 </w:t>
            </w:r>
          </w:p>
        </w:tc>
      </w:tr>
    </w:tbl>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lastRenderedPageBreak/>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spacing w:after="127" w:line="259" w:lineRule="auto"/>
        <w:ind w:left="1080" w:firstLine="0"/>
        <w:jc w:val="left"/>
      </w:pPr>
      <w:r>
        <w:rPr>
          <w:b/>
        </w:rPr>
        <w:t xml:space="preserve"> </w:t>
      </w:r>
    </w:p>
    <w:p w:rsidR="000A68E4" w:rsidRDefault="009B7B53">
      <w:pPr>
        <w:ind w:left="1090" w:right="593"/>
      </w:pPr>
      <w:r>
        <w:rPr>
          <w:b/>
        </w:rPr>
        <w:t>Table 3.4.</w:t>
      </w:r>
      <w:r>
        <w:t xml:space="preserve"> Number of cattle and calves by Rural Municipality (RM) in the Old Wives Lake watershed (Statistics Canada, 1993, 1999, 2002b). </w:t>
      </w:r>
    </w:p>
    <w:tbl>
      <w:tblPr>
        <w:tblStyle w:val="TableGrid"/>
        <w:tblW w:w="9110" w:type="dxa"/>
        <w:tblInd w:w="1080" w:type="dxa"/>
        <w:tblCellMar>
          <w:top w:w="0" w:type="dxa"/>
          <w:left w:w="0" w:type="dxa"/>
          <w:bottom w:w="0" w:type="dxa"/>
          <w:right w:w="159" w:type="dxa"/>
        </w:tblCellMar>
        <w:tblLook w:val="04A0" w:firstRow="1" w:lastRow="0" w:firstColumn="1" w:lastColumn="0" w:noHBand="0" w:noVBand="1"/>
      </w:tblPr>
      <w:tblGrid>
        <w:gridCol w:w="1023"/>
        <w:gridCol w:w="1334"/>
        <w:gridCol w:w="1421"/>
        <w:gridCol w:w="1243"/>
        <w:gridCol w:w="1469"/>
        <w:gridCol w:w="1286"/>
        <w:gridCol w:w="1334"/>
      </w:tblGrid>
      <w:tr w:rsidR="000A68E4">
        <w:trPr>
          <w:trHeight w:val="302"/>
        </w:trPr>
        <w:tc>
          <w:tcPr>
            <w:tcW w:w="1022" w:type="dxa"/>
            <w:tcBorders>
              <w:top w:val="single" w:sz="10" w:space="0" w:color="000000"/>
              <w:left w:val="nil"/>
              <w:bottom w:val="nil"/>
              <w:right w:val="nil"/>
            </w:tcBorders>
          </w:tcPr>
          <w:p w:rsidR="000A68E4" w:rsidRDefault="000A68E4">
            <w:pPr>
              <w:spacing w:after="160" w:line="259" w:lineRule="auto"/>
              <w:ind w:left="0" w:firstLine="0"/>
              <w:jc w:val="left"/>
            </w:pPr>
          </w:p>
        </w:tc>
        <w:tc>
          <w:tcPr>
            <w:tcW w:w="1334" w:type="dxa"/>
            <w:tcBorders>
              <w:top w:val="single" w:sz="10" w:space="0" w:color="000000"/>
              <w:left w:val="nil"/>
              <w:bottom w:val="nil"/>
              <w:right w:val="nil"/>
            </w:tcBorders>
          </w:tcPr>
          <w:p w:rsidR="000A68E4" w:rsidRDefault="009B7B53">
            <w:pPr>
              <w:spacing w:after="0" w:line="259" w:lineRule="auto"/>
              <w:ind w:left="245" w:firstLine="0"/>
              <w:jc w:val="left"/>
            </w:pPr>
            <w:r>
              <w:t>1991</w:t>
            </w:r>
          </w:p>
        </w:tc>
        <w:tc>
          <w:tcPr>
            <w:tcW w:w="1421" w:type="dxa"/>
            <w:tcBorders>
              <w:top w:val="single" w:sz="10" w:space="0" w:color="000000"/>
              <w:left w:val="nil"/>
              <w:bottom w:val="nil"/>
              <w:right w:val="nil"/>
            </w:tcBorders>
          </w:tcPr>
          <w:p w:rsidR="000A68E4" w:rsidRDefault="009B7B53">
            <w:pPr>
              <w:spacing w:after="0" w:line="259" w:lineRule="auto"/>
              <w:ind w:left="312" w:firstLine="0"/>
              <w:jc w:val="left"/>
            </w:pPr>
            <w:r>
              <w:t>1991</w:t>
            </w:r>
          </w:p>
        </w:tc>
        <w:tc>
          <w:tcPr>
            <w:tcW w:w="1243" w:type="dxa"/>
            <w:tcBorders>
              <w:top w:val="single" w:sz="10" w:space="0" w:color="000000"/>
              <w:left w:val="nil"/>
              <w:bottom w:val="nil"/>
              <w:right w:val="nil"/>
            </w:tcBorders>
          </w:tcPr>
          <w:p w:rsidR="000A68E4" w:rsidRDefault="009B7B53">
            <w:pPr>
              <w:spacing w:after="0" w:line="259" w:lineRule="auto"/>
              <w:ind w:left="245" w:firstLine="0"/>
              <w:jc w:val="left"/>
            </w:pPr>
            <w:r>
              <w:t>1996</w:t>
            </w:r>
          </w:p>
        </w:tc>
        <w:tc>
          <w:tcPr>
            <w:tcW w:w="1469" w:type="dxa"/>
            <w:tcBorders>
              <w:top w:val="single" w:sz="10" w:space="0" w:color="000000"/>
              <w:left w:val="nil"/>
              <w:bottom w:val="nil"/>
              <w:right w:val="nil"/>
            </w:tcBorders>
          </w:tcPr>
          <w:p w:rsidR="000A68E4" w:rsidRDefault="009B7B53">
            <w:pPr>
              <w:spacing w:after="0" w:line="259" w:lineRule="auto"/>
              <w:ind w:left="336" w:firstLine="0"/>
              <w:jc w:val="left"/>
            </w:pPr>
            <w:r>
              <w:t>1996</w:t>
            </w:r>
          </w:p>
        </w:tc>
        <w:tc>
          <w:tcPr>
            <w:tcW w:w="1286" w:type="dxa"/>
            <w:tcBorders>
              <w:top w:val="single" w:sz="10" w:space="0" w:color="000000"/>
              <w:left w:val="nil"/>
              <w:bottom w:val="nil"/>
              <w:right w:val="nil"/>
            </w:tcBorders>
          </w:tcPr>
          <w:p w:rsidR="000A68E4" w:rsidRDefault="009B7B53">
            <w:pPr>
              <w:spacing w:after="0" w:line="259" w:lineRule="auto"/>
              <w:ind w:left="221" w:firstLine="0"/>
              <w:jc w:val="left"/>
            </w:pPr>
            <w:r>
              <w:t>2001</w:t>
            </w:r>
          </w:p>
        </w:tc>
        <w:tc>
          <w:tcPr>
            <w:tcW w:w="1334" w:type="dxa"/>
            <w:tcBorders>
              <w:top w:val="single" w:sz="10" w:space="0" w:color="000000"/>
              <w:left w:val="nil"/>
              <w:bottom w:val="nil"/>
              <w:right w:val="nil"/>
            </w:tcBorders>
          </w:tcPr>
          <w:p w:rsidR="000A68E4" w:rsidRDefault="009B7B53">
            <w:pPr>
              <w:spacing w:after="0" w:line="259" w:lineRule="auto"/>
              <w:ind w:left="336" w:firstLine="0"/>
              <w:jc w:val="left"/>
            </w:pPr>
            <w:r>
              <w:t>2001</w:t>
            </w:r>
          </w:p>
        </w:tc>
      </w:tr>
      <w:tr w:rsidR="000A68E4">
        <w:trPr>
          <w:trHeight w:val="582"/>
        </w:trPr>
        <w:tc>
          <w:tcPr>
            <w:tcW w:w="1022" w:type="dxa"/>
            <w:tcBorders>
              <w:top w:val="nil"/>
              <w:left w:val="nil"/>
              <w:bottom w:val="single" w:sz="11" w:space="0" w:color="000000"/>
              <w:right w:val="nil"/>
            </w:tcBorders>
          </w:tcPr>
          <w:p w:rsidR="000A68E4" w:rsidRDefault="009B7B53">
            <w:pPr>
              <w:spacing w:after="0" w:line="259" w:lineRule="auto"/>
              <w:ind w:left="245" w:firstLine="0"/>
              <w:jc w:val="left"/>
            </w:pPr>
            <w:r>
              <w:t>RM</w:t>
            </w:r>
          </w:p>
        </w:tc>
        <w:tc>
          <w:tcPr>
            <w:tcW w:w="1334" w:type="dxa"/>
            <w:tcBorders>
              <w:top w:val="nil"/>
              <w:left w:val="nil"/>
              <w:bottom w:val="single" w:sz="11" w:space="0" w:color="000000"/>
              <w:right w:val="nil"/>
            </w:tcBorders>
          </w:tcPr>
          <w:p w:rsidR="000A68E4" w:rsidRDefault="009B7B53">
            <w:pPr>
              <w:spacing w:after="0" w:line="259" w:lineRule="auto"/>
              <w:ind w:left="0" w:firstLine="178"/>
              <w:jc w:val="left"/>
            </w:pPr>
            <w:r>
              <w:t>Farms Reporting</w:t>
            </w:r>
          </w:p>
        </w:tc>
        <w:tc>
          <w:tcPr>
            <w:tcW w:w="1421" w:type="dxa"/>
            <w:tcBorders>
              <w:top w:val="nil"/>
              <w:left w:val="nil"/>
              <w:bottom w:val="single" w:sz="11" w:space="0" w:color="000000"/>
              <w:right w:val="nil"/>
            </w:tcBorders>
          </w:tcPr>
          <w:p w:rsidR="000A68E4" w:rsidRDefault="009B7B53">
            <w:pPr>
              <w:spacing w:after="0" w:line="259" w:lineRule="auto"/>
              <w:ind w:left="19" w:hanging="19"/>
            </w:pPr>
            <w:r>
              <w:t>Total Cattle and Calves</w:t>
            </w:r>
          </w:p>
        </w:tc>
        <w:tc>
          <w:tcPr>
            <w:tcW w:w="1243" w:type="dxa"/>
            <w:tcBorders>
              <w:top w:val="nil"/>
              <w:left w:val="nil"/>
              <w:bottom w:val="single" w:sz="11" w:space="0" w:color="000000"/>
              <w:right w:val="nil"/>
            </w:tcBorders>
          </w:tcPr>
          <w:p w:rsidR="000A68E4" w:rsidRDefault="009B7B53">
            <w:pPr>
              <w:spacing w:after="0" w:line="259" w:lineRule="auto"/>
              <w:ind w:left="0" w:firstLine="178"/>
              <w:jc w:val="left"/>
            </w:pPr>
            <w:r>
              <w:t>Farms Reporting</w:t>
            </w:r>
          </w:p>
        </w:tc>
        <w:tc>
          <w:tcPr>
            <w:tcW w:w="1469" w:type="dxa"/>
            <w:tcBorders>
              <w:top w:val="nil"/>
              <w:left w:val="nil"/>
              <w:bottom w:val="single" w:sz="11" w:space="0" w:color="000000"/>
              <w:right w:val="nil"/>
            </w:tcBorders>
          </w:tcPr>
          <w:p w:rsidR="000A68E4" w:rsidRDefault="009B7B53">
            <w:pPr>
              <w:spacing w:after="0" w:line="259" w:lineRule="auto"/>
              <w:ind w:left="48" w:hanging="48"/>
            </w:pPr>
            <w:r>
              <w:t>Total Cattle and Calves</w:t>
            </w:r>
          </w:p>
        </w:tc>
        <w:tc>
          <w:tcPr>
            <w:tcW w:w="1286" w:type="dxa"/>
            <w:tcBorders>
              <w:top w:val="nil"/>
              <w:left w:val="nil"/>
              <w:bottom w:val="single" w:sz="11" w:space="0" w:color="000000"/>
              <w:right w:val="nil"/>
            </w:tcBorders>
          </w:tcPr>
          <w:p w:rsidR="000A68E4" w:rsidRDefault="009B7B53">
            <w:pPr>
              <w:spacing w:after="0" w:line="259" w:lineRule="auto"/>
              <w:ind w:left="0" w:firstLine="178"/>
              <w:jc w:val="left"/>
            </w:pPr>
            <w:r>
              <w:t>Farms Reporting</w:t>
            </w:r>
          </w:p>
        </w:tc>
        <w:tc>
          <w:tcPr>
            <w:tcW w:w="1334" w:type="dxa"/>
            <w:tcBorders>
              <w:top w:val="nil"/>
              <w:left w:val="nil"/>
              <w:bottom w:val="single" w:sz="11" w:space="0" w:color="000000"/>
              <w:right w:val="nil"/>
            </w:tcBorders>
          </w:tcPr>
          <w:p w:rsidR="000A68E4" w:rsidRDefault="009B7B53">
            <w:pPr>
              <w:spacing w:after="0" w:line="259" w:lineRule="auto"/>
              <w:ind w:left="48" w:hanging="48"/>
            </w:pPr>
            <w:r>
              <w:t>Total Cattle and Calves</w:t>
            </w:r>
          </w:p>
        </w:tc>
      </w:tr>
      <w:tr w:rsidR="000A68E4">
        <w:trPr>
          <w:trHeight w:val="2384"/>
        </w:trPr>
        <w:tc>
          <w:tcPr>
            <w:tcW w:w="1022" w:type="dxa"/>
            <w:tcBorders>
              <w:top w:val="single" w:sz="11" w:space="0" w:color="000000"/>
              <w:left w:val="nil"/>
              <w:bottom w:val="single" w:sz="10" w:space="0" w:color="000000"/>
              <w:right w:val="nil"/>
            </w:tcBorders>
          </w:tcPr>
          <w:p w:rsidR="000A68E4" w:rsidRDefault="009B7B53">
            <w:pPr>
              <w:spacing w:after="6" w:line="259" w:lineRule="auto"/>
              <w:ind w:left="312" w:firstLine="0"/>
              <w:jc w:val="left"/>
            </w:pPr>
            <w:r>
              <w:t>46</w:t>
            </w:r>
          </w:p>
          <w:p w:rsidR="000A68E4" w:rsidRDefault="009B7B53">
            <w:pPr>
              <w:spacing w:after="0" w:line="259" w:lineRule="auto"/>
              <w:ind w:left="312" w:firstLine="0"/>
              <w:jc w:val="left"/>
            </w:pPr>
            <w:r>
              <w:t>45</w:t>
            </w:r>
          </w:p>
          <w:p w:rsidR="000A68E4" w:rsidRDefault="009B7B53">
            <w:pPr>
              <w:spacing w:after="6" w:line="259" w:lineRule="auto"/>
              <w:ind w:left="312" w:firstLine="0"/>
              <w:jc w:val="left"/>
            </w:pPr>
            <w:r>
              <w:t>44</w:t>
            </w:r>
          </w:p>
          <w:p w:rsidR="000A68E4" w:rsidRDefault="009B7B53">
            <w:pPr>
              <w:spacing w:after="0" w:line="259" w:lineRule="auto"/>
              <w:ind w:left="312" w:firstLine="0"/>
              <w:jc w:val="left"/>
            </w:pPr>
            <w:r>
              <w:t>74</w:t>
            </w:r>
          </w:p>
          <w:p w:rsidR="000A68E4" w:rsidRDefault="009B7B53">
            <w:pPr>
              <w:spacing w:after="0" w:line="259" w:lineRule="auto"/>
              <w:ind w:left="245" w:firstLine="0"/>
              <w:jc w:val="left"/>
            </w:pPr>
            <w:r>
              <w:t>104</w:t>
            </w:r>
          </w:p>
          <w:p w:rsidR="000A68E4" w:rsidRDefault="009B7B53">
            <w:pPr>
              <w:spacing w:after="6" w:line="259" w:lineRule="auto"/>
              <w:ind w:left="245" w:firstLine="0"/>
              <w:jc w:val="left"/>
            </w:pPr>
            <w:r>
              <w:t>133</w:t>
            </w:r>
          </w:p>
          <w:p w:rsidR="000A68E4" w:rsidRDefault="009B7B53">
            <w:pPr>
              <w:spacing w:after="0" w:line="259" w:lineRule="auto"/>
              <w:ind w:left="245" w:firstLine="0"/>
              <w:jc w:val="left"/>
            </w:pPr>
            <w:r>
              <w:t>134</w:t>
            </w:r>
          </w:p>
          <w:p w:rsidR="000A68E4" w:rsidRDefault="009B7B53">
            <w:pPr>
              <w:spacing w:after="0" w:line="259" w:lineRule="auto"/>
              <w:ind w:left="154" w:firstLine="0"/>
              <w:jc w:val="left"/>
            </w:pPr>
            <w:r>
              <w:t>Total:</w:t>
            </w:r>
          </w:p>
        </w:tc>
        <w:tc>
          <w:tcPr>
            <w:tcW w:w="1334" w:type="dxa"/>
            <w:tcBorders>
              <w:top w:val="single" w:sz="11" w:space="0" w:color="000000"/>
              <w:left w:val="nil"/>
              <w:bottom w:val="single" w:sz="10" w:space="0" w:color="000000"/>
              <w:right w:val="nil"/>
            </w:tcBorders>
          </w:tcPr>
          <w:p w:rsidR="000A68E4" w:rsidRDefault="009B7B53">
            <w:pPr>
              <w:spacing w:after="6" w:line="259" w:lineRule="auto"/>
              <w:ind w:left="355" w:firstLine="0"/>
              <w:jc w:val="left"/>
            </w:pPr>
            <w:r>
              <w:t>56</w:t>
            </w:r>
          </w:p>
          <w:p w:rsidR="000A68E4" w:rsidRDefault="009B7B53">
            <w:pPr>
              <w:spacing w:after="0" w:line="259" w:lineRule="auto"/>
              <w:ind w:left="288" w:firstLine="0"/>
              <w:jc w:val="left"/>
            </w:pPr>
            <w:r>
              <w:t>110</w:t>
            </w:r>
          </w:p>
          <w:p w:rsidR="000A68E4" w:rsidRDefault="009B7B53">
            <w:pPr>
              <w:spacing w:after="6" w:line="259" w:lineRule="auto"/>
              <w:ind w:left="355" w:firstLine="0"/>
              <w:jc w:val="left"/>
            </w:pPr>
            <w:r>
              <w:t>93</w:t>
            </w:r>
          </w:p>
          <w:p w:rsidR="000A68E4" w:rsidRDefault="009B7B53">
            <w:pPr>
              <w:spacing w:after="0" w:line="259" w:lineRule="auto"/>
              <w:ind w:left="355" w:firstLine="0"/>
              <w:jc w:val="left"/>
            </w:pPr>
            <w:r>
              <w:t>50</w:t>
            </w:r>
          </w:p>
          <w:p w:rsidR="000A68E4" w:rsidRDefault="009B7B53">
            <w:pPr>
              <w:spacing w:after="0" w:line="259" w:lineRule="auto"/>
              <w:ind w:left="355" w:firstLine="0"/>
              <w:jc w:val="left"/>
            </w:pPr>
            <w:r>
              <w:t>47</w:t>
            </w:r>
          </w:p>
          <w:p w:rsidR="000A68E4" w:rsidRDefault="009B7B53">
            <w:pPr>
              <w:spacing w:after="6" w:line="259" w:lineRule="auto"/>
              <w:ind w:left="355" w:firstLine="0"/>
              <w:jc w:val="left"/>
            </w:pPr>
            <w:r>
              <w:t>56</w:t>
            </w:r>
          </w:p>
          <w:p w:rsidR="000A68E4" w:rsidRDefault="009B7B53">
            <w:pPr>
              <w:spacing w:after="0" w:line="259" w:lineRule="auto"/>
              <w:ind w:left="355" w:firstLine="0"/>
              <w:jc w:val="left"/>
            </w:pPr>
            <w:r>
              <w:t>73</w:t>
            </w:r>
          </w:p>
          <w:p w:rsidR="000A68E4" w:rsidRDefault="009B7B53">
            <w:pPr>
              <w:spacing w:after="0" w:line="259" w:lineRule="auto"/>
              <w:ind w:left="288" w:firstLine="0"/>
              <w:jc w:val="left"/>
            </w:pPr>
            <w:r>
              <w:t>485</w:t>
            </w:r>
          </w:p>
        </w:tc>
        <w:tc>
          <w:tcPr>
            <w:tcW w:w="1421" w:type="dxa"/>
            <w:tcBorders>
              <w:top w:val="single" w:sz="11" w:space="0" w:color="000000"/>
              <w:left w:val="nil"/>
              <w:bottom w:val="single" w:sz="10" w:space="0" w:color="000000"/>
              <w:right w:val="nil"/>
            </w:tcBorders>
          </w:tcPr>
          <w:p w:rsidR="000A68E4" w:rsidRDefault="009B7B53">
            <w:pPr>
              <w:spacing w:after="6" w:line="259" w:lineRule="auto"/>
              <w:ind w:left="312" w:firstLine="0"/>
              <w:jc w:val="left"/>
            </w:pPr>
            <w:r>
              <w:t>8442</w:t>
            </w:r>
          </w:p>
          <w:p w:rsidR="000A68E4" w:rsidRDefault="009B7B53">
            <w:pPr>
              <w:spacing w:after="0" w:line="259" w:lineRule="auto"/>
              <w:ind w:left="245" w:firstLine="0"/>
              <w:jc w:val="left"/>
            </w:pPr>
            <w:r>
              <w:t>21141</w:t>
            </w:r>
          </w:p>
          <w:p w:rsidR="000A68E4" w:rsidRDefault="009B7B53">
            <w:pPr>
              <w:spacing w:after="6" w:line="259" w:lineRule="auto"/>
              <w:ind w:left="245" w:firstLine="0"/>
              <w:jc w:val="left"/>
            </w:pPr>
            <w:r>
              <w:t>11906</w:t>
            </w:r>
          </w:p>
          <w:p w:rsidR="000A68E4" w:rsidRDefault="009B7B53">
            <w:pPr>
              <w:spacing w:after="0" w:line="259" w:lineRule="auto"/>
              <w:ind w:left="312" w:firstLine="0"/>
              <w:jc w:val="left"/>
            </w:pPr>
            <w:r>
              <w:t>2735</w:t>
            </w:r>
          </w:p>
          <w:p w:rsidR="000A68E4" w:rsidRDefault="009B7B53">
            <w:pPr>
              <w:spacing w:after="0" w:line="259" w:lineRule="auto"/>
              <w:ind w:left="312" w:firstLine="0"/>
              <w:jc w:val="left"/>
            </w:pPr>
            <w:r>
              <w:t>3539</w:t>
            </w:r>
          </w:p>
          <w:p w:rsidR="000A68E4" w:rsidRDefault="009B7B53">
            <w:pPr>
              <w:spacing w:after="6" w:line="259" w:lineRule="auto"/>
              <w:ind w:left="312" w:firstLine="0"/>
              <w:jc w:val="left"/>
            </w:pPr>
            <w:r>
              <w:t>5082</w:t>
            </w:r>
          </w:p>
          <w:p w:rsidR="000A68E4" w:rsidRDefault="009B7B53">
            <w:pPr>
              <w:spacing w:after="0" w:line="259" w:lineRule="auto"/>
              <w:ind w:left="312" w:firstLine="0"/>
              <w:jc w:val="left"/>
            </w:pPr>
            <w:r>
              <w:t>5515</w:t>
            </w:r>
          </w:p>
          <w:p w:rsidR="000A68E4" w:rsidRDefault="009B7B53">
            <w:pPr>
              <w:spacing w:after="0" w:line="259" w:lineRule="auto"/>
              <w:ind w:left="245" w:firstLine="0"/>
              <w:jc w:val="left"/>
            </w:pPr>
            <w:r>
              <w:t>58360</w:t>
            </w:r>
          </w:p>
        </w:tc>
        <w:tc>
          <w:tcPr>
            <w:tcW w:w="1243" w:type="dxa"/>
            <w:tcBorders>
              <w:top w:val="single" w:sz="11" w:space="0" w:color="000000"/>
              <w:left w:val="nil"/>
              <w:bottom w:val="single" w:sz="10" w:space="0" w:color="000000"/>
              <w:right w:val="nil"/>
            </w:tcBorders>
          </w:tcPr>
          <w:p w:rsidR="000A68E4" w:rsidRDefault="009B7B53">
            <w:pPr>
              <w:spacing w:after="6" w:line="259" w:lineRule="auto"/>
              <w:ind w:left="355" w:firstLine="0"/>
              <w:jc w:val="left"/>
            </w:pPr>
            <w:r>
              <w:t>47</w:t>
            </w:r>
          </w:p>
          <w:p w:rsidR="000A68E4" w:rsidRDefault="009B7B53">
            <w:pPr>
              <w:spacing w:after="0" w:line="259" w:lineRule="auto"/>
              <w:ind w:left="288" w:firstLine="0"/>
              <w:jc w:val="left"/>
            </w:pPr>
            <w:r>
              <w:t>116</w:t>
            </w:r>
          </w:p>
          <w:p w:rsidR="000A68E4" w:rsidRDefault="009B7B53">
            <w:pPr>
              <w:spacing w:after="6" w:line="259" w:lineRule="auto"/>
              <w:ind w:left="355" w:firstLine="0"/>
              <w:jc w:val="left"/>
            </w:pPr>
            <w:r>
              <w:t>97</w:t>
            </w:r>
          </w:p>
          <w:p w:rsidR="000A68E4" w:rsidRDefault="009B7B53">
            <w:pPr>
              <w:spacing w:after="0" w:line="259" w:lineRule="auto"/>
              <w:ind w:left="355" w:firstLine="0"/>
              <w:jc w:val="left"/>
            </w:pPr>
            <w:r>
              <w:t>47</w:t>
            </w:r>
          </w:p>
          <w:p w:rsidR="000A68E4" w:rsidRDefault="009B7B53">
            <w:pPr>
              <w:spacing w:after="0" w:line="259" w:lineRule="auto"/>
              <w:ind w:left="355" w:firstLine="0"/>
              <w:jc w:val="left"/>
            </w:pPr>
            <w:r>
              <w:t>53</w:t>
            </w:r>
          </w:p>
          <w:p w:rsidR="000A68E4" w:rsidRDefault="009B7B53">
            <w:pPr>
              <w:spacing w:after="6" w:line="259" w:lineRule="auto"/>
              <w:ind w:left="355" w:firstLine="0"/>
              <w:jc w:val="left"/>
            </w:pPr>
            <w:r>
              <w:t>49</w:t>
            </w:r>
          </w:p>
          <w:p w:rsidR="000A68E4" w:rsidRDefault="009B7B53">
            <w:pPr>
              <w:spacing w:after="0" w:line="259" w:lineRule="auto"/>
              <w:ind w:left="355" w:firstLine="0"/>
              <w:jc w:val="left"/>
            </w:pPr>
            <w:r>
              <w:t>71</w:t>
            </w:r>
          </w:p>
          <w:p w:rsidR="000A68E4" w:rsidRDefault="009B7B53">
            <w:pPr>
              <w:spacing w:after="0" w:line="259" w:lineRule="auto"/>
              <w:ind w:left="288" w:firstLine="0"/>
              <w:jc w:val="left"/>
            </w:pPr>
            <w:r>
              <w:t>480</w:t>
            </w:r>
          </w:p>
        </w:tc>
        <w:tc>
          <w:tcPr>
            <w:tcW w:w="1469" w:type="dxa"/>
            <w:tcBorders>
              <w:top w:val="single" w:sz="11" w:space="0" w:color="000000"/>
              <w:left w:val="nil"/>
              <w:bottom w:val="single" w:sz="10" w:space="0" w:color="000000"/>
              <w:right w:val="nil"/>
            </w:tcBorders>
          </w:tcPr>
          <w:p w:rsidR="000A68E4" w:rsidRDefault="009B7B53">
            <w:pPr>
              <w:spacing w:after="6" w:line="259" w:lineRule="auto"/>
              <w:ind w:left="269" w:firstLine="0"/>
              <w:jc w:val="left"/>
            </w:pPr>
            <w:r>
              <w:t>10198</w:t>
            </w:r>
          </w:p>
          <w:p w:rsidR="000A68E4" w:rsidRDefault="009B7B53">
            <w:pPr>
              <w:spacing w:after="0" w:line="259" w:lineRule="auto"/>
              <w:ind w:left="269" w:firstLine="0"/>
              <w:jc w:val="left"/>
            </w:pPr>
            <w:r>
              <w:t>24206</w:t>
            </w:r>
          </w:p>
          <w:p w:rsidR="000A68E4" w:rsidRDefault="009B7B53">
            <w:pPr>
              <w:spacing w:after="6" w:line="259" w:lineRule="auto"/>
              <w:ind w:left="269" w:firstLine="0"/>
              <w:jc w:val="left"/>
            </w:pPr>
            <w:r>
              <w:t>18688</w:t>
            </w:r>
          </w:p>
          <w:p w:rsidR="000A68E4" w:rsidRDefault="009B7B53">
            <w:pPr>
              <w:spacing w:after="0" w:line="259" w:lineRule="auto"/>
              <w:ind w:left="336" w:firstLine="0"/>
              <w:jc w:val="left"/>
            </w:pPr>
            <w:r>
              <w:t>4378</w:t>
            </w:r>
          </w:p>
          <w:p w:rsidR="000A68E4" w:rsidRDefault="009B7B53">
            <w:pPr>
              <w:spacing w:after="0" w:line="259" w:lineRule="auto"/>
              <w:ind w:left="336" w:firstLine="0"/>
              <w:jc w:val="left"/>
            </w:pPr>
            <w:r>
              <w:t>4335</w:t>
            </w:r>
          </w:p>
          <w:p w:rsidR="000A68E4" w:rsidRDefault="009B7B53">
            <w:pPr>
              <w:spacing w:after="6" w:line="259" w:lineRule="auto"/>
              <w:ind w:left="336" w:firstLine="0"/>
              <w:jc w:val="left"/>
            </w:pPr>
            <w:r>
              <w:t>7768</w:t>
            </w:r>
          </w:p>
          <w:p w:rsidR="000A68E4" w:rsidRDefault="009B7B53">
            <w:pPr>
              <w:spacing w:after="0" w:line="259" w:lineRule="auto"/>
              <w:ind w:left="336" w:firstLine="0"/>
              <w:jc w:val="left"/>
            </w:pPr>
            <w:r>
              <w:t>7489</w:t>
            </w:r>
          </w:p>
          <w:p w:rsidR="000A68E4" w:rsidRDefault="009B7B53">
            <w:pPr>
              <w:spacing w:after="0" w:line="259" w:lineRule="auto"/>
              <w:ind w:left="269" w:firstLine="0"/>
              <w:jc w:val="left"/>
            </w:pPr>
            <w:r>
              <w:t>77062</w:t>
            </w:r>
          </w:p>
        </w:tc>
        <w:tc>
          <w:tcPr>
            <w:tcW w:w="1286" w:type="dxa"/>
            <w:tcBorders>
              <w:top w:val="single" w:sz="11" w:space="0" w:color="000000"/>
              <w:left w:val="nil"/>
              <w:bottom w:val="single" w:sz="10" w:space="0" w:color="000000"/>
              <w:right w:val="nil"/>
            </w:tcBorders>
          </w:tcPr>
          <w:p w:rsidR="000A68E4" w:rsidRDefault="009B7B53">
            <w:pPr>
              <w:spacing w:after="6" w:line="259" w:lineRule="auto"/>
              <w:ind w:left="331" w:firstLine="0"/>
              <w:jc w:val="left"/>
            </w:pPr>
            <w:r>
              <w:t>42</w:t>
            </w:r>
          </w:p>
          <w:p w:rsidR="000A68E4" w:rsidRDefault="009B7B53">
            <w:pPr>
              <w:spacing w:after="24" w:line="244" w:lineRule="auto"/>
              <w:ind w:left="331" w:right="282" w:firstLine="0"/>
              <w:jc w:val="left"/>
            </w:pPr>
            <w:r>
              <w:t>97 96</w:t>
            </w:r>
          </w:p>
          <w:p w:rsidR="000A68E4" w:rsidRDefault="009B7B53">
            <w:pPr>
              <w:spacing w:after="22" w:line="246" w:lineRule="auto"/>
              <w:ind w:left="331" w:right="282" w:firstLine="0"/>
              <w:jc w:val="left"/>
            </w:pPr>
            <w:r>
              <w:t>42 37 41</w:t>
            </w:r>
          </w:p>
          <w:p w:rsidR="000A68E4" w:rsidRDefault="009B7B53">
            <w:pPr>
              <w:spacing w:after="0" w:line="259" w:lineRule="auto"/>
              <w:ind w:left="331" w:firstLine="0"/>
              <w:jc w:val="left"/>
            </w:pPr>
            <w:r>
              <w:t>66</w:t>
            </w:r>
          </w:p>
          <w:p w:rsidR="000A68E4" w:rsidRDefault="009B7B53">
            <w:pPr>
              <w:spacing w:after="0" w:line="259" w:lineRule="auto"/>
              <w:ind w:left="288" w:firstLine="0"/>
              <w:jc w:val="left"/>
            </w:pPr>
            <w:r>
              <w:t>421</w:t>
            </w:r>
          </w:p>
        </w:tc>
        <w:tc>
          <w:tcPr>
            <w:tcW w:w="1334" w:type="dxa"/>
            <w:tcBorders>
              <w:top w:val="single" w:sz="11" w:space="0" w:color="000000"/>
              <w:left w:val="nil"/>
              <w:bottom w:val="single" w:sz="10" w:space="0" w:color="000000"/>
              <w:right w:val="nil"/>
            </w:tcBorders>
          </w:tcPr>
          <w:p w:rsidR="000A68E4" w:rsidRDefault="009B7B53">
            <w:pPr>
              <w:spacing w:after="6" w:line="259" w:lineRule="auto"/>
              <w:ind w:left="269" w:firstLine="0"/>
              <w:jc w:val="left"/>
            </w:pPr>
            <w:r>
              <w:t>10474</w:t>
            </w:r>
          </w:p>
          <w:p w:rsidR="000A68E4" w:rsidRDefault="009B7B53">
            <w:pPr>
              <w:spacing w:after="0" w:line="259" w:lineRule="auto"/>
              <w:ind w:left="269" w:firstLine="0"/>
              <w:jc w:val="left"/>
            </w:pPr>
            <w:r>
              <w:t>24129</w:t>
            </w:r>
          </w:p>
          <w:p w:rsidR="000A68E4" w:rsidRDefault="009B7B53">
            <w:pPr>
              <w:spacing w:after="6" w:line="259" w:lineRule="auto"/>
              <w:ind w:left="269" w:firstLine="0"/>
              <w:jc w:val="left"/>
            </w:pPr>
            <w:r>
              <w:t>17182</w:t>
            </w:r>
          </w:p>
          <w:p w:rsidR="000A68E4" w:rsidRDefault="009B7B53">
            <w:pPr>
              <w:spacing w:after="0" w:line="259" w:lineRule="auto"/>
              <w:ind w:left="336" w:firstLine="0"/>
              <w:jc w:val="left"/>
            </w:pPr>
            <w:r>
              <w:t>3805</w:t>
            </w:r>
          </w:p>
          <w:p w:rsidR="000A68E4" w:rsidRDefault="009B7B53">
            <w:pPr>
              <w:spacing w:after="0" w:line="259" w:lineRule="auto"/>
              <w:ind w:left="336" w:firstLine="0"/>
              <w:jc w:val="left"/>
            </w:pPr>
            <w:r>
              <w:t>3269</w:t>
            </w:r>
          </w:p>
          <w:p w:rsidR="000A68E4" w:rsidRDefault="009B7B53">
            <w:pPr>
              <w:spacing w:after="6" w:line="259" w:lineRule="auto"/>
              <w:ind w:left="336" w:firstLine="0"/>
              <w:jc w:val="left"/>
            </w:pPr>
            <w:r>
              <w:t>7855</w:t>
            </w:r>
          </w:p>
          <w:p w:rsidR="000A68E4" w:rsidRDefault="009B7B53">
            <w:pPr>
              <w:spacing w:after="0" w:line="259" w:lineRule="auto"/>
              <w:ind w:left="336" w:firstLine="0"/>
              <w:jc w:val="left"/>
            </w:pPr>
            <w:r>
              <w:t>8141</w:t>
            </w:r>
          </w:p>
          <w:p w:rsidR="000A68E4" w:rsidRDefault="009B7B53">
            <w:pPr>
              <w:spacing w:after="0" w:line="259" w:lineRule="auto"/>
              <w:ind w:left="269" w:firstLine="0"/>
              <w:jc w:val="left"/>
            </w:pPr>
            <w:r>
              <w:t>74855</w:t>
            </w:r>
          </w:p>
        </w:tc>
      </w:tr>
    </w:tbl>
    <w:p w:rsidR="000A68E4" w:rsidRDefault="009B7B53">
      <w:pPr>
        <w:spacing w:after="121" w:line="259" w:lineRule="auto"/>
        <w:ind w:left="1080" w:firstLine="0"/>
        <w:jc w:val="left"/>
      </w:pPr>
      <w:r>
        <w:t xml:space="preserve"> </w:t>
      </w:r>
    </w:p>
    <w:p w:rsidR="000A68E4" w:rsidRDefault="009B7B53">
      <w:pPr>
        <w:spacing w:line="362" w:lineRule="auto"/>
        <w:ind w:left="1090" w:right="1126"/>
      </w:pPr>
      <w:r>
        <w:t xml:space="preserve">production increased 32% from 1991 to 1996 and 28% from 1991 to 2001 although the total number of farms decreased.  There is therefore an increase not only in cattle numbers, but also in the number of cattle per farm.  </w:t>
      </w:r>
    </w:p>
    <w:p w:rsidR="000A68E4" w:rsidRDefault="009B7B53">
      <w:pPr>
        <w:pStyle w:val="Heading4"/>
        <w:ind w:left="1090"/>
      </w:pPr>
      <w:r>
        <w:t>3.10.3</w:t>
      </w:r>
      <w:r>
        <w:rPr>
          <w:b w:val="0"/>
        </w:rPr>
        <w:t xml:space="preserve"> </w:t>
      </w:r>
      <w:r>
        <w:t xml:space="preserve">Soil Conservation Methods </w:t>
      </w:r>
    </w:p>
    <w:p w:rsidR="000A68E4" w:rsidRDefault="009B7B53">
      <w:pPr>
        <w:spacing w:line="362" w:lineRule="auto"/>
        <w:ind w:left="1090" w:right="1119"/>
      </w:pPr>
      <w:r>
        <w:rPr>
          <w:b/>
        </w:rPr>
        <w:t xml:space="preserve"> </w:t>
      </w:r>
      <w:r>
        <w:t>S</w:t>
      </w:r>
      <w:r>
        <w:t>oil conservation methods are employed not only to protect and maintain soil resources, but also to protect water resources.  Water can be polluted by wind blown or water transported soil particles which tend to contain high amounts of organic matter, nutri</w:t>
      </w:r>
      <w:r>
        <w:t xml:space="preserve">ents and pesticides (McNabb 1999).  Soil conservation methods reduce erosion in three ways: by maintaining a protective cover on the soil, by creating a barrier to the erosive agent, and by modifying the landscape to control runoff amounts and rates (Wall </w:t>
      </w:r>
      <w:r>
        <w:rPr>
          <w:i/>
        </w:rPr>
        <w:t>et al.</w:t>
      </w:r>
      <w:r>
        <w:t xml:space="preserve"> 1995).  Some soil conservation methods also encourage the infiltration of water rather than runoff. </w:t>
      </w:r>
      <w:r>
        <w:rPr>
          <w:b/>
        </w:rPr>
        <w:t xml:space="preserve"> </w:t>
      </w:r>
    </w:p>
    <w:p w:rsidR="000A68E4" w:rsidRDefault="009B7B53">
      <w:pPr>
        <w:spacing w:line="362" w:lineRule="auto"/>
        <w:ind w:left="1090" w:right="591"/>
      </w:pPr>
      <w:r>
        <w:t xml:space="preserve"> A number of soil conservation practices are currently employed in the Old Wives Lake watershed.  These include: </w:t>
      </w:r>
    </w:p>
    <w:p w:rsidR="000A68E4" w:rsidRDefault="009B7B53">
      <w:pPr>
        <w:numPr>
          <w:ilvl w:val="0"/>
          <w:numId w:val="9"/>
        </w:numPr>
        <w:spacing w:line="362" w:lineRule="auto"/>
        <w:ind w:right="582" w:hanging="360"/>
      </w:pPr>
      <w:r>
        <w:lastRenderedPageBreak/>
        <w:t xml:space="preserve">Contour cultivation: cultivating </w:t>
      </w:r>
      <w:r>
        <w:t xml:space="preserve">the field across the slope to reduce soil erosion from rapid water run-off.  </w:t>
      </w:r>
    </w:p>
    <w:p w:rsidR="000A68E4" w:rsidRDefault="009B7B53">
      <w:pPr>
        <w:numPr>
          <w:ilvl w:val="0"/>
          <w:numId w:val="9"/>
        </w:numPr>
        <w:spacing w:line="362" w:lineRule="auto"/>
        <w:ind w:right="582" w:hanging="360"/>
      </w:pPr>
      <w:r>
        <w:t xml:space="preserve">Crop rotation: alternating crops each year, or in a multi-year cycle, for soil conservation or disease control purposes.  </w:t>
      </w:r>
    </w:p>
    <w:p w:rsidR="000A68E4" w:rsidRDefault="009B7B53">
      <w:pPr>
        <w:numPr>
          <w:ilvl w:val="0"/>
          <w:numId w:val="9"/>
        </w:numPr>
        <w:spacing w:line="362" w:lineRule="auto"/>
        <w:ind w:right="582" w:hanging="360"/>
      </w:pPr>
      <w:r>
        <w:t xml:space="preserve">Grassed waterways: either natural or constructed to control soil erosion. The waterway is permanently grassed and consists of a shallow channel designed to slow down run-off water. The grass stabilizes the soil and prevents it from being washed away.  </w:t>
      </w:r>
    </w:p>
    <w:p w:rsidR="000A68E4" w:rsidRDefault="009B7B53">
      <w:pPr>
        <w:numPr>
          <w:ilvl w:val="0"/>
          <w:numId w:val="9"/>
        </w:numPr>
        <w:spacing w:line="362" w:lineRule="auto"/>
        <w:ind w:right="582" w:hanging="360"/>
      </w:pPr>
      <w:r>
        <w:t xml:space="preserve">Low-till: preparing the land for seeding by leaving most of the crop residues on the surface of the soil.  </w:t>
      </w:r>
    </w:p>
    <w:p w:rsidR="000A68E4" w:rsidRDefault="009B7B53">
      <w:pPr>
        <w:numPr>
          <w:ilvl w:val="0"/>
          <w:numId w:val="9"/>
        </w:numPr>
        <w:spacing w:line="362" w:lineRule="auto"/>
        <w:ind w:right="582" w:hanging="360"/>
      </w:pPr>
      <w:r>
        <w:t>No-till: leaving soil completely undisturbed between harvest and planting the next crop. Also known as zero till, this approach involves seeding dir</w:t>
      </w:r>
      <w:r>
        <w:t xml:space="preserve">ectly into crop stubble. </w:t>
      </w:r>
    </w:p>
    <w:p w:rsidR="000A68E4" w:rsidRDefault="009B7B53">
      <w:pPr>
        <w:numPr>
          <w:ilvl w:val="0"/>
          <w:numId w:val="9"/>
        </w:numPr>
        <w:spacing w:line="362" w:lineRule="auto"/>
        <w:ind w:right="582" w:hanging="360"/>
      </w:pPr>
      <w:r>
        <w:t xml:space="preserve">Permanent grass cover: keeping a field in grass cover indefinitely to prevent soil erosion.  </w:t>
      </w:r>
    </w:p>
    <w:p w:rsidR="000A68E4" w:rsidRDefault="009B7B53">
      <w:pPr>
        <w:numPr>
          <w:ilvl w:val="0"/>
          <w:numId w:val="9"/>
        </w:numPr>
        <w:spacing w:line="362" w:lineRule="auto"/>
        <w:ind w:right="582" w:hanging="360"/>
      </w:pPr>
      <w:r>
        <w:t xml:space="preserve">Strip-cropping: controlling soil erosion by dividing the farm into narrow fields of different crops, with or without fallow. If used to </w:t>
      </w:r>
      <w:r>
        <w:t xml:space="preserve">control wind erosion, the strips are usually planted at right angles to the prevailing winds.  </w:t>
      </w:r>
    </w:p>
    <w:p w:rsidR="000A68E4" w:rsidRDefault="009B7B53">
      <w:pPr>
        <w:numPr>
          <w:ilvl w:val="0"/>
          <w:numId w:val="9"/>
        </w:numPr>
        <w:spacing w:line="362" w:lineRule="auto"/>
        <w:ind w:right="582" w:hanging="360"/>
      </w:pPr>
      <w:r>
        <w:t xml:space="preserve">Windbreaks/Shelterbelts: consists of trees either planted or present naturally. The trees slow wind velocities and trap snow. </w:t>
      </w:r>
    </w:p>
    <w:p w:rsidR="000A68E4" w:rsidRDefault="009B7B53">
      <w:pPr>
        <w:numPr>
          <w:ilvl w:val="0"/>
          <w:numId w:val="9"/>
        </w:numPr>
        <w:spacing w:line="362" w:lineRule="auto"/>
        <w:ind w:right="582" w:hanging="360"/>
      </w:pPr>
      <w:r>
        <w:t>Winter cover crops: crops, such a</w:t>
      </w:r>
      <w:r>
        <w:t>s fall rye, seeded in the fall to protect against soil erosion. The plants protect the soil from wind erosion as they germinate in the fall, while the roots hold the soil together, protecting it against water erosion.</w:t>
      </w:r>
      <w:r>
        <w:rPr>
          <w:b/>
        </w:rPr>
        <w:t xml:space="preserve"> </w:t>
      </w:r>
    </w:p>
    <w:p w:rsidR="000A68E4" w:rsidRDefault="009B7B53">
      <w:pPr>
        <w:spacing w:line="362" w:lineRule="auto"/>
        <w:ind w:left="1090" w:right="1118"/>
      </w:pPr>
      <w:r>
        <w:rPr>
          <w:b/>
        </w:rPr>
        <w:t xml:space="preserve"> </w:t>
      </w:r>
      <w:r>
        <w:t>Crop rotation is the most widely use</w:t>
      </w:r>
      <w:r>
        <w:t xml:space="preserve">d practice followed by strip cropping, although strip cropping use has decreased 38% from 1991 to 2001 (Table 3.6).  Grassed waterways, which specifically protect water resources from pollution by agriculture, is slowly increasing but is not widely used.  </w:t>
      </w:r>
      <w:r>
        <w:t>Winter cover crops, contour cultivation, strip cropping, shelterbelts, and low till practices have all decreased in use from 1991 to 2001.  But even those practices that have increased in use, have only increased slowly. For example, over the ten year peri</w:t>
      </w:r>
      <w:r>
        <w:t>od from 1991 to 2001, permanent grass cover has only increased by 6%, grassed waterways by 2%, and no till by 12%.   Generally, not only are soil conservation techniques not widely used in this area, but their use is declining. This could have a profound i</w:t>
      </w:r>
      <w:r>
        <w:t>mpact on the water quality of the Wood River.</w:t>
      </w:r>
      <w:r>
        <w:rPr>
          <w:b/>
        </w:rPr>
        <w:t xml:space="preserve">  </w:t>
      </w:r>
    </w:p>
    <w:p w:rsidR="000A68E4" w:rsidRDefault="009B7B53">
      <w:pPr>
        <w:pStyle w:val="Heading4"/>
        <w:ind w:left="1090"/>
      </w:pPr>
      <w:r>
        <w:lastRenderedPageBreak/>
        <w:t xml:space="preserve">3.10.4 Percentage Land Use </w:t>
      </w:r>
    </w:p>
    <w:p w:rsidR="000A68E4" w:rsidRDefault="009B7B53">
      <w:pPr>
        <w:spacing w:line="362" w:lineRule="auto"/>
        <w:ind w:left="1090" w:right="1120"/>
      </w:pPr>
      <w:r>
        <w:t xml:space="preserve"> According to the GIS data, 68% of the Old Wives Lake watershed is in crop production, 22% is native dominant grassland (native pasture), and 2% is tame pasture. Therefore, 92% of </w:t>
      </w:r>
      <w:r>
        <w:t>the land use in this watershed is related to agricultural use. Only 0.9% is farmstead/urban.  The other land covers specified in the ISC data make up very small percentages of the total land use. The distribution of these land uses indicates that the major</w:t>
      </w:r>
      <w:r>
        <w:t xml:space="preserve">ity of the agricultural land uses are near the river and in the central portion of the watershed (Fig 3.3). Most of the pasture land is in the south near the Cypress Hills and in the north near Chaplin and Old Wives Lakes. </w:t>
      </w:r>
    </w:p>
    <w:p w:rsidR="000A68E4" w:rsidRDefault="009B7B53">
      <w:pPr>
        <w:pStyle w:val="Heading3"/>
        <w:ind w:left="1090"/>
      </w:pPr>
      <w:r>
        <w:t xml:space="preserve">3.11 Summary </w:t>
      </w:r>
    </w:p>
    <w:p w:rsidR="000A68E4" w:rsidRDefault="009B7B53">
      <w:pPr>
        <w:tabs>
          <w:tab w:val="center" w:pos="1080"/>
          <w:tab w:val="center" w:pos="5490"/>
        </w:tabs>
        <w:ind w:left="0" w:firstLine="0"/>
        <w:jc w:val="left"/>
      </w:pPr>
      <w:r>
        <w:rPr>
          <w:rFonts w:ascii="Calibri" w:eastAsia="Calibri" w:hAnsi="Calibri" w:cs="Calibri"/>
          <w:sz w:val="22"/>
        </w:rPr>
        <w:tab/>
      </w:r>
      <w:r>
        <w:t xml:space="preserve"> </w:t>
      </w:r>
      <w:r>
        <w:tab/>
        <w:t>The Old Wives L</w:t>
      </w:r>
      <w:r>
        <w:t xml:space="preserve">ake watershed is one with multiple uses and is dominated by </w:t>
      </w:r>
    </w:p>
    <w:p w:rsidR="000A68E4" w:rsidRDefault="000A68E4">
      <w:pPr>
        <w:sectPr w:rsidR="000A68E4">
          <w:footerReference w:type="even" r:id="rId16"/>
          <w:footerReference w:type="default" r:id="rId17"/>
          <w:footerReference w:type="first" r:id="rId18"/>
          <w:pgSz w:w="12240" w:h="15840"/>
          <w:pgMar w:top="1421" w:right="670" w:bottom="681" w:left="720" w:header="720" w:footer="681" w:gutter="0"/>
          <w:pgNumType w:start="1"/>
          <w:cols w:space="720"/>
        </w:sectPr>
      </w:pPr>
    </w:p>
    <w:p w:rsidR="000A68E4" w:rsidRDefault="009B7B53">
      <w:pPr>
        <w:spacing w:after="0" w:line="259" w:lineRule="auto"/>
        <w:ind w:left="-1800" w:right="2062" w:firstLine="0"/>
        <w:jc w:val="left"/>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simplePos x="0" y="0"/>
                <wp:positionH relativeFrom="page">
                  <wp:posOffset>7156704</wp:posOffset>
                </wp:positionH>
                <wp:positionV relativeFrom="page">
                  <wp:posOffset>4965187</wp:posOffset>
                </wp:positionV>
                <wp:extent cx="183211" cy="4178813"/>
                <wp:effectExtent l="0" t="0" r="0" b="0"/>
                <wp:wrapTopAndBottom/>
                <wp:docPr id="100456" name="Group 100456"/>
                <wp:cNvGraphicFramePr/>
                <a:graphic xmlns:a="http://schemas.openxmlformats.org/drawingml/2006/main">
                  <a:graphicData uri="http://schemas.microsoft.com/office/word/2010/wordprocessingGroup">
                    <wpg:wgp>
                      <wpg:cNvGrpSpPr/>
                      <wpg:grpSpPr>
                        <a:xfrm>
                          <a:off x="0" y="0"/>
                          <a:ext cx="183211" cy="4178813"/>
                          <a:chOff x="0" y="0"/>
                          <a:chExt cx="183211" cy="4178813"/>
                        </a:xfrm>
                      </wpg:grpSpPr>
                      <wps:wsp>
                        <wps:cNvPr id="2100" name="Rectangle 2100"/>
                        <wps:cNvSpPr/>
                        <wps:spPr>
                          <a:xfrm rot="-5399999">
                            <a:off x="-2657075" y="1278067"/>
                            <a:ext cx="5557822" cy="243671"/>
                          </a:xfrm>
                          <a:prstGeom prst="rect">
                            <a:avLst/>
                          </a:prstGeom>
                          <a:ln>
                            <a:noFill/>
                          </a:ln>
                        </wps:spPr>
                        <wps:txbx>
                          <w:txbxContent>
                            <w:p w:rsidR="000A68E4" w:rsidRDefault="009B7B53">
                              <w:pPr>
                                <w:spacing w:after="160" w:line="259" w:lineRule="auto"/>
                                <w:ind w:left="0" w:firstLine="0"/>
                                <w:jc w:val="left"/>
                              </w:pPr>
                              <w:r>
                                <w:rPr>
                                  <w:sz w:val="20"/>
                                </w:rPr>
                                <w:t xml:space="preserve"> 34</w:t>
                              </w:r>
                            </w:p>
                          </w:txbxContent>
                        </wps:txbx>
                        <wps:bodyPr horzOverflow="overflow" vert="horz" lIns="0" tIns="0" rIns="0" bIns="0" rtlCol="0">
                          <a:noAutofit/>
                        </wps:bodyPr>
                      </wps:wsp>
                    </wpg:wgp>
                  </a:graphicData>
                </a:graphic>
              </wp:anchor>
            </w:drawing>
          </mc:Choice>
          <mc:Fallback xmlns:a="http://schemas.openxmlformats.org/drawingml/2006/main">
            <w:pict>
              <v:group id="Group 100456" style="width:14.426pt;height:329.04pt;position:absolute;mso-position-horizontal-relative:page;mso-position-horizontal:absolute;margin-left:563.52pt;mso-position-vertical-relative:page;margin-top:390.96pt;" coordsize="1832,41788">
                <v:rect id="Rectangle 2100" style="position:absolute;width:55578;height:2436;left:-26570;top:12780;rotation:270;" filled="f" stroked="f">
                  <v:textbox inset="0,0,0,0" style="layout-flow:vertical;mso-layout-flow-alt:bottom-to-top">
                    <w:txbxContent>
                      <w:p>
                        <w:pPr>
                          <w:spacing w:before="0" w:after="160" w:line="259" w:lineRule="auto"/>
                          <w:ind w:left="0" w:firstLine="0"/>
                          <w:jc w:val="left"/>
                        </w:pPr>
                        <w:r>
                          <w:rPr>
                            <w:sz w:val="20"/>
                          </w:rPr>
                          <w:t xml:space="preserve"> 34</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-6095</wp:posOffset>
                </wp:positionH>
                <wp:positionV relativeFrom="paragraph">
                  <wp:posOffset>0</wp:posOffset>
                </wp:positionV>
                <wp:extent cx="4187897" cy="8094712"/>
                <wp:effectExtent l="0" t="0" r="0" b="0"/>
                <wp:wrapSquare wrapText="bothSides"/>
                <wp:docPr id="100457" name="Group 100457"/>
                <wp:cNvGraphicFramePr/>
                <a:graphic xmlns:a="http://schemas.openxmlformats.org/drawingml/2006/main">
                  <a:graphicData uri="http://schemas.microsoft.com/office/word/2010/wordprocessingGroup">
                    <wpg:wgp>
                      <wpg:cNvGrpSpPr/>
                      <wpg:grpSpPr>
                        <a:xfrm>
                          <a:off x="0" y="0"/>
                          <a:ext cx="4187897" cy="8094712"/>
                          <a:chOff x="0" y="0"/>
                          <a:chExt cx="4187897" cy="8094712"/>
                        </a:xfrm>
                      </wpg:grpSpPr>
                      <wps:wsp>
                        <wps:cNvPr id="2101" name="Rectangle 2101"/>
                        <wps:cNvSpPr/>
                        <wps:spPr>
                          <a:xfrm rot="-5399999">
                            <a:off x="119705"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2" name="Rectangle 2102"/>
                        <wps:cNvSpPr/>
                        <wps:spPr>
                          <a:xfrm rot="-5399999">
                            <a:off x="390977" y="7924334"/>
                            <a:ext cx="50673" cy="290084"/>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3" name="Rectangle 2103"/>
                        <wps:cNvSpPr/>
                        <wps:spPr>
                          <a:xfrm rot="-5399999">
                            <a:off x="662249"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4" name="Rectangle 2104"/>
                        <wps:cNvSpPr/>
                        <wps:spPr>
                          <a:xfrm rot="-5399999">
                            <a:off x="933521"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5" name="Rectangle 2105"/>
                        <wps:cNvSpPr/>
                        <wps:spPr>
                          <a:xfrm rot="-5399999">
                            <a:off x="1204793"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6" name="Rectangle 2106"/>
                        <wps:cNvSpPr/>
                        <wps:spPr>
                          <a:xfrm rot="-5399999">
                            <a:off x="1476065"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7" name="Rectangle 2107"/>
                        <wps:cNvSpPr/>
                        <wps:spPr>
                          <a:xfrm rot="-5399999">
                            <a:off x="1747337"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8" name="Rectangle 2108"/>
                        <wps:cNvSpPr/>
                        <wps:spPr>
                          <a:xfrm rot="-5399999">
                            <a:off x="2018609"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09" name="Rectangle 2109"/>
                        <wps:cNvSpPr/>
                        <wps:spPr>
                          <a:xfrm rot="-5399999">
                            <a:off x="2289882" y="7924334"/>
                            <a:ext cx="50673" cy="290083"/>
                          </a:xfrm>
                          <a:prstGeom prst="rect">
                            <a:avLst/>
                          </a:prstGeom>
                          <a:ln>
                            <a:noFill/>
                          </a:ln>
                        </wps:spPr>
                        <wps:txbx>
                          <w:txbxContent>
                            <w:p w:rsidR="000A68E4" w:rsidRDefault="009B7B53">
                              <w:pPr>
                                <w:spacing w:after="160" w:line="259" w:lineRule="auto"/>
                                <w:ind w:left="0" w:firstLine="0"/>
                                <w:jc w:val="left"/>
                              </w:pPr>
                              <w:r>
                                <w:rPr>
                                  <w:b/>
                                </w:rPr>
                                <w:t xml:space="preserve"> </w:t>
                              </w:r>
                            </w:p>
                          </w:txbxContent>
                        </wps:txbx>
                        <wps:bodyPr horzOverflow="overflow" vert="horz" lIns="0" tIns="0" rIns="0" bIns="0" rtlCol="0">
                          <a:noAutofit/>
                        </wps:bodyPr>
                      </wps:wsp>
                      <wps:wsp>
                        <wps:cNvPr id="2110" name="Rectangle 2110"/>
                        <wps:cNvSpPr/>
                        <wps:spPr>
                          <a:xfrm rot="-5399999">
                            <a:off x="2161829" y="7525011"/>
                            <a:ext cx="849320" cy="290083"/>
                          </a:xfrm>
                          <a:prstGeom prst="rect">
                            <a:avLst/>
                          </a:prstGeom>
                          <a:ln>
                            <a:noFill/>
                          </a:ln>
                        </wps:spPr>
                        <wps:txbx>
                          <w:txbxContent>
                            <w:p w:rsidR="000A68E4" w:rsidRDefault="009B7B53">
                              <w:pPr>
                                <w:spacing w:after="160" w:line="259" w:lineRule="auto"/>
                                <w:ind w:left="0" w:firstLine="0"/>
                                <w:jc w:val="left"/>
                              </w:pPr>
                              <w:r>
                                <w:rPr>
                                  <w:b/>
                                </w:rPr>
                                <w:t>Table 3.5.</w:t>
                              </w:r>
                            </w:p>
                          </w:txbxContent>
                        </wps:txbx>
                        <wps:bodyPr horzOverflow="overflow" vert="horz" lIns="0" tIns="0" rIns="0" bIns="0" rtlCol="0">
                          <a:noAutofit/>
                        </wps:bodyPr>
                      </wps:wsp>
                      <wps:wsp>
                        <wps:cNvPr id="2111" name="Rectangle 2111"/>
                        <wps:cNvSpPr/>
                        <wps:spPr>
                          <a:xfrm rot="-5399999">
                            <a:off x="-2184466" y="2535923"/>
                            <a:ext cx="9541625" cy="295794"/>
                          </a:xfrm>
                          <a:prstGeom prst="rect">
                            <a:avLst/>
                          </a:prstGeom>
                          <a:ln>
                            <a:noFill/>
                          </a:ln>
                        </wps:spPr>
                        <wps:txbx>
                          <w:txbxContent>
                            <w:p w:rsidR="000A68E4" w:rsidRDefault="009B7B53">
                              <w:pPr>
                                <w:spacing w:after="160" w:line="259" w:lineRule="auto"/>
                                <w:ind w:left="0" w:firstLine="0"/>
                                <w:jc w:val="left"/>
                              </w:pPr>
                              <w:r>
                                <w:t xml:space="preserve">  Average percentage of farms using selected soil conservation techniques in the Old Wives Lake watershed (Statistics </w:t>
                              </w:r>
                            </w:p>
                          </w:txbxContent>
                        </wps:txbx>
                        <wps:bodyPr horzOverflow="overflow" vert="horz" lIns="0" tIns="0" rIns="0" bIns="0" rtlCol="0">
                          <a:noAutofit/>
                        </wps:bodyPr>
                      </wps:wsp>
                      <wps:wsp>
                        <wps:cNvPr id="2112" name="Rectangle 2112"/>
                        <wps:cNvSpPr/>
                        <wps:spPr>
                          <a:xfrm rot="-5399999">
                            <a:off x="1564227" y="6744865"/>
                            <a:ext cx="2403894" cy="295794"/>
                          </a:xfrm>
                          <a:prstGeom prst="rect">
                            <a:avLst/>
                          </a:prstGeom>
                          <a:ln>
                            <a:noFill/>
                          </a:ln>
                        </wps:spPr>
                        <wps:txbx>
                          <w:txbxContent>
                            <w:p w:rsidR="000A68E4" w:rsidRDefault="009B7B53">
                              <w:pPr>
                                <w:spacing w:after="160" w:line="259" w:lineRule="auto"/>
                                <w:ind w:left="0" w:firstLine="0"/>
                                <w:jc w:val="left"/>
                              </w:pPr>
                              <w:r>
                                <w:t xml:space="preserve">Canada, 1993, 1999, 2002b). </w:t>
                              </w:r>
                            </w:p>
                          </w:txbxContent>
                        </wps:txbx>
                        <wps:bodyPr horzOverflow="overflow" vert="horz" lIns="0" tIns="0" rIns="0" bIns="0" rtlCol="0">
                          <a:noAutofit/>
                        </wps:bodyPr>
                      </wps:wsp>
                      <wps:wsp>
                        <wps:cNvPr id="2113" name="Rectangle 2113"/>
                        <wps:cNvSpPr/>
                        <wps:spPr>
                          <a:xfrm rot="-5399999">
                            <a:off x="2920166" y="7920976"/>
                            <a:ext cx="51671" cy="295793"/>
                          </a:xfrm>
                          <a:prstGeom prst="rect">
                            <a:avLst/>
                          </a:prstGeom>
                          <a:ln>
                            <a:noFill/>
                          </a:ln>
                        </wps:spPr>
                        <wps:txbx>
                          <w:txbxContent>
                            <w:p w:rsidR="000A68E4" w:rsidRDefault="009B7B53">
                              <w:pPr>
                                <w:spacing w:after="160" w:line="259" w:lineRule="auto"/>
                                <w:ind w:left="0" w:firstLine="0"/>
                                <w:jc w:val="left"/>
                              </w:pPr>
                              <w:r>
                                <w:t xml:space="preserve"> </w:t>
                              </w:r>
                            </w:p>
                          </w:txbxContent>
                        </wps:txbx>
                        <wps:bodyPr horzOverflow="overflow" vert="horz" lIns="0" tIns="0" rIns="0" bIns="0" rtlCol="0">
                          <a:noAutofit/>
                        </wps:bodyPr>
                      </wps:wsp>
                      <wps:wsp>
                        <wps:cNvPr id="2114" name="Rectangle 2114"/>
                        <wps:cNvSpPr/>
                        <wps:spPr>
                          <a:xfrm rot="-5399999">
                            <a:off x="3134432" y="7667854"/>
                            <a:ext cx="369038" cy="253031"/>
                          </a:xfrm>
                          <a:prstGeom prst="rect">
                            <a:avLst/>
                          </a:prstGeom>
                          <a:ln>
                            <a:noFill/>
                          </a:ln>
                        </wps:spPr>
                        <wps:txbx>
                          <w:txbxContent>
                            <w:p w:rsidR="000A68E4" w:rsidRDefault="009B7B53">
                              <w:pPr>
                                <w:spacing w:after="160" w:line="259" w:lineRule="auto"/>
                                <w:ind w:left="0" w:firstLine="0"/>
                                <w:jc w:val="left"/>
                              </w:pPr>
                              <w:r>
                                <w:rPr>
                                  <w:sz w:val="21"/>
                                </w:rPr>
                                <w:t>Year</w:t>
                              </w:r>
                            </w:p>
                          </w:txbxContent>
                        </wps:txbx>
                        <wps:bodyPr horzOverflow="overflow" vert="horz" lIns="0" tIns="0" rIns="0" bIns="0" rtlCol="0">
                          <a:noAutofit/>
                        </wps:bodyPr>
                      </wps:wsp>
                      <wps:wsp>
                        <wps:cNvPr id="2115" name="Rectangle 2115"/>
                        <wps:cNvSpPr/>
                        <wps:spPr>
                          <a:xfrm rot="-5399999">
                            <a:off x="3015097" y="7103512"/>
                            <a:ext cx="461398" cy="253031"/>
                          </a:xfrm>
                          <a:prstGeom prst="rect">
                            <a:avLst/>
                          </a:prstGeom>
                          <a:ln>
                            <a:noFill/>
                          </a:ln>
                        </wps:spPr>
                        <wps:txbx>
                          <w:txbxContent>
                            <w:p w:rsidR="000A68E4" w:rsidRDefault="009B7B53">
                              <w:pPr>
                                <w:spacing w:after="160" w:line="259" w:lineRule="auto"/>
                                <w:ind w:left="0" w:firstLine="0"/>
                                <w:jc w:val="left"/>
                              </w:pPr>
                              <w:r>
                                <w:rPr>
                                  <w:sz w:val="21"/>
                                </w:rPr>
                                <w:t xml:space="preserve">Crop </w:t>
                              </w:r>
                            </w:p>
                          </w:txbxContent>
                        </wps:txbx>
                        <wps:bodyPr horzOverflow="overflow" vert="horz" lIns="0" tIns="0" rIns="0" bIns="0" rtlCol="0">
                          <a:noAutofit/>
                        </wps:bodyPr>
                      </wps:wsp>
                      <wps:wsp>
                        <wps:cNvPr id="2116" name="Rectangle 2116"/>
                        <wps:cNvSpPr/>
                        <wps:spPr>
                          <a:xfrm rot="-5399999">
                            <a:off x="3051103" y="7084655"/>
                            <a:ext cx="700293" cy="253031"/>
                          </a:xfrm>
                          <a:prstGeom prst="rect">
                            <a:avLst/>
                          </a:prstGeom>
                          <a:ln>
                            <a:noFill/>
                          </a:ln>
                        </wps:spPr>
                        <wps:txbx>
                          <w:txbxContent>
                            <w:p w:rsidR="000A68E4" w:rsidRDefault="009B7B53">
                              <w:pPr>
                                <w:spacing w:after="160" w:line="259" w:lineRule="auto"/>
                                <w:ind w:left="0" w:firstLine="0"/>
                                <w:jc w:val="left"/>
                              </w:pPr>
                              <w:r>
                                <w:rPr>
                                  <w:sz w:val="21"/>
                                </w:rPr>
                                <w:t>Rotation</w:t>
                              </w:r>
                            </w:p>
                          </w:txbxContent>
                        </wps:txbx>
                        <wps:bodyPr horzOverflow="overflow" vert="horz" lIns="0" tIns="0" rIns="0" bIns="0" rtlCol="0">
                          <a:noAutofit/>
                        </wps:bodyPr>
                      </wps:wsp>
                      <wps:wsp>
                        <wps:cNvPr id="2117" name="Rectangle 2117"/>
                        <wps:cNvSpPr/>
                        <wps:spPr>
                          <a:xfrm rot="-5399999">
                            <a:off x="2784309" y="6281422"/>
                            <a:ext cx="922975" cy="253031"/>
                          </a:xfrm>
                          <a:prstGeom prst="rect">
                            <a:avLst/>
                          </a:prstGeom>
                          <a:ln>
                            <a:noFill/>
                          </a:ln>
                        </wps:spPr>
                        <wps:txbx>
                          <w:txbxContent>
                            <w:p w:rsidR="000A68E4" w:rsidRDefault="009B7B53">
                              <w:pPr>
                                <w:spacing w:after="160" w:line="259" w:lineRule="auto"/>
                                <w:ind w:left="0" w:firstLine="0"/>
                                <w:jc w:val="left"/>
                              </w:pPr>
                              <w:r>
                                <w:rPr>
                                  <w:sz w:val="21"/>
                                </w:rPr>
                                <w:t xml:space="preserve">Permanent </w:t>
                              </w:r>
                            </w:p>
                          </w:txbxContent>
                        </wps:txbx>
                        <wps:bodyPr horzOverflow="overflow" vert="horz" lIns="0" tIns="0" rIns="0" bIns="0" rtlCol="0">
                          <a:noAutofit/>
                        </wps:bodyPr>
                      </wps:wsp>
                      <wps:wsp>
                        <wps:cNvPr id="2118" name="Rectangle 2118"/>
                        <wps:cNvSpPr/>
                        <wps:spPr>
                          <a:xfrm rot="-5399999">
                            <a:off x="2908662" y="6292995"/>
                            <a:ext cx="985174" cy="253031"/>
                          </a:xfrm>
                          <a:prstGeom prst="rect">
                            <a:avLst/>
                          </a:prstGeom>
                          <a:ln>
                            <a:noFill/>
                          </a:ln>
                        </wps:spPr>
                        <wps:txbx>
                          <w:txbxContent>
                            <w:p w:rsidR="000A68E4" w:rsidRDefault="009B7B53">
                              <w:pPr>
                                <w:spacing w:after="160" w:line="259" w:lineRule="auto"/>
                                <w:ind w:left="0" w:firstLine="0"/>
                                <w:jc w:val="left"/>
                              </w:pPr>
                              <w:r>
                                <w:rPr>
                                  <w:sz w:val="21"/>
                                </w:rPr>
                                <w:t>Grass Cover</w:t>
                              </w:r>
                            </w:p>
                          </w:txbxContent>
                        </wps:txbx>
                        <wps:bodyPr horzOverflow="overflow" vert="horz" lIns="0" tIns="0" rIns="0" bIns="0" rtlCol="0">
                          <a:noAutofit/>
                        </wps:bodyPr>
                      </wps:wsp>
                      <wps:wsp>
                        <wps:cNvPr id="2119" name="Rectangle 2119"/>
                        <wps:cNvSpPr/>
                        <wps:spPr>
                          <a:xfrm rot="-5399999">
                            <a:off x="2661971" y="5208107"/>
                            <a:ext cx="1167650" cy="253029"/>
                          </a:xfrm>
                          <a:prstGeom prst="rect">
                            <a:avLst/>
                          </a:prstGeom>
                          <a:ln>
                            <a:noFill/>
                          </a:ln>
                        </wps:spPr>
                        <wps:txbx>
                          <w:txbxContent>
                            <w:p w:rsidR="000A68E4" w:rsidRDefault="009B7B53">
                              <w:pPr>
                                <w:spacing w:after="160" w:line="259" w:lineRule="auto"/>
                                <w:ind w:left="0" w:firstLine="0"/>
                                <w:jc w:val="left"/>
                              </w:pPr>
                              <w:r>
                                <w:rPr>
                                  <w:sz w:val="21"/>
                                </w:rPr>
                                <w:t xml:space="preserve">Winter Cover </w:t>
                              </w:r>
                            </w:p>
                          </w:txbxContent>
                        </wps:txbx>
                        <wps:bodyPr horzOverflow="overflow" vert="horz" lIns="0" tIns="0" rIns="0" bIns="0" rtlCol="0">
                          <a:noAutofit/>
                        </wps:bodyPr>
                      </wps:wsp>
                      <wps:wsp>
                        <wps:cNvPr id="2120" name="Rectangle 2120"/>
                        <wps:cNvSpPr/>
                        <wps:spPr>
                          <a:xfrm rot="-5399999">
                            <a:off x="3158263" y="5317295"/>
                            <a:ext cx="485974" cy="253030"/>
                          </a:xfrm>
                          <a:prstGeom prst="rect">
                            <a:avLst/>
                          </a:prstGeom>
                          <a:ln>
                            <a:noFill/>
                          </a:ln>
                        </wps:spPr>
                        <wps:txbx>
                          <w:txbxContent>
                            <w:p w:rsidR="000A68E4" w:rsidRDefault="009B7B53">
                              <w:pPr>
                                <w:spacing w:after="160" w:line="259" w:lineRule="auto"/>
                                <w:ind w:left="0" w:firstLine="0"/>
                                <w:jc w:val="left"/>
                              </w:pPr>
                              <w:r>
                                <w:rPr>
                                  <w:sz w:val="21"/>
                                </w:rPr>
                                <w:t>Crops</w:t>
                              </w:r>
                            </w:p>
                          </w:txbxContent>
                        </wps:txbx>
                        <wps:bodyPr horzOverflow="overflow" vert="horz" lIns="0" tIns="0" rIns="0" bIns="0" rtlCol="0">
                          <a:noAutofit/>
                        </wps:bodyPr>
                      </wps:wsp>
                      <wps:wsp>
                        <wps:cNvPr id="2121" name="Rectangle 2121"/>
                        <wps:cNvSpPr/>
                        <wps:spPr>
                          <a:xfrm rot="-5399999">
                            <a:off x="2881303" y="4244809"/>
                            <a:ext cx="728987" cy="253030"/>
                          </a:xfrm>
                          <a:prstGeom prst="rect">
                            <a:avLst/>
                          </a:prstGeom>
                          <a:ln>
                            <a:noFill/>
                          </a:ln>
                        </wps:spPr>
                        <wps:txbx>
                          <w:txbxContent>
                            <w:p w:rsidR="000A68E4" w:rsidRDefault="009B7B53">
                              <w:pPr>
                                <w:spacing w:after="160" w:line="259" w:lineRule="auto"/>
                                <w:ind w:left="0" w:firstLine="0"/>
                                <w:jc w:val="left"/>
                              </w:pPr>
                              <w:r>
                                <w:rPr>
                                  <w:sz w:val="21"/>
                                </w:rPr>
                                <w:t xml:space="preserve">Contour </w:t>
                              </w:r>
                            </w:p>
                          </w:txbxContent>
                        </wps:txbx>
                        <wps:bodyPr horzOverflow="overflow" vert="horz" lIns="0" tIns="0" rIns="0" bIns="0" rtlCol="0">
                          <a:noAutofit/>
                        </wps:bodyPr>
                      </wps:wsp>
                      <wps:wsp>
                        <wps:cNvPr id="2122" name="Rectangle 2122"/>
                        <wps:cNvSpPr/>
                        <wps:spPr>
                          <a:xfrm rot="-5399999">
                            <a:off x="2941672" y="4250316"/>
                            <a:ext cx="919155" cy="253030"/>
                          </a:xfrm>
                          <a:prstGeom prst="rect">
                            <a:avLst/>
                          </a:prstGeom>
                          <a:ln>
                            <a:noFill/>
                          </a:ln>
                        </wps:spPr>
                        <wps:txbx>
                          <w:txbxContent>
                            <w:p w:rsidR="000A68E4" w:rsidRDefault="009B7B53">
                              <w:pPr>
                                <w:spacing w:after="160" w:line="259" w:lineRule="auto"/>
                                <w:ind w:left="0" w:firstLine="0"/>
                                <w:jc w:val="left"/>
                              </w:pPr>
                              <w:r>
                                <w:rPr>
                                  <w:sz w:val="21"/>
                                </w:rPr>
                                <w:t>Cultivation</w:t>
                              </w:r>
                            </w:p>
                          </w:txbxContent>
                        </wps:txbx>
                        <wps:bodyPr horzOverflow="overflow" vert="horz" lIns="0" tIns="0" rIns="0" bIns="0" rtlCol="0">
                          <a:noAutofit/>
                        </wps:bodyPr>
                      </wps:wsp>
                      <wps:wsp>
                        <wps:cNvPr id="2123" name="Rectangle 2123"/>
                        <wps:cNvSpPr/>
                        <wps:spPr>
                          <a:xfrm rot="-5399999">
                            <a:off x="2686505" y="3257541"/>
                            <a:ext cx="1264890" cy="253030"/>
                          </a:xfrm>
                          <a:prstGeom prst="rect">
                            <a:avLst/>
                          </a:prstGeom>
                          <a:ln>
                            <a:noFill/>
                          </a:ln>
                        </wps:spPr>
                        <wps:txbx>
                          <w:txbxContent>
                            <w:p w:rsidR="000A68E4" w:rsidRDefault="009B7B53">
                              <w:pPr>
                                <w:spacing w:after="160" w:line="259" w:lineRule="auto"/>
                                <w:ind w:left="0" w:firstLine="0"/>
                                <w:jc w:val="left"/>
                              </w:pPr>
                              <w:r>
                                <w:rPr>
                                  <w:sz w:val="21"/>
                                </w:rPr>
                                <w:t xml:space="preserve">Strip Cropping </w:t>
                              </w:r>
                            </w:p>
                          </w:txbxContent>
                        </wps:txbx>
                        <wps:bodyPr horzOverflow="overflow" vert="horz" lIns="0" tIns="0" rIns="0" bIns="0" rtlCol="0">
                          <a:noAutofit/>
                        </wps:bodyPr>
                      </wps:wsp>
                      <wps:wsp>
                        <wps:cNvPr id="2124" name="Rectangle 2124"/>
                        <wps:cNvSpPr/>
                        <wps:spPr>
                          <a:xfrm rot="-5399999">
                            <a:off x="2893272" y="2443234"/>
                            <a:ext cx="705048" cy="253030"/>
                          </a:xfrm>
                          <a:prstGeom prst="rect">
                            <a:avLst/>
                          </a:prstGeom>
                          <a:ln>
                            <a:noFill/>
                          </a:ln>
                        </wps:spPr>
                        <wps:txbx>
                          <w:txbxContent>
                            <w:p w:rsidR="000A68E4" w:rsidRDefault="009B7B53">
                              <w:pPr>
                                <w:spacing w:after="160" w:line="259" w:lineRule="auto"/>
                                <w:ind w:left="0" w:firstLine="0"/>
                                <w:jc w:val="left"/>
                              </w:pPr>
                              <w:r>
                                <w:rPr>
                                  <w:sz w:val="21"/>
                                </w:rPr>
                                <w:t xml:space="preserve">Grassed </w:t>
                              </w:r>
                            </w:p>
                          </w:txbxContent>
                        </wps:txbx>
                        <wps:bodyPr horzOverflow="overflow" vert="horz" lIns="0" tIns="0" rIns="0" bIns="0" rtlCol="0">
                          <a:noAutofit/>
                        </wps:bodyPr>
                      </wps:wsp>
                      <wps:wsp>
                        <wps:cNvPr id="2125" name="Rectangle 2125"/>
                        <wps:cNvSpPr/>
                        <wps:spPr>
                          <a:xfrm rot="-5399999">
                            <a:off x="2939471" y="2434570"/>
                            <a:ext cx="923557" cy="253030"/>
                          </a:xfrm>
                          <a:prstGeom prst="rect">
                            <a:avLst/>
                          </a:prstGeom>
                          <a:ln>
                            <a:noFill/>
                          </a:ln>
                        </wps:spPr>
                        <wps:txbx>
                          <w:txbxContent>
                            <w:p w:rsidR="000A68E4" w:rsidRDefault="009B7B53">
                              <w:pPr>
                                <w:spacing w:after="160" w:line="259" w:lineRule="auto"/>
                                <w:ind w:left="0" w:firstLine="0"/>
                                <w:jc w:val="left"/>
                              </w:pPr>
                              <w:r>
                                <w:rPr>
                                  <w:sz w:val="21"/>
                                </w:rPr>
                                <w:t>Waterways</w:t>
                              </w:r>
                            </w:p>
                          </w:txbxContent>
                        </wps:txbx>
                        <wps:bodyPr horzOverflow="overflow" vert="horz" lIns="0" tIns="0" rIns="0" bIns="0" rtlCol="0">
                          <a:noAutofit/>
                        </wps:bodyPr>
                      </wps:wsp>
                      <wps:wsp>
                        <wps:cNvPr id="2126" name="Rectangle 2126"/>
                        <wps:cNvSpPr/>
                        <wps:spPr>
                          <a:xfrm rot="-5399999">
                            <a:off x="1978953" y="718154"/>
                            <a:ext cx="2679993" cy="253030"/>
                          </a:xfrm>
                          <a:prstGeom prst="rect">
                            <a:avLst/>
                          </a:prstGeom>
                          <a:ln>
                            <a:noFill/>
                          </a:ln>
                        </wps:spPr>
                        <wps:txbx>
                          <w:txbxContent>
                            <w:p w:rsidR="000A68E4" w:rsidRDefault="009B7B53">
                              <w:pPr>
                                <w:spacing w:after="160" w:line="259" w:lineRule="auto"/>
                                <w:ind w:left="0" w:firstLine="0"/>
                                <w:jc w:val="left"/>
                              </w:pPr>
                              <w:r>
                                <w:rPr>
                                  <w:sz w:val="21"/>
                                </w:rPr>
                                <w:t>ShelterbeltLow TillNo Till</w:t>
                              </w:r>
                            </w:p>
                          </w:txbxContent>
                        </wps:txbx>
                        <wps:bodyPr horzOverflow="overflow" vert="horz" lIns="0" tIns="0" rIns="0" bIns="0" rtlCol="0">
                          <a:noAutofit/>
                        </wps:bodyPr>
                      </wps:wsp>
                      <wps:wsp>
                        <wps:cNvPr id="100219" name="Rectangle 100219"/>
                        <wps:cNvSpPr/>
                        <wps:spPr>
                          <a:xfrm rot="-5399999">
                            <a:off x="2029950" y="6228129"/>
                            <a:ext cx="10159049" cy="253031"/>
                          </a:xfrm>
                          <a:prstGeom prst="rect">
                            <a:avLst/>
                          </a:prstGeom>
                          <a:ln>
                            <a:noFill/>
                          </a:ln>
                        </wps:spPr>
                        <wps:txbx>
                          <w:txbxContent>
                            <w:p w:rsidR="000A68E4" w:rsidRDefault="009B7B53">
                              <w:pPr>
                                <w:spacing w:after="160" w:line="259" w:lineRule="auto"/>
                                <w:ind w:left="0" w:firstLine="0"/>
                                <w:jc w:val="left"/>
                              </w:pPr>
                              <w:r>
                                <w:rPr>
                                  <w:sz w:val="21"/>
                                </w:rPr>
                                <w:t>199111</w:t>
                              </w:r>
                            </w:p>
                          </w:txbxContent>
                        </wps:txbx>
                        <wps:bodyPr horzOverflow="overflow" vert="horz" lIns="0" tIns="0" rIns="0" bIns="0" rtlCol="0">
                          <a:noAutofit/>
                        </wps:bodyPr>
                      </wps:wsp>
                      <wps:wsp>
                        <wps:cNvPr id="100220" name="Rectangle 100220"/>
                        <wps:cNvSpPr/>
                        <wps:spPr>
                          <a:xfrm rot="-5399999">
                            <a:off x="-2632058" y="1566119"/>
                            <a:ext cx="10159049" cy="253030"/>
                          </a:xfrm>
                          <a:prstGeom prst="rect">
                            <a:avLst/>
                          </a:prstGeom>
                          <a:ln>
                            <a:noFill/>
                          </a:ln>
                        </wps:spPr>
                        <wps:txbx>
                          <w:txbxContent>
                            <w:p w:rsidR="000A68E4" w:rsidRDefault="009B7B53">
                              <w:pPr>
                                <w:spacing w:after="160" w:line="259" w:lineRule="auto"/>
                                <w:ind w:left="0" w:firstLine="0"/>
                                <w:jc w:val="left"/>
                              </w:pPr>
                              <w:r>
                                <w:rPr>
                                  <w:sz w:val="21"/>
                                </w:rPr>
                                <w:t>714711517283</w:t>
                              </w:r>
                            </w:p>
                          </w:txbxContent>
                        </wps:txbx>
                        <wps:bodyPr horzOverflow="overflow" vert="horz" lIns="0" tIns="0" rIns="0" bIns="0" rtlCol="0">
                          <a:noAutofit/>
                        </wps:bodyPr>
                      </wps:wsp>
                      <wps:wsp>
                        <wps:cNvPr id="100221" name="Rectangle 100221"/>
                        <wps:cNvSpPr/>
                        <wps:spPr>
                          <a:xfrm rot="-5399999">
                            <a:off x="963099" y="5161277"/>
                            <a:ext cx="10159049" cy="253031"/>
                          </a:xfrm>
                          <a:prstGeom prst="rect">
                            <a:avLst/>
                          </a:prstGeom>
                          <a:ln>
                            <a:noFill/>
                          </a:ln>
                        </wps:spPr>
                        <wps:txbx>
                          <w:txbxContent>
                            <w:p w:rsidR="000A68E4" w:rsidRDefault="009B7B53">
                              <w:pPr>
                                <w:spacing w:after="160" w:line="259" w:lineRule="auto"/>
                                <w:ind w:left="0" w:firstLine="0"/>
                                <w:jc w:val="left"/>
                              </w:pPr>
                              <w:r>
                                <w:rPr>
                                  <w:sz w:val="21"/>
                                </w:rPr>
                                <w:t>not reported</w:t>
                              </w:r>
                            </w:p>
                          </w:txbxContent>
                        </wps:txbx>
                        <wps:bodyPr horzOverflow="overflow" vert="horz" lIns="0" tIns="0" rIns="0" bIns="0" rtlCol="0">
                          <a:noAutofit/>
                        </wps:bodyPr>
                      </wps:wsp>
                      <wps:wsp>
                        <wps:cNvPr id="2128" name="Rectangle 2128"/>
                        <wps:cNvSpPr/>
                        <wps:spPr>
                          <a:xfrm rot="-5399999">
                            <a:off x="-1187407" y="2757785"/>
                            <a:ext cx="10219727" cy="253030"/>
                          </a:xfrm>
                          <a:prstGeom prst="rect">
                            <a:avLst/>
                          </a:prstGeom>
                          <a:ln>
                            <a:noFill/>
                          </a:ln>
                        </wps:spPr>
                        <wps:txbx>
                          <w:txbxContent>
                            <w:p w:rsidR="000A68E4" w:rsidRDefault="009B7B53">
                              <w:pPr>
                                <w:spacing w:after="160" w:line="259" w:lineRule="auto"/>
                                <w:ind w:left="0" w:firstLine="0"/>
                                <w:jc w:val="left"/>
                              </w:pPr>
                              <w:r>
                                <w:rPr>
                                  <w:sz w:val="21"/>
                                </w:rPr>
                                <w:t>199674251124115141148</w:t>
                              </w:r>
                            </w:p>
                          </w:txbxContent>
                        </wps:txbx>
                        <wps:bodyPr horzOverflow="overflow" vert="horz" lIns="0" tIns="0" rIns="0" bIns="0" rtlCol="0">
                          <a:noAutofit/>
                        </wps:bodyPr>
                      </wps:wsp>
                      <wps:wsp>
                        <wps:cNvPr id="2129" name="Rectangle 2129"/>
                        <wps:cNvSpPr/>
                        <wps:spPr>
                          <a:xfrm rot="-5399999">
                            <a:off x="-1031965" y="2757775"/>
                            <a:ext cx="10219745" cy="253030"/>
                          </a:xfrm>
                          <a:prstGeom prst="rect">
                            <a:avLst/>
                          </a:prstGeom>
                          <a:ln>
                            <a:noFill/>
                          </a:ln>
                        </wps:spPr>
                        <wps:txbx>
                          <w:txbxContent>
                            <w:p w:rsidR="000A68E4" w:rsidRDefault="009B7B53">
                              <w:pPr>
                                <w:spacing w:after="160" w:line="259" w:lineRule="auto"/>
                                <w:ind w:left="0" w:firstLine="0"/>
                                <w:jc w:val="left"/>
                              </w:pPr>
                              <w:r>
                                <w:rPr>
                                  <w:sz w:val="21"/>
                                </w:rPr>
                                <w:t>20017731173317131615</w:t>
                              </w:r>
                            </w:p>
                          </w:txbxContent>
                        </wps:txbx>
                        <wps:bodyPr horzOverflow="overflow" vert="horz" lIns="0" tIns="0" rIns="0" bIns="0" rtlCol="0">
                          <a:noAutofit/>
                        </wps:bodyPr>
                      </wps:wsp>
                      <wps:wsp>
                        <wps:cNvPr id="2130" name="Shape 2130"/>
                        <wps:cNvSpPr/>
                        <wps:spPr>
                          <a:xfrm>
                            <a:off x="3081528" y="38848"/>
                            <a:ext cx="0" cy="8055864"/>
                          </a:xfrm>
                          <a:custGeom>
                            <a:avLst/>
                            <a:gdLst/>
                            <a:ahLst/>
                            <a:cxnLst/>
                            <a:rect l="0" t="0" r="0" b="0"/>
                            <a:pathLst>
                              <a:path h="8055864">
                                <a:moveTo>
                                  <a:pt x="0" y="8055864"/>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52" name="Shape 118052"/>
                        <wps:cNvSpPr/>
                        <wps:spPr>
                          <a:xfrm>
                            <a:off x="3081528" y="38848"/>
                            <a:ext cx="12192" cy="8055864"/>
                          </a:xfrm>
                          <a:custGeom>
                            <a:avLst/>
                            <a:gdLst/>
                            <a:ahLst/>
                            <a:cxnLst/>
                            <a:rect l="0" t="0" r="0" b="0"/>
                            <a:pathLst>
                              <a:path w="12192" h="8055864">
                                <a:moveTo>
                                  <a:pt x="0" y="0"/>
                                </a:moveTo>
                                <a:lnTo>
                                  <a:pt x="12192" y="0"/>
                                </a:lnTo>
                                <a:lnTo>
                                  <a:pt x="12192" y="8055864"/>
                                </a:lnTo>
                                <a:lnTo>
                                  <a:pt x="0" y="8055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2" name="Shape 2132"/>
                        <wps:cNvSpPr/>
                        <wps:spPr>
                          <a:xfrm>
                            <a:off x="3456432" y="38848"/>
                            <a:ext cx="0" cy="8055864"/>
                          </a:xfrm>
                          <a:custGeom>
                            <a:avLst/>
                            <a:gdLst/>
                            <a:ahLst/>
                            <a:cxnLst/>
                            <a:rect l="0" t="0" r="0" b="0"/>
                            <a:pathLst>
                              <a:path h="8055864">
                                <a:moveTo>
                                  <a:pt x="0" y="8055864"/>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53" name="Shape 118053"/>
                        <wps:cNvSpPr/>
                        <wps:spPr>
                          <a:xfrm>
                            <a:off x="3456432" y="38848"/>
                            <a:ext cx="12192" cy="8055864"/>
                          </a:xfrm>
                          <a:custGeom>
                            <a:avLst/>
                            <a:gdLst/>
                            <a:ahLst/>
                            <a:cxnLst/>
                            <a:rect l="0" t="0" r="0" b="0"/>
                            <a:pathLst>
                              <a:path w="12192" h="8055864">
                                <a:moveTo>
                                  <a:pt x="0" y="0"/>
                                </a:moveTo>
                                <a:lnTo>
                                  <a:pt x="12192" y="0"/>
                                </a:lnTo>
                                <a:lnTo>
                                  <a:pt x="12192" y="8055864"/>
                                </a:lnTo>
                                <a:lnTo>
                                  <a:pt x="0" y="8055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4" name="Shape 2134"/>
                        <wps:cNvSpPr/>
                        <wps:spPr>
                          <a:xfrm>
                            <a:off x="4108704" y="38848"/>
                            <a:ext cx="0" cy="8055864"/>
                          </a:xfrm>
                          <a:custGeom>
                            <a:avLst/>
                            <a:gdLst/>
                            <a:ahLst/>
                            <a:cxnLst/>
                            <a:rect l="0" t="0" r="0" b="0"/>
                            <a:pathLst>
                              <a:path h="8055864">
                                <a:moveTo>
                                  <a:pt x="0" y="8055864"/>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54" name="Shape 118054"/>
                        <wps:cNvSpPr/>
                        <wps:spPr>
                          <a:xfrm>
                            <a:off x="4108704" y="38848"/>
                            <a:ext cx="12192" cy="8055864"/>
                          </a:xfrm>
                          <a:custGeom>
                            <a:avLst/>
                            <a:gdLst/>
                            <a:ahLst/>
                            <a:cxnLst/>
                            <a:rect l="0" t="0" r="0" b="0"/>
                            <a:pathLst>
                              <a:path w="12192" h="8055864">
                                <a:moveTo>
                                  <a:pt x="0" y="0"/>
                                </a:moveTo>
                                <a:lnTo>
                                  <a:pt x="12192" y="0"/>
                                </a:lnTo>
                                <a:lnTo>
                                  <a:pt x="12192" y="8055864"/>
                                </a:lnTo>
                                <a:lnTo>
                                  <a:pt x="0" y="8055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6" name="Rectangle 2136"/>
                        <wps:cNvSpPr/>
                        <wps:spPr>
                          <a:xfrm rot="-5399999">
                            <a:off x="4087558" y="-134881"/>
                            <a:ext cx="51670" cy="295793"/>
                          </a:xfrm>
                          <a:prstGeom prst="rect">
                            <a:avLst/>
                          </a:prstGeom>
                          <a:ln>
                            <a:noFill/>
                          </a:ln>
                        </wps:spPr>
                        <wps:txbx>
                          <w:txbxContent>
                            <w:p w:rsidR="000A68E4" w:rsidRDefault="009B7B53">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00457" style="width:329.756pt;height:637.379pt;position:absolute;mso-position-horizontal-relative:text;mso-position-horizontal:absolute;margin-left:-0.480003pt;mso-position-vertical-relative:text;margin-top:0pt;" coordsize="41878,80947">
                <v:rect id="Rectangle 2101" style="position:absolute;width:506;height:2900;left:1197;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2" style="position:absolute;width:506;height:2900;left:3909;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3" style="position:absolute;width:506;height:2900;left:6622;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4" style="position:absolute;width:506;height:2900;left:9335;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5" style="position:absolute;width:506;height:2900;left:12047;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6" style="position:absolute;width:506;height:2900;left:14760;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7" style="position:absolute;width:506;height:2900;left:17473;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8" style="position:absolute;width:506;height:2900;left:20186;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09" style="position:absolute;width:506;height:2900;left:22898;top:792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10" style="position:absolute;width:8493;height:2900;left:21618;top:75250;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Table 3.5.</w:t>
                        </w:r>
                      </w:p>
                    </w:txbxContent>
                  </v:textbox>
                </v:rect>
                <v:rect id="Rectangle 2111" style="position:absolute;width:95416;height:2957;left:-21844;top:25359;rotation:270;" filled="f" stroked="f">
                  <v:textbox inset="0,0,0,0" style="layout-flow:vertical;mso-layout-flow-alt:bottom-to-top">
                    <w:txbxContent>
                      <w:p>
                        <w:pPr>
                          <w:spacing w:before="0" w:after="160" w:line="259" w:lineRule="auto"/>
                          <w:ind w:left="0" w:firstLine="0"/>
                          <w:jc w:val="left"/>
                        </w:pPr>
                        <w:r>
                          <w:rPr>
                            <w:sz w:val="24"/>
                          </w:rPr>
                          <w:t xml:space="preserve">  Average percentage of farms using selected soil conservation techniques in the Old Wives Lake watershed (Statistics </w:t>
                        </w:r>
                      </w:p>
                    </w:txbxContent>
                  </v:textbox>
                </v:rect>
                <v:rect id="Rectangle 2112" style="position:absolute;width:24038;height:2957;left:15642;top:67448;rotation:270;" filled="f" stroked="f">
                  <v:textbox inset="0,0,0,0" style="layout-flow:vertical;mso-layout-flow-alt:bottom-to-top">
                    <w:txbxContent>
                      <w:p>
                        <w:pPr>
                          <w:spacing w:before="0" w:after="160" w:line="259" w:lineRule="auto"/>
                          <w:ind w:left="0" w:firstLine="0"/>
                          <w:jc w:val="left"/>
                        </w:pPr>
                        <w:r>
                          <w:rPr>
                            <w:sz w:val="24"/>
                          </w:rPr>
                          <w:t xml:space="preserve">Canada, 1993, 1999, 2002b). </w:t>
                        </w:r>
                      </w:p>
                    </w:txbxContent>
                  </v:textbox>
                </v:rect>
                <v:rect id="Rectangle 2113" style="position:absolute;width:516;height:2957;left:29201;top:79209;rotation:270;" filled="f" stroked="f">
                  <v:textbox inset="0,0,0,0" style="layout-flow:vertical;mso-layout-flow-alt:bottom-to-top">
                    <w:txbxContent>
                      <w:p>
                        <w:pPr>
                          <w:spacing w:before="0" w:after="160" w:line="259" w:lineRule="auto"/>
                          <w:ind w:left="0" w:firstLine="0"/>
                          <w:jc w:val="left"/>
                        </w:pPr>
                        <w:r>
                          <w:rPr>
                            <w:sz w:val="24"/>
                          </w:rPr>
                          <w:t xml:space="preserve"> </w:t>
                        </w:r>
                      </w:p>
                    </w:txbxContent>
                  </v:textbox>
                </v:rect>
                <v:rect id="Rectangle 2114" style="position:absolute;width:3690;height:2530;left:31344;top:76678;rotation:270;" filled="f" stroked="f">
                  <v:textbox inset="0,0,0,0" style="layout-flow:vertical;mso-layout-flow-alt:bottom-to-top">
                    <w:txbxContent>
                      <w:p>
                        <w:pPr>
                          <w:spacing w:before="0" w:after="160" w:line="259" w:lineRule="auto"/>
                          <w:ind w:left="0" w:firstLine="0"/>
                          <w:jc w:val="left"/>
                        </w:pPr>
                        <w:r>
                          <w:rPr>
                            <w:sz w:val="21"/>
                          </w:rPr>
                          <w:t xml:space="preserve">Year</w:t>
                        </w:r>
                      </w:p>
                    </w:txbxContent>
                  </v:textbox>
                </v:rect>
                <v:rect id="Rectangle 2115" style="position:absolute;width:4613;height:2530;left:30150;top:71035;rotation:270;" filled="f" stroked="f">
                  <v:textbox inset="0,0,0,0" style="layout-flow:vertical;mso-layout-flow-alt:bottom-to-top">
                    <w:txbxContent>
                      <w:p>
                        <w:pPr>
                          <w:spacing w:before="0" w:after="160" w:line="259" w:lineRule="auto"/>
                          <w:ind w:left="0" w:firstLine="0"/>
                          <w:jc w:val="left"/>
                        </w:pPr>
                        <w:r>
                          <w:rPr>
                            <w:sz w:val="21"/>
                          </w:rPr>
                          <w:t xml:space="preserve">Crop </w:t>
                        </w:r>
                      </w:p>
                    </w:txbxContent>
                  </v:textbox>
                </v:rect>
                <v:rect id="Rectangle 2116" style="position:absolute;width:7002;height:2530;left:30511;top:70846;rotation:270;" filled="f" stroked="f">
                  <v:textbox inset="0,0,0,0" style="layout-flow:vertical;mso-layout-flow-alt:bottom-to-top">
                    <w:txbxContent>
                      <w:p>
                        <w:pPr>
                          <w:spacing w:before="0" w:after="160" w:line="259" w:lineRule="auto"/>
                          <w:ind w:left="0" w:firstLine="0"/>
                          <w:jc w:val="left"/>
                        </w:pPr>
                        <w:r>
                          <w:rPr>
                            <w:sz w:val="21"/>
                          </w:rPr>
                          <w:t xml:space="preserve">Rotation</w:t>
                        </w:r>
                      </w:p>
                    </w:txbxContent>
                  </v:textbox>
                </v:rect>
                <v:rect id="Rectangle 2117" style="position:absolute;width:9229;height:2530;left:27843;top:62814;rotation:270;" filled="f" stroked="f">
                  <v:textbox inset="0,0,0,0" style="layout-flow:vertical;mso-layout-flow-alt:bottom-to-top">
                    <w:txbxContent>
                      <w:p>
                        <w:pPr>
                          <w:spacing w:before="0" w:after="160" w:line="259" w:lineRule="auto"/>
                          <w:ind w:left="0" w:firstLine="0"/>
                          <w:jc w:val="left"/>
                        </w:pPr>
                        <w:r>
                          <w:rPr>
                            <w:sz w:val="21"/>
                          </w:rPr>
                          <w:t xml:space="preserve">Permanent </w:t>
                        </w:r>
                      </w:p>
                    </w:txbxContent>
                  </v:textbox>
                </v:rect>
                <v:rect id="Rectangle 2118" style="position:absolute;width:9851;height:2530;left:29086;top:62929;rotation:270;" filled="f" stroked="f">
                  <v:textbox inset="0,0,0,0" style="layout-flow:vertical;mso-layout-flow-alt:bottom-to-top">
                    <w:txbxContent>
                      <w:p>
                        <w:pPr>
                          <w:spacing w:before="0" w:after="160" w:line="259" w:lineRule="auto"/>
                          <w:ind w:left="0" w:firstLine="0"/>
                          <w:jc w:val="left"/>
                        </w:pPr>
                        <w:r>
                          <w:rPr>
                            <w:sz w:val="21"/>
                          </w:rPr>
                          <w:t xml:space="preserve">Grass Cover</w:t>
                        </w:r>
                      </w:p>
                    </w:txbxContent>
                  </v:textbox>
                </v:rect>
                <v:rect id="Rectangle 2119" style="position:absolute;width:11676;height:2530;left:26619;top:52081;rotation:270;" filled="f" stroked="f">
                  <v:textbox inset="0,0,0,0" style="layout-flow:vertical;mso-layout-flow-alt:bottom-to-top">
                    <w:txbxContent>
                      <w:p>
                        <w:pPr>
                          <w:spacing w:before="0" w:after="160" w:line="259" w:lineRule="auto"/>
                          <w:ind w:left="0" w:firstLine="0"/>
                          <w:jc w:val="left"/>
                        </w:pPr>
                        <w:r>
                          <w:rPr>
                            <w:sz w:val="21"/>
                          </w:rPr>
                          <w:t xml:space="preserve">Winter Cover </w:t>
                        </w:r>
                      </w:p>
                    </w:txbxContent>
                  </v:textbox>
                </v:rect>
                <v:rect id="Rectangle 2120" style="position:absolute;width:4859;height:2530;left:31582;top:53172;rotation:270;" filled="f" stroked="f">
                  <v:textbox inset="0,0,0,0" style="layout-flow:vertical;mso-layout-flow-alt:bottom-to-top">
                    <w:txbxContent>
                      <w:p>
                        <w:pPr>
                          <w:spacing w:before="0" w:after="160" w:line="259" w:lineRule="auto"/>
                          <w:ind w:left="0" w:firstLine="0"/>
                          <w:jc w:val="left"/>
                        </w:pPr>
                        <w:r>
                          <w:rPr>
                            <w:sz w:val="21"/>
                          </w:rPr>
                          <w:t xml:space="preserve">Crops</w:t>
                        </w:r>
                      </w:p>
                    </w:txbxContent>
                  </v:textbox>
                </v:rect>
                <v:rect id="Rectangle 2121" style="position:absolute;width:7289;height:2530;left:28813;top:42448;rotation:270;" filled="f" stroked="f">
                  <v:textbox inset="0,0,0,0" style="layout-flow:vertical;mso-layout-flow-alt:bottom-to-top">
                    <w:txbxContent>
                      <w:p>
                        <w:pPr>
                          <w:spacing w:before="0" w:after="160" w:line="259" w:lineRule="auto"/>
                          <w:ind w:left="0" w:firstLine="0"/>
                          <w:jc w:val="left"/>
                        </w:pPr>
                        <w:r>
                          <w:rPr>
                            <w:sz w:val="21"/>
                          </w:rPr>
                          <w:t xml:space="preserve">Contour </w:t>
                        </w:r>
                      </w:p>
                    </w:txbxContent>
                  </v:textbox>
                </v:rect>
                <v:rect id="Rectangle 2122" style="position:absolute;width:9191;height:2530;left:29416;top:42503;rotation:270;" filled="f" stroked="f">
                  <v:textbox inset="0,0,0,0" style="layout-flow:vertical;mso-layout-flow-alt:bottom-to-top">
                    <w:txbxContent>
                      <w:p>
                        <w:pPr>
                          <w:spacing w:before="0" w:after="160" w:line="259" w:lineRule="auto"/>
                          <w:ind w:left="0" w:firstLine="0"/>
                          <w:jc w:val="left"/>
                        </w:pPr>
                        <w:r>
                          <w:rPr>
                            <w:sz w:val="21"/>
                          </w:rPr>
                          <w:t xml:space="preserve">Cultivation</w:t>
                        </w:r>
                      </w:p>
                    </w:txbxContent>
                  </v:textbox>
                </v:rect>
                <v:rect id="Rectangle 2123" style="position:absolute;width:12648;height:2530;left:26865;top:32575;rotation:270;" filled="f" stroked="f">
                  <v:textbox inset="0,0,0,0" style="layout-flow:vertical;mso-layout-flow-alt:bottom-to-top">
                    <w:txbxContent>
                      <w:p>
                        <w:pPr>
                          <w:spacing w:before="0" w:after="160" w:line="259" w:lineRule="auto"/>
                          <w:ind w:left="0" w:firstLine="0"/>
                          <w:jc w:val="left"/>
                        </w:pPr>
                        <w:r>
                          <w:rPr>
                            <w:sz w:val="21"/>
                          </w:rPr>
                          <w:t xml:space="preserve">Strip Cropping </w:t>
                        </w:r>
                      </w:p>
                    </w:txbxContent>
                  </v:textbox>
                </v:rect>
                <v:rect id="Rectangle 2124" style="position:absolute;width:7050;height:2530;left:28932;top:24432;rotation:270;" filled="f" stroked="f">
                  <v:textbox inset="0,0,0,0" style="layout-flow:vertical;mso-layout-flow-alt:bottom-to-top">
                    <w:txbxContent>
                      <w:p>
                        <w:pPr>
                          <w:spacing w:before="0" w:after="160" w:line="259" w:lineRule="auto"/>
                          <w:ind w:left="0" w:firstLine="0"/>
                          <w:jc w:val="left"/>
                        </w:pPr>
                        <w:r>
                          <w:rPr>
                            <w:sz w:val="21"/>
                          </w:rPr>
                          <w:t xml:space="preserve">Grassed </w:t>
                        </w:r>
                      </w:p>
                    </w:txbxContent>
                  </v:textbox>
                </v:rect>
                <v:rect id="Rectangle 2125" style="position:absolute;width:9235;height:2530;left:29394;top:24345;rotation:270;" filled="f" stroked="f">
                  <v:textbox inset="0,0,0,0" style="layout-flow:vertical;mso-layout-flow-alt:bottom-to-top">
                    <w:txbxContent>
                      <w:p>
                        <w:pPr>
                          <w:spacing w:before="0" w:after="160" w:line="259" w:lineRule="auto"/>
                          <w:ind w:left="0" w:firstLine="0"/>
                          <w:jc w:val="left"/>
                        </w:pPr>
                        <w:r>
                          <w:rPr>
                            <w:sz w:val="21"/>
                          </w:rPr>
                          <w:t xml:space="preserve">Waterways</w:t>
                        </w:r>
                      </w:p>
                    </w:txbxContent>
                  </v:textbox>
                </v:rect>
                <v:rect id="Rectangle 2126" style="position:absolute;width:26799;height:2530;left:19789;top:7181;rotation:270;" filled="f" stroked="f">
                  <v:textbox inset="0,0,0,0" style="layout-flow:vertical;mso-layout-flow-alt:bottom-to-top">
                    <w:txbxContent>
                      <w:p>
                        <w:pPr>
                          <w:spacing w:before="0" w:after="160" w:line="259" w:lineRule="auto"/>
                          <w:ind w:left="0" w:firstLine="0"/>
                          <w:jc w:val="left"/>
                        </w:pPr>
                        <w:r>
                          <w:rPr>
                            <w:sz w:val="21"/>
                          </w:rPr>
                          <w:t xml:space="preserve">ShelterbeltLow TillNo Till</w:t>
                        </w:r>
                      </w:p>
                    </w:txbxContent>
                  </v:textbox>
                </v:rect>
                <v:rect id="Rectangle 100219" style="position:absolute;width:101590;height:2530;left:20299;top:62281;rotation:270;" filled="f" stroked="f">
                  <v:textbox inset="0,0,0,0" style="layout-flow:vertical;mso-layout-flow-alt:bottom-to-top">
                    <w:txbxContent>
                      <w:p>
                        <w:pPr>
                          <w:spacing w:before="0" w:after="160" w:line="259" w:lineRule="auto"/>
                          <w:ind w:left="0" w:firstLine="0"/>
                          <w:jc w:val="left"/>
                        </w:pPr>
                        <w:r>
                          <w:rPr>
                            <w:sz w:val="21"/>
                          </w:rPr>
                          <w:t xml:space="preserve">199111</w:t>
                        </w:r>
                      </w:p>
                    </w:txbxContent>
                  </v:textbox>
                </v:rect>
                <v:rect id="Rectangle 100220" style="position:absolute;width:101590;height:2530;left:-26320;top:15661;rotation:270;" filled="f" stroked="f">
                  <v:textbox inset="0,0,0,0" style="layout-flow:vertical;mso-layout-flow-alt:bottom-to-top">
                    <w:txbxContent>
                      <w:p>
                        <w:pPr>
                          <w:spacing w:before="0" w:after="160" w:line="259" w:lineRule="auto"/>
                          <w:ind w:left="0" w:firstLine="0"/>
                          <w:jc w:val="left"/>
                        </w:pPr>
                        <w:r>
                          <w:rPr>
                            <w:sz w:val="21"/>
                          </w:rPr>
                          <w:t xml:space="preserve">714711517283</w:t>
                        </w:r>
                      </w:p>
                    </w:txbxContent>
                  </v:textbox>
                </v:rect>
                <v:rect id="Rectangle 100221" style="position:absolute;width:101590;height:2530;left:9630;top:51612;rotation:270;" filled="f" stroked="f">
                  <v:textbox inset="0,0,0,0" style="layout-flow:vertical;mso-layout-flow-alt:bottom-to-top">
                    <w:txbxContent>
                      <w:p>
                        <w:pPr>
                          <w:spacing w:before="0" w:after="160" w:line="259" w:lineRule="auto"/>
                          <w:ind w:left="0" w:firstLine="0"/>
                          <w:jc w:val="left"/>
                        </w:pPr>
                        <w:r>
                          <w:rPr>
                            <w:sz w:val="21"/>
                          </w:rPr>
                          <w:t xml:space="preserve">not reported</w:t>
                        </w:r>
                      </w:p>
                    </w:txbxContent>
                  </v:textbox>
                </v:rect>
                <v:rect id="Rectangle 2128" style="position:absolute;width:102197;height:2530;left:-11874;top:27577;rotation:270;" filled="f" stroked="f">
                  <v:textbox inset="0,0,0,0" style="layout-flow:vertical;mso-layout-flow-alt:bottom-to-top">
                    <w:txbxContent>
                      <w:p>
                        <w:pPr>
                          <w:spacing w:before="0" w:after="160" w:line="259" w:lineRule="auto"/>
                          <w:ind w:left="0" w:firstLine="0"/>
                          <w:jc w:val="left"/>
                        </w:pPr>
                        <w:r>
                          <w:rPr>
                            <w:sz w:val="21"/>
                          </w:rPr>
                          <w:t xml:space="preserve">199674251124115141148</w:t>
                        </w:r>
                      </w:p>
                    </w:txbxContent>
                  </v:textbox>
                </v:rect>
                <v:rect id="Rectangle 2129" style="position:absolute;width:102197;height:2530;left:-10319;top:27577;rotation:270;" filled="f" stroked="f">
                  <v:textbox inset="0,0,0,0" style="layout-flow:vertical;mso-layout-flow-alt:bottom-to-top">
                    <w:txbxContent>
                      <w:p>
                        <w:pPr>
                          <w:spacing w:before="0" w:after="160" w:line="259" w:lineRule="auto"/>
                          <w:ind w:left="0" w:firstLine="0"/>
                          <w:jc w:val="left"/>
                        </w:pPr>
                        <w:r>
                          <w:rPr>
                            <w:sz w:val="21"/>
                          </w:rPr>
                          <w:t xml:space="preserve">20017731173317131615</w:t>
                        </w:r>
                      </w:p>
                    </w:txbxContent>
                  </v:textbox>
                </v:rect>
                <v:shape id="Shape 2130" style="position:absolute;width:0;height:80558;left:30815;top:388;" coordsize="0,8055864" path="m0,8055864l0,0">
                  <v:stroke weight="0.24pt" endcap="flat" joinstyle="miter" miterlimit="10" on="true" color="#000000"/>
                  <v:fill on="false" color="#000000" opacity="0"/>
                </v:shape>
                <v:shape id="Shape 118055" style="position:absolute;width:121;height:80558;left:30815;top:388;" coordsize="12192,8055864" path="m0,0l12192,0l12192,8055864l0,8055864l0,0">
                  <v:stroke weight="0pt" endcap="flat" joinstyle="miter" miterlimit="10" on="false" color="#000000" opacity="0"/>
                  <v:fill on="true" color="#000000"/>
                </v:shape>
                <v:shape id="Shape 2132" style="position:absolute;width:0;height:80558;left:34564;top:388;" coordsize="0,8055864" path="m0,8055864l0,0">
                  <v:stroke weight="0.24pt" endcap="flat" joinstyle="miter" miterlimit="10" on="true" color="#000000"/>
                  <v:fill on="false" color="#000000" opacity="0"/>
                </v:shape>
                <v:shape id="Shape 118056" style="position:absolute;width:121;height:80558;left:34564;top:388;" coordsize="12192,8055864" path="m0,0l12192,0l12192,8055864l0,8055864l0,0">
                  <v:stroke weight="0pt" endcap="flat" joinstyle="miter" miterlimit="10" on="false" color="#000000" opacity="0"/>
                  <v:fill on="true" color="#000000"/>
                </v:shape>
                <v:shape id="Shape 2134" style="position:absolute;width:0;height:80558;left:41087;top:388;" coordsize="0,8055864" path="m0,8055864l0,0">
                  <v:stroke weight="0.24pt" endcap="flat" joinstyle="miter" miterlimit="10" on="true" color="#000000"/>
                  <v:fill on="false" color="#000000" opacity="0"/>
                </v:shape>
                <v:shape id="Shape 118057" style="position:absolute;width:121;height:80558;left:41087;top:388;" coordsize="12192,8055864" path="m0,0l12192,0l12192,8055864l0,8055864l0,0">
                  <v:stroke weight="0pt" endcap="flat" joinstyle="miter" miterlimit="10" on="false" color="#000000" opacity="0"/>
                  <v:fill on="true" color="#000000"/>
                </v:shape>
                <v:rect id="Rectangle 2136" style="position:absolute;width:516;height:2957;left:40875;top:-1348;rotation:270;" filled="f" stroked="f">
                  <v:textbox inset="0,0,0,0" style="layout-flow:vertical;mso-layout-flow-alt:bottom-to-top">
                    <w:txbxContent>
                      <w:p>
                        <w:pPr>
                          <w:spacing w:before="0" w:after="160" w:line="259" w:lineRule="auto"/>
                          <w:ind w:left="0" w:firstLine="0"/>
                          <w:jc w:val="left"/>
                        </w:pPr>
                        <w:r>
                          <w:rPr>
                            <w:sz w:val="24"/>
                          </w:rPr>
                          <w:t xml:space="preserve"> </w:t>
                        </w:r>
                      </w:p>
                    </w:txbxContent>
                  </v:textbox>
                </v:rect>
                <w10:wrap type="square"/>
              </v:group>
            </w:pict>
          </mc:Fallback>
        </mc:AlternateContent>
      </w:r>
      <w:r>
        <w:br w:type="page"/>
      </w:r>
    </w:p>
    <w:p w:rsidR="000A68E4" w:rsidRDefault="009B7B53">
      <w:pPr>
        <w:spacing w:after="0" w:line="259" w:lineRule="auto"/>
        <w:ind w:left="-1800" w:right="900" w:firstLine="0"/>
        <w:jc w:val="left"/>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page">
                  <wp:posOffset>7156704</wp:posOffset>
                </wp:positionH>
                <wp:positionV relativeFrom="page">
                  <wp:posOffset>4965187</wp:posOffset>
                </wp:positionV>
                <wp:extent cx="183211" cy="4178813"/>
                <wp:effectExtent l="0" t="0" r="0" b="0"/>
                <wp:wrapTopAndBottom/>
                <wp:docPr id="101503" name="Group 101503"/>
                <wp:cNvGraphicFramePr/>
                <a:graphic xmlns:a="http://schemas.openxmlformats.org/drawingml/2006/main">
                  <a:graphicData uri="http://schemas.microsoft.com/office/word/2010/wordprocessingGroup">
                    <wpg:wgp>
                      <wpg:cNvGrpSpPr/>
                      <wpg:grpSpPr>
                        <a:xfrm>
                          <a:off x="0" y="0"/>
                          <a:ext cx="183211" cy="4178813"/>
                          <a:chOff x="0" y="0"/>
                          <a:chExt cx="183211" cy="4178813"/>
                        </a:xfrm>
                      </wpg:grpSpPr>
                      <wps:wsp>
                        <wps:cNvPr id="2142" name="Rectangle 2142"/>
                        <wps:cNvSpPr/>
                        <wps:spPr>
                          <a:xfrm rot="-5399999">
                            <a:off x="-2657075" y="1278067"/>
                            <a:ext cx="5557822" cy="243671"/>
                          </a:xfrm>
                          <a:prstGeom prst="rect">
                            <a:avLst/>
                          </a:prstGeom>
                          <a:ln>
                            <a:noFill/>
                          </a:ln>
                        </wps:spPr>
                        <wps:txbx>
                          <w:txbxContent>
                            <w:p w:rsidR="000A68E4" w:rsidRDefault="009B7B53">
                              <w:pPr>
                                <w:spacing w:after="160" w:line="259" w:lineRule="auto"/>
                                <w:ind w:left="0" w:firstLine="0"/>
                                <w:jc w:val="left"/>
                              </w:pPr>
                              <w:r>
                                <w:rPr>
                                  <w:sz w:val="20"/>
                                </w:rPr>
                                <w:t xml:space="preserve"> 35</w:t>
                              </w:r>
                            </w:p>
                          </w:txbxContent>
                        </wps:txbx>
                        <wps:bodyPr horzOverflow="overflow" vert="horz" lIns="0" tIns="0" rIns="0" bIns="0" rtlCol="0">
                          <a:noAutofit/>
                        </wps:bodyPr>
                      </wps:wsp>
                    </wpg:wgp>
                  </a:graphicData>
                </a:graphic>
              </wp:anchor>
            </w:drawing>
          </mc:Choice>
          <mc:Fallback xmlns:a="http://schemas.openxmlformats.org/drawingml/2006/main">
            <w:pict>
              <v:group id="Group 101503" style="width:14.426pt;height:329.04pt;position:absolute;mso-position-horizontal-relative:page;mso-position-horizontal:absolute;margin-left:563.52pt;mso-position-vertical-relative:page;margin-top:390.96pt;" coordsize="1832,41788">
                <v:rect id="Rectangle 2142" style="position:absolute;width:55578;height:2436;left:-26570;top:12780;rotation:270;" filled="f" stroked="f">
                  <v:textbox inset="0,0,0,0" style="layout-flow:vertical;mso-layout-flow-alt:bottom-to-top">
                    <w:txbxContent>
                      <w:p>
                        <w:pPr>
                          <w:spacing w:before="0" w:after="160" w:line="259" w:lineRule="auto"/>
                          <w:ind w:left="0" w:firstLine="0"/>
                          <w:jc w:val="left"/>
                        </w:pPr>
                        <w:r>
                          <w:rPr>
                            <w:sz w:val="20"/>
                          </w:rPr>
                          <w:t xml:space="preserve"> 35</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-228599</wp:posOffset>
                </wp:positionH>
                <wp:positionV relativeFrom="paragraph">
                  <wp:posOffset>0</wp:posOffset>
                </wp:positionV>
                <wp:extent cx="5148017" cy="7411212"/>
                <wp:effectExtent l="0" t="0" r="0" b="0"/>
                <wp:wrapSquare wrapText="bothSides"/>
                <wp:docPr id="101504" name="Group 101504"/>
                <wp:cNvGraphicFramePr/>
                <a:graphic xmlns:a="http://schemas.openxmlformats.org/drawingml/2006/main">
                  <a:graphicData uri="http://schemas.microsoft.com/office/word/2010/wordprocessingGroup">
                    <wpg:wgp>
                      <wpg:cNvGrpSpPr/>
                      <wpg:grpSpPr>
                        <a:xfrm>
                          <a:off x="0" y="0"/>
                          <a:ext cx="5148017" cy="7411212"/>
                          <a:chOff x="0" y="0"/>
                          <a:chExt cx="5148017" cy="7411212"/>
                        </a:xfrm>
                      </wpg:grpSpPr>
                      <pic:pic xmlns:pic="http://schemas.openxmlformats.org/drawingml/2006/picture">
                        <pic:nvPicPr>
                          <pic:cNvPr id="2144" name="Picture 2144"/>
                          <pic:cNvPicPr/>
                        </pic:nvPicPr>
                        <pic:blipFill>
                          <a:blip r:embed="rId19"/>
                          <a:stretch>
                            <a:fillRect/>
                          </a:stretch>
                        </pic:blipFill>
                        <pic:spPr>
                          <a:xfrm rot="-5399999">
                            <a:off x="-835151" y="867156"/>
                            <a:ext cx="6528816" cy="4858513"/>
                          </a:xfrm>
                          <a:prstGeom prst="rect">
                            <a:avLst/>
                          </a:prstGeom>
                        </pic:spPr>
                      </pic:pic>
                      <wps:wsp>
                        <wps:cNvPr id="2145" name="Rectangle 2145"/>
                        <wps:cNvSpPr/>
                        <wps:spPr>
                          <a:xfrm rot="-5399999">
                            <a:off x="4831048" y="-111112"/>
                            <a:ext cx="42566" cy="243669"/>
                          </a:xfrm>
                          <a:prstGeom prst="rect">
                            <a:avLst/>
                          </a:prstGeom>
                          <a:ln>
                            <a:noFill/>
                          </a:ln>
                        </wps:spPr>
                        <wps:txbx>
                          <w:txbxContent>
                            <w:p w:rsidR="000A68E4" w:rsidRDefault="009B7B5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146" name="Rectangle 2146"/>
                        <wps:cNvSpPr/>
                        <wps:spPr>
                          <a:xfrm rot="-5399999">
                            <a:off x="4610526" y="6803039"/>
                            <a:ext cx="926262" cy="290083"/>
                          </a:xfrm>
                          <a:prstGeom prst="rect">
                            <a:avLst/>
                          </a:prstGeom>
                          <a:ln>
                            <a:noFill/>
                          </a:ln>
                        </wps:spPr>
                        <wps:txbx>
                          <w:txbxContent>
                            <w:p w:rsidR="000A68E4" w:rsidRDefault="009B7B53">
                              <w:pPr>
                                <w:spacing w:after="160" w:line="259" w:lineRule="auto"/>
                                <w:ind w:left="0" w:firstLine="0"/>
                                <w:jc w:val="left"/>
                              </w:pPr>
                              <w:r>
                                <w:rPr>
                                  <w:b/>
                                </w:rPr>
                                <w:t>Figure 3.4.</w:t>
                              </w:r>
                            </w:p>
                          </w:txbxContent>
                        </wps:txbx>
                        <wps:bodyPr horzOverflow="overflow" vert="horz" lIns="0" tIns="0" rIns="0" bIns="0" rtlCol="0">
                          <a:noAutofit/>
                        </wps:bodyPr>
                      </wps:wsp>
                      <wps:wsp>
                        <wps:cNvPr id="2147" name="Rectangle 2147"/>
                        <wps:cNvSpPr/>
                        <wps:spPr>
                          <a:xfrm rot="-5399999">
                            <a:off x="1976090" y="3467899"/>
                            <a:ext cx="6194848" cy="295794"/>
                          </a:xfrm>
                          <a:prstGeom prst="rect">
                            <a:avLst/>
                          </a:prstGeom>
                          <a:ln>
                            <a:noFill/>
                          </a:ln>
                        </wps:spPr>
                        <wps:txbx>
                          <w:txbxContent>
                            <w:p w:rsidR="000A68E4" w:rsidRDefault="009B7B53">
                              <w:pPr>
                                <w:spacing w:after="160" w:line="259" w:lineRule="auto"/>
                                <w:ind w:left="0" w:firstLine="0"/>
                                <w:jc w:val="left"/>
                              </w:pPr>
                              <w:r>
                                <w:t xml:space="preserve"> Map of the Old Wives Lake watershed showing the distribution of land use. </w:t>
                              </w:r>
                            </w:p>
                          </w:txbxContent>
                        </wps:txbx>
                        <wps:bodyPr horzOverflow="overflow" vert="horz" lIns="0" tIns="0" rIns="0" bIns="0" rtlCol="0">
                          <a:noAutofit/>
                        </wps:bodyPr>
                      </wps:wsp>
                    </wpg:wgp>
                  </a:graphicData>
                </a:graphic>
              </wp:anchor>
            </w:drawing>
          </mc:Choice>
          <mc:Fallback xmlns:a="http://schemas.openxmlformats.org/drawingml/2006/main">
            <w:pict>
              <v:group id="Group 101504" style="width:405.356pt;height:583.56pt;position:absolute;mso-position-horizontal-relative:text;mso-position-horizontal:absolute;margin-left:-18pt;mso-position-vertical-relative:text;margin-top:0pt;" coordsize="51480,74112">
                <v:shape id="Picture 2144" style="position:absolute;width:65288;height:48585;left:-8351;top:8671;rotation:-89;" filled="f">
                  <v:imagedata r:id="rId20"/>
                </v:shape>
                <v:rect id="Rectangle 2145" style="position:absolute;width:425;height:2436;left:48310;top:-1111;rotation:270;" filled="f" stroked="f">
                  <v:textbox inset="0,0,0,0" style="layout-flow:vertical;mso-layout-flow-alt:bottom-to-top">
                    <w:txbxContent>
                      <w:p>
                        <w:pPr>
                          <w:spacing w:before="0" w:after="160" w:line="259" w:lineRule="auto"/>
                          <w:ind w:left="0" w:firstLine="0"/>
                          <w:jc w:val="left"/>
                        </w:pPr>
                        <w:r>
                          <w:rPr>
                            <w:sz w:val="20"/>
                          </w:rPr>
                          <w:t xml:space="preserve"> </w:t>
                        </w:r>
                      </w:p>
                    </w:txbxContent>
                  </v:textbox>
                </v:rect>
                <v:rect id="Rectangle 2146" style="position:absolute;width:9262;height:2900;left:46105;top:68030;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rPr>
                          <w:t xml:space="preserve">Figure 3.4.</w:t>
                        </w:r>
                      </w:p>
                    </w:txbxContent>
                  </v:textbox>
                </v:rect>
                <v:rect id="Rectangle 2147" style="position:absolute;width:61948;height:2957;left:19760;top:34678;rotation:270;" filled="f" stroked="f">
                  <v:textbox inset="0,0,0,0" style="layout-flow:vertical;mso-layout-flow-alt:bottom-to-top">
                    <w:txbxContent>
                      <w:p>
                        <w:pPr>
                          <w:spacing w:before="0" w:after="160" w:line="259" w:lineRule="auto"/>
                          <w:ind w:left="0" w:firstLine="0"/>
                          <w:jc w:val="left"/>
                        </w:pPr>
                        <w:r>
                          <w:rPr>
                            <w:sz w:val="24"/>
                          </w:rPr>
                          <w:t xml:space="preserve"> Map of the Old Wives Lake watershed showing the distribution of land use. </w:t>
                        </w:r>
                      </w:p>
                    </w:txbxContent>
                  </v:textbox>
                </v:rect>
                <w10:wrap type="square"/>
              </v:group>
            </w:pict>
          </mc:Fallback>
        </mc:AlternateContent>
      </w:r>
      <w:r>
        <w:br w:type="page"/>
      </w:r>
    </w:p>
    <w:p w:rsidR="000A68E4" w:rsidRDefault="009B7B53">
      <w:pPr>
        <w:spacing w:after="131"/>
        <w:ind w:left="10" w:right="48"/>
      </w:pPr>
      <w:r>
        <w:lastRenderedPageBreak/>
        <w:t xml:space="preserve">agriculture.  92% of the watershed is in agricultural production of some kind, and some </w:t>
      </w:r>
    </w:p>
    <w:p w:rsidR="000A68E4" w:rsidRDefault="009B7B53">
      <w:pPr>
        <w:spacing w:line="362" w:lineRule="auto"/>
        <w:ind w:left="10" w:right="48"/>
      </w:pPr>
      <w:r>
        <w:t>48% of the watershed's inhabitants live in towns and villages. Various field crops are gr</w:t>
      </w:r>
      <w:r>
        <w:t>own and there are a significant number of cattle in the watershed.  Also, the river and its reservoirs and tributaries provide water for human and livestock consumption, are used for recreation, and as receiving waters for the sewage of the town of Gravelb</w:t>
      </w:r>
      <w:r>
        <w:t xml:space="preserve">ourg.  The data has also shown that cattle production is increasing and soil conservation practice use is decreasing. </w:t>
      </w:r>
    </w:p>
    <w:p w:rsidR="000A68E4" w:rsidRDefault="009B7B53">
      <w:pPr>
        <w:spacing w:line="362" w:lineRule="auto"/>
        <w:ind w:left="10" w:right="48"/>
      </w:pPr>
      <w:r>
        <w:t xml:space="preserve">  Because agriculture is so prevalent in the Old Wives Lake watershed, the following chapter will examine nutrient levels to see if this </w:t>
      </w:r>
      <w:r>
        <w:t xml:space="preserve">land use is having an effect on the Wood River. As well, the release of sewage from the town of Gravelbourg will be examined to see what effects this release has on water quality.  </w:t>
      </w:r>
    </w:p>
    <w:p w:rsidR="000A68E4" w:rsidRDefault="009B7B53">
      <w:pPr>
        <w:spacing w:after="0" w:line="259" w:lineRule="auto"/>
        <w:ind w:left="0" w:firstLine="0"/>
        <w:jc w:val="left"/>
      </w:pPr>
      <w:r>
        <w:t xml:space="preserve"> </w:t>
      </w:r>
    </w:p>
    <w:p w:rsidR="000A68E4" w:rsidRDefault="000A68E4">
      <w:pPr>
        <w:sectPr w:rsidR="000A68E4">
          <w:footerReference w:type="even" r:id="rId21"/>
          <w:footerReference w:type="default" r:id="rId22"/>
          <w:footerReference w:type="first" r:id="rId23"/>
          <w:pgSz w:w="12240" w:h="15840"/>
          <w:pgMar w:top="1421" w:right="1792" w:bottom="9370" w:left="1800" w:header="720" w:footer="720" w:gutter="0"/>
          <w:cols w:space="720"/>
          <w:titlePg/>
        </w:sectPr>
      </w:pPr>
    </w:p>
    <w:p w:rsidR="000A68E4" w:rsidRDefault="009B7B53">
      <w:pPr>
        <w:spacing w:after="108" w:line="259" w:lineRule="auto"/>
        <w:ind w:left="360" w:firstLine="0"/>
        <w:jc w:val="left"/>
      </w:pPr>
      <w:r>
        <w:rPr>
          <w:sz w:val="20"/>
        </w:rPr>
        <w:lastRenderedPageBreak/>
        <w:t xml:space="preserve"> </w:t>
      </w:r>
    </w:p>
    <w:p w:rsidR="000A68E4" w:rsidRDefault="009B7B53">
      <w:pPr>
        <w:spacing w:after="146" w:line="259" w:lineRule="auto"/>
        <w:ind w:left="360" w:firstLine="0"/>
        <w:jc w:val="left"/>
      </w:pPr>
      <w:r>
        <w:rPr>
          <w:sz w:val="20"/>
        </w:rPr>
        <w:t xml:space="preserve"> </w:t>
      </w:r>
    </w:p>
    <w:p w:rsidR="000A68E4" w:rsidRDefault="009B7B53">
      <w:pPr>
        <w:spacing w:after="124" w:line="259" w:lineRule="auto"/>
        <w:ind w:left="1701" w:right="1396"/>
        <w:jc w:val="center"/>
      </w:pPr>
      <w:r>
        <w:rPr>
          <w:b/>
        </w:rPr>
        <w:t xml:space="preserve">4.  CHAPTER THREE </w:t>
      </w:r>
    </w:p>
    <w:p w:rsidR="000A68E4" w:rsidRDefault="009B7B53">
      <w:pPr>
        <w:spacing w:after="124" w:line="259" w:lineRule="auto"/>
        <w:ind w:left="1701" w:right="1397"/>
        <w:jc w:val="center"/>
      </w:pPr>
      <w:r>
        <w:rPr>
          <w:b/>
        </w:rPr>
        <w:t xml:space="preserve">WATER QUALITY OF THE WOOD RIVER </w:t>
      </w:r>
    </w:p>
    <w:p w:rsidR="000A68E4" w:rsidRDefault="009B7B53">
      <w:pPr>
        <w:spacing w:after="126" w:line="259" w:lineRule="auto"/>
        <w:ind w:left="360" w:firstLine="0"/>
        <w:jc w:val="left"/>
      </w:pPr>
      <w:r>
        <w:t xml:space="preserve"> </w:t>
      </w:r>
    </w:p>
    <w:p w:rsidR="000A68E4" w:rsidRDefault="009B7B53">
      <w:pPr>
        <w:pStyle w:val="Heading3"/>
        <w:ind w:left="355"/>
      </w:pPr>
      <w:r>
        <w:t xml:space="preserve">4.1 Introduction </w:t>
      </w:r>
    </w:p>
    <w:p w:rsidR="000A68E4" w:rsidRDefault="009B7B53">
      <w:pPr>
        <w:spacing w:line="362" w:lineRule="auto"/>
        <w:ind w:left="355" w:right="48"/>
      </w:pPr>
      <w:r>
        <w:t xml:space="preserve"> In the Old Wives Lake watershed, agriculture accounts for 92% of the land use.  Additionally, 48% of its population lives in communities.  Although the Wood River</w:t>
      </w:r>
      <w:r>
        <w:rPr>
          <w:b/>
        </w:rPr>
        <w:t xml:space="preserve"> </w:t>
      </w:r>
      <w:r>
        <w:t>provides the majority of water for drin</w:t>
      </w:r>
      <w:r>
        <w:t xml:space="preserve">king and agricultural usage in the basin, little is known regarding the effects of agricultural land use or municipal waste water effluent on the water quality of this important water resource.  </w:t>
      </w:r>
    </w:p>
    <w:p w:rsidR="000A68E4" w:rsidRDefault="009B7B53">
      <w:pPr>
        <w:spacing w:line="362" w:lineRule="auto"/>
        <w:ind w:left="345" w:right="48" w:firstLine="720"/>
      </w:pPr>
      <w:r>
        <w:t>Other studies have shown that agricultural land use negative</w:t>
      </w:r>
      <w:r>
        <w:t xml:space="preserve">ly affects water quality (Jordan </w:t>
      </w:r>
      <w:r>
        <w:rPr>
          <w:i/>
        </w:rPr>
        <w:t>et al.</w:t>
      </w:r>
      <w:r>
        <w:t xml:space="preserve"> 1997, Cuffney </w:t>
      </w:r>
      <w:r>
        <w:rPr>
          <w:i/>
        </w:rPr>
        <w:t xml:space="preserve">et </w:t>
      </w:r>
      <w:r>
        <w:t xml:space="preserve">al. 2000, McKee </w:t>
      </w:r>
      <w:r>
        <w:rPr>
          <w:i/>
        </w:rPr>
        <w:t>et al</w:t>
      </w:r>
      <w:r>
        <w:t>. 2001). In the United States, total phosphorus and total inorganic nitrogen export from agricultural land can be up to 3 to 12 times higher, respectively, than from forested lan</w:t>
      </w:r>
      <w:r>
        <w:t>d (Cooke and Prepas 1998). Omernik (1977) also showed that streams draining agricultural watersheds had considerably higher nutrient concentrations than those draining forested watersheds. Furthermore, nutrient concentrations were generally proportional to</w:t>
      </w:r>
      <w:r>
        <w:t xml:space="preserve"> the percent of land in agricultural production.  It is therefore important that this study examine this relationship in the Old Wives Lake watershed, as approximately 10,000 people use the water resources in this watershed for drinking water, recreation, </w:t>
      </w:r>
      <w:r>
        <w:t xml:space="preserve">or other purposes. The focus of this chapter is to measure the water quality of the Wood River and the impact of land use on this water quality.    </w:t>
      </w:r>
    </w:p>
    <w:p w:rsidR="000A68E4" w:rsidRDefault="009B7B53">
      <w:pPr>
        <w:pStyle w:val="Heading3"/>
        <w:ind w:left="355"/>
      </w:pPr>
      <w:r>
        <w:t xml:space="preserve">4.2 Materials and Methods </w:t>
      </w:r>
    </w:p>
    <w:p w:rsidR="000A68E4" w:rsidRDefault="009B7B53">
      <w:pPr>
        <w:pStyle w:val="Heading4"/>
        <w:ind w:left="355"/>
      </w:pPr>
      <w:r>
        <w:t xml:space="preserve">4.2.1 Study Sites </w:t>
      </w:r>
    </w:p>
    <w:p w:rsidR="000A68E4" w:rsidRDefault="009B7B53">
      <w:pPr>
        <w:spacing w:line="362" w:lineRule="auto"/>
        <w:ind w:left="355" w:right="48"/>
      </w:pPr>
      <w:r>
        <w:t xml:space="preserve"> Five sampling sites were chosen based on surrounding land us</w:t>
      </w:r>
      <w:r>
        <w:t>e along the Wood River (Figure 3.1, Table 4.1).  Site 5, Thomson Lake was furthest upstream while site 1, Shamrock Park, was furthest downstream.  Shamrock Park is a regional park in an area characterized by abundant riparian vegetation.  There is no agric</w:t>
      </w:r>
      <w:r>
        <w:t>ulture adjacent to the waters' edge. This site was chosen as a reference or control site to be used for comparison amongst sites. Although downstream from the other sites, it is not directly influenced by agriculture. According to Richardson and Vymazal (2</w:t>
      </w:r>
      <w:r>
        <w:t xml:space="preserve">001), reference or undisturbed sites </w:t>
      </w:r>
      <w:r>
        <w:lastRenderedPageBreak/>
        <w:t>must be included in all biomonitoring analyses if changes in communities are to be assessed accurately.  Reference sites serve as a standard against which other sites will be judged.  Finding and sampling a large number</w:t>
      </w:r>
      <w:r>
        <w:t xml:space="preserve"> of reference sites to define regional variability may not be necessary if physically similar sites (size, hydrology, elevation, etc.) can be found in close proximity to the disturbance site.  Reference sites such as these should be selected based on physi</w:t>
      </w:r>
      <w:r>
        <w:t xml:space="preserve">cal or chemical attributes not affected by human activities (Rader and Shiozawa 2001).  If a few local reference sites cannot be found there are other options.  For example, sampling minimally affected sites could work (Wright </w:t>
      </w:r>
      <w:r>
        <w:rPr>
          <w:i/>
        </w:rPr>
        <w:t>et al</w:t>
      </w:r>
      <w:r>
        <w:t>. 1995).  This was the s</w:t>
      </w:r>
      <w:r>
        <w:t xml:space="preserve">trategy that was chosen for this study as there were no unaffected sites in this watershed.  </w:t>
      </w:r>
    </w:p>
    <w:p w:rsidR="000A68E4" w:rsidRDefault="009B7B53">
      <w:pPr>
        <w:spacing w:after="2" w:line="366" w:lineRule="auto"/>
        <w:ind w:left="355"/>
        <w:jc w:val="left"/>
      </w:pPr>
      <w:r>
        <w:t xml:space="preserve"> </w:t>
      </w:r>
      <w:r>
        <w:tab/>
        <w:t>Site 2 is just downstream from a ranch where cattle have free access to the river.  Manure has been seen in the river and there is an abundance of benthic algae</w:t>
      </w:r>
      <w:r>
        <w:t xml:space="preserve"> at this site (pers. obs.). Site 3 is where the town of Gravelbourg dumps its sewage into the river.  Sewage is pumped from a double pump lift station to a two cell lagoon located approximately 0.4 km east of the town. The dump takes place twice a year, on</w:t>
      </w:r>
      <w:r>
        <w:t>ce in the spring and once in the fall. In 2002, this site was sampled before and after the town’s spring effluent dump which occurred on May 31</w:t>
      </w:r>
      <w:r>
        <w:rPr>
          <w:vertAlign w:val="superscript"/>
        </w:rPr>
        <w:t>st</w:t>
      </w:r>
      <w:r>
        <w:t>.  The spring effluent dump was not studied in 2003 due to an unexpected early release of the effluent in March</w:t>
      </w:r>
      <w:r>
        <w:t>. Site 4 is surrounded by agriculture.  At this site, annual crops are grown right to the waters edge. And finally, Site 5 is Thomson Lake.  Thomson Lake is a reservoir formed by a dam in the river. There is also a regional park on its western shore. The l</w:t>
      </w:r>
      <w:r>
        <w:t xml:space="preserve">ake shore is primarily recreational on the east side of the lake (golf course, campgrounds, etc.) and crop land on the west side. In places the entire riparian zone is cultivated and used to produce annual crops such as wheat. </w:t>
      </w:r>
    </w:p>
    <w:p w:rsidR="000A68E4" w:rsidRDefault="009B7B53">
      <w:pPr>
        <w:pStyle w:val="Heading4"/>
        <w:ind w:left="355"/>
      </w:pPr>
      <w:r>
        <w:t xml:space="preserve"> 4.2.2 Sample Collection </w:t>
      </w:r>
    </w:p>
    <w:p w:rsidR="000A68E4" w:rsidRDefault="009B7B53">
      <w:pPr>
        <w:spacing w:line="362" w:lineRule="auto"/>
        <w:ind w:left="355" w:right="48"/>
      </w:pPr>
      <w:r>
        <w:t xml:space="preserve"> During 2002, samples were collected seven times from May to September at approximately 3 week intervals.  During 2003, samples were collected once monthly from May to September.  Water was collected with a clean bucket from midstream and then  </w:t>
      </w:r>
    </w:p>
    <w:p w:rsidR="000A68E4" w:rsidRDefault="009B7B53">
      <w:pPr>
        <w:spacing w:after="121" w:line="259" w:lineRule="auto"/>
        <w:ind w:left="360" w:firstLine="0"/>
        <w:jc w:val="left"/>
      </w:pPr>
      <w:r>
        <w:t xml:space="preserve"> </w:t>
      </w:r>
    </w:p>
    <w:p w:rsidR="000A68E4" w:rsidRDefault="009B7B53">
      <w:pPr>
        <w:spacing w:after="0" w:line="373" w:lineRule="auto"/>
        <w:ind w:left="360" w:right="8640" w:firstLine="0"/>
        <w:jc w:val="left"/>
      </w:pPr>
      <w:r>
        <w:t xml:space="preserve"> </w:t>
      </w: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lastRenderedPageBreak/>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9" w:line="259" w:lineRule="auto"/>
        <w:ind w:left="360" w:firstLine="0"/>
        <w:jc w:val="left"/>
      </w:pPr>
      <w:r>
        <w:rPr>
          <w:b/>
        </w:rPr>
        <w:t xml:space="preserve"> </w:t>
      </w:r>
    </w:p>
    <w:tbl>
      <w:tblPr>
        <w:tblStyle w:val="TableGrid"/>
        <w:tblpPr w:vertAnchor="text" w:tblpX="893" w:tblpY="483"/>
        <w:tblOverlap w:val="never"/>
        <w:tblW w:w="8447" w:type="dxa"/>
        <w:tblInd w:w="0" w:type="dxa"/>
        <w:tblCellMar>
          <w:top w:w="0" w:type="dxa"/>
          <w:left w:w="0" w:type="dxa"/>
          <w:bottom w:w="0" w:type="dxa"/>
          <w:right w:w="0" w:type="dxa"/>
        </w:tblCellMar>
        <w:tblLook w:val="04A0" w:firstRow="1" w:lastRow="0" w:firstColumn="1" w:lastColumn="0" w:noHBand="0" w:noVBand="1"/>
      </w:tblPr>
      <w:tblGrid>
        <w:gridCol w:w="1430"/>
        <w:gridCol w:w="2160"/>
        <w:gridCol w:w="2717"/>
        <w:gridCol w:w="2140"/>
      </w:tblGrid>
      <w:tr w:rsidR="000A68E4">
        <w:trPr>
          <w:trHeight w:val="353"/>
        </w:trPr>
        <w:tc>
          <w:tcPr>
            <w:tcW w:w="1430" w:type="dxa"/>
            <w:tcBorders>
              <w:top w:val="nil"/>
              <w:left w:val="nil"/>
              <w:bottom w:val="nil"/>
              <w:right w:val="nil"/>
            </w:tcBorders>
          </w:tcPr>
          <w:p w:rsidR="000A68E4" w:rsidRDefault="009B7B53">
            <w:pPr>
              <w:spacing w:after="0" w:line="259" w:lineRule="auto"/>
              <w:ind w:left="91" w:firstLine="0"/>
              <w:jc w:val="left"/>
            </w:pPr>
            <w:r>
              <w:t>Site</w:t>
            </w:r>
          </w:p>
        </w:tc>
        <w:tc>
          <w:tcPr>
            <w:tcW w:w="2160" w:type="dxa"/>
            <w:tcBorders>
              <w:top w:val="nil"/>
              <w:left w:val="nil"/>
              <w:bottom w:val="nil"/>
              <w:right w:val="nil"/>
            </w:tcBorders>
          </w:tcPr>
          <w:p w:rsidR="000A68E4" w:rsidRDefault="009B7B53">
            <w:pPr>
              <w:spacing w:after="0" w:line="259" w:lineRule="auto"/>
              <w:ind w:left="312" w:firstLine="0"/>
              <w:jc w:val="left"/>
            </w:pPr>
            <w:r>
              <w:t>Location</w:t>
            </w:r>
          </w:p>
        </w:tc>
        <w:tc>
          <w:tcPr>
            <w:tcW w:w="2717" w:type="dxa"/>
            <w:tcBorders>
              <w:top w:val="nil"/>
              <w:left w:val="nil"/>
              <w:bottom w:val="nil"/>
              <w:right w:val="nil"/>
            </w:tcBorders>
          </w:tcPr>
          <w:p w:rsidR="000A68E4" w:rsidRDefault="009B7B53">
            <w:pPr>
              <w:spacing w:after="0" w:line="259" w:lineRule="auto"/>
              <w:ind w:left="87" w:firstLine="0"/>
              <w:jc w:val="left"/>
            </w:pPr>
            <w:r>
              <w:t>Surrounding Land Use</w:t>
            </w:r>
          </w:p>
        </w:tc>
        <w:tc>
          <w:tcPr>
            <w:tcW w:w="2140" w:type="dxa"/>
            <w:tcBorders>
              <w:top w:val="nil"/>
              <w:left w:val="nil"/>
              <w:bottom w:val="nil"/>
              <w:right w:val="nil"/>
            </w:tcBorders>
          </w:tcPr>
          <w:p w:rsidR="000A68E4" w:rsidRDefault="009B7B53">
            <w:pPr>
              <w:spacing w:after="0" w:line="259" w:lineRule="auto"/>
              <w:ind w:left="0" w:firstLine="0"/>
            </w:pPr>
            <w:r>
              <w:t>Direction of river flow</w:t>
            </w:r>
          </w:p>
        </w:tc>
      </w:tr>
      <w:tr w:rsidR="000A68E4">
        <w:trPr>
          <w:trHeight w:val="367"/>
        </w:trPr>
        <w:tc>
          <w:tcPr>
            <w:tcW w:w="1430" w:type="dxa"/>
            <w:tcBorders>
              <w:top w:val="nil"/>
              <w:left w:val="nil"/>
              <w:bottom w:val="nil"/>
              <w:right w:val="nil"/>
            </w:tcBorders>
          </w:tcPr>
          <w:p w:rsidR="000A68E4" w:rsidRDefault="009B7B53">
            <w:pPr>
              <w:spacing w:after="0" w:line="259" w:lineRule="auto"/>
              <w:ind w:left="0" w:firstLine="0"/>
              <w:jc w:val="left"/>
            </w:pPr>
            <w:r>
              <w:t>Site 1</w:t>
            </w:r>
          </w:p>
        </w:tc>
        <w:tc>
          <w:tcPr>
            <w:tcW w:w="2160" w:type="dxa"/>
            <w:tcBorders>
              <w:top w:val="nil"/>
              <w:left w:val="nil"/>
              <w:bottom w:val="nil"/>
              <w:right w:val="nil"/>
            </w:tcBorders>
          </w:tcPr>
          <w:p w:rsidR="000A68E4" w:rsidRDefault="009B7B53">
            <w:pPr>
              <w:spacing w:after="0" w:line="259" w:lineRule="auto"/>
              <w:ind w:left="0" w:firstLine="0"/>
              <w:jc w:val="left"/>
            </w:pPr>
            <w:r>
              <w:t>Shamrock Park</w:t>
            </w:r>
          </w:p>
        </w:tc>
        <w:tc>
          <w:tcPr>
            <w:tcW w:w="2717" w:type="dxa"/>
            <w:tcBorders>
              <w:top w:val="nil"/>
              <w:left w:val="nil"/>
              <w:bottom w:val="nil"/>
              <w:right w:val="nil"/>
            </w:tcBorders>
          </w:tcPr>
          <w:p w:rsidR="000A68E4" w:rsidRDefault="009B7B53">
            <w:pPr>
              <w:spacing w:after="0" w:line="259" w:lineRule="auto"/>
              <w:ind w:left="533" w:firstLine="0"/>
              <w:jc w:val="left"/>
            </w:pPr>
            <w:r>
              <w:t>regional park</w:t>
            </w:r>
          </w:p>
        </w:tc>
        <w:tc>
          <w:tcPr>
            <w:tcW w:w="2140" w:type="dxa"/>
            <w:tcBorders>
              <w:top w:val="nil"/>
              <w:left w:val="nil"/>
              <w:bottom w:val="nil"/>
              <w:right w:val="nil"/>
            </w:tcBorders>
          </w:tcPr>
          <w:p w:rsidR="000A68E4" w:rsidRDefault="000A68E4">
            <w:pPr>
              <w:spacing w:after="0" w:line="259" w:lineRule="auto"/>
              <w:ind w:left="0" w:right="46" w:firstLine="0"/>
              <w:jc w:val="center"/>
            </w:pPr>
          </w:p>
        </w:tc>
      </w:tr>
      <w:tr w:rsidR="000A68E4">
        <w:trPr>
          <w:trHeight w:val="379"/>
        </w:trPr>
        <w:tc>
          <w:tcPr>
            <w:tcW w:w="1430" w:type="dxa"/>
            <w:tcBorders>
              <w:top w:val="nil"/>
              <w:left w:val="nil"/>
              <w:bottom w:val="nil"/>
              <w:right w:val="nil"/>
            </w:tcBorders>
          </w:tcPr>
          <w:p w:rsidR="000A68E4" w:rsidRDefault="009B7B53">
            <w:pPr>
              <w:spacing w:after="0" w:line="259" w:lineRule="auto"/>
              <w:ind w:left="0" w:firstLine="0"/>
              <w:jc w:val="left"/>
            </w:pPr>
            <w:r>
              <w:t>Site 2</w:t>
            </w:r>
          </w:p>
        </w:tc>
        <w:tc>
          <w:tcPr>
            <w:tcW w:w="2160" w:type="dxa"/>
            <w:tcBorders>
              <w:top w:val="nil"/>
              <w:left w:val="nil"/>
              <w:bottom w:val="nil"/>
              <w:right w:val="nil"/>
            </w:tcBorders>
          </w:tcPr>
          <w:p w:rsidR="000A68E4" w:rsidRDefault="009B7B53">
            <w:pPr>
              <w:spacing w:after="0" w:line="259" w:lineRule="auto"/>
              <w:ind w:left="221" w:firstLine="0"/>
              <w:jc w:val="left"/>
            </w:pPr>
            <w:r>
              <w:t>Ranchland</w:t>
            </w:r>
          </w:p>
        </w:tc>
        <w:tc>
          <w:tcPr>
            <w:tcW w:w="2717" w:type="dxa"/>
            <w:tcBorders>
              <w:top w:val="nil"/>
              <w:left w:val="nil"/>
              <w:bottom w:val="nil"/>
              <w:right w:val="nil"/>
            </w:tcBorders>
          </w:tcPr>
          <w:p w:rsidR="000A68E4" w:rsidRDefault="009B7B53">
            <w:pPr>
              <w:spacing w:after="0" w:line="259" w:lineRule="auto"/>
              <w:ind w:left="913" w:firstLine="0"/>
              <w:jc w:val="left"/>
            </w:pPr>
            <w:r>
              <w:t>cattle</w:t>
            </w:r>
          </w:p>
        </w:tc>
        <w:tc>
          <w:tcPr>
            <w:tcW w:w="2140" w:type="dxa"/>
            <w:tcBorders>
              <w:top w:val="nil"/>
              <w:left w:val="nil"/>
              <w:bottom w:val="nil"/>
              <w:right w:val="nil"/>
            </w:tcBorders>
          </w:tcPr>
          <w:p w:rsidR="000A68E4" w:rsidRDefault="000A68E4">
            <w:pPr>
              <w:spacing w:after="0" w:line="259" w:lineRule="auto"/>
              <w:ind w:left="0" w:right="46" w:firstLine="0"/>
              <w:jc w:val="center"/>
            </w:pPr>
          </w:p>
        </w:tc>
      </w:tr>
      <w:tr w:rsidR="000A68E4">
        <w:trPr>
          <w:trHeight w:val="367"/>
        </w:trPr>
        <w:tc>
          <w:tcPr>
            <w:tcW w:w="1430" w:type="dxa"/>
            <w:tcBorders>
              <w:top w:val="nil"/>
              <w:left w:val="nil"/>
              <w:bottom w:val="nil"/>
              <w:right w:val="nil"/>
            </w:tcBorders>
          </w:tcPr>
          <w:p w:rsidR="000A68E4" w:rsidRDefault="009B7B53">
            <w:pPr>
              <w:spacing w:after="0" w:line="259" w:lineRule="auto"/>
              <w:ind w:left="0" w:firstLine="0"/>
              <w:jc w:val="left"/>
            </w:pPr>
            <w:r>
              <w:t>Site 3</w:t>
            </w:r>
          </w:p>
        </w:tc>
        <w:tc>
          <w:tcPr>
            <w:tcW w:w="2160" w:type="dxa"/>
            <w:tcBorders>
              <w:top w:val="nil"/>
              <w:left w:val="nil"/>
              <w:bottom w:val="nil"/>
              <w:right w:val="nil"/>
            </w:tcBorders>
          </w:tcPr>
          <w:p w:rsidR="000A68E4" w:rsidRDefault="009B7B53">
            <w:pPr>
              <w:spacing w:after="0" w:line="259" w:lineRule="auto"/>
              <w:ind w:left="130" w:firstLine="0"/>
              <w:jc w:val="left"/>
            </w:pPr>
            <w:r>
              <w:t>Gravelbourg</w:t>
            </w:r>
          </w:p>
        </w:tc>
        <w:tc>
          <w:tcPr>
            <w:tcW w:w="2717" w:type="dxa"/>
            <w:tcBorders>
              <w:top w:val="nil"/>
              <w:left w:val="nil"/>
              <w:bottom w:val="nil"/>
              <w:right w:val="nil"/>
            </w:tcBorders>
          </w:tcPr>
          <w:p w:rsidR="000A68E4" w:rsidRDefault="009B7B53">
            <w:pPr>
              <w:spacing w:after="0" w:line="259" w:lineRule="auto"/>
              <w:ind w:left="423" w:firstLine="0"/>
              <w:jc w:val="left"/>
            </w:pPr>
            <w:r>
              <w:t>sewage lagoons</w:t>
            </w:r>
          </w:p>
        </w:tc>
        <w:tc>
          <w:tcPr>
            <w:tcW w:w="2140" w:type="dxa"/>
            <w:tcBorders>
              <w:top w:val="nil"/>
              <w:left w:val="nil"/>
              <w:bottom w:val="nil"/>
              <w:right w:val="nil"/>
            </w:tcBorders>
          </w:tcPr>
          <w:p w:rsidR="000A68E4" w:rsidRDefault="000A68E4">
            <w:pPr>
              <w:spacing w:after="0" w:line="259" w:lineRule="auto"/>
              <w:ind w:left="0" w:right="46" w:firstLine="0"/>
              <w:jc w:val="center"/>
            </w:pPr>
          </w:p>
        </w:tc>
      </w:tr>
      <w:tr w:rsidR="000A68E4">
        <w:trPr>
          <w:trHeight w:val="334"/>
        </w:trPr>
        <w:tc>
          <w:tcPr>
            <w:tcW w:w="1430" w:type="dxa"/>
            <w:tcBorders>
              <w:top w:val="nil"/>
              <w:left w:val="nil"/>
              <w:bottom w:val="nil"/>
              <w:right w:val="nil"/>
            </w:tcBorders>
          </w:tcPr>
          <w:p w:rsidR="000A68E4" w:rsidRDefault="009B7B53">
            <w:pPr>
              <w:spacing w:after="0" w:line="259" w:lineRule="auto"/>
              <w:ind w:left="0" w:firstLine="0"/>
              <w:jc w:val="left"/>
            </w:pPr>
            <w:r>
              <w:t>Site 4</w:t>
            </w:r>
          </w:p>
        </w:tc>
        <w:tc>
          <w:tcPr>
            <w:tcW w:w="2160" w:type="dxa"/>
            <w:tcBorders>
              <w:top w:val="nil"/>
              <w:left w:val="nil"/>
              <w:bottom w:val="nil"/>
              <w:right w:val="nil"/>
            </w:tcBorders>
          </w:tcPr>
          <w:p w:rsidR="000A68E4" w:rsidRDefault="009B7B53">
            <w:pPr>
              <w:spacing w:after="0" w:line="259" w:lineRule="auto"/>
              <w:ind w:left="288" w:firstLine="0"/>
              <w:jc w:val="left"/>
            </w:pPr>
            <w:r>
              <w:t>Cropland</w:t>
            </w:r>
          </w:p>
        </w:tc>
        <w:tc>
          <w:tcPr>
            <w:tcW w:w="2717" w:type="dxa"/>
            <w:tcBorders>
              <w:top w:val="nil"/>
              <w:left w:val="nil"/>
              <w:bottom w:val="nil"/>
              <w:right w:val="nil"/>
            </w:tcBorders>
          </w:tcPr>
          <w:p w:rsidR="000A68E4" w:rsidRDefault="009B7B53">
            <w:pPr>
              <w:spacing w:after="0" w:line="259" w:lineRule="auto"/>
              <w:ind w:left="202" w:firstLine="0"/>
              <w:jc w:val="left"/>
            </w:pPr>
            <w:r>
              <w:t>intensive agriculture</w:t>
            </w:r>
          </w:p>
        </w:tc>
        <w:tc>
          <w:tcPr>
            <w:tcW w:w="2140" w:type="dxa"/>
            <w:tcBorders>
              <w:top w:val="nil"/>
              <w:left w:val="nil"/>
              <w:bottom w:val="nil"/>
              <w:right w:val="nil"/>
            </w:tcBorders>
          </w:tcPr>
          <w:p w:rsidR="000A68E4" w:rsidRDefault="000A68E4">
            <w:pPr>
              <w:spacing w:after="0" w:line="259" w:lineRule="auto"/>
              <w:ind w:left="0" w:right="46" w:firstLine="0"/>
              <w:jc w:val="center"/>
            </w:pPr>
          </w:p>
        </w:tc>
      </w:tr>
      <w:tr w:rsidR="000A68E4">
        <w:trPr>
          <w:trHeight w:val="619"/>
        </w:trPr>
        <w:tc>
          <w:tcPr>
            <w:tcW w:w="1430" w:type="dxa"/>
            <w:tcBorders>
              <w:top w:val="nil"/>
              <w:left w:val="nil"/>
              <w:bottom w:val="nil"/>
              <w:right w:val="nil"/>
            </w:tcBorders>
            <w:vAlign w:val="center"/>
          </w:tcPr>
          <w:p w:rsidR="000A68E4" w:rsidRDefault="009B7B53">
            <w:pPr>
              <w:spacing w:after="0" w:line="259" w:lineRule="auto"/>
              <w:ind w:left="0" w:firstLine="0"/>
              <w:jc w:val="left"/>
            </w:pPr>
            <w:r>
              <w:t>Site 5</w:t>
            </w:r>
          </w:p>
        </w:tc>
        <w:tc>
          <w:tcPr>
            <w:tcW w:w="2160" w:type="dxa"/>
            <w:tcBorders>
              <w:top w:val="nil"/>
              <w:left w:val="nil"/>
              <w:bottom w:val="nil"/>
              <w:right w:val="nil"/>
            </w:tcBorders>
            <w:vAlign w:val="center"/>
          </w:tcPr>
          <w:p w:rsidR="000A68E4" w:rsidRDefault="009B7B53">
            <w:pPr>
              <w:spacing w:after="0" w:line="259" w:lineRule="auto"/>
              <w:ind w:left="19" w:firstLine="0"/>
              <w:jc w:val="left"/>
            </w:pPr>
            <w:r>
              <w:t>Thomson Lake</w:t>
            </w:r>
          </w:p>
        </w:tc>
        <w:tc>
          <w:tcPr>
            <w:tcW w:w="2717" w:type="dxa"/>
            <w:tcBorders>
              <w:top w:val="nil"/>
              <w:left w:val="nil"/>
              <w:bottom w:val="nil"/>
              <w:right w:val="nil"/>
            </w:tcBorders>
          </w:tcPr>
          <w:p w:rsidR="000A68E4" w:rsidRDefault="009B7B53">
            <w:pPr>
              <w:spacing w:after="0" w:line="259" w:lineRule="auto"/>
              <w:ind w:left="533" w:hanging="533"/>
            </w:pPr>
            <w:r>
              <w:t>intensive agriculture and regional park</w:t>
            </w:r>
          </w:p>
        </w:tc>
        <w:tc>
          <w:tcPr>
            <w:tcW w:w="2140" w:type="dxa"/>
            <w:tcBorders>
              <w:top w:val="nil"/>
              <w:left w:val="nil"/>
              <w:bottom w:val="nil"/>
              <w:right w:val="nil"/>
            </w:tcBorders>
            <w:vAlign w:val="center"/>
          </w:tcPr>
          <w:p w:rsidR="000A68E4" w:rsidRDefault="000A68E4">
            <w:pPr>
              <w:spacing w:after="0" w:line="259" w:lineRule="auto"/>
              <w:ind w:left="0" w:right="46" w:firstLine="0"/>
              <w:jc w:val="center"/>
            </w:pPr>
          </w:p>
        </w:tc>
      </w:tr>
    </w:tbl>
    <w:p w:rsidR="000A68E4" w:rsidRDefault="009B7B53">
      <w:pPr>
        <w:ind w:left="355" w:right="48"/>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228600</wp:posOffset>
                </wp:positionH>
                <wp:positionV relativeFrom="paragraph">
                  <wp:posOffset>1821449</wp:posOffset>
                </wp:positionV>
                <wp:extent cx="5730240" cy="15240"/>
                <wp:effectExtent l="0" t="0" r="0" b="0"/>
                <wp:wrapSquare wrapText="bothSides"/>
                <wp:docPr id="102836" name="Group 102836"/>
                <wp:cNvGraphicFramePr/>
                <a:graphic xmlns:a="http://schemas.openxmlformats.org/drawingml/2006/main">
                  <a:graphicData uri="http://schemas.microsoft.com/office/word/2010/wordprocessingGroup">
                    <wpg:wgp>
                      <wpg:cNvGrpSpPr/>
                      <wpg:grpSpPr>
                        <a:xfrm>
                          <a:off x="0" y="0"/>
                          <a:ext cx="5730240" cy="15240"/>
                          <a:chOff x="0" y="0"/>
                          <a:chExt cx="5730240" cy="15240"/>
                        </a:xfrm>
                      </wpg:grpSpPr>
                      <wps:wsp>
                        <wps:cNvPr id="2286" name="Shape 2286"/>
                        <wps:cNvSpPr/>
                        <wps:spPr>
                          <a:xfrm>
                            <a:off x="0" y="0"/>
                            <a:ext cx="5730240" cy="0"/>
                          </a:xfrm>
                          <a:custGeom>
                            <a:avLst/>
                            <a:gdLst/>
                            <a:ahLst/>
                            <a:cxnLst/>
                            <a:rect l="0" t="0" r="0" b="0"/>
                            <a:pathLst>
                              <a:path w="5730240">
                                <a:moveTo>
                                  <a:pt x="0" y="0"/>
                                </a:moveTo>
                                <a:lnTo>
                                  <a:pt x="573024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58" name="Shape 118058"/>
                        <wps:cNvSpPr/>
                        <wps:spPr>
                          <a:xfrm>
                            <a:off x="0" y="0"/>
                            <a:ext cx="5730240" cy="15240"/>
                          </a:xfrm>
                          <a:custGeom>
                            <a:avLst/>
                            <a:gdLst/>
                            <a:ahLst/>
                            <a:cxnLst/>
                            <a:rect l="0" t="0" r="0" b="0"/>
                            <a:pathLst>
                              <a:path w="5730240" h="15240">
                                <a:moveTo>
                                  <a:pt x="0" y="0"/>
                                </a:moveTo>
                                <a:lnTo>
                                  <a:pt x="5730240" y="0"/>
                                </a:lnTo>
                                <a:lnTo>
                                  <a:pt x="5730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2836" style="width:451.2pt;height:1.20001pt;position:absolute;mso-position-horizontal-relative:text;mso-position-horizontal:absolute;margin-left:18pt;mso-position-vertical-relative:text;margin-top:143.421pt;" coordsize="57302,152">
                <v:shape id="Shape 2286" style="position:absolute;width:57302;height:0;left:0;top:0;" coordsize="5730240,0" path="m0,0l5730240,0">
                  <v:stroke weight="0.24pt" endcap="flat" joinstyle="miter" miterlimit="10" on="true" color="#000000"/>
                  <v:fill on="false" color="#000000" opacity="0"/>
                </v:shape>
                <v:shape id="Shape 118059" style="position:absolute;width:57302;height:152;left:0;top:0;" coordsize="5730240,15240" path="m0,0l5730240,0l5730240,15240l0,15240l0,0">
                  <v:stroke weight="0pt" endcap="flat" joinstyle="miter" miterlimit="10" on="false" color="#000000" opacity="0"/>
                  <v:fill on="true" color="#000000"/>
                </v:shape>
                <w10:wrap type="square"/>
              </v:group>
            </w:pict>
          </mc:Fallback>
        </mc:AlternateContent>
      </w:r>
      <w:r>
        <w:rPr>
          <w:b/>
        </w:rPr>
        <w:t>Table 4.1.</w:t>
      </w:r>
      <w:r>
        <w:t xml:space="preserve"> Sampling sites </w:t>
      </w:r>
    </w:p>
    <w:p w:rsidR="000A68E4" w:rsidRDefault="009B7B53">
      <w:pPr>
        <w:spacing w:after="2405" w:line="259" w:lineRule="auto"/>
        <w:ind w:left="360" w:right="-323" w:firstLine="0"/>
        <w:jc w:val="left"/>
      </w:pPr>
      <w:r>
        <w:rPr>
          <w:rFonts w:ascii="Calibri" w:eastAsia="Calibri" w:hAnsi="Calibri" w:cs="Calibri"/>
          <w:noProof/>
          <w:sz w:val="22"/>
        </w:rPr>
        <mc:AlternateContent>
          <mc:Choice Requires="wpg">
            <w:drawing>
              <wp:inline distT="0" distB="0" distL="0" distR="0">
                <wp:extent cx="5730240" cy="15240"/>
                <wp:effectExtent l="0" t="0" r="0" b="0"/>
                <wp:docPr id="102835" name="Group 102835"/>
                <wp:cNvGraphicFramePr/>
                <a:graphic xmlns:a="http://schemas.openxmlformats.org/drawingml/2006/main">
                  <a:graphicData uri="http://schemas.microsoft.com/office/word/2010/wordprocessingGroup">
                    <wpg:wgp>
                      <wpg:cNvGrpSpPr/>
                      <wpg:grpSpPr>
                        <a:xfrm>
                          <a:off x="0" y="0"/>
                          <a:ext cx="5730240" cy="15240"/>
                          <a:chOff x="0" y="0"/>
                          <a:chExt cx="5730240" cy="15240"/>
                        </a:xfrm>
                      </wpg:grpSpPr>
                      <wps:wsp>
                        <wps:cNvPr id="2283" name="Shape 2283"/>
                        <wps:cNvSpPr/>
                        <wps:spPr>
                          <a:xfrm>
                            <a:off x="0" y="0"/>
                            <a:ext cx="5730240" cy="0"/>
                          </a:xfrm>
                          <a:custGeom>
                            <a:avLst/>
                            <a:gdLst/>
                            <a:ahLst/>
                            <a:cxnLst/>
                            <a:rect l="0" t="0" r="0" b="0"/>
                            <a:pathLst>
                              <a:path w="5730240">
                                <a:moveTo>
                                  <a:pt x="0" y="0"/>
                                </a:moveTo>
                                <a:lnTo>
                                  <a:pt x="573024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18060" name="Shape 118060"/>
                        <wps:cNvSpPr/>
                        <wps:spPr>
                          <a:xfrm>
                            <a:off x="0" y="0"/>
                            <a:ext cx="5730240" cy="15240"/>
                          </a:xfrm>
                          <a:custGeom>
                            <a:avLst/>
                            <a:gdLst/>
                            <a:ahLst/>
                            <a:cxnLst/>
                            <a:rect l="0" t="0" r="0" b="0"/>
                            <a:pathLst>
                              <a:path w="5730240" h="15240">
                                <a:moveTo>
                                  <a:pt x="0" y="0"/>
                                </a:moveTo>
                                <a:lnTo>
                                  <a:pt x="5730240" y="0"/>
                                </a:lnTo>
                                <a:lnTo>
                                  <a:pt x="5730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835" style="width:451.2pt;height:1.20001pt;mso-position-horizontal-relative:char;mso-position-vertical-relative:line" coordsize="57302,152">
                <v:shape id="Shape 2283" style="position:absolute;width:57302;height:0;left:0;top:0;" coordsize="5730240,0" path="m0,0l5730240,0">
                  <v:stroke weight="0.24pt" endcap="flat" joinstyle="miter" miterlimit="10" on="true" color="#000000"/>
                  <v:fill on="false" color="#000000" opacity="0"/>
                </v:shape>
                <v:shape id="Shape 118061" style="position:absolute;width:57302;height:152;left:0;top:0;" coordsize="5730240,15240" path="m0,0l5730240,0l5730240,15240l0,15240l0,0">
                  <v:stroke weight="0pt" endcap="flat" joinstyle="miter" miterlimit="10" on="false" color="#000000" opacity="0"/>
                  <v:fill on="true" color="#000000"/>
                </v:shape>
              </v:group>
            </w:pict>
          </mc:Fallback>
        </mc:AlternateContent>
      </w:r>
    </w:p>
    <w:p w:rsidR="000A68E4" w:rsidRDefault="009B7B53">
      <w:pPr>
        <w:spacing w:after="0" w:line="259" w:lineRule="auto"/>
        <w:ind w:left="360" w:firstLine="0"/>
        <w:jc w:val="left"/>
      </w:pPr>
      <w:r>
        <w:t xml:space="preserve"> </w:t>
      </w:r>
    </w:p>
    <w:p w:rsidR="000A68E4" w:rsidRDefault="009B7B53">
      <w:pPr>
        <w:spacing w:after="132" w:line="259" w:lineRule="auto"/>
        <w:ind w:left="360" w:firstLine="0"/>
        <w:jc w:val="left"/>
      </w:pPr>
      <w:r>
        <w:t xml:space="preserve"> </w:t>
      </w:r>
      <w:r>
        <w:rPr>
          <w:b/>
        </w:rPr>
        <w:t xml:space="preserve"> </w:t>
      </w:r>
    </w:p>
    <w:p w:rsidR="000A68E4" w:rsidRDefault="009B7B53">
      <w:pPr>
        <w:spacing w:line="366" w:lineRule="auto"/>
        <w:ind w:left="355" w:right="48"/>
      </w:pPr>
      <w:r>
        <w:t xml:space="preserve">screened through 153 </w:t>
      </w:r>
      <w:r>
        <w:rPr>
          <w:rFonts w:ascii="Segoe UI Symbol" w:eastAsia="Segoe UI Symbol" w:hAnsi="Segoe UI Symbol" w:cs="Segoe UI Symbol"/>
        </w:rPr>
        <w:t>µ</w:t>
      </w:r>
      <w:r>
        <w:t xml:space="preserve">m Nitex mesh, to remove large zooplankters. The water was then placed in clean amber Nalgene bottles, and transported in the dark, on ice, back to the lab.  </w:t>
      </w:r>
    </w:p>
    <w:p w:rsidR="000A68E4" w:rsidRDefault="009B7B53">
      <w:pPr>
        <w:pStyle w:val="Heading4"/>
        <w:ind w:left="355"/>
      </w:pPr>
      <w:r>
        <w:t xml:space="preserve">4.2.3 Water Chemistry </w:t>
      </w:r>
    </w:p>
    <w:p w:rsidR="000A68E4" w:rsidRDefault="009B7B53">
      <w:pPr>
        <w:spacing w:line="360" w:lineRule="auto"/>
        <w:ind w:left="355" w:right="48"/>
      </w:pPr>
      <w:r>
        <w:t xml:space="preserve"> On each sampling date, water was analyzed for total, total dissolved and ortho phosphorus (TP, TDP, and OP), ammonia nitrogen (NH</w:t>
      </w:r>
      <w:r>
        <w:rPr>
          <w:vertAlign w:val="subscript"/>
        </w:rPr>
        <w:t>3</w:t>
      </w:r>
      <w:r>
        <w:t>), nitrate-nitrite nitrogen (NO</w:t>
      </w:r>
      <w:r>
        <w:rPr>
          <w:vertAlign w:val="subscript"/>
        </w:rPr>
        <w:t>2</w:t>
      </w:r>
      <w:r>
        <w:t xml:space="preserve"> + NO</w:t>
      </w:r>
      <w:r>
        <w:rPr>
          <w:vertAlign w:val="subscript"/>
        </w:rPr>
        <w:t>3</w:t>
      </w:r>
      <w:r>
        <w:t>), total dissolved and particulate organic nitrogen (TDN and PO</w:t>
      </w:r>
      <w:r>
        <w:t>N), and particulate organic carbon (POC). Samples for TDP, OP, NO</w:t>
      </w:r>
      <w:r>
        <w:rPr>
          <w:vertAlign w:val="subscript"/>
        </w:rPr>
        <w:t>2</w:t>
      </w:r>
      <w:r>
        <w:t xml:space="preserve"> + NO</w:t>
      </w:r>
      <w:r>
        <w:rPr>
          <w:vertAlign w:val="subscript"/>
        </w:rPr>
        <w:t>3</w:t>
      </w:r>
      <w:r>
        <w:t xml:space="preserve">, TDN, POC and PON were filtered through a GF/C filter (nominal pore size 1.2 </w:t>
      </w:r>
      <w:r>
        <w:rPr>
          <w:rFonts w:ascii="Segoe UI Symbol" w:eastAsia="Segoe UI Symbol" w:hAnsi="Segoe UI Symbol" w:cs="Segoe UI Symbol"/>
        </w:rPr>
        <w:t>µ</w:t>
      </w:r>
      <w:r>
        <w:t>m).  POC and PON samples were acidified with 3 mL of 0.3% H</w:t>
      </w:r>
      <w:r>
        <w:rPr>
          <w:vertAlign w:val="subscript"/>
        </w:rPr>
        <w:t>2</w:t>
      </w:r>
      <w:r>
        <w:t>SO</w:t>
      </w:r>
      <w:r>
        <w:rPr>
          <w:vertAlign w:val="subscript"/>
        </w:rPr>
        <w:t>4</w:t>
      </w:r>
      <w:r>
        <w:t xml:space="preserve"> to drive off any inorganic carbon present</w:t>
      </w:r>
      <w:r>
        <w:t xml:space="preserve"> on the filter.  The NH</w:t>
      </w:r>
      <w:r>
        <w:rPr>
          <w:vertAlign w:val="subscript"/>
        </w:rPr>
        <w:t xml:space="preserve">3 </w:t>
      </w:r>
      <w:r>
        <w:t>samples were preserved with 1 mL of 10% H</w:t>
      </w:r>
      <w:r>
        <w:rPr>
          <w:vertAlign w:val="subscript"/>
        </w:rPr>
        <w:t>2</w:t>
      </w:r>
      <w:r>
        <w:t>SO</w:t>
      </w:r>
      <w:r>
        <w:rPr>
          <w:vertAlign w:val="subscript"/>
        </w:rPr>
        <w:t>4</w:t>
      </w:r>
      <w:r>
        <w:t xml:space="preserve">. All of these samples were analyzed at the Water Quality Laboratory at the National Water Research Institute (NWRI) according to methods </w:t>
      </w:r>
      <w:r>
        <w:lastRenderedPageBreak/>
        <w:t>in Environment Canada (1992).  In 2003, NO</w:t>
      </w:r>
      <w:r>
        <w:rPr>
          <w:vertAlign w:val="subscript"/>
        </w:rPr>
        <w:t>2</w:t>
      </w:r>
      <w:r>
        <w:t xml:space="preserve"> + NO</w:t>
      </w:r>
      <w:r>
        <w:rPr>
          <w:vertAlign w:val="subscript"/>
        </w:rPr>
        <w:t xml:space="preserve">3 </w:t>
      </w:r>
      <w:r>
        <w:t xml:space="preserve">was analyzed in May and June only as levels were often below detection limits.  </w:t>
      </w:r>
    </w:p>
    <w:p w:rsidR="000A68E4" w:rsidRDefault="009B7B53">
      <w:pPr>
        <w:spacing w:line="362" w:lineRule="auto"/>
        <w:ind w:left="355" w:right="48"/>
      </w:pPr>
      <w:r>
        <w:t xml:space="preserve"> Temperature and pH were measured in the field using a Hydrolab multiparameter water quality monitoring system fitted with an H</w:t>
      </w:r>
      <w:r>
        <w:rPr>
          <w:vertAlign w:val="subscript"/>
        </w:rPr>
        <w:t>2</w:t>
      </w:r>
      <w:r>
        <w:t xml:space="preserve">O multiprobe (Hydrolab Hach Company, Loveland Colorado).   </w:t>
      </w:r>
    </w:p>
    <w:p w:rsidR="000A68E4" w:rsidRDefault="009B7B53">
      <w:pPr>
        <w:spacing w:after="45" w:line="355" w:lineRule="auto"/>
        <w:ind w:left="355" w:right="48"/>
      </w:pPr>
      <w:r>
        <w:t xml:space="preserve"> Total dissolved solids (TDS), which refers to any minerals, salts, metals, cations or anions dissolved in water, were measured in the lab according to </w:t>
      </w:r>
      <w:r>
        <w:rPr>
          <w:u w:val="single" w:color="000000"/>
        </w:rPr>
        <w:t>Standard Methods</w:t>
      </w:r>
      <w:r>
        <w:t xml:space="preserve"> (Clesceri </w:t>
      </w:r>
      <w:r>
        <w:rPr>
          <w:i/>
        </w:rPr>
        <w:t>et al</w:t>
      </w:r>
      <w:r>
        <w:t>. 1998). Wat</w:t>
      </w:r>
      <w:r>
        <w:t>er samples were filtered through a 47 mm GF/C filter and then placed in weighed, combusted glass dishes and dried it at 104</w:t>
      </w:r>
      <w:r>
        <w:rPr>
          <w:vertAlign w:val="superscript"/>
        </w:rPr>
        <w:t>o</w:t>
      </w:r>
      <w:r>
        <w:t xml:space="preserve">C until all water evaporated. </w:t>
      </w:r>
    </w:p>
    <w:p w:rsidR="000A68E4" w:rsidRDefault="009B7B53">
      <w:pPr>
        <w:spacing w:after="131"/>
        <w:ind w:left="355" w:right="48"/>
      </w:pPr>
      <w:r>
        <w:t xml:space="preserve">Dishes were then re-weighed and TDS calculated according to the following equation: </w:t>
      </w:r>
    </w:p>
    <w:p w:rsidR="000A68E4" w:rsidRDefault="009B7B53">
      <w:pPr>
        <w:spacing w:after="131"/>
        <w:ind w:left="310"/>
        <w:jc w:val="center"/>
      </w:pPr>
      <w:r>
        <w:t>(A-B)*1000/sampl</w:t>
      </w:r>
      <w:r>
        <w:t xml:space="preserve">e volume in mL </w:t>
      </w:r>
    </w:p>
    <w:p w:rsidR="000A68E4" w:rsidRDefault="009B7B53">
      <w:pPr>
        <w:spacing w:after="131"/>
        <w:ind w:left="355" w:right="48"/>
      </w:pPr>
      <w:r>
        <w:t xml:space="preserve">where: </w:t>
      </w:r>
    </w:p>
    <w:p w:rsidR="000A68E4" w:rsidRDefault="009B7B53">
      <w:pPr>
        <w:spacing w:line="362" w:lineRule="auto"/>
        <w:ind w:left="355" w:right="4689"/>
      </w:pPr>
      <w:r>
        <w:t xml:space="preserve">A = weight of dried residue + dish (mg) B = weight of dish (mg). </w:t>
      </w:r>
    </w:p>
    <w:p w:rsidR="000A68E4" w:rsidRDefault="009B7B53">
      <w:pPr>
        <w:spacing w:line="362" w:lineRule="auto"/>
        <w:ind w:left="355" w:right="48"/>
      </w:pPr>
      <w:r>
        <w:t xml:space="preserve"> A one way analysis of variance (ANOVA) followed by a post hoc Tukey’s test was used to test for differences in water chemistry among sites, and a t-test on the raw d</w:t>
      </w:r>
      <w:r>
        <w:t xml:space="preserve">ata was used to test for differences between years using SPSS’s SigmaStat software (P&lt; 0.05).  </w:t>
      </w:r>
    </w:p>
    <w:p w:rsidR="000A68E4" w:rsidRDefault="009B7B53">
      <w:pPr>
        <w:pStyle w:val="Heading4"/>
        <w:ind w:left="355"/>
      </w:pPr>
      <w:r>
        <w:t xml:space="preserve">4.2.4 Chlorophyll </w:t>
      </w:r>
      <w:r>
        <w:rPr>
          <w:i/>
        </w:rPr>
        <w:t>a</w:t>
      </w:r>
      <w:r>
        <w:rPr>
          <w:b w:val="0"/>
        </w:rPr>
        <w:t xml:space="preserve"> </w:t>
      </w:r>
    </w:p>
    <w:p w:rsidR="000A68E4" w:rsidRDefault="009B7B53">
      <w:pPr>
        <w:spacing w:line="362" w:lineRule="auto"/>
        <w:ind w:left="355" w:right="48"/>
      </w:pPr>
      <w:r>
        <w:t xml:space="preserve"> Chl </w:t>
      </w:r>
      <w:r>
        <w:rPr>
          <w:i/>
        </w:rPr>
        <w:t>a</w:t>
      </w:r>
      <w:r>
        <w:t xml:space="preserve"> concentrations were used to obtain a measure of pelagic phytoplankton biomass in the river. The phytoplankton community was examined</w:t>
      </w:r>
      <w:r>
        <w:t xml:space="preserve"> in order to gain an understanding of how the nutrients in the Wood River were affecting the biological community. This is important because phytoplankton are the base of the food chain. An increase or decrease in biomass as a result of increased nutrients</w:t>
      </w:r>
      <w:r>
        <w:t xml:space="preserve"> could have an impact on higher trophic levels (i.e. invertebrates). Also, it has been shown that water chemistry monitoring can fail to indicate poor conditions even when land use impacts are clearly affecting the biota of a stream (Whiles </w:t>
      </w:r>
      <w:r>
        <w:rPr>
          <w:i/>
        </w:rPr>
        <w:t>et al</w:t>
      </w:r>
      <w:r>
        <w:t xml:space="preserve">. 2000).  </w:t>
      </w:r>
    </w:p>
    <w:p w:rsidR="000A68E4" w:rsidRDefault="009B7B53">
      <w:pPr>
        <w:tabs>
          <w:tab w:val="center" w:pos="360"/>
          <w:tab w:val="right" w:pos="9061"/>
        </w:tabs>
        <w:spacing w:after="131"/>
        <w:ind w:left="0" w:firstLine="0"/>
        <w:jc w:val="left"/>
      </w:pPr>
      <w:r>
        <w:rPr>
          <w:rFonts w:ascii="Calibri" w:eastAsia="Calibri" w:hAnsi="Calibri" w:cs="Calibri"/>
          <w:sz w:val="22"/>
        </w:rPr>
        <w:tab/>
      </w:r>
      <w:r>
        <w:t xml:space="preserve"> </w:t>
      </w:r>
      <w:r>
        <w:tab/>
        <w:t xml:space="preserve">A known volume of water was filtered through a 47 mm GF/C filter for </w:t>
      </w:r>
    </w:p>
    <w:p w:rsidR="000A68E4" w:rsidRDefault="009B7B53">
      <w:pPr>
        <w:spacing w:line="362" w:lineRule="auto"/>
        <w:ind w:left="355" w:right="48"/>
      </w:pPr>
      <w:r>
        <w:t xml:space="preserve">chlorophyll </w:t>
      </w:r>
      <w:r>
        <w:rPr>
          <w:i/>
        </w:rPr>
        <w:t>a</w:t>
      </w:r>
      <w:r>
        <w:t xml:space="preserve"> (chl </w:t>
      </w:r>
      <w:r>
        <w:rPr>
          <w:i/>
        </w:rPr>
        <w:t>a</w:t>
      </w:r>
      <w:r>
        <w:t xml:space="preserve">) analysis.  Filters were then wrapped in foil and frozen until analysis.  Chl </w:t>
      </w:r>
      <w:r>
        <w:rPr>
          <w:i/>
        </w:rPr>
        <w:t>a</w:t>
      </w:r>
      <w:r>
        <w:t xml:space="preserve"> was extracted in boiling 90% ethanol and determined fluorometrically using a Turn</w:t>
      </w:r>
      <w:r>
        <w:t xml:space="preserve">er Designs 10-AU model fluorometer (Nusch 1980). A one way analysis of variance (ANOVA) followed by a post hoc Tukey’s test was used to test for differences in chl </w:t>
      </w:r>
      <w:r>
        <w:rPr>
          <w:i/>
        </w:rPr>
        <w:t>a</w:t>
      </w:r>
      <w:r>
        <w:t xml:space="preserve"> </w:t>
      </w:r>
      <w:r>
        <w:lastRenderedPageBreak/>
        <w:t xml:space="preserve">between sites. A t-test done on the raw chl </w:t>
      </w:r>
      <w:r>
        <w:rPr>
          <w:i/>
        </w:rPr>
        <w:t>a</w:t>
      </w:r>
      <w:r>
        <w:t xml:space="preserve"> data of all the sites was used to test for d</w:t>
      </w:r>
      <w:r>
        <w:t xml:space="preserve">ifferences between years (P&lt;0.05).  A linear regression was used to look for differences between land uses when mean chl </w:t>
      </w:r>
      <w:r>
        <w:rPr>
          <w:i/>
        </w:rPr>
        <w:t xml:space="preserve">a </w:t>
      </w:r>
      <w:r>
        <w:t xml:space="preserve">concentration was plotted against the mean concentration of total phosphorus and total nitrogen. </w:t>
      </w:r>
    </w:p>
    <w:p w:rsidR="000A68E4" w:rsidRDefault="009B7B53">
      <w:pPr>
        <w:pStyle w:val="Heading4"/>
        <w:ind w:left="355"/>
      </w:pPr>
      <w:r>
        <w:t xml:space="preserve">4.2.5 Bioassays </w:t>
      </w:r>
    </w:p>
    <w:p w:rsidR="000A68E4" w:rsidRDefault="009B7B53">
      <w:pPr>
        <w:spacing w:line="362" w:lineRule="auto"/>
        <w:ind w:left="355" w:right="48"/>
      </w:pPr>
      <w:r>
        <w:t xml:space="preserve"> Enrichment bioass</w:t>
      </w:r>
      <w:r>
        <w:t>ays were conducted at each site once in 2002 and monthly in 2003.  These bioassays were used to determine the potential for nutrient limitation of the pelagic phytoplankton community in the river, and to determine the potential for phytoplankton to respond</w:t>
      </w:r>
      <w:r>
        <w:t xml:space="preserve"> to nutrient addition. Four treatments were used: a control with no nutrient addition, a phosphorus treatment (+P), a nitrogen treatment (+N), and a nitrogen and phosphorus treatment (+N+P).  Nitrogen and phosphorus were added to achieve a 16:1 molar ratio</w:t>
      </w:r>
      <w:r>
        <w:t xml:space="preserve"> of N:P (Waiser and Robarts 1995).  Water for these bioassays was collected from the sampling sites at the same time as water samples for water chemistry analysis.  150 mL of river water was filtered through a GF/C filter to remove all phytoplankton and su</w:t>
      </w:r>
      <w:r>
        <w:t xml:space="preserve">bsequently placed into 250 mL flasks.  Then, 10 mL of unfiltered river water was added to inoculate the flasks with the natural assemblage of algae from each site. Each treatment was run in triplicate. </w:t>
      </w:r>
    </w:p>
    <w:p w:rsidR="000A68E4" w:rsidRDefault="009B7B53">
      <w:pPr>
        <w:spacing w:line="368" w:lineRule="auto"/>
        <w:ind w:left="355" w:right="48"/>
      </w:pPr>
      <w:r>
        <w:t xml:space="preserve"> Flasks were incubated at 18</w:t>
      </w:r>
      <w:r>
        <w:rPr>
          <w:vertAlign w:val="superscript"/>
        </w:rPr>
        <w:t>o</w:t>
      </w:r>
      <w:r>
        <w:t>C and on a 12 hour light</w:t>
      </w:r>
      <w:r>
        <w:t xml:space="preserve">/dark cycle in a Percival environmental growth chamber.  Flasks were periodically hand shaken throughout the incubation period.  At the end of the sampling period, the bottoms of the flasks were scraped, and the liquid was filtered through a GF/C filter.  </w:t>
      </w:r>
      <w:r>
        <w:t xml:space="preserve">The filters were then fluorometrically analyzed for chl </w:t>
      </w:r>
      <w:r>
        <w:rPr>
          <w:i/>
        </w:rPr>
        <w:t>a</w:t>
      </w:r>
      <w:r>
        <w:t xml:space="preserve"> as above. </w:t>
      </w:r>
    </w:p>
    <w:p w:rsidR="000A68E4" w:rsidRDefault="009B7B53">
      <w:pPr>
        <w:spacing w:line="359" w:lineRule="auto"/>
        <w:ind w:left="355" w:right="48"/>
      </w:pPr>
      <w:r>
        <w:t xml:space="preserve"> The re-growth or dilution bioassay described above is usually used where high levels of phytoplankton growth are expected or where background levels of chl</w:t>
      </w:r>
      <w:r>
        <w:rPr>
          <w:i/>
        </w:rPr>
        <w:t xml:space="preserve"> a</w:t>
      </w:r>
      <w:r>
        <w:t xml:space="preserve"> are high (Sterner 1994).  Ch</w:t>
      </w:r>
      <w:r>
        <w:t xml:space="preserve">l </w:t>
      </w:r>
      <w:r>
        <w:rPr>
          <w:i/>
        </w:rPr>
        <w:t>a</w:t>
      </w:r>
      <w:r>
        <w:t xml:space="preserve"> levels taken several times before the first bioassays were initiated in August of 2002 indicated high levels of chl </w:t>
      </w:r>
      <w:r>
        <w:rPr>
          <w:i/>
        </w:rPr>
        <w:t>a</w:t>
      </w:r>
      <w:r>
        <w:t xml:space="preserve"> in the Wood River (mean chl </w:t>
      </w:r>
      <w:r>
        <w:rPr>
          <w:i/>
        </w:rPr>
        <w:t>a</w:t>
      </w:r>
      <w:r>
        <w:t xml:space="preserve"> concentration recorded = 30 </w:t>
      </w:r>
      <w:r>
        <w:rPr>
          <w:rFonts w:ascii="Segoe UI Symbol" w:eastAsia="Segoe UI Symbol" w:hAnsi="Segoe UI Symbol" w:cs="Segoe UI Symbol"/>
        </w:rPr>
        <w:t>µ</w:t>
      </w:r>
      <w:r>
        <w:t>g/L).  After the release of sewage at Gravelbourg in 2002 the Wood River ph</w:t>
      </w:r>
      <w:r>
        <w:t>ytoplankton responded rapidly to nutrient addition and this was another reason that the dilution type of bioassay was chosen.  Dilution bioassays are thought to be superior to undiluted bioassays because growth of diluted algae can be density-independent f</w:t>
      </w:r>
      <w:r>
        <w:t xml:space="preserve">or several generations and cells can grow for the duration of the experiment under the nutrient concentrations present in the original sample (Sterner 1994). </w:t>
      </w:r>
    </w:p>
    <w:p w:rsidR="000A68E4" w:rsidRDefault="009B7B53">
      <w:pPr>
        <w:spacing w:line="362" w:lineRule="auto"/>
        <w:ind w:left="355" w:right="48"/>
      </w:pPr>
      <w:r>
        <w:lastRenderedPageBreak/>
        <w:t xml:space="preserve"> A one way analysis of variance (ANOVA) followed by a post hoc Tukey’s test was used to test for </w:t>
      </w:r>
      <w:r>
        <w:t xml:space="preserve">differences between treatments using SPSS’s SigmaStat software (P&lt; 0.05). If the normality test failed, then a Kruskal-Wallis one way ANOVA on ranks (nonparametric) was performed followed by a post hoc Tukey’s test. </w:t>
      </w:r>
    </w:p>
    <w:p w:rsidR="000A68E4" w:rsidRDefault="009B7B53">
      <w:pPr>
        <w:pStyle w:val="Heading4"/>
        <w:ind w:left="355"/>
      </w:pPr>
      <w:r>
        <w:t>4.2.6 Sestonic Ratios</w:t>
      </w:r>
      <w:r>
        <w:rPr>
          <w:b w:val="0"/>
        </w:rPr>
        <w:t xml:space="preserve"> </w:t>
      </w:r>
    </w:p>
    <w:p w:rsidR="000A68E4" w:rsidRDefault="009B7B53">
      <w:pPr>
        <w:spacing w:line="362" w:lineRule="auto"/>
        <w:ind w:left="355" w:right="48"/>
      </w:pPr>
      <w:r>
        <w:t xml:space="preserve"> Sestonic ratios were used to evaluate the nutrient status of the phytoplankton community. Seston for POC and PON was collected on pre-combusted 25 mm GF/C filters and then washed with 3 mL of 0.3 % H</w:t>
      </w:r>
      <w:r>
        <w:rPr>
          <w:vertAlign w:val="subscript"/>
        </w:rPr>
        <w:t>2</w:t>
      </w:r>
      <w:r>
        <w:t>SO</w:t>
      </w:r>
      <w:r>
        <w:rPr>
          <w:vertAlign w:val="subscript"/>
        </w:rPr>
        <w:t>4</w:t>
      </w:r>
      <w:r>
        <w:t xml:space="preserve"> to remove inorganic materials. POC and PON were the</w:t>
      </w:r>
      <w:r>
        <w:t>n measured as noted.  PP was calculated by subtracting TDP from TP.    Phytoplankton sestonic ratios of PN: PC, PN: PP and PP: PC were then calculated on a molar basis and interpreted as per Healey and Hendzel (1980). PP: PC ratios of less  than 20 and PN:</w:t>
      </w:r>
      <w:r>
        <w:t xml:space="preserve"> PP ratios greater than 10 were indicative of P deficiency, while PN: PC ratios less than 140 were indicative of N deficiency (Healey and Hendzel 1980).  </w:t>
      </w:r>
    </w:p>
    <w:p w:rsidR="000A68E4" w:rsidRDefault="009B7B53">
      <w:pPr>
        <w:pStyle w:val="Heading3"/>
        <w:ind w:left="355"/>
      </w:pPr>
      <w:r>
        <w:t xml:space="preserve">4.3 Results </w:t>
      </w:r>
    </w:p>
    <w:p w:rsidR="000A68E4" w:rsidRDefault="009B7B53">
      <w:pPr>
        <w:pStyle w:val="Heading4"/>
        <w:ind w:left="355"/>
      </w:pPr>
      <w:r>
        <w:t xml:space="preserve">4.3.1 Nitrogen </w:t>
      </w:r>
    </w:p>
    <w:p w:rsidR="000A68E4" w:rsidRDefault="009B7B53">
      <w:pPr>
        <w:spacing w:line="364" w:lineRule="auto"/>
        <w:ind w:left="355" w:right="48"/>
      </w:pPr>
      <w:r>
        <w:rPr>
          <w:b/>
        </w:rPr>
        <w:t xml:space="preserve"> </w:t>
      </w:r>
      <w:r>
        <w:t xml:space="preserve">Ammonia nitrogen and total dissolved nitrogen levels in the Wood River </w:t>
      </w:r>
      <w:r>
        <w:t>fluctuated widely in 2002 but were more stable in 2003 (Fig. 4.1, 4.2).   A t-test run on the ammonia nitrogen data for all of the sites revealed a statistically significant difference (P=0.010) in the NH</w:t>
      </w:r>
      <w:r>
        <w:rPr>
          <w:vertAlign w:val="subscript"/>
        </w:rPr>
        <w:t>3</w:t>
      </w:r>
      <w:r>
        <w:t xml:space="preserve"> concentrations between years.  There was, however,</w:t>
      </w:r>
      <w:r>
        <w:t xml:space="preserve"> no significant difference in the TDN concentrations between the two study years (P=0.123).   </w:t>
      </w:r>
      <w:r>
        <w:rPr>
          <w:b/>
        </w:rPr>
        <w:t xml:space="preserve">4.3.1.1 2002  </w:t>
      </w:r>
    </w:p>
    <w:p w:rsidR="000A68E4" w:rsidRDefault="009B7B53">
      <w:pPr>
        <w:spacing w:line="362" w:lineRule="auto"/>
        <w:ind w:left="355" w:right="48"/>
      </w:pPr>
      <w:r>
        <w:t xml:space="preserve"> After the release of the Gravelbourg effluent in 2002, nitrogen levels rose dramatically.  Ammonia levels increased more than two orders of magnit</w:t>
      </w:r>
      <w:r>
        <w:t xml:space="preserve">ude from 0.035 mg/L to 7.02 mg/L (Fig 4.1) while TDN levels increased one order of magnitude from 0.92 mg/L to 9.20 mg/L (Fig 4.2). These measurements were taken 5 days after the release so these values were most likely much higher immediately afterwards. </w:t>
      </w:r>
      <w:r>
        <w:t xml:space="preserve">Also, levels did not return to the lower levels present before the dump during the study period.  In 2002, Shamrock Park had the lowest levels of ammonia and TDN.  Gravelbourg had the highest levels followed by the agricultural site.   </w:t>
      </w:r>
    </w:p>
    <w:p w:rsidR="000A68E4" w:rsidRDefault="009B7B53">
      <w:pPr>
        <w:pStyle w:val="Heading5"/>
        <w:ind w:left="355"/>
      </w:pPr>
      <w:r>
        <w:t xml:space="preserve">4.3.1.2 2003  </w:t>
      </w:r>
    </w:p>
    <w:p w:rsidR="000A68E4" w:rsidRDefault="009B7B53">
      <w:pPr>
        <w:spacing w:line="362" w:lineRule="auto"/>
        <w:ind w:left="355" w:right="48"/>
      </w:pPr>
      <w:r>
        <w:t xml:space="preserve"> In </w:t>
      </w:r>
      <w:r>
        <w:t xml:space="preserve">2003, although ammonia nitrogen and total dissolved nitrogen levels were similar to those seen in 2002, there was much less seasonal fluctuation, and much less variation </w:t>
      </w:r>
      <w:r>
        <w:lastRenderedPageBreak/>
        <w:t>between sites (Fig 4.1, 4.2).   Although nitrogen concentrations were generally consta</w:t>
      </w:r>
      <w:r>
        <w:t>nt through out the study season, they gradually decreased as the season progressed. In spring, the highest levels of NH</w:t>
      </w:r>
      <w:r>
        <w:rPr>
          <w:vertAlign w:val="subscript"/>
        </w:rPr>
        <w:t>3</w:t>
      </w:r>
      <w:r>
        <w:t xml:space="preserve"> and TDN were observed at Thomson Lake and the agricultural site. Thomson Lake had the highest ammonia levels and there was a statistica</w:t>
      </w:r>
      <w:r>
        <w:t xml:space="preserve">lly significant difference between the sites (P=0.013). There was no significant difference in the TDN concentrations between sites (P=0.702).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244" w:line="259" w:lineRule="auto"/>
        <w:ind w:left="360" w:firstLine="0"/>
        <w:jc w:val="left"/>
      </w:pPr>
      <w:r>
        <w:t xml:space="preserve"> </w:t>
      </w:r>
    </w:p>
    <w:p w:rsidR="000A68E4" w:rsidRDefault="009B7B53">
      <w:pPr>
        <w:spacing w:after="26" w:line="259" w:lineRule="auto"/>
        <w:ind w:left="418" w:firstLine="0"/>
        <w:jc w:val="left"/>
      </w:pPr>
      <w:r>
        <w:rPr>
          <w:noProof/>
        </w:rPr>
        <w:drawing>
          <wp:inline distT="0" distB="0" distL="0" distR="0">
            <wp:extent cx="5452872" cy="2804160"/>
            <wp:effectExtent l="0" t="0" r="0" b="0"/>
            <wp:docPr id="115010" name="Picture 115010"/>
            <wp:cNvGraphicFramePr/>
            <a:graphic xmlns:a="http://schemas.openxmlformats.org/drawingml/2006/main">
              <a:graphicData uri="http://schemas.openxmlformats.org/drawingml/2006/picture">
                <pic:pic xmlns:pic="http://schemas.openxmlformats.org/drawingml/2006/picture">
                  <pic:nvPicPr>
                    <pic:cNvPr id="115010" name="Picture 115010"/>
                    <pic:cNvPicPr/>
                  </pic:nvPicPr>
                  <pic:blipFill>
                    <a:blip r:embed="rId24"/>
                    <a:stretch>
                      <a:fillRect/>
                    </a:stretch>
                  </pic:blipFill>
                  <pic:spPr>
                    <a:xfrm>
                      <a:off x="0" y="0"/>
                      <a:ext cx="5452872" cy="2804160"/>
                    </a:xfrm>
                    <a:prstGeom prst="rect">
                      <a:avLst/>
                    </a:prstGeom>
                  </pic:spPr>
                </pic:pic>
              </a:graphicData>
            </a:graphic>
          </wp:inline>
        </w:drawing>
      </w:r>
    </w:p>
    <w:p w:rsidR="000A68E4" w:rsidRDefault="009B7B53">
      <w:pPr>
        <w:spacing w:after="147" w:line="259" w:lineRule="auto"/>
        <w:ind w:left="360" w:firstLine="0"/>
        <w:jc w:val="left"/>
      </w:pPr>
      <w:r>
        <w:rPr>
          <w:sz w:val="20"/>
        </w:rPr>
        <w:t xml:space="preserve"> </w:t>
      </w:r>
    </w:p>
    <w:p w:rsidR="000A68E4" w:rsidRDefault="009B7B53">
      <w:pPr>
        <w:ind w:left="355" w:right="48"/>
      </w:pPr>
      <w:r>
        <w:rPr>
          <w:b/>
        </w:rPr>
        <w:t>Figure 4.1.</w:t>
      </w:r>
      <w:r>
        <w:t xml:space="preserve"> Ammonia levels of the Wood River, 2002-2003.</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225" w:line="259" w:lineRule="auto"/>
        <w:ind w:left="360" w:firstLine="0"/>
        <w:jc w:val="left"/>
      </w:pPr>
      <w:r>
        <w:t xml:space="preserve"> </w:t>
      </w:r>
    </w:p>
    <w:p w:rsidR="000A68E4" w:rsidRDefault="009B7B53">
      <w:pPr>
        <w:spacing w:after="142" w:line="259" w:lineRule="auto"/>
        <w:ind w:left="418" w:firstLine="0"/>
        <w:jc w:val="left"/>
      </w:pPr>
      <w:r>
        <w:rPr>
          <w:noProof/>
        </w:rPr>
        <w:lastRenderedPageBreak/>
        <w:drawing>
          <wp:inline distT="0" distB="0" distL="0" distR="0">
            <wp:extent cx="5434585" cy="2776728"/>
            <wp:effectExtent l="0" t="0" r="0" b="0"/>
            <wp:docPr id="115012" name="Picture 115012"/>
            <wp:cNvGraphicFramePr/>
            <a:graphic xmlns:a="http://schemas.openxmlformats.org/drawingml/2006/main">
              <a:graphicData uri="http://schemas.openxmlformats.org/drawingml/2006/picture">
                <pic:pic xmlns:pic="http://schemas.openxmlformats.org/drawingml/2006/picture">
                  <pic:nvPicPr>
                    <pic:cNvPr id="115012" name="Picture 115012"/>
                    <pic:cNvPicPr/>
                  </pic:nvPicPr>
                  <pic:blipFill>
                    <a:blip r:embed="rId25"/>
                    <a:stretch>
                      <a:fillRect/>
                    </a:stretch>
                  </pic:blipFill>
                  <pic:spPr>
                    <a:xfrm>
                      <a:off x="0" y="0"/>
                      <a:ext cx="5434585" cy="2776728"/>
                    </a:xfrm>
                    <a:prstGeom prst="rect">
                      <a:avLst/>
                    </a:prstGeom>
                  </pic:spPr>
                </pic:pic>
              </a:graphicData>
            </a:graphic>
          </wp:inline>
        </w:drawing>
      </w:r>
    </w:p>
    <w:p w:rsidR="000A68E4" w:rsidRDefault="009B7B53">
      <w:pPr>
        <w:ind w:left="355" w:right="48"/>
      </w:pPr>
      <w:r>
        <w:rPr>
          <w:b/>
        </w:rPr>
        <w:t>Figure 4.2.</w:t>
      </w:r>
      <w:r>
        <w:t xml:space="preserve"> Total dissolved nitrogen levels of the Wood River, 2002-2003.</w:t>
      </w:r>
      <w:r>
        <w:rPr>
          <w:sz w:val="20"/>
        </w:rPr>
        <w:t xml:space="preserve"> </w:t>
      </w:r>
    </w:p>
    <w:p w:rsidR="000A68E4" w:rsidRDefault="009B7B53">
      <w:pPr>
        <w:pStyle w:val="Heading4"/>
        <w:ind w:left="355"/>
      </w:pPr>
      <w:r>
        <w:t xml:space="preserve"> 4.3.2 Phosphorus</w:t>
      </w:r>
      <w:r>
        <w:rPr>
          <w:b w:val="0"/>
        </w:rPr>
        <w:t xml:space="preserve">  </w:t>
      </w:r>
    </w:p>
    <w:p w:rsidR="000A68E4" w:rsidRDefault="009B7B53">
      <w:pPr>
        <w:spacing w:line="362" w:lineRule="auto"/>
        <w:ind w:left="345" w:right="48" w:firstLine="720"/>
      </w:pPr>
      <w:r>
        <w:t>Phosphorus levels fluctuated widely in 2002 but showed much less variation in 2003 (Fig. 4.3, 4.4, 4.5).  A t-test revealed a significant difference in P concentrations bet</w:t>
      </w:r>
      <w:r>
        <w:t xml:space="preserve">ween the two study years (P&lt;0.001).  </w:t>
      </w:r>
    </w:p>
    <w:p w:rsidR="000A68E4" w:rsidRDefault="009B7B53">
      <w:pPr>
        <w:pStyle w:val="Heading5"/>
        <w:ind w:left="355"/>
      </w:pPr>
      <w:r>
        <w:t xml:space="preserve">4.3.2.1 2002  </w:t>
      </w:r>
    </w:p>
    <w:p w:rsidR="000A68E4" w:rsidRDefault="009B7B53">
      <w:pPr>
        <w:spacing w:line="362" w:lineRule="auto"/>
        <w:ind w:left="355" w:right="48"/>
      </w:pPr>
      <w:r>
        <w:t xml:space="preserve"> The release of the effluent from the town of Gravelbourg in 2002 increased the phosphorus levels dramatically and levels did not return to values present prior to sewage release for the remainder of the</w:t>
      </w:r>
      <w:r>
        <w:t xml:space="preserve"> study (Figs. 4.3, 4.4, 4.5). TP, Op and TDP levels were 4, 2 and 3 times higher, respectively, after the effluent dump.  In 2002, Shamrock Park had the lowest levels of all forms of phosphorus. Gravelbourg had the highest levels of TP (Fig. 4.3) and OP (F</w:t>
      </w:r>
      <w:r>
        <w:t>ig. 4.4), but Thomson Lake had the highest concentrations of TDP (Fig. 4.5). The agricultural site’s TP value was higher than Thomson Lake’s.  All three of these sites (Gravelbourg, Thomson Lake, and the agricultural site) however, had similar phosphorus l</w:t>
      </w:r>
      <w:r>
        <w:t>evels.  As seen for the nitrogen data, there was no statistically significant difference in the P concentrations between sites in 2002.  Again, this is most likely due to the high amount of variation in the data.</w:t>
      </w:r>
      <w:r>
        <w:rPr>
          <w:b/>
        </w:rPr>
        <w:t xml:space="preserve">  </w:t>
      </w:r>
    </w:p>
    <w:p w:rsidR="000A68E4" w:rsidRDefault="009B7B53">
      <w:pPr>
        <w:pStyle w:val="Heading5"/>
        <w:ind w:left="355"/>
      </w:pPr>
      <w:r>
        <w:t>4.3.2.2 2003</w:t>
      </w:r>
      <w:r>
        <w:rPr>
          <w:b w:val="0"/>
        </w:rPr>
        <w:t xml:space="preserve">  </w:t>
      </w:r>
    </w:p>
    <w:p w:rsidR="000A68E4" w:rsidRDefault="009B7B53">
      <w:pPr>
        <w:spacing w:line="362" w:lineRule="auto"/>
        <w:ind w:left="355" w:right="48"/>
      </w:pPr>
      <w:r>
        <w:t xml:space="preserve"> In 2003 there was much le</w:t>
      </w:r>
      <w:r>
        <w:t xml:space="preserve">ss fluctuation in P levels.  There were, however, differences between sites that were not seen with nitrogen.  For example, there was a clear distinction </w:t>
      </w:r>
      <w:r>
        <w:lastRenderedPageBreak/>
        <w:t>between the Gravelbourg site, Thomson Lake, and the agricultural site, and Shamrock Park and the cattl</w:t>
      </w:r>
      <w:r>
        <w:t>e site (Figs. 4.3, 4.4, 4.5) Shamrock Park and the cattle site had lower levels of TP than the other three sites, which had similar levels.  Gravelbourg, the agricultural site, and Thomson Lake had high levels of TP that gradually increased seasonally. Lev</w:t>
      </w:r>
      <w:r>
        <w:t>els at these three sites doubled from approximately 0.35 mg/L to approximately 0.7 mg/L (Fig 4.3). Shamrock Park and the cattle site tended to hover around 0.2 mg/L (±0.05 STD) throughout the season.  The same pattern was seen in the OP and TDP levels (OP:</w:t>
      </w:r>
      <w:r>
        <w:t xml:space="preserve"> 0.16±0.05 STD, TDP: 0.12±0.05 STD).  Shamrock Park and the cattle site had significantly lower concentrations of all forms of P when compared to Gravelbourg, the agricultural site, and Thomson Lake (Table 4.2). </w:t>
      </w:r>
    </w:p>
    <w:p w:rsidR="000A68E4" w:rsidRDefault="009B7B53">
      <w:pPr>
        <w:spacing w:after="0" w:line="259" w:lineRule="auto"/>
        <w:ind w:left="360" w:firstLine="0"/>
        <w:jc w:val="left"/>
      </w:pPr>
      <w:r>
        <w:t xml:space="preserve"> </w:t>
      </w:r>
    </w:p>
    <w:p w:rsidR="000A68E4" w:rsidRDefault="009B7B53">
      <w:pPr>
        <w:spacing w:after="121" w:line="259" w:lineRule="auto"/>
        <w:ind w:left="720" w:firstLine="0"/>
        <w:jc w:val="left"/>
      </w:pPr>
      <w:r>
        <w:t xml:space="preserve"> </w:t>
      </w:r>
    </w:p>
    <w:p w:rsidR="000A68E4" w:rsidRDefault="009B7B53">
      <w:pPr>
        <w:spacing w:after="121" w:line="259" w:lineRule="auto"/>
        <w:ind w:left="720" w:firstLine="0"/>
        <w:jc w:val="left"/>
      </w:pPr>
      <w:r>
        <w:t xml:space="preserve"> </w:t>
      </w:r>
    </w:p>
    <w:p w:rsidR="000A68E4" w:rsidRDefault="009B7B53">
      <w:pPr>
        <w:spacing w:after="121" w:line="259" w:lineRule="auto"/>
        <w:ind w:left="720" w:firstLine="0"/>
        <w:jc w:val="left"/>
      </w:pPr>
      <w:r>
        <w:t xml:space="preserve"> </w:t>
      </w:r>
    </w:p>
    <w:p w:rsidR="000A68E4" w:rsidRDefault="009B7B53">
      <w:pPr>
        <w:spacing w:after="121" w:line="259" w:lineRule="auto"/>
        <w:ind w:left="720" w:firstLine="0"/>
        <w:jc w:val="left"/>
      </w:pPr>
      <w:r>
        <w:t xml:space="preserve"> </w:t>
      </w:r>
    </w:p>
    <w:p w:rsidR="000A68E4" w:rsidRDefault="009B7B53">
      <w:pPr>
        <w:spacing w:after="294" w:line="259" w:lineRule="auto"/>
        <w:ind w:left="720" w:firstLine="0"/>
        <w:jc w:val="left"/>
      </w:pPr>
      <w:r>
        <w:t xml:space="preserve"> </w:t>
      </w:r>
    </w:p>
    <w:tbl>
      <w:tblPr>
        <w:tblStyle w:val="TableGrid"/>
        <w:tblW w:w="8304" w:type="dxa"/>
        <w:tblInd w:w="427" w:type="dxa"/>
        <w:tblCellMar>
          <w:top w:w="0" w:type="dxa"/>
          <w:left w:w="0" w:type="dxa"/>
          <w:bottom w:w="0" w:type="dxa"/>
          <w:right w:w="0" w:type="dxa"/>
        </w:tblCellMar>
        <w:tblLook w:val="04A0" w:firstRow="1" w:lastRow="0" w:firstColumn="1" w:lastColumn="0" w:noHBand="0" w:noVBand="1"/>
      </w:tblPr>
      <w:tblGrid>
        <w:gridCol w:w="5939"/>
        <w:gridCol w:w="2365"/>
      </w:tblGrid>
      <w:tr w:rsidR="000A68E4">
        <w:trPr>
          <w:trHeight w:val="4402"/>
        </w:trPr>
        <w:tc>
          <w:tcPr>
            <w:tcW w:w="5945" w:type="dxa"/>
            <w:tcBorders>
              <w:top w:val="nil"/>
              <w:left w:val="nil"/>
              <w:bottom w:val="nil"/>
              <w:right w:val="nil"/>
            </w:tcBorders>
          </w:tcPr>
          <w:p w:rsidR="000A68E4" w:rsidRDefault="009B7B53">
            <w:pPr>
              <w:spacing w:after="0" w:line="259" w:lineRule="auto"/>
              <w:ind w:left="0" w:firstLine="0"/>
              <w:jc w:val="left"/>
            </w:pPr>
            <w:r>
              <w:rPr>
                <w:noProof/>
              </w:rPr>
              <w:drawing>
                <wp:inline distT="0" distB="0" distL="0" distR="0">
                  <wp:extent cx="3742945" cy="2795016"/>
                  <wp:effectExtent l="0" t="0" r="0" b="0"/>
                  <wp:docPr id="115014" name="Picture 115014"/>
                  <wp:cNvGraphicFramePr/>
                  <a:graphic xmlns:a="http://schemas.openxmlformats.org/drawingml/2006/main">
                    <a:graphicData uri="http://schemas.openxmlformats.org/drawingml/2006/picture">
                      <pic:pic xmlns:pic="http://schemas.openxmlformats.org/drawingml/2006/picture">
                        <pic:nvPicPr>
                          <pic:cNvPr id="115014" name="Picture 115014"/>
                          <pic:cNvPicPr/>
                        </pic:nvPicPr>
                        <pic:blipFill>
                          <a:blip r:embed="rId26"/>
                          <a:stretch>
                            <a:fillRect/>
                          </a:stretch>
                        </pic:blipFill>
                        <pic:spPr>
                          <a:xfrm>
                            <a:off x="0" y="0"/>
                            <a:ext cx="3742945" cy="2795016"/>
                          </a:xfrm>
                          <a:prstGeom prst="rect">
                            <a:avLst/>
                          </a:prstGeom>
                        </pic:spPr>
                      </pic:pic>
                    </a:graphicData>
                  </a:graphic>
                </wp:inline>
              </w:drawing>
            </w:r>
          </w:p>
        </w:tc>
        <w:tc>
          <w:tcPr>
            <w:tcW w:w="2359" w:type="dxa"/>
            <w:tcBorders>
              <w:top w:val="nil"/>
              <w:left w:val="nil"/>
              <w:bottom w:val="nil"/>
              <w:right w:val="nil"/>
            </w:tcBorders>
          </w:tcPr>
          <w:p w:rsidR="000A68E4" w:rsidRDefault="000A68E4">
            <w:pPr>
              <w:spacing w:after="0" w:line="259" w:lineRule="auto"/>
              <w:ind w:left="-7812" w:right="1790" w:firstLine="0"/>
              <w:jc w:val="left"/>
            </w:pPr>
          </w:p>
          <w:tbl>
            <w:tblPr>
              <w:tblStyle w:val="TableGrid"/>
              <w:tblW w:w="2309" w:type="dxa"/>
              <w:tblInd w:w="50" w:type="dxa"/>
              <w:tblCellMar>
                <w:top w:w="98" w:type="dxa"/>
                <w:left w:w="115" w:type="dxa"/>
                <w:bottom w:w="0" w:type="dxa"/>
                <w:right w:w="115" w:type="dxa"/>
              </w:tblCellMar>
              <w:tblLook w:val="04A0" w:firstRow="1" w:lastRow="0" w:firstColumn="1" w:lastColumn="0" w:noHBand="0" w:noVBand="1"/>
            </w:tblPr>
            <w:tblGrid>
              <w:gridCol w:w="2309"/>
            </w:tblGrid>
            <w:tr w:rsidR="000A68E4">
              <w:trPr>
                <w:trHeight w:val="1291"/>
              </w:trPr>
              <w:tc>
                <w:tcPr>
                  <w:tcW w:w="2309" w:type="dxa"/>
                  <w:tcBorders>
                    <w:top w:val="single" w:sz="2" w:space="0" w:color="000000"/>
                    <w:left w:val="single" w:sz="2" w:space="0" w:color="000000"/>
                    <w:bottom w:val="single" w:sz="2" w:space="0" w:color="000000"/>
                    <w:right w:val="single" w:sz="2" w:space="0" w:color="000000"/>
                  </w:tcBorders>
                </w:tcPr>
                <w:p w:rsidR="000A68E4" w:rsidRDefault="009B7B53">
                  <w:pPr>
                    <w:spacing w:after="2" w:line="259" w:lineRule="auto"/>
                    <w:ind w:left="49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73152</wp:posOffset>
                            </wp:positionH>
                            <wp:positionV relativeFrom="paragraph">
                              <wp:posOffset>44517</wp:posOffset>
                            </wp:positionV>
                            <wp:extent cx="256032" cy="600456"/>
                            <wp:effectExtent l="0" t="0" r="0" b="0"/>
                            <wp:wrapSquare wrapText="bothSides"/>
                            <wp:docPr id="104386" name="Group 104386"/>
                            <wp:cNvGraphicFramePr/>
                            <a:graphic xmlns:a="http://schemas.openxmlformats.org/drawingml/2006/main">
                              <a:graphicData uri="http://schemas.microsoft.com/office/word/2010/wordprocessingGroup">
                                <wpg:wgp>
                                  <wpg:cNvGrpSpPr/>
                                  <wpg:grpSpPr>
                                    <a:xfrm>
                                      <a:off x="0" y="0"/>
                                      <a:ext cx="256032" cy="600456"/>
                                      <a:chOff x="0" y="0"/>
                                      <a:chExt cx="256032" cy="600456"/>
                                    </a:xfrm>
                                  </wpg:grpSpPr>
                                  <wps:wsp>
                                    <wps:cNvPr id="4406" name="Shape 4406"/>
                                    <wps:cNvSpPr/>
                                    <wps:spPr>
                                      <a:xfrm>
                                        <a:off x="0" y="27432"/>
                                        <a:ext cx="249936" cy="0"/>
                                      </a:xfrm>
                                      <a:custGeom>
                                        <a:avLst/>
                                        <a:gdLst/>
                                        <a:ahLst/>
                                        <a:cxnLst/>
                                        <a:rect l="0" t="0" r="0" b="0"/>
                                        <a:pathLst>
                                          <a:path w="249936">
                                            <a:moveTo>
                                              <a:pt x="0" y="0"/>
                                            </a:moveTo>
                                            <a:lnTo>
                                              <a:pt x="249936"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07" name="Shape 4407"/>
                                    <wps:cNvSpPr/>
                                    <wps:spPr>
                                      <a:xfrm>
                                        <a:off x="97536" y="0"/>
                                        <a:ext cx="51816" cy="51816"/>
                                      </a:xfrm>
                                      <a:custGeom>
                                        <a:avLst/>
                                        <a:gdLst/>
                                        <a:ahLst/>
                                        <a:cxnLst/>
                                        <a:rect l="0" t="0" r="0" b="0"/>
                                        <a:pathLst>
                                          <a:path w="51816" h="51816">
                                            <a:moveTo>
                                              <a:pt x="24384" y="0"/>
                                            </a:moveTo>
                                            <a:cubicBezTo>
                                              <a:pt x="39624" y="0"/>
                                              <a:pt x="51816" y="9144"/>
                                              <a:pt x="51816" y="24384"/>
                                            </a:cubicBezTo>
                                            <a:cubicBezTo>
                                              <a:pt x="51816" y="39624"/>
                                              <a:pt x="39624" y="51816"/>
                                              <a:pt x="24384" y="51816"/>
                                            </a:cubicBezTo>
                                            <a:cubicBezTo>
                                              <a:pt x="9144" y="51816"/>
                                              <a:pt x="0" y="39624"/>
                                              <a:pt x="0" y="24384"/>
                                            </a:cubicBezTo>
                                            <a:cubicBezTo>
                                              <a:pt x="0" y="9144"/>
                                              <a:pt x="9144" y="0"/>
                                              <a:pt x="24384"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118062" name="Shape 118062"/>
                                    <wps:cNvSpPr/>
                                    <wps:spPr>
                                      <a:xfrm>
                                        <a:off x="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10" name="Shape 4410"/>
                                    <wps:cNvSpPr/>
                                    <wps:spPr>
                                      <a:xfrm>
                                        <a:off x="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3" name="Shape 118063"/>
                                    <wps:cNvSpPr/>
                                    <wps:spPr>
                                      <a:xfrm>
                                        <a:off x="3048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12" name="Shape 4412"/>
                                    <wps:cNvSpPr/>
                                    <wps:spPr>
                                      <a:xfrm>
                                        <a:off x="3048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4" name="Shape 118064"/>
                                    <wps:cNvSpPr/>
                                    <wps:spPr>
                                      <a:xfrm>
                                        <a:off x="6096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14" name="Shape 4414"/>
                                    <wps:cNvSpPr/>
                                    <wps:spPr>
                                      <a:xfrm>
                                        <a:off x="6096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5" name="Shape 118065"/>
                                    <wps:cNvSpPr/>
                                    <wps:spPr>
                                      <a:xfrm>
                                        <a:off x="9144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16" name="Shape 4416"/>
                                    <wps:cNvSpPr/>
                                    <wps:spPr>
                                      <a:xfrm>
                                        <a:off x="9144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6" name="Shape 118066"/>
                                    <wps:cNvSpPr/>
                                    <wps:spPr>
                                      <a:xfrm>
                                        <a:off x="12192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18" name="Shape 4418"/>
                                    <wps:cNvSpPr/>
                                    <wps:spPr>
                                      <a:xfrm>
                                        <a:off x="12192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7" name="Shape 118067"/>
                                    <wps:cNvSpPr/>
                                    <wps:spPr>
                                      <a:xfrm>
                                        <a:off x="15240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20" name="Shape 4420"/>
                                    <wps:cNvSpPr/>
                                    <wps:spPr>
                                      <a:xfrm>
                                        <a:off x="15240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8" name="Shape 118068"/>
                                    <wps:cNvSpPr/>
                                    <wps:spPr>
                                      <a:xfrm>
                                        <a:off x="18288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22" name="Shape 4422"/>
                                    <wps:cNvSpPr/>
                                    <wps:spPr>
                                      <a:xfrm>
                                        <a:off x="18288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69" name="Shape 118069"/>
                                    <wps:cNvSpPr/>
                                    <wps:spPr>
                                      <a:xfrm>
                                        <a:off x="21336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24" name="Shape 4424"/>
                                    <wps:cNvSpPr/>
                                    <wps:spPr>
                                      <a:xfrm>
                                        <a:off x="21336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70" name="Shape 118070"/>
                                    <wps:cNvSpPr/>
                                    <wps:spPr>
                                      <a:xfrm>
                                        <a:off x="24384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26" name="Shape 4426"/>
                                    <wps:cNvSpPr/>
                                    <wps:spPr>
                                      <a:xfrm>
                                        <a:off x="24384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27" name="Shape 4427"/>
                                    <wps:cNvSpPr/>
                                    <wps:spPr>
                                      <a:xfrm>
                                        <a:off x="100584" y="137160"/>
                                        <a:ext cx="51816" cy="51816"/>
                                      </a:xfrm>
                                      <a:custGeom>
                                        <a:avLst/>
                                        <a:gdLst/>
                                        <a:ahLst/>
                                        <a:cxnLst/>
                                        <a:rect l="0" t="0" r="0" b="0"/>
                                        <a:pathLst>
                                          <a:path w="51816" h="51816">
                                            <a:moveTo>
                                              <a:pt x="24384" y="0"/>
                                            </a:moveTo>
                                            <a:cubicBezTo>
                                              <a:pt x="39624" y="0"/>
                                              <a:pt x="51816" y="9144"/>
                                              <a:pt x="51816" y="24384"/>
                                            </a:cubicBezTo>
                                            <a:cubicBezTo>
                                              <a:pt x="51816" y="39624"/>
                                              <a:pt x="39624" y="51816"/>
                                              <a:pt x="24384" y="51816"/>
                                            </a:cubicBezTo>
                                            <a:cubicBezTo>
                                              <a:pt x="9144" y="51816"/>
                                              <a:pt x="0" y="39624"/>
                                              <a:pt x="0" y="24384"/>
                                            </a:cubicBezTo>
                                            <a:cubicBezTo>
                                              <a:pt x="0" y="9144"/>
                                              <a:pt x="9144" y="0"/>
                                              <a:pt x="24384" y="0"/>
                                            </a:cubicBezTo>
                                            <a:close/>
                                          </a:path>
                                        </a:pathLst>
                                      </a:custGeom>
                                      <a:ln w="3048" cap="rnd">
                                        <a:round/>
                                      </a:ln>
                                    </wps:spPr>
                                    <wps:style>
                                      <a:lnRef idx="1">
                                        <a:srgbClr val="000000"/>
                                      </a:lnRef>
                                      <a:fillRef idx="1">
                                        <a:srgbClr val="FFFFFF"/>
                                      </a:fillRef>
                                      <a:effectRef idx="0">
                                        <a:scrgbClr r="0" g="0" b="0"/>
                                      </a:effectRef>
                                      <a:fontRef idx="none"/>
                                    </wps:style>
                                    <wps:bodyPr/>
                                  </wps:wsp>
                                  <wps:wsp>
                                    <wps:cNvPr id="118071" name="Shape 118071"/>
                                    <wps:cNvSpPr/>
                                    <wps:spPr>
                                      <a:xfrm>
                                        <a:off x="91440" y="30480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30" name="Shape 4430"/>
                                    <wps:cNvSpPr/>
                                    <wps:spPr>
                                      <a:xfrm>
                                        <a:off x="0" y="304800"/>
                                        <a:ext cx="91440" cy="0"/>
                                      </a:xfrm>
                                      <a:custGeom>
                                        <a:avLst/>
                                        <a:gdLst/>
                                        <a:ahLst/>
                                        <a:cxnLst/>
                                        <a:rect l="0" t="0" r="0" b="0"/>
                                        <a:pathLst>
                                          <a:path w="91440">
                                            <a:moveTo>
                                              <a:pt x="0" y="0"/>
                                            </a:moveTo>
                                            <a:lnTo>
                                              <a:pt x="9144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72" name="Shape 118072"/>
                                    <wps:cNvSpPr/>
                                    <wps:spPr>
                                      <a:xfrm>
                                        <a:off x="210312" y="30480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32" name="Shape 4432"/>
                                    <wps:cNvSpPr/>
                                    <wps:spPr>
                                      <a:xfrm>
                                        <a:off x="118872" y="304800"/>
                                        <a:ext cx="91440" cy="0"/>
                                      </a:xfrm>
                                      <a:custGeom>
                                        <a:avLst/>
                                        <a:gdLst/>
                                        <a:ahLst/>
                                        <a:cxnLst/>
                                        <a:rect l="0" t="0" r="0" b="0"/>
                                        <a:pathLst>
                                          <a:path w="91440">
                                            <a:moveTo>
                                              <a:pt x="0" y="0"/>
                                            </a:moveTo>
                                            <a:lnTo>
                                              <a:pt x="9144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33" name="Shape 4433"/>
                                    <wps:cNvSpPr/>
                                    <wps:spPr>
                                      <a:xfrm>
                                        <a:off x="237744" y="304800"/>
                                        <a:ext cx="18288" cy="0"/>
                                      </a:xfrm>
                                      <a:custGeom>
                                        <a:avLst/>
                                        <a:gdLst/>
                                        <a:ahLst/>
                                        <a:cxnLst/>
                                        <a:rect l="0" t="0" r="0" b="0"/>
                                        <a:pathLst>
                                          <a:path w="18288">
                                            <a:moveTo>
                                              <a:pt x="0" y="0"/>
                                            </a:moveTo>
                                            <a:lnTo>
                                              <a:pt x="18288"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34" name="Shape 4434"/>
                                    <wps:cNvSpPr/>
                                    <wps:spPr>
                                      <a:xfrm>
                                        <a:off x="100584" y="289560"/>
                                        <a:ext cx="54864" cy="45720"/>
                                      </a:xfrm>
                                      <a:custGeom>
                                        <a:avLst/>
                                        <a:gdLst/>
                                        <a:ahLst/>
                                        <a:cxnLst/>
                                        <a:rect l="0" t="0" r="0" b="0"/>
                                        <a:pathLst>
                                          <a:path w="54864" h="45720">
                                            <a:moveTo>
                                              <a:pt x="0" y="0"/>
                                            </a:moveTo>
                                            <a:lnTo>
                                              <a:pt x="54864" y="0"/>
                                            </a:lnTo>
                                            <a:lnTo>
                                              <a:pt x="27432" y="45720"/>
                                            </a:lnTo>
                                            <a:lnTo>
                                              <a:pt x="0" y="0"/>
                                            </a:lnTo>
                                            <a:close/>
                                          </a:path>
                                        </a:pathLst>
                                      </a:custGeom>
                                      <a:ln w="3048" cap="rnd">
                                        <a:round/>
                                      </a:ln>
                                    </wps:spPr>
                                    <wps:style>
                                      <a:lnRef idx="1">
                                        <a:srgbClr val="000000"/>
                                      </a:lnRef>
                                      <a:fillRef idx="1">
                                        <a:srgbClr val="000000"/>
                                      </a:fillRef>
                                      <a:effectRef idx="0">
                                        <a:scrgbClr r="0" g="0" b="0"/>
                                      </a:effectRef>
                                      <a:fontRef idx="none"/>
                                    </wps:style>
                                    <wps:bodyPr/>
                                  </wps:wsp>
                                  <wps:wsp>
                                    <wps:cNvPr id="118073" name="Shape 118073"/>
                                    <wps:cNvSpPr/>
                                    <wps:spPr>
                                      <a:xfrm>
                                        <a:off x="118872" y="4450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37" name="Shape 4437"/>
                                    <wps:cNvSpPr/>
                                    <wps:spPr>
                                      <a:xfrm>
                                        <a:off x="0" y="445008"/>
                                        <a:ext cx="118872" cy="0"/>
                                      </a:xfrm>
                                      <a:custGeom>
                                        <a:avLst/>
                                        <a:gdLst/>
                                        <a:ahLst/>
                                        <a:cxnLst/>
                                        <a:rect l="0" t="0" r="0" b="0"/>
                                        <a:pathLst>
                                          <a:path w="118872">
                                            <a:moveTo>
                                              <a:pt x="0" y="0"/>
                                            </a:moveTo>
                                            <a:lnTo>
                                              <a:pt x="118872"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74" name="Shape 118074"/>
                                    <wps:cNvSpPr/>
                                    <wps:spPr>
                                      <a:xfrm>
                                        <a:off x="149352" y="4450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39" name="Shape 4439"/>
                                    <wps:cNvSpPr/>
                                    <wps:spPr>
                                      <a:xfrm>
                                        <a:off x="149352" y="445008"/>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75" name="Shape 118075"/>
                                    <wps:cNvSpPr/>
                                    <wps:spPr>
                                      <a:xfrm>
                                        <a:off x="179832" y="4450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41" name="Shape 4441"/>
                                    <wps:cNvSpPr/>
                                    <wps:spPr>
                                      <a:xfrm>
                                        <a:off x="179832" y="445008"/>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42" name="Shape 4442"/>
                                    <wps:cNvSpPr/>
                                    <wps:spPr>
                                      <a:xfrm>
                                        <a:off x="210312" y="445008"/>
                                        <a:ext cx="45720" cy="0"/>
                                      </a:xfrm>
                                      <a:custGeom>
                                        <a:avLst/>
                                        <a:gdLst/>
                                        <a:ahLst/>
                                        <a:cxnLst/>
                                        <a:rect l="0" t="0" r="0" b="0"/>
                                        <a:pathLst>
                                          <a:path w="45720">
                                            <a:moveTo>
                                              <a:pt x="0" y="0"/>
                                            </a:moveTo>
                                            <a:lnTo>
                                              <a:pt x="4572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43" name="Shape 4443"/>
                                    <wps:cNvSpPr/>
                                    <wps:spPr>
                                      <a:xfrm>
                                        <a:off x="100584" y="426720"/>
                                        <a:ext cx="54864" cy="48768"/>
                                      </a:xfrm>
                                      <a:custGeom>
                                        <a:avLst/>
                                        <a:gdLst/>
                                        <a:ahLst/>
                                        <a:cxnLst/>
                                        <a:rect l="0" t="0" r="0" b="0"/>
                                        <a:pathLst>
                                          <a:path w="54864" h="48768">
                                            <a:moveTo>
                                              <a:pt x="0" y="0"/>
                                            </a:moveTo>
                                            <a:lnTo>
                                              <a:pt x="54864" y="0"/>
                                            </a:lnTo>
                                            <a:lnTo>
                                              <a:pt x="27432" y="48768"/>
                                            </a:lnTo>
                                            <a:lnTo>
                                              <a:pt x="0" y="0"/>
                                            </a:lnTo>
                                            <a:close/>
                                          </a:path>
                                        </a:pathLst>
                                      </a:custGeom>
                                      <a:ln w="3048" cap="rnd">
                                        <a:round/>
                                      </a:ln>
                                    </wps:spPr>
                                    <wps:style>
                                      <a:lnRef idx="1">
                                        <a:srgbClr val="000000"/>
                                      </a:lnRef>
                                      <a:fillRef idx="1">
                                        <a:srgbClr val="FFFFFF"/>
                                      </a:fillRef>
                                      <a:effectRef idx="0">
                                        <a:scrgbClr r="0" g="0" b="0"/>
                                      </a:effectRef>
                                      <a:fontRef idx="none"/>
                                    </wps:style>
                                    <wps:bodyPr/>
                                  </wps:wsp>
                                  <wps:wsp>
                                    <wps:cNvPr id="118076" name="Shape 118076"/>
                                    <wps:cNvSpPr/>
                                    <wps:spPr>
                                      <a:xfrm>
                                        <a:off x="179832" y="57607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4446" name="Shape 4446"/>
                                    <wps:cNvSpPr/>
                                    <wps:spPr>
                                      <a:xfrm>
                                        <a:off x="0" y="576072"/>
                                        <a:ext cx="179832" cy="0"/>
                                      </a:xfrm>
                                      <a:custGeom>
                                        <a:avLst/>
                                        <a:gdLst/>
                                        <a:ahLst/>
                                        <a:cxnLst/>
                                        <a:rect l="0" t="0" r="0" b="0"/>
                                        <a:pathLst>
                                          <a:path w="179832">
                                            <a:moveTo>
                                              <a:pt x="0" y="0"/>
                                            </a:moveTo>
                                            <a:lnTo>
                                              <a:pt x="179832"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4447" name="Shape 4447"/>
                                    <wps:cNvSpPr/>
                                    <wps:spPr>
                                      <a:xfrm>
                                        <a:off x="237744" y="576072"/>
                                        <a:ext cx="18288" cy="0"/>
                                      </a:xfrm>
                                      <a:custGeom>
                                        <a:avLst/>
                                        <a:gdLst/>
                                        <a:ahLst/>
                                        <a:cxnLst/>
                                        <a:rect l="0" t="0" r="0" b="0"/>
                                        <a:pathLst>
                                          <a:path w="18288">
                                            <a:moveTo>
                                              <a:pt x="0" y="0"/>
                                            </a:moveTo>
                                            <a:lnTo>
                                              <a:pt x="18288"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77" name="Shape 118077"/>
                                    <wps:cNvSpPr/>
                                    <wps:spPr>
                                      <a:xfrm>
                                        <a:off x="103632" y="554736"/>
                                        <a:ext cx="48768" cy="45720"/>
                                      </a:xfrm>
                                      <a:custGeom>
                                        <a:avLst/>
                                        <a:gdLst/>
                                        <a:ahLst/>
                                        <a:cxnLst/>
                                        <a:rect l="0" t="0" r="0" b="0"/>
                                        <a:pathLst>
                                          <a:path w="48768" h="45720">
                                            <a:moveTo>
                                              <a:pt x="0" y="0"/>
                                            </a:moveTo>
                                            <a:lnTo>
                                              <a:pt x="48768" y="0"/>
                                            </a:lnTo>
                                            <a:lnTo>
                                              <a:pt x="48768" y="45720"/>
                                            </a:lnTo>
                                            <a:lnTo>
                                              <a:pt x="0" y="45720"/>
                                            </a:lnTo>
                                            <a:lnTo>
                                              <a:pt x="0" y="0"/>
                                            </a:lnTo>
                                          </a:path>
                                        </a:pathLst>
                                      </a:custGeom>
                                      <a:ln w="3048"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4386" style="width:20.16pt;height:47.28pt;position:absolute;mso-position-horizontal-relative:text;mso-position-horizontal:absolute;margin-left:5.76001pt;mso-position-vertical-relative:text;margin-top:3.50528pt;" coordsize="2560,6004">
                            <v:shape id="Shape 4406" style="position:absolute;width:2499;height:0;left:0;top:274;" coordsize="249936,0" path="m0,0l249936,0">
                              <v:stroke weight="0.465pt" endcap="round" joinstyle="round" on="true" color="#000000"/>
                              <v:fill on="false" color="#000000" opacity="0"/>
                            </v:shape>
                            <v:shape id="Shape 4407" style="position:absolute;width:518;height:518;left:975;top:0;" coordsize="51816,51816" path="m24384,0c39624,0,51816,9144,51816,24384c51816,39624,39624,51816,24384,51816c9144,51816,0,39624,0,24384c0,9144,9144,0,24384,0x">
                              <v:stroke weight="0.24pt" endcap="round" joinstyle="round" on="true" color="#000000"/>
                              <v:fill on="true" color="#000000"/>
                            </v:shape>
                            <v:shape id="Shape 118078" style="position:absolute;width:91;height:91;left:0;top:1645;" coordsize="9144,9144" path="m0,0l9144,0l9144,9144l0,9144l0,0">
                              <v:stroke weight="0pt" endcap="round" joinstyle="round" on="false" color="#000000" opacity="0"/>
                              <v:fill on="true" color="#000000"/>
                            </v:shape>
                            <v:shape id="Shape 4410" style="position:absolute;width:0;height:0;left:0;top:1645;" coordsize="0,0" path="m0,0l0,0">
                              <v:stroke weight="0.465pt" endcap="round" joinstyle="round" on="true" color="#000000"/>
                              <v:fill on="false" color="#000000" opacity="0"/>
                            </v:shape>
                            <v:shape id="Shape 118079" style="position:absolute;width:91;height:91;left:304;top:1645;" coordsize="9144,9144" path="m0,0l9144,0l9144,9144l0,9144l0,0">
                              <v:stroke weight="0pt" endcap="round" joinstyle="round" on="false" color="#000000" opacity="0"/>
                              <v:fill on="true" color="#000000"/>
                            </v:shape>
                            <v:shape id="Shape 4412" style="position:absolute;width:0;height:0;left:304;top:1645;" coordsize="0,0" path="m0,0l0,0">
                              <v:stroke weight="0.465pt" endcap="round" joinstyle="round" on="true" color="#000000"/>
                              <v:fill on="false" color="#000000" opacity="0"/>
                            </v:shape>
                            <v:shape id="Shape 118080" style="position:absolute;width:91;height:91;left:609;top:1645;" coordsize="9144,9144" path="m0,0l9144,0l9144,9144l0,9144l0,0">
                              <v:stroke weight="0pt" endcap="round" joinstyle="round" on="false" color="#000000" opacity="0"/>
                              <v:fill on="true" color="#000000"/>
                            </v:shape>
                            <v:shape id="Shape 4414" style="position:absolute;width:0;height:0;left:609;top:1645;" coordsize="0,0" path="m0,0l0,0">
                              <v:stroke weight="0.465pt" endcap="round" joinstyle="round" on="true" color="#000000"/>
                              <v:fill on="false" color="#000000" opacity="0"/>
                            </v:shape>
                            <v:shape id="Shape 118081" style="position:absolute;width:91;height:91;left:914;top:1645;" coordsize="9144,9144" path="m0,0l9144,0l9144,9144l0,9144l0,0">
                              <v:stroke weight="0pt" endcap="round" joinstyle="round" on="false" color="#000000" opacity="0"/>
                              <v:fill on="true" color="#000000"/>
                            </v:shape>
                            <v:shape id="Shape 4416" style="position:absolute;width:0;height:0;left:914;top:1645;" coordsize="0,0" path="m0,0l0,0">
                              <v:stroke weight="0.465pt" endcap="round" joinstyle="round" on="true" color="#000000"/>
                              <v:fill on="false" color="#000000" opacity="0"/>
                            </v:shape>
                            <v:shape id="Shape 118082" style="position:absolute;width:91;height:91;left:1219;top:1645;" coordsize="9144,9144" path="m0,0l9144,0l9144,9144l0,9144l0,0">
                              <v:stroke weight="0pt" endcap="round" joinstyle="round" on="false" color="#000000" opacity="0"/>
                              <v:fill on="true" color="#000000"/>
                            </v:shape>
                            <v:shape id="Shape 4418" style="position:absolute;width:0;height:0;left:1219;top:1645;" coordsize="0,0" path="m0,0l0,0">
                              <v:stroke weight="0.465pt" endcap="round" joinstyle="round" on="true" color="#000000"/>
                              <v:fill on="false" color="#000000" opacity="0"/>
                            </v:shape>
                            <v:shape id="Shape 118083" style="position:absolute;width:91;height:91;left:1524;top:1645;" coordsize="9144,9144" path="m0,0l9144,0l9144,9144l0,9144l0,0">
                              <v:stroke weight="0pt" endcap="round" joinstyle="round" on="false" color="#000000" opacity="0"/>
                              <v:fill on="true" color="#000000"/>
                            </v:shape>
                            <v:shape id="Shape 4420" style="position:absolute;width:0;height:0;left:1524;top:1645;" coordsize="0,0" path="m0,0l0,0">
                              <v:stroke weight="0.465pt" endcap="round" joinstyle="round" on="true" color="#000000"/>
                              <v:fill on="false" color="#000000" opacity="0"/>
                            </v:shape>
                            <v:shape id="Shape 118084" style="position:absolute;width:91;height:91;left:1828;top:1645;" coordsize="9144,9144" path="m0,0l9144,0l9144,9144l0,9144l0,0">
                              <v:stroke weight="0pt" endcap="round" joinstyle="round" on="false" color="#000000" opacity="0"/>
                              <v:fill on="true" color="#000000"/>
                            </v:shape>
                            <v:shape id="Shape 4422" style="position:absolute;width:0;height:0;left:1828;top:1645;" coordsize="0,0" path="m0,0l0,0">
                              <v:stroke weight="0.465pt" endcap="round" joinstyle="round" on="true" color="#000000"/>
                              <v:fill on="false" color="#000000" opacity="0"/>
                            </v:shape>
                            <v:shape id="Shape 118085" style="position:absolute;width:91;height:91;left:2133;top:1645;" coordsize="9144,9144" path="m0,0l9144,0l9144,9144l0,9144l0,0">
                              <v:stroke weight="0pt" endcap="round" joinstyle="round" on="false" color="#000000" opacity="0"/>
                              <v:fill on="true" color="#000000"/>
                            </v:shape>
                            <v:shape id="Shape 4424" style="position:absolute;width:0;height:0;left:2133;top:1645;" coordsize="0,0" path="m0,0l0,0">
                              <v:stroke weight="0.465pt" endcap="round" joinstyle="round" on="true" color="#000000"/>
                              <v:fill on="false" color="#000000" opacity="0"/>
                            </v:shape>
                            <v:shape id="Shape 118086" style="position:absolute;width:91;height:91;left:2438;top:1645;" coordsize="9144,9144" path="m0,0l9144,0l9144,9144l0,9144l0,0">
                              <v:stroke weight="0pt" endcap="round" joinstyle="round" on="false" color="#000000" opacity="0"/>
                              <v:fill on="true" color="#000000"/>
                            </v:shape>
                            <v:shape id="Shape 4426" style="position:absolute;width:0;height:0;left:2438;top:1645;" coordsize="0,0" path="m0,0l0,0">
                              <v:stroke weight="0.465pt" endcap="round" joinstyle="round" on="true" color="#000000"/>
                              <v:fill on="false" color="#000000" opacity="0"/>
                            </v:shape>
                            <v:shape id="Shape 4427" style="position:absolute;width:518;height:518;left:1005;top:1371;" coordsize="51816,51816" path="m24384,0c39624,0,51816,9144,51816,24384c51816,39624,39624,51816,24384,51816c9144,51816,0,39624,0,24384c0,9144,9144,0,24384,0x">
                              <v:stroke weight="0.24pt" endcap="round" joinstyle="round" on="true" color="#000000"/>
                              <v:fill on="true" color="#ffffff"/>
                            </v:shape>
                            <v:shape id="Shape 118087" style="position:absolute;width:91;height:91;left:914;top:3048;" coordsize="9144,9144" path="m0,0l9144,0l9144,9144l0,9144l0,0">
                              <v:stroke weight="0pt" endcap="round" joinstyle="round" on="false" color="#000000" opacity="0"/>
                              <v:fill on="true" color="#000000"/>
                            </v:shape>
                            <v:shape id="Shape 4430" style="position:absolute;width:914;height:0;left:0;top:3048;" coordsize="91440,0" path="m0,0l91440,0">
                              <v:stroke weight="0.465pt" endcap="round" joinstyle="round" on="true" color="#000000"/>
                              <v:fill on="false" color="#000000" opacity="0"/>
                            </v:shape>
                            <v:shape id="Shape 118088" style="position:absolute;width:91;height:91;left:2103;top:3048;" coordsize="9144,9144" path="m0,0l9144,0l9144,9144l0,9144l0,0">
                              <v:stroke weight="0pt" endcap="round" joinstyle="round" on="false" color="#000000" opacity="0"/>
                              <v:fill on="true" color="#000000"/>
                            </v:shape>
                            <v:shape id="Shape 4432" style="position:absolute;width:914;height:0;left:1188;top:3048;" coordsize="91440,0" path="m0,0l91440,0">
                              <v:stroke weight="0.465pt" endcap="round" joinstyle="round" on="true" color="#000000"/>
                              <v:fill on="false" color="#000000" opacity="0"/>
                            </v:shape>
                            <v:shape id="Shape 4433" style="position:absolute;width:182;height:0;left:2377;top:3048;" coordsize="18288,0" path="m0,0l18288,0">
                              <v:stroke weight="0.465pt" endcap="round" joinstyle="round" on="true" color="#000000"/>
                              <v:fill on="false" color="#000000" opacity="0"/>
                            </v:shape>
                            <v:shape id="Shape 4434" style="position:absolute;width:548;height:457;left:1005;top:2895;" coordsize="54864,45720" path="m0,0l54864,0l27432,45720l0,0x">
                              <v:stroke weight="0.24pt" endcap="round" joinstyle="round" on="true" color="#000000"/>
                              <v:fill on="true" color="#000000"/>
                            </v:shape>
                            <v:shape id="Shape 118089" style="position:absolute;width:91;height:91;left:1188;top:4450;" coordsize="9144,9144" path="m0,0l9144,0l9144,9144l0,9144l0,0">
                              <v:stroke weight="0pt" endcap="round" joinstyle="round" on="false" color="#000000" opacity="0"/>
                              <v:fill on="true" color="#000000"/>
                            </v:shape>
                            <v:shape id="Shape 4437" style="position:absolute;width:1188;height:0;left:0;top:4450;" coordsize="118872,0" path="m0,0l118872,0">
                              <v:stroke weight="0.465pt" endcap="round" joinstyle="round" on="true" color="#000000"/>
                              <v:fill on="false" color="#000000" opacity="0"/>
                            </v:shape>
                            <v:shape id="Shape 118090" style="position:absolute;width:91;height:91;left:1493;top:4450;" coordsize="9144,9144" path="m0,0l9144,0l9144,9144l0,9144l0,0">
                              <v:stroke weight="0pt" endcap="round" joinstyle="round" on="false" color="#000000" opacity="0"/>
                              <v:fill on="true" color="#000000"/>
                            </v:shape>
                            <v:shape id="Shape 4439" style="position:absolute;width:0;height:0;left:1493;top:4450;" coordsize="0,0" path="m0,0l0,0">
                              <v:stroke weight="0.465pt" endcap="round" joinstyle="round" on="true" color="#000000"/>
                              <v:fill on="false" color="#000000" opacity="0"/>
                            </v:shape>
                            <v:shape id="Shape 118091" style="position:absolute;width:91;height:91;left:1798;top:4450;" coordsize="9144,9144" path="m0,0l9144,0l9144,9144l0,9144l0,0">
                              <v:stroke weight="0pt" endcap="round" joinstyle="round" on="false" color="#000000" opacity="0"/>
                              <v:fill on="true" color="#000000"/>
                            </v:shape>
                            <v:shape id="Shape 4441" style="position:absolute;width:0;height:0;left:1798;top:4450;" coordsize="0,0" path="m0,0l0,0">
                              <v:stroke weight="0.465pt" endcap="round" joinstyle="round" on="true" color="#000000"/>
                              <v:fill on="false" color="#000000" opacity="0"/>
                            </v:shape>
                            <v:shape id="Shape 4442" style="position:absolute;width:457;height:0;left:2103;top:4450;" coordsize="45720,0" path="m0,0l45720,0">
                              <v:stroke weight="0.465pt" endcap="round" joinstyle="round" on="true" color="#000000"/>
                              <v:fill on="false" color="#000000" opacity="0"/>
                            </v:shape>
                            <v:shape id="Shape 4443" style="position:absolute;width:548;height:487;left:1005;top:4267;" coordsize="54864,48768" path="m0,0l54864,0l27432,48768l0,0x">
                              <v:stroke weight="0.24pt" endcap="round" joinstyle="round" on="true" color="#000000"/>
                              <v:fill on="true" color="#ffffff"/>
                            </v:shape>
                            <v:shape id="Shape 118092" style="position:absolute;width:91;height:91;left:1798;top:5760;" coordsize="9144,9144" path="m0,0l9144,0l9144,9144l0,9144l0,0">
                              <v:stroke weight="0pt" endcap="round" joinstyle="round" on="false" color="#000000" opacity="0"/>
                              <v:fill on="true" color="#000000"/>
                            </v:shape>
                            <v:shape id="Shape 4446" style="position:absolute;width:1798;height:0;left:0;top:5760;" coordsize="179832,0" path="m0,0l179832,0">
                              <v:stroke weight="0.465pt" endcap="round" joinstyle="round" on="true" color="#000000"/>
                              <v:fill on="false" color="#000000" opacity="0"/>
                            </v:shape>
                            <v:shape id="Shape 4447" style="position:absolute;width:182;height:0;left:2377;top:5760;" coordsize="18288,0" path="m0,0l18288,0">
                              <v:stroke weight="0.465pt" endcap="round" joinstyle="round" on="true" color="#000000"/>
                              <v:fill on="false" color="#000000" opacity="0"/>
                            </v:shape>
                            <v:shape id="Shape 118093" style="position:absolute;width:487;height:457;left:1036;top:5547;" coordsize="48768,45720" path="m0,0l48768,0l48768,45720l0,45720l0,0">
                              <v:stroke weight="0.24pt" endcap="round" joinstyle="round" on="true" color="#000000"/>
                              <v:fill on="true" color="#000000"/>
                            </v:shape>
                            <w10:wrap type="square"/>
                          </v:group>
                        </w:pict>
                      </mc:Fallback>
                    </mc:AlternateContent>
                  </w:r>
                  <w:r>
                    <w:rPr>
                      <w:sz w:val="17"/>
                    </w:rPr>
                    <w:t>Site 1 - Shamrock Park</w:t>
                  </w:r>
                </w:p>
                <w:p w:rsidR="000A68E4" w:rsidRDefault="009B7B53">
                  <w:pPr>
                    <w:spacing w:after="7" w:line="259" w:lineRule="auto"/>
                    <w:ind w:left="0" w:right="130" w:firstLine="0"/>
                    <w:jc w:val="center"/>
                  </w:pPr>
                  <w:r>
                    <w:rPr>
                      <w:sz w:val="17"/>
                    </w:rPr>
                    <w:t>Site 2 - Cattle</w:t>
                  </w:r>
                </w:p>
                <w:p w:rsidR="000A68E4" w:rsidRDefault="009B7B53">
                  <w:pPr>
                    <w:spacing w:after="7" w:line="259" w:lineRule="auto"/>
                    <w:ind w:left="499" w:firstLine="0"/>
                    <w:jc w:val="left"/>
                  </w:pPr>
                  <w:r>
                    <w:rPr>
                      <w:sz w:val="17"/>
                    </w:rPr>
                    <w:t>Site 3 - Gravelbourg</w:t>
                  </w:r>
                </w:p>
                <w:p w:rsidR="000A68E4" w:rsidRDefault="009B7B53">
                  <w:pPr>
                    <w:spacing w:after="0" w:line="259" w:lineRule="auto"/>
                    <w:ind w:left="499" w:firstLine="0"/>
                    <w:jc w:val="left"/>
                  </w:pPr>
                  <w:r>
                    <w:rPr>
                      <w:sz w:val="17"/>
                    </w:rPr>
                    <w:t>Site 4 - Agriculture</w:t>
                  </w:r>
                </w:p>
                <w:p w:rsidR="000A68E4" w:rsidRDefault="009B7B53">
                  <w:pPr>
                    <w:spacing w:after="0" w:line="259" w:lineRule="auto"/>
                    <w:ind w:left="499" w:firstLine="0"/>
                    <w:jc w:val="left"/>
                  </w:pPr>
                  <w:r>
                    <w:rPr>
                      <w:sz w:val="17"/>
                    </w:rPr>
                    <w:t>Site 5 - Thomson Lake</w:t>
                  </w:r>
                </w:p>
              </w:tc>
            </w:tr>
          </w:tbl>
          <w:p w:rsidR="000A68E4" w:rsidRDefault="000A68E4">
            <w:pPr>
              <w:spacing w:after="160" w:line="259" w:lineRule="auto"/>
              <w:ind w:left="0" w:firstLine="0"/>
              <w:jc w:val="left"/>
            </w:pPr>
          </w:p>
        </w:tc>
      </w:tr>
    </w:tbl>
    <w:p w:rsidR="000A68E4" w:rsidRDefault="009B7B53">
      <w:pPr>
        <w:spacing w:after="147" w:line="259" w:lineRule="auto"/>
        <w:ind w:left="349" w:firstLine="0"/>
        <w:jc w:val="center"/>
      </w:pPr>
      <w:r>
        <w:rPr>
          <w:sz w:val="20"/>
        </w:rPr>
        <w:t xml:space="preserve"> </w:t>
      </w:r>
    </w:p>
    <w:p w:rsidR="000A68E4" w:rsidRDefault="009B7B53">
      <w:pPr>
        <w:ind w:left="355" w:right="48"/>
      </w:pPr>
      <w:r>
        <w:rPr>
          <w:b/>
        </w:rPr>
        <w:t>Figure 4.3.</w:t>
      </w:r>
      <w:r>
        <w:t xml:space="preserve"> Total phosphorus levels of the Wood River, 2002-2003.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lastRenderedPageBreak/>
        <w:t xml:space="preserve"> </w:t>
      </w:r>
    </w:p>
    <w:p w:rsidR="000A68E4" w:rsidRDefault="009B7B53">
      <w:pPr>
        <w:spacing w:after="121" w:line="259" w:lineRule="auto"/>
        <w:ind w:left="360" w:firstLine="0"/>
        <w:jc w:val="left"/>
      </w:pPr>
      <w:r>
        <w:t xml:space="preserve"> </w:t>
      </w:r>
    </w:p>
    <w:p w:rsidR="000A68E4" w:rsidRDefault="009B7B53">
      <w:pPr>
        <w:spacing w:after="267" w:line="259" w:lineRule="auto"/>
        <w:ind w:left="360" w:firstLine="0"/>
        <w:jc w:val="left"/>
      </w:pPr>
      <w:r>
        <w:t xml:space="preserve"> </w:t>
      </w:r>
    </w:p>
    <w:tbl>
      <w:tblPr>
        <w:tblStyle w:val="TableGrid"/>
        <w:tblW w:w="8366" w:type="dxa"/>
        <w:tblInd w:w="432" w:type="dxa"/>
        <w:tblCellMar>
          <w:top w:w="0" w:type="dxa"/>
          <w:left w:w="0" w:type="dxa"/>
          <w:bottom w:w="0" w:type="dxa"/>
          <w:right w:w="0" w:type="dxa"/>
        </w:tblCellMar>
        <w:tblLook w:val="04A0" w:firstRow="1" w:lastRow="0" w:firstColumn="1" w:lastColumn="0" w:noHBand="0" w:noVBand="1"/>
      </w:tblPr>
      <w:tblGrid>
        <w:gridCol w:w="6028"/>
        <w:gridCol w:w="2338"/>
      </w:tblGrid>
      <w:tr w:rsidR="000A68E4">
        <w:trPr>
          <w:trHeight w:val="4531"/>
        </w:trPr>
        <w:tc>
          <w:tcPr>
            <w:tcW w:w="6034" w:type="dxa"/>
            <w:tcBorders>
              <w:top w:val="nil"/>
              <w:left w:val="nil"/>
              <w:bottom w:val="nil"/>
              <w:right w:val="nil"/>
            </w:tcBorders>
          </w:tcPr>
          <w:p w:rsidR="000A68E4" w:rsidRDefault="009B7B53">
            <w:pPr>
              <w:spacing w:after="0" w:line="259" w:lineRule="auto"/>
              <w:ind w:left="0" w:firstLine="0"/>
              <w:jc w:val="left"/>
            </w:pPr>
            <w:r>
              <w:rPr>
                <w:noProof/>
              </w:rPr>
              <w:drawing>
                <wp:inline distT="0" distB="0" distL="0" distR="0">
                  <wp:extent cx="3806952" cy="2877312"/>
                  <wp:effectExtent l="0" t="0" r="0" b="0"/>
                  <wp:docPr id="115016" name="Picture 115016"/>
                  <wp:cNvGraphicFramePr/>
                  <a:graphic xmlns:a="http://schemas.openxmlformats.org/drawingml/2006/main">
                    <a:graphicData uri="http://schemas.openxmlformats.org/drawingml/2006/picture">
                      <pic:pic xmlns:pic="http://schemas.openxmlformats.org/drawingml/2006/picture">
                        <pic:nvPicPr>
                          <pic:cNvPr id="115016" name="Picture 115016"/>
                          <pic:cNvPicPr/>
                        </pic:nvPicPr>
                        <pic:blipFill>
                          <a:blip r:embed="rId27"/>
                          <a:stretch>
                            <a:fillRect/>
                          </a:stretch>
                        </pic:blipFill>
                        <pic:spPr>
                          <a:xfrm>
                            <a:off x="0" y="0"/>
                            <a:ext cx="3806952" cy="2877312"/>
                          </a:xfrm>
                          <a:prstGeom prst="rect">
                            <a:avLst/>
                          </a:prstGeom>
                        </pic:spPr>
                      </pic:pic>
                    </a:graphicData>
                  </a:graphic>
                </wp:inline>
              </w:drawing>
            </w:r>
          </w:p>
        </w:tc>
        <w:tc>
          <w:tcPr>
            <w:tcW w:w="2333" w:type="dxa"/>
            <w:tcBorders>
              <w:top w:val="nil"/>
              <w:left w:val="nil"/>
              <w:bottom w:val="nil"/>
              <w:right w:val="nil"/>
            </w:tcBorders>
          </w:tcPr>
          <w:p w:rsidR="000A68E4" w:rsidRDefault="000A68E4">
            <w:pPr>
              <w:spacing w:after="0" w:line="259" w:lineRule="auto"/>
              <w:ind w:left="-7906" w:right="1781" w:firstLine="0"/>
              <w:jc w:val="left"/>
            </w:pPr>
          </w:p>
          <w:tbl>
            <w:tblPr>
              <w:tblStyle w:val="TableGrid"/>
              <w:tblW w:w="2294" w:type="dxa"/>
              <w:tblInd w:w="38" w:type="dxa"/>
              <w:tblCellMar>
                <w:top w:w="99" w:type="dxa"/>
                <w:left w:w="115" w:type="dxa"/>
                <w:bottom w:w="0" w:type="dxa"/>
                <w:right w:w="112" w:type="dxa"/>
              </w:tblCellMar>
              <w:tblLook w:val="04A0" w:firstRow="1" w:lastRow="0" w:firstColumn="1" w:lastColumn="0" w:noHBand="0" w:noVBand="1"/>
            </w:tblPr>
            <w:tblGrid>
              <w:gridCol w:w="2294"/>
            </w:tblGrid>
            <w:tr w:rsidR="000A68E4">
              <w:trPr>
                <w:trHeight w:val="1301"/>
              </w:trPr>
              <w:tc>
                <w:tcPr>
                  <w:tcW w:w="2294" w:type="dxa"/>
                  <w:tcBorders>
                    <w:top w:val="single" w:sz="2" w:space="0" w:color="000000"/>
                    <w:left w:val="single" w:sz="2" w:space="0" w:color="000000"/>
                    <w:bottom w:val="single" w:sz="2" w:space="0" w:color="000000"/>
                    <w:right w:val="single" w:sz="2" w:space="0" w:color="000000"/>
                  </w:tcBorders>
                </w:tcPr>
                <w:p w:rsidR="000A68E4" w:rsidRDefault="009B7B53">
                  <w:pPr>
                    <w:spacing w:after="8" w:line="259" w:lineRule="auto"/>
                    <w:ind w:left="485"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column">
                              <wp:posOffset>73152</wp:posOffset>
                            </wp:positionH>
                            <wp:positionV relativeFrom="paragraph">
                              <wp:posOffset>47029</wp:posOffset>
                            </wp:positionV>
                            <wp:extent cx="252984" cy="603504"/>
                            <wp:effectExtent l="0" t="0" r="0" b="0"/>
                            <wp:wrapSquare wrapText="bothSides"/>
                            <wp:docPr id="104913" name="Group 104913"/>
                            <wp:cNvGraphicFramePr/>
                            <a:graphic xmlns:a="http://schemas.openxmlformats.org/drawingml/2006/main">
                              <a:graphicData uri="http://schemas.microsoft.com/office/word/2010/wordprocessingGroup">
                                <wpg:wgp>
                                  <wpg:cNvGrpSpPr/>
                                  <wpg:grpSpPr>
                                    <a:xfrm>
                                      <a:off x="0" y="0"/>
                                      <a:ext cx="252984" cy="603504"/>
                                      <a:chOff x="0" y="0"/>
                                      <a:chExt cx="252984" cy="603504"/>
                                    </a:xfrm>
                                  </wpg:grpSpPr>
                                  <wps:wsp>
                                    <wps:cNvPr id="5133" name="Shape 5133"/>
                                    <wps:cNvSpPr/>
                                    <wps:spPr>
                                      <a:xfrm>
                                        <a:off x="0" y="27432"/>
                                        <a:ext cx="246888" cy="0"/>
                                      </a:xfrm>
                                      <a:custGeom>
                                        <a:avLst/>
                                        <a:gdLst/>
                                        <a:ahLst/>
                                        <a:cxnLst/>
                                        <a:rect l="0" t="0" r="0" b="0"/>
                                        <a:pathLst>
                                          <a:path w="246888">
                                            <a:moveTo>
                                              <a:pt x="0" y="0"/>
                                            </a:moveTo>
                                            <a:lnTo>
                                              <a:pt x="246888"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34" name="Shape 5134"/>
                                    <wps:cNvSpPr/>
                                    <wps:spPr>
                                      <a:xfrm>
                                        <a:off x="97536" y="0"/>
                                        <a:ext cx="51816" cy="48768"/>
                                      </a:xfrm>
                                      <a:custGeom>
                                        <a:avLst/>
                                        <a:gdLst/>
                                        <a:ahLst/>
                                        <a:cxnLst/>
                                        <a:rect l="0" t="0" r="0" b="0"/>
                                        <a:pathLst>
                                          <a:path w="51816" h="48768">
                                            <a:moveTo>
                                              <a:pt x="24384" y="0"/>
                                            </a:moveTo>
                                            <a:cubicBezTo>
                                              <a:pt x="39624" y="0"/>
                                              <a:pt x="51816" y="9144"/>
                                              <a:pt x="51816" y="24384"/>
                                            </a:cubicBezTo>
                                            <a:cubicBezTo>
                                              <a:pt x="51816" y="36576"/>
                                              <a:pt x="39624" y="48768"/>
                                              <a:pt x="24384" y="48768"/>
                                            </a:cubicBezTo>
                                            <a:cubicBezTo>
                                              <a:pt x="9144" y="48768"/>
                                              <a:pt x="0" y="36576"/>
                                              <a:pt x="0" y="24384"/>
                                            </a:cubicBezTo>
                                            <a:cubicBezTo>
                                              <a:pt x="0" y="9144"/>
                                              <a:pt x="9144" y="0"/>
                                              <a:pt x="24384"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118094" name="Shape 118094"/>
                                    <wps:cNvSpPr/>
                                    <wps:spPr>
                                      <a:xfrm>
                                        <a:off x="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37" name="Shape 5137"/>
                                    <wps:cNvSpPr/>
                                    <wps:spPr>
                                      <a:xfrm>
                                        <a:off x="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95" name="Shape 118095"/>
                                    <wps:cNvSpPr/>
                                    <wps:spPr>
                                      <a:xfrm>
                                        <a:off x="3048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39" name="Shape 5139"/>
                                    <wps:cNvSpPr/>
                                    <wps:spPr>
                                      <a:xfrm>
                                        <a:off x="3048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96" name="Shape 118096"/>
                                    <wps:cNvSpPr/>
                                    <wps:spPr>
                                      <a:xfrm>
                                        <a:off x="6096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41" name="Shape 5141"/>
                                    <wps:cNvSpPr/>
                                    <wps:spPr>
                                      <a:xfrm>
                                        <a:off x="6096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97" name="Shape 118097"/>
                                    <wps:cNvSpPr/>
                                    <wps:spPr>
                                      <a:xfrm>
                                        <a:off x="9144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43" name="Shape 5143"/>
                                    <wps:cNvSpPr/>
                                    <wps:spPr>
                                      <a:xfrm>
                                        <a:off x="9144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98" name="Shape 118098"/>
                                    <wps:cNvSpPr/>
                                    <wps:spPr>
                                      <a:xfrm>
                                        <a:off x="12192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45" name="Shape 5145"/>
                                    <wps:cNvSpPr/>
                                    <wps:spPr>
                                      <a:xfrm>
                                        <a:off x="12192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099" name="Shape 118099"/>
                                    <wps:cNvSpPr/>
                                    <wps:spPr>
                                      <a:xfrm>
                                        <a:off x="15240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47" name="Shape 5147"/>
                                    <wps:cNvSpPr/>
                                    <wps:spPr>
                                      <a:xfrm>
                                        <a:off x="15240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0" name="Shape 118100"/>
                                    <wps:cNvSpPr/>
                                    <wps:spPr>
                                      <a:xfrm>
                                        <a:off x="18288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49" name="Shape 5149"/>
                                    <wps:cNvSpPr/>
                                    <wps:spPr>
                                      <a:xfrm>
                                        <a:off x="18288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1" name="Shape 118101"/>
                                    <wps:cNvSpPr/>
                                    <wps:spPr>
                                      <a:xfrm>
                                        <a:off x="21336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51" name="Shape 5151"/>
                                    <wps:cNvSpPr/>
                                    <wps:spPr>
                                      <a:xfrm>
                                        <a:off x="21336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2" name="Shape 118102"/>
                                    <wps:cNvSpPr/>
                                    <wps:spPr>
                                      <a:xfrm>
                                        <a:off x="24384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53" name="Shape 5153"/>
                                    <wps:cNvSpPr/>
                                    <wps:spPr>
                                      <a:xfrm>
                                        <a:off x="243840" y="164592"/>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54" name="Shape 5154"/>
                                    <wps:cNvSpPr/>
                                    <wps:spPr>
                                      <a:xfrm>
                                        <a:off x="100584" y="137160"/>
                                        <a:ext cx="51816" cy="51816"/>
                                      </a:xfrm>
                                      <a:custGeom>
                                        <a:avLst/>
                                        <a:gdLst/>
                                        <a:ahLst/>
                                        <a:cxnLst/>
                                        <a:rect l="0" t="0" r="0" b="0"/>
                                        <a:pathLst>
                                          <a:path w="51816" h="51816">
                                            <a:moveTo>
                                              <a:pt x="24384" y="0"/>
                                            </a:moveTo>
                                            <a:cubicBezTo>
                                              <a:pt x="39624" y="0"/>
                                              <a:pt x="51816" y="9144"/>
                                              <a:pt x="51816" y="24384"/>
                                            </a:cubicBezTo>
                                            <a:cubicBezTo>
                                              <a:pt x="51816" y="39624"/>
                                              <a:pt x="39624" y="51816"/>
                                              <a:pt x="24384" y="51816"/>
                                            </a:cubicBezTo>
                                            <a:cubicBezTo>
                                              <a:pt x="9144" y="51816"/>
                                              <a:pt x="0" y="39624"/>
                                              <a:pt x="0" y="24384"/>
                                            </a:cubicBezTo>
                                            <a:cubicBezTo>
                                              <a:pt x="0" y="9144"/>
                                              <a:pt x="9144" y="0"/>
                                              <a:pt x="24384" y="0"/>
                                            </a:cubicBezTo>
                                            <a:close/>
                                          </a:path>
                                        </a:pathLst>
                                      </a:custGeom>
                                      <a:ln w="3048" cap="rnd">
                                        <a:round/>
                                      </a:ln>
                                    </wps:spPr>
                                    <wps:style>
                                      <a:lnRef idx="1">
                                        <a:srgbClr val="000000"/>
                                      </a:lnRef>
                                      <a:fillRef idx="1">
                                        <a:srgbClr val="FFFFFF"/>
                                      </a:fillRef>
                                      <a:effectRef idx="0">
                                        <a:scrgbClr r="0" g="0" b="0"/>
                                      </a:effectRef>
                                      <a:fontRef idx="none"/>
                                    </wps:style>
                                    <wps:bodyPr/>
                                  </wps:wsp>
                                  <wps:wsp>
                                    <wps:cNvPr id="118103" name="Shape 118103"/>
                                    <wps:cNvSpPr/>
                                    <wps:spPr>
                                      <a:xfrm>
                                        <a:off x="88392" y="30175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57" name="Shape 5157"/>
                                    <wps:cNvSpPr/>
                                    <wps:spPr>
                                      <a:xfrm>
                                        <a:off x="0" y="301752"/>
                                        <a:ext cx="88392" cy="0"/>
                                      </a:xfrm>
                                      <a:custGeom>
                                        <a:avLst/>
                                        <a:gdLst/>
                                        <a:ahLst/>
                                        <a:cxnLst/>
                                        <a:rect l="0" t="0" r="0" b="0"/>
                                        <a:pathLst>
                                          <a:path w="88392">
                                            <a:moveTo>
                                              <a:pt x="0" y="0"/>
                                            </a:moveTo>
                                            <a:lnTo>
                                              <a:pt x="88392"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4" name="Shape 118104"/>
                                    <wps:cNvSpPr/>
                                    <wps:spPr>
                                      <a:xfrm>
                                        <a:off x="207264" y="30175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59" name="Shape 5159"/>
                                    <wps:cNvSpPr/>
                                    <wps:spPr>
                                      <a:xfrm>
                                        <a:off x="118872" y="301752"/>
                                        <a:ext cx="88392" cy="0"/>
                                      </a:xfrm>
                                      <a:custGeom>
                                        <a:avLst/>
                                        <a:gdLst/>
                                        <a:ahLst/>
                                        <a:cxnLst/>
                                        <a:rect l="0" t="0" r="0" b="0"/>
                                        <a:pathLst>
                                          <a:path w="88392">
                                            <a:moveTo>
                                              <a:pt x="0" y="0"/>
                                            </a:moveTo>
                                            <a:lnTo>
                                              <a:pt x="88392"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60" name="Shape 5160"/>
                                    <wps:cNvSpPr/>
                                    <wps:spPr>
                                      <a:xfrm>
                                        <a:off x="237744" y="301752"/>
                                        <a:ext cx="15240" cy="0"/>
                                      </a:xfrm>
                                      <a:custGeom>
                                        <a:avLst/>
                                        <a:gdLst/>
                                        <a:ahLst/>
                                        <a:cxnLst/>
                                        <a:rect l="0" t="0" r="0" b="0"/>
                                        <a:pathLst>
                                          <a:path w="15240">
                                            <a:moveTo>
                                              <a:pt x="0" y="0"/>
                                            </a:moveTo>
                                            <a:lnTo>
                                              <a:pt x="1524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61" name="Shape 5161"/>
                                    <wps:cNvSpPr/>
                                    <wps:spPr>
                                      <a:xfrm>
                                        <a:off x="100584" y="286512"/>
                                        <a:ext cx="54864" cy="48768"/>
                                      </a:xfrm>
                                      <a:custGeom>
                                        <a:avLst/>
                                        <a:gdLst/>
                                        <a:ahLst/>
                                        <a:cxnLst/>
                                        <a:rect l="0" t="0" r="0" b="0"/>
                                        <a:pathLst>
                                          <a:path w="54864" h="48768">
                                            <a:moveTo>
                                              <a:pt x="0" y="0"/>
                                            </a:moveTo>
                                            <a:lnTo>
                                              <a:pt x="54864" y="0"/>
                                            </a:lnTo>
                                            <a:lnTo>
                                              <a:pt x="27432" y="48768"/>
                                            </a:lnTo>
                                            <a:lnTo>
                                              <a:pt x="0" y="0"/>
                                            </a:lnTo>
                                            <a:close/>
                                          </a:path>
                                        </a:pathLst>
                                      </a:custGeom>
                                      <a:ln w="3048" cap="rnd">
                                        <a:round/>
                                      </a:ln>
                                    </wps:spPr>
                                    <wps:style>
                                      <a:lnRef idx="1">
                                        <a:srgbClr val="000000"/>
                                      </a:lnRef>
                                      <a:fillRef idx="1">
                                        <a:srgbClr val="000000"/>
                                      </a:fillRef>
                                      <a:effectRef idx="0">
                                        <a:scrgbClr r="0" g="0" b="0"/>
                                      </a:effectRef>
                                      <a:fontRef idx="none"/>
                                    </wps:style>
                                    <wps:bodyPr/>
                                  </wps:wsp>
                                  <wps:wsp>
                                    <wps:cNvPr id="118105" name="Shape 118105"/>
                                    <wps:cNvSpPr/>
                                    <wps:spPr>
                                      <a:xfrm>
                                        <a:off x="118872" y="44196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64" name="Shape 5164"/>
                                    <wps:cNvSpPr/>
                                    <wps:spPr>
                                      <a:xfrm>
                                        <a:off x="0" y="441960"/>
                                        <a:ext cx="118872" cy="0"/>
                                      </a:xfrm>
                                      <a:custGeom>
                                        <a:avLst/>
                                        <a:gdLst/>
                                        <a:ahLst/>
                                        <a:cxnLst/>
                                        <a:rect l="0" t="0" r="0" b="0"/>
                                        <a:pathLst>
                                          <a:path w="118872">
                                            <a:moveTo>
                                              <a:pt x="0" y="0"/>
                                            </a:moveTo>
                                            <a:lnTo>
                                              <a:pt x="118872"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6" name="Shape 118106"/>
                                    <wps:cNvSpPr/>
                                    <wps:spPr>
                                      <a:xfrm>
                                        <a:off x="149352" y="44196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66" name="Shape 5166"/>
                                    <wps:cNvSpPr/>
                                    <wps:spPr>
                                      <a:xfrm>
                                        <a:off x="149352" y="441960"/>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7" name="Shape 118107"/>
                                    <wps:cNvSpPr/>
                                    <wps:spPr>
                                      <a:xfrm>
                                        <a:off x="179832" y="44196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68" name="Shape 5168"/>
                                    <wps:cNvSpPr/>
                                    <wps:spPr>
                                      <a:xfrm>
                                        <a:off x="179832" y="441960"/>
                                        <a:ext cx="0" cy="0"/>
                                      </a:xfrm>
                                      <a:custGeom>
                                        <a:avLst/>
                                        <a:gdLst/>
                                        <a:ahLst/>
                                        <a:cxnLst/>
                                        <a:rect l="0" t="0" r="0" b="0"/>
                                        <a:pathLst>
                                          <a:path>
                                            <a:moveTo>
                                              <a:pt x="0" y="0"/>
                                            </a:moveTo>
                                            <a:lnTo>
                                              <a:pt x="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69" name="Shape 5169"/>
                                    <wps:cNvSpPr/>
                                    <wps:spPr>
                                      <a:xfrm>
                                        <a:off x="207264" y="441960"/>
                                        <a:ext cx="45720" cy="0"/>
                                      </a:xfrm>
                                      <a:custGeom>
                                        <a:avLst/>
                                        <a:gdLst/>
                                        <a:ahLst/>
                                        <a:cxnLst/>
                                        <a:rect l="0" t="0" r="0" b="0"/>
                                        <a:pathLst>
                                          <a:path w="45720">
                                            <a:moveTo>
                                              <a:pt x="0" y="0"/>
                                            </a:moveTo>
                                            <a:lnTo>
                                              <a:pt x="4572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70" name="Shape 5170"/>
                                    <wps:cNvSpPr/>
                                    <wps:spPr>
                                      <a:xfrm>
                                        <a:off x="100584" y="426720"/>
                                        <a:ext cx="54864" cy="45720"/>
                                      </a:xfrm>
                                      <a:custGeom>
                                        <a:avLst/>
                                        <a:gdLst/>
                                        <a:ahLst/>
                                        <a:cxnLst/>
                                        <a:rect l="0" t="0" r="0" b="0"/>
                                        <a:pathLst>
                                          <a:path w="54864" h="45720">
                                            <a:moveTo>
                                              <a:pt x="0" y="0"/>
                                            </a:moveTo>
                                            <a:lnTo>
                                              <a:pt x="54864" y="0"/>
                                            </a:lnTo>
                                            <a:lnTo>
                                              <a:pt x="27432" y="45720"/>
                                            </a:lnTo>
                                            <a:lnTo>
                                              <a:pt x="0" y="0"/>
                                            </a:lnTo>
                                            <a:close/>
                                          </a:path>
                                        </a:pathLst>
                                      </a:custGeom>
                                      <a:ln w="3048" cap="rnd">
                                        <a:round/>
                                      </a:ln>
                                    </wps:spPr>
                                    <wps:style>
                                      <a:lnRef idx="1">
                                        <a:srgbClr val="000000"/>
                                      </a:lnRef>
                                      <a:fillRef idx="1">
                                        <a:srgbClr val="FFFFFF"/>
                                      </a:fillRef>
                                      <a:effectRef idx="0">
                                        <a:scrgbClr r="0" g="0" b="0"/>
                                      </a:effectRef>
                                      <a:fontRef idx="none"/>
                                    </wps:style>
                                    <wps:bodyPr/>
                                  </wps:wsp>
                                  <wps:wsp>
                                    <wps:cNvPr id="118108" name="Shape 118108"/>
                                    <wps:cNvSpPr/>
                                    <wps:spPr>
                                      <a:xfrm>
                                        <a:off x="176784" y="57912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173" name="Shape 5173"/>
                                    <wps:cNvSpPr/>
                                    <wps:spPr>
                                      <a:xfrm>
                                        <a:off x="0" y="579120"/>
                                        <a:ext cx="176784" cy="0"/>
                                      </a:xfrm>
                                      <a:custGeom>
                                        <a:avLst/>
                                        <a:gdLst/>
                                        <a:ahLst/>
                                        <a:cxnLst/>
                                        <a:rect l="0" t="0" r="0" b="0"/>
                                        <a:pathLst>
                                          <a:path w="176784">
                                            <a:moveTo>
                                              <a:pt x="0" y="0"/>
                                            </a:moveTo>
                                            <a:lnTo>
                                              <a:pt x="176784"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5174" name="Shape 5174"/>
                                    <wps:cNvSpPr/>
                                    <wps:spPr>
                                      <a:xfrm>
                                        <a:off x="237744" y="579120"/>
                                        <a:ext cx="15240" cy="0"/>
                                      </a:xfrm>
                                      <a:custGeom>
                                        <a:avLst/>
                                        <a:gdLst/>
                                        <a:ahLst/>
                                        <a:cxnLst/>
                                        <a:rect l="0" t="0" r="0" b="0"/>
                                        <a:pathLst>
                                          <a:path w="15240">
                                            <a:moveTo>
                                              <a:pt x="0" y="0"/>
                                            </a:moveTo>
                                            <a:lnTo>
                                              <a:pt x="15240" y="0"/>
                                            </a:lnTo>
                                          </a:path>
                                        </a:pathLst>
                                      </a:custGeom>
                                      <a:ln w="5906" cap="rnd">
                                        <a:round/>
                                      </a:ln>
                                    </wps:spPr>
                                    <wps:style>
                                      <a:lnRef idx="1">
                                        <a:srgbClr val="000000"/>
                                      </a:lnRef>
                                      <a:fillRef idx="0">
                                        <a:srgbClr val="000000">
                                          <a:alpha val="0"/>
                                        </a:srgbClr>
                                      </a:fillRef>
                                      <a:effectRef idx="0">
                                        <a:scrgbClr r="0" g="0" b="0"/>
                                      </a:effectRef>
                                      <a:fontRef idx="none"/>
                                    </wps:style>
                                    <wps:bodyPr/>
                                  </wps:wsp>
                                  <wps:wsp>
                                    <wps:cNvPr id="118109" name="Shape 118109"/>
                                    <wps:cNvSpPr/>
                                    <wps:spPr>
                                      <a:xfrm>
                                        <a:off x="103632" y="557784"/>
                                        <a:ext cx="45720" cy="45720"/>
                                      </a:xfrm>
                                      <a:custGeom>
                                        <a:avLst/>
                                        <a:gdLst/>
                                        <a:ahLst/>
                                        <a:cxnLst/>
                                        <a:rect l="0" t="0" r="0" b="0"/>
                                        <a:pathLst>
                                          <a:path w="45720" h="45720">
                                            <a:moveTo>
                                              <a:pt x="0" y="0"/>
                                            </a:moveTo>
                                            <a:lnTo>
                                              <a:pt x="45720" y="0"/>
                                            </a:lnTo>
                                            <a:lnTo>
                                              <a:pt x="45720" y="45720"/>
                                            </a:lnTo>
                                            <a:lnTo>
                                              <a:pt x="0" y="45720"/>
                                            </a:lnTo>
                                            <a:lnTo>
                                              <a:pt x="0" y="0"/>
                                            </a:lnTo>
                                          </a:path>
                                        </a:pathLst>
                                      </a:custGeom>
                                      <a:ln w="3048"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4913" style="width:19.92pt;height:47.52pt;position:absolute;mso-position-horizontal-relative:text;mso-position-horizontal:absolute;margin-left:5.75998pt;mso-position-vertical-relative:text;margin-top:3.70309pt;" coordsize="2529,6035">
                            <v:shape id="Shape 5133" style="position:absolute;width:2468;height:0;left:0;top:274;" coordsize="246888,0" path="m0,0l246888,0">
                              <v:stroke weight="0.465pt" endcap="round" joinstyle="round" on="true" color="#000000"/>
                              <v:fill on="false" color="#000000" opacity="0"/>
                            </v:shape>
                            <v:shape id="Shape 5134" style="position:absolute;width:518;height:487;left:975;top:0;" coordsize="51816,48768" path="m24384,0c39624,0,51816,9144,51816,24384c51816,36576,39624,48768,24384,48768c9144,48768,0,36576,0,24384c0,9144,9144,0,24384,0x">
                              <v:stroke weight="0.24pt" endcap="round" joinstyle="round" on="true" color="#000000"/>
                              <v:fill on="true" color="#000000"/>
                            </v:shape>
                            <v:shape id="Shape 118110" style="position:absolute;width:91;height:91;left:0;top:1645;" coordsize="9144,9144" path="m0,0l9144,0l9144,9144l0,9144l0,0">
                              <v:stroke weight="0pt" endcap="round" joinstyle="round" on="false" color="#000000" opacity="0"/>
                              <v:fill on="true" color="#000000"/>
                            </v:shape>
                            <v:shape id="Shape 5137" style="position:absolute;width:0;height:0;left:0;top:1645;" coordsize="0,0" path="m0,0l0,0">
                              <v:stroke weight="0.465pt" endcap="round" joinstyle="round" on="true" color="#000000"/>
                              <v:fill on="false" color="#000000" opacity="0"/>
                            </v:shape>
                            <v:shape id="Shape 118111" style="position:absolute;width:91;height:91;left:304;top:1645;" coordsize="9144,9144" path="m0,0l9144,0l9144,9144l0,9144l0,0">
                              <v:stroke weight="0pt" endcap="round" joinstyle="round" on="false" color="#000000" opacity="0"/>
                              <v:fill on="true" color="#000000"/>
                            </v:shape>
                            <v:shape id="Shape 5139" style="position:absolute;width:0;height:0;left:304;top:1645;" coordsize="0,0" path="m0,0l0,0">
                              <v:stroke weight="0.465pt" endcap="round" joinstyle="round" on="true" color="#000000"/>
                              <v:fill on="false" color="#000000" opacity="0"/>
                            </v:shape>
                            <v:shape id="Shape 118112" style="position:absolute;width:91;height:91;left:609;top:1645;" coordsize="9144,9144" path="m0,0l9144,0l9144,9144l0,9144l0,0">
                              <v:stroke weight="0pt" endcap="round" joinstyle="round" on="false" color="#000000" opacity="0"/>
                              <v:fill on="true" color="#000000"/>
                            </v:shape>
                            <v:shape id="Shape 5141" style="position:absolute;width:0;height:0;left:609;top:1645;" coordsize="0,0" path="m0,0l0,0">
                              <v:stroke weight="0.465pt" endcap="round" joinstyle="round" on="true" color="#000000"/>
                              <v:fill on="false" color="#000000" opacity="0"/>
                            </v:shape>
                            <v:shape id="Shape 118113" style="position:absolute;width:91;height:91;left:914;top:1645;" coordsize="9144,9144" path="m0,0l9144,0l9144,9144l0,9144l0,0">
                              <v:stroke weight="0pt" endcap="round" joinstyle="round" on="false" color="#000000" opacity="0"/>
                              <v:fill on="true" color="#000000"/>
                            </v:shape>
                            <v:shape id="Shape 5143" style="position:absolute;width:0;height:0;left:914;top:1645;" coordsize="0,0" path="m0,0l0,0">
                              <v:stroke weight="0.465pt" endcap="round" joinstyle="round" on="true" color="#000000"/>
                              <v:fill on="false" color="#000000" opacity="0"/>
                            </v:shape>
                            <v:shape id="Shape 118114" style="position:absolute;width:91;height:91;left:1219;top:1645;" coordsize="9144,9144" path="m0,0l9144,0l9144,9144l0,9144l0,0">
                              <v:stroke weight="0pt" endcap="round" joinstyle="round" on="false" color="#000000" opacity="0"/>
                              <v:fill on="true" color="#000000"/>
                            </v:shape>
                            <v:shape id="Shape 5145" style="position:absolute;width:0;height:0;left:1219;top:1645;" coordsize="0,0" path="m0,0l0,0">
                              <v:stroke weight="0.465pt" endcap="round" joinstyle="round" on="true" color="#000000"/>
                              <v:fill on="false" color="#000000" opacity="0"/>
                            </v:shape>
                            <v:shape id="Shape 118115" style="position:absolute;width:91;height:91;left:1524;top:1645;" coordsize="9144,9144" path="m0,0l9144,0l9144,9144l0,9144l0,0">
                              <v:stroke weight="0pt" endcap="round" joinstyle="round" on="false" color="#000000" opacity="0"/>
                              <v:fill on="true" color="#000000"/>
                            </v:shape>
                            <v:shape id="Shape 5147" style="position:absolute;width:0;height:0;left:1524;top:1645;" coordsize="0,0" path="m0,0l0,0">
                              <v:stroke weight="0.465pt" endcap="round" joinstyle="round" on="true" color="#000000"/>
                              <v:fill on="false" color="#000000" opacity="0"/>
                            </v:shape>
                            <v:shape id="Shape 118116" style="position:absolute;width:91;height:91;left:1828;top:1645;" coordsize="9144,9144" path="m0,0l9144,0l9144,9144l0,9144l0,0">
                              <v:stroke weight="0pt" endcap="round" joinstyle="round" on="false" color="#000000" opacity="0"/>
                              <v:fill on="true" color="#000000"/>
                            </v:shape>
                            <v:shape id="Shape 5149" style="position:absolute;width:0;height:0;left:1828;top:1645;" coordsize="0,0" path="m0,0l0,0">
                              <v:stroke weight="0.465pt" endcap="round" joinstyle="round" on="true" color="#000000"/>
                              <v:fill on="false" color="#000000" opacity="0"/>
                            </v:shape>
                            <v:shape id="Shape 118117" style="position:absolute;width:91;height:91;left:2133;top:1645;" coordsize="9144,9144" path="m0,0l9144,0l9144,9144l0,9144l0,0">
                              <v:stroke weight="0pt" endcap="round" joinstyle="round" on="false" color="#000000" opacity="0"/>
                              <v:fill on="true" color="#000000"/>
                            </v:shape>
                            <v:shape id="Shape 5151" style="position:absolute;width:0;height:0;left:2133;top:1645;" coordsize="0,0" path="m0,0l0,0">
                              <v:stroke weight="0.465pt" endcap="round" joinstyle="round" on="true" color="#000000"/>
                              <v:fill on="false" color="#000000" opacity="0"/>
                            </v:shape>
                            <v:shape id="Shape 118118" style="position:absolute;width:91;height:91;left:2438;top:1645;" coordsize="9144,9144" path="m0,0l9144,0l9144,9144l0,9144l0,0">
                              <v:stroke weight="0pt" endcap="round" joinstyle="round" on="false" color="#000000" opacity="0"/>
                              <v:fill on="true" color="#000000"/>
                            </v:shape>
                            <v:shape id="Shape 5153" style="position:absolute;width:0;height:0;left:2438;top:1645;" coordsize="0,0" path="m0,0l0,0">
                              <v:stroke weight="0.465pt" endcap="round" joinstyle="round" on="true" color="#000000"/>
                              <v:fill on="false" color="#000000" opacity="0"/>
                            </v:shape>
                            <v:shape id="Shape 5154" style="position:absolute;width:518;height:518;left:1005;top:1371;" coordsize="51816,51816" path="m24384,0c39624,0,51816,9144,51816,24384c51816,39624,39624,51816,24384,51816c9144,51816,0,39624,0,24384c0,9144,9144,0,24384,0x">
                              <v:stroke weight="0.24pt" endcap="round" joinstyle="round" on="true" color="#000000"/>
                              <v:fill on="true" color="#ffffff"/>
                            </v:shape>
                            <v:shape id="Shape 118119" style="position:absolute;width:91;height:91;left:883;top:3017;" coordsize="9144,9144" path="m0,0l9144,0l9144,9144l0,9144l0,0">
                              <v:stroke weight="0pt" endcap="round" joinstyle="round" on="false" color="#000000" opacity="0"/>
                              <v:fill on="true" color="#000000"/>
                            </v:shape>
                            <v:shape id="Shape 5157" style="position:absolute;width:883;height:0;left:0;top:3017;" coordsize="88392,0" path="m0,0l88392,0">
                              <v:stroke weight="0.465pt" endcap="round" joinstyle="round" on="true" color="#000000"/>
                              <v:fill on="false" color="#000000" opacity="0"/>
                            </v:shape>
                            <v:shape id="Shape 118120" style="position:absolute;width:91;height:91;left:2072;top:3017;" coordsize="9144,9144" path="m0,0l9144,0l9144,9144l0,9144l0,0">
                              <v:stroke weight="0pt" endcap="round" joinstyle="round" on="false" color="#000000" opacity="0"/>
                              <v:fill on="true" color="#000000"/>
                            </v:shape>
                            <v:shape id="Shape 5159" style="position:absolute;width:883;height:0;left:1188;top:3017;" coordsize="88392,0" path="m0,0l88392,0">
                              <v:stroke weight="0.465pt" endcap="round" joinstyle="round" on="true" color="#000000"/>
                              <v:fill on="false" color="#000000" opacity="0"/>
                            </v:shape>
                            <v:shape id="Shape 5160" style="position:absolute;width:152;height:0;left:2377;top:3017;" coordsize="15240,0" path="m0,0l15240,0">
                              <v:stroke weight="0.465pt" endcap="round" joinstyle="round" on="true" color="#000000"/>
                              <v:fill on="false" color="#000000" opacity="0"/>
                            </v:shape>
                            <v:shape id="Shape 5161" style="position:absolute;width:548;height:487;left:1005;top:2865;" coordsize="54864,48768" path="m0,0l54864,0l27432,48768l0,0x">
                              <v:stroke weight="0.24pt" endcap="round" joinstyle="round" on="true" color="#000000"/>
                              <v:fill on="true" color="#000000"/>
                            </v:shape>
                            <v:shape id="Shape 118121" style="position:absolute;width:91;height:91;left:1188;top:4419;" coordsize="9144,9144" path="m0,0l9144,0l9144,9144l0,9144l0,0">
                              <v:stroke weight="0pt" endcap="round" joinstyle="round" on="false" color="#000000" opacity="0"/>
                              <v:fill on="true" color="#000000"/>
                            </v:shape>
                            <v:shape id="Shape 5164" style="position:absolute;width:1188;height:0;left:0;top:4419;" coordsize="118872,0" path="m0,0l118872,0">
                              <v:stroke weight="0.465pt" endcap="round" joinstyle="round" on="true" color="#000000"/>
                              <v:fill on="false" color="#000000" opacity="0"/>
                            </v:shape>
                            <v:shape id="Shape 118122" style="position:absolute;width:91;height:91;left:1493;top:4419;" coordsize="9144,9144" path="m0,0l9144,0l9144,9144l0,9144l0,0">
                              <v:stroke weight="0pt" endcap="round" joinstyle="round" on="false" color="#000000" opacity="0"/>
                              <v:fill on="true" color="#000000"/>
                            </v:shape>
                            <v:shape id="Shape 5166" style="position:absolute;width:0;height:0;left:1493;top:4419;" coordsize="0,0" path="m0,0l0,0">
                              <v:stroke weight="0.465pt" endcap="round" joinstyle="round" on="true" color="#000000"/>
                              <v:fill on="false" color="#000000" opacity="0"/>
                            </v:shape>
                            <v:shape id="Shape 118123" style="position:absolute;width:91;height:91;left:1798;top:4419;" coordsize="9144,9144" path="m0,0l9144,0l9144,9144l0,9144l0,0">
                              <v:stroke weight="0pt" endcap="round" joinstyle="round" on="false" color="#000000" opacity="0"/>
                              <v:fill on="true" color="#000000"/>
                            </v:shape>
                            <v:shape id="Shape 5168" style="position:absolute;width:0;height:0;left:1798;top:4419;" coordsize="0,0" path="m0,0l0,0">
                              <v:stroke weight="0.465pt" endcap="round" joinstyle="round" on="true" color="#000000"/>
                              <v:fill on="false" color="#000000" opacity="0"/>
                            </v:shape>
                            <v:shape id="Shape 5169" style="position:absolute;width:457;height:0;left:2072;top:4419;" coordsize="45720,0" path="m0,0l45720,0">
                              <v:stroke weight="0.465pt" endcap="round" joinstyle="round" on="true" color="#000000"/>
                              <v:fill on="false" color="#000000" opacity="0"/>
                            </v:shape>
                            <v:shape id="Shape 5170" style="position:absolute;width:548;height:457;left:1005;top:4267;" coordsize="54864,45720" path="m0,0l54864,0l27432,45720l0,0x">
                              <v:stroke weight="0.24pt" endcap="round" joinstyle="round" on="true" color="#000000"/>
                              <v:fill on="true" color="#ffffff"/>
                            </v:shape>
                            <v:shape id="Shape 118124" style="position:absolute;width:91;height:91;left:1767;top:5791;" coordsize="9144,9144" path="m0,0l9144,0l9144,9144l0,9144l0,0">
                              <v:stroke weight="0pt" endcap="round" joinstyle="round" on="false" color="#000000" opacity="0"/>
                              <v:fill on="true" color="#000000"/>
                            </v:shape>
                            <v:shape id="Shape 5173" style="position:absolute;width:1767;height:0;left:0;top:5791;" coordsize="176784,0" path="m0,0l176784,0">
                              <v:stroke weight="0.465pt" endcap="round" joinstyle="round" on="true" color="#000000"/>
                              <v:fill on="false" color="#000000" opacity="0"/>
                            </v:shape>
                            <v:shape id="Shape 5174" style="position:absolute;width:152;height:0;left:2377;top:5791;" coordsize="15240,0" path="m0,0l15240,0">
                              <v:stroke weight="0.465pt" endcap="round" joinstyle="round" on="true" color="#000000"/>
                              <v:fill on="false" color="#000000" opacity="0"/>
                            </v:shape>
                            <v:shape id="Shape 118125" style="position:absolute;width:457;height:457;left:1036;top:5577;" coordsize="45720,45720" path="m0,0l45720,0l45720,45720l0,45720l0,0">
                              <v:stroke weight="0.24pt" endcap="round" joinstyle="round" on="true" color="#000000"/>
                              <v:fill on="true" color="#000000"/>
                            </v:shape>
                            <w10:wrap type="square"/>
                          </v:group>
                        </w:pict>
                      </mc:Fallback>
                    </mc:AlternateContent>
                  </w:r>
                  <w:r>
                    <w:rPr>
                      <w:sz w:val="17"/>
                    </w:rPr>
                    <w:t>Site 1 - Shamrock Park</w:t>
                  </w:r>
                </w:p>
                <w:p w:rsidR="000A68E4" w:rsidRDefault="009B7B53">
                  <w:pPr>
                    <w:spacing w:after="3" w:line="259" w:lineRule="auto"/>
                    <w:ind w:left="0" w:right="129" w:firstLine="0"/>
                    <w:jc w:val="center"/>
                  </w:pPr>
                  <w:r>
                    <w:rPr>
                      <w:sz w:val="17"/>
                    </w:rPr>
                    <w:t>Site 2 - Cattle</w:t>
                  </w:r>
                </w:p>
                <w:p w:rsidR="000A68E4" w:rsidRDefault="009B7B53">
                  <w:pPr>
                    <w:spacing w:after="8" w:line="259" w:lineRule="auto"/>
                    <w:ind w:left="499" w:firstLine="0"/>
                    <w:jc w:val="left"/>
                  </w:pPr>
                  <w:r>
                    <w:rPr>
                      <w:sz w:val="17"/>
                    </w:rPr>
                    <w:t>Site 3 - Gravelbourg</w:t>
                  </w:r>
                </w:p>
                <w:p w:rsidR="000A68E4" w:rsidRDefault="009B7B53">
                  <w:pPr>
                    <w:spacing w:after="3" w:line="259" w:lineRule="auto"/>
                    <w:ind w:left="499" w:firstLine="0"/>
                    <w:jc w:val="left"/>
                  </w:pPr>
                  <w:r>
                    <w:rPr>
                      <w:sz w:val="17"/>
                    </w:rPr>
                    <w:t>Site 4 - Agriculture</w:t>
                  </w:r>
                </w:p>
                <w:p w:rsidR="000A68E4" w:rsidRDefault="009B7B53">
                  <w:pPr>
                    <w:spacing w:after="0" w:line="259" w:lineRule="auto"/>
                    <w:ind w:left="499" w:firstLine="0"/>
                    <w:jc w:val="left"/>
                  </w:pPr>
                  <w:r>
                    <w:rPr>
                      <w:sz w:val="17"/>
                    </w:rPr>
                    <w:t>Site 5 - Thomson Lake</w:t>
                  </w:r>
                </w:p>
              </w:tc>
            </w:tr>
          </w:tbl>
          <w:p w:rsidR="000A68E4" w:rsidRDefault="000A68E4">
            <w:pPr>
              <w:spacing w:after="160" w:line="259" w:lineRule="auto"/>
              <w:ind w:left="0" w:firstLine="0"/>
              <w:jc w:val="left"/>
            </w:pPr>
          </w:p>
        </w:tc>
      </w:tr>
    </w:tbl>
    <w:p w:rsidR="000A68E4" w:rsidRDefault="009B7B53">
      <w:pPr>
        <w:spacing w:after="147" w:line="259" w:lineRule="auto"/>
        <w:ind w:left="360" w:firstLine="0"/>
        <w:jc w:val="left"/>
      </w:pPr>
      <w:r>
        <w:rPr>
          <w:sz w:val="20"/>
        </w:rPr>
        <w:t xml:space="preserve"> </w:t>
      </w:r>
    </w:p>
    <w:p w:rsidR="000A68E4" w:rsidRDefault="009B7B53">
      <w:pPr>
        <w:ind w:left="355" w:right="48"/>
      </w:pPr>
      <w:r>
        <w:rPr>
          <w:b/>
        </w:rPr>
        <w:t xml:space="preserve">Figure 4.4. </w:t>
      </w:r>
      <w:r>
        <w:t>Ortho-phosphorus levels of the Wood River, 2002-2003.</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596" w:line="259" w:lineRule="auto"/>
        <w:ind w:left="360" w:firstLine="0"/>
        <w:jc w:val="left"/>
      </w:pPr>
      <w:r>
        <w:rPr>
          <w:sz w:val="20"/>
        </w:rPr>
        <w:t xml:space="preserve"> </w:t>
      </w:r>
    </w:p>
    <w:tbl>
      <w:tblPr>
        <w:tblStyle w:val="TableGrid"/>
        <w:tblpPr w:vertAnchor="text" w:tblpX="6101" w:tblpY="1216"/>
        <w:tblOverlap w:val="never"/>
        <w:tblW w:w="2870" w:type="dxa"/>
        <w:tblInd w:w="0" w:type="dxa"/>
        <w:tblCellMar>
          <w:top w:w="92" w:type="dxa"/>
          <w:left w:w="115" w:type="dxa"/>
          <w:bottom w:w="0" w:type="dxa"/>
          <w:right w:w="115" w:type="dxa"/>
        </w:tblCellMar>
        <w:tblLook w:val="04A0" w:firstRow="1" w:lastRow="0" w:firstColumn="1" w:lastColumn="0" w:noHBand="0" w:noVBand="1"/>
      </w:tblPr>
      <w:tblGrid>
        <w:gridCol w:w="2870"/>
      </w:tblGrid>
      <w:tr w:rsidR="000A68E4">
        <w:trPr>
          <w:trHeight w:val="1570"/>
        </w:trPr>
        <w:tc>
          <w:tcPr>
            <w:tcW w:w="2870" w:type="dxa"/>
            <w:tcBorders>
              <w:top w:val="single" w:sz="2" w:space="0" w:color="000000"/>
              <w:left w:val="single" w:sz="2" w:space="0" w:color="000000"/>
              <w:bottom w:val="single" w:sz="2" w:space="0" w:color="000000"/>
              <w:right w:val="single" w:sz="2" w:space="0" w:color="000000"/>
            </w:tcBorders>
          </w:tcPr>
          <w:p w:rsidR="000A68E4" w:rsidRDefault="009B7B53">
            <w:pPr>
              <w:spacing w:after="0" w:line="259" w:lineRule="auto"/>
              <w:ind w:left="595"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73152</wp:posOffset>
                      </wp:positionH>
                      <wp:positionV relativeFrom="paragraph">
                        <wp:posOffset>66473</wp:posOffset>
                      </wp:positionV>
                      <wp:extent cx="301752" cy="740664"/>
                      <wp:effectExtent l="0" t="0" r="0" b="0"/>
                      <wp:wrapSquare wrapText="bothSides"/>
                      <wp:docPr id="105620" name="Group 105620"/>
                      <wp:cNvGraphicFramePr/>
                      <a:graphic xmlns:a="http://schemas.openxmlformats.org/drawingml/2006/main">
                        <a:graphicData uri="http://schemas.microsoft.com/office/word/2010/wordprocessingGroup">
                          <wpg:wgp>
                            <wpg:cNvGrpSpPr/>
                            <wpg:grpSpPr>
                              <a:xfrm>
                                <a:off x="0" y="0"/>
                                <a:ext cx="301752" cy="740664"/>
                                <a:chOff x="0" y="0"/>
                                <a:chExt cx="301752" cy="740664"/>
                              </a:xfrm>
                            </wpg:grpSpPr>
                            <wps:wsp>
                              <wps:cNvPr id="5639" name="Shape 5639"/>
                              <wps:cNvSpPr/>
                              <wps:spPr>
                                <a:xfrm>
                                  <a:off x="0" y="27432"/>
                                  <a:ext cx="301752" cy="0"/>
                                </a:xfrm>
                                <a:custGeom>
                                  <a:avLst/>
                                  <a:gdLst/>
                                  <a:ahLst/>
                                  <a:cxnLst/>
                                  <a:rect l="0" t="0" r="0" b="0"/>
                                  <a:pathLst>
                                    <a:path w="301752">
                                      <a:moveTo>
                                        <a:pt x="0" y="0"/>
                                      </a:moveTo>
                                      <a:lnTo>
                                        <a:pt x="301752"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40" name="Shape 5640"/>
                              <wps:cNvSpPr/>
                              <wps:spPr>
                                <a:xfrm>
                                  <a:off x="124968" y="0"/>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118126" name="Shape 118126"/>
                              <wps:cNvSpPr/>
                              <wps:spPr>
                                <a:xfrm>
                                  <a:off x="0"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43" name="Shape 5643"/>
                              <wps:cNvSpPr/>
                              <wps:spPr>
                                <a:xfrm>
                                  <a:off x="0"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27" name="Shape 118127"/>
                              <wps:cNvSpPr/>
                              <wps:spPr>
                                <a:xfrm>
                                  <a:off x="33528"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45" name="Shape 5645"/>
                              <wps:cNvSpPr/>
                              <wps:spPr>
                                <a:xfrm>
                                  <a:off x="33528"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28" name="Shape 118128"/>
                              <wps:cNvSpPr/>
                              <wps:spPr>
                                <a:xfrm>
                                  <a:off x="70104"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47" name="Shape 5647"/>
                              <wps:cNvSpPr/>
                              <wps:spPr>
                                <a:xfrm>
                                  <a:off x="67056" y="201168"/>
                                  <a:ext cx="3048" cy="0"/>
                                </a:xfrm>
                                <a:custGeom>
                                  <a:avLst/>
                                  <a:gdLst/>
                                  <a:ahLst/>
                                  <a:cxnLst/>
                                  <a:rect l="0" t="0" r="0" b="0"/>
                                  <a:pathLst>
                                    <a:path w="3048">
                                      <a:moveTo>
                                        <a:pt x="0" y="0"/>
                                      </a:moveTo>
                                      <a:lnTo>
                                        <a:pt x="304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29" name="Shape 118129"/>
                              <wps:cNvSpPr/>
                              <wps:spPr>
                                <a:xfrm>
                                  <a:off x="103632"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49" name="Shape 5649"/>
                              <wps:cNvSpPr/>
                              <wps:spPr>
                                <a:xfrm>
                                  <a:off x="103632"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0" name="Shape 118130"/>
                              <wps:cNvSpPr/>
                              <wps:spPr>
                                <a:xfrm>
                                  <a:off x="137160"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51" name="Shape 5651"/>
                              <wps:cNvSpPr/>
                              <wps:spPr>
                                <a:xfrm>
                                  <a:off x="137160"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1" name="Shape 118131"/>
                              <wps:cNvSpPr/>
                              <wps:spPr>
                                <a:xfrm>
                                  <a:off x="170688"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53" name="Shape 5653"/>
                              <wps:cNvSpPr/>
                              <wps:spPr>
                                <a:xfrm>
                                  <a:off x="170688"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2" name="Shape 118132"/>
                              <wps:cNvSpPr/>
                              <wps:spPr>
                                <a:xfrm>
                                  <a:off x="207264"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55" name="Shape 5655"/>
                              <wps:cNvSpPr/>
                              <wps:spPr>
                                <a:xfrm>
                                  <a:off x="204216" y="201168"/>
                                  <a:ext cx="3048" cy="0"/>
                                </a:xfrm>
                                <a:custGeom>
                                  <a:avLst/>
                                  <a:gdLst/>
                                  <a:ahLst/>
                                  <a:cxnLst/>
                                  <a:rect l="0" t="0" r="0" b="0"/>
                                  <a:pathLst>
                                    <a:path w="3048">
                                      <a:moveTo>
                                        <a:pt x="0" y="0"/>
                                      </a:moveTo>
                                      <a:lnTo>
                                        <a:pt x="304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3" name="Shape 118133"/>
                              <wps:cNvSpPr/>
                              <wps:spPr>
                                <a:xfrm>
                                  <a:off x="240792"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57" name="Shape 5657"/>
                              <wps:cNvSpPr/>
                              <wps:spPr>
                                <a:xfrm>
                                  <a:off x="237744" y="201168"/>
                                  <a:ext cx="3048" cy="0"/>
                                </a:xfrm>
                                <a:custGeom>
                                  <a:avLst/>
                                  <a:gdLst/>
                                  <a:ahLst/>
                                  <a:cxnLst/>
                                  <a:rect l="0" t="0" r="0" b="0"/>
                                  <a:pathLst>
                                    <a:path w="3048">
                                      <a:moveTo>
                                        <a:pt x="0" y="0"/>
                                      </a:moveTo>
                                      <a:lnTo>
                                        <a:pt x="304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4" name="Shape 118134"/>
                              <wps:cNvSpPr/>
                              <wps:spPr>
                                <a:xfrm>
                                  <a:off x="274320" y="2011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59" name="Shape 5659"/>
                              <wps:cNvSpPr/>
                              <wps:spPr>
                                <a:xfrm>
                                  <a:off x="274320" y="201168"/>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60" name="Shape 5660"/>
                              <wps:cNvSpPr/>
                              <wps:spPr>
                                <a:xfrm>
                                  <a:off x="124968" y="173736"/>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3048" cap="rnd">
                                  <a:round/>
                                </a:ln>
                              </wps:spPr>
                              <wps:style>
                                <a:lnRef idx="1">
                                  <a:srgbClr val="000000"/>
                                </a:lnRef>
                                <a:fillRef idx="1">
                                  <a:srgbClr val="FFFFFF"/>
                                </a:fillRef>
                                <a:effectRef idx="0">
                                  <a:scrgbClr r="0" g="0" b="0"/>
                                </a:effectRef>
                                <a:fontRef idx="none"/>
                              </wps:style>
                              <wps:bodyPr/>
                            </wps:wsp>
                            <wps:wsp>
                              <wps:cNvPr id="118135" name="Shape 118135"/>
                              <wps:cNvSpPr/>
                              <wps:spPr>
                                <a:xfrm>
                                  <a:off x="100584" y="3718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63" name="Shape 5663"/>
                              <wps:cNvSpPr/>
                              <wps:spPr>
                                <a:xfrm>
                                  <a:off x="0" y="371856"/>
                                  <a:ext cx="100584" cy="0"/>
                                </a:xfrm>
                                <a:custGeom>
                                  <a:avLst/>
                                  <a:gdLst/>
                                  <a:ahLst/>
                                  <a:cxnLst/>
                                  <a:rect l="0" t="0" r="0" b="0"/>
                                  <a:pathLst>
                                    <a:path w="100584">
                                      <a:moveTo>
                                        <a:pt x="0" y="0"/>
                                      </a:moveTo>
                                      <a:lnTo>
                                        <a:pt x="100584"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6" name="Shape 118136"/>
                              <wps:cNvSpPr/>
                              <wps:spPr>
                                <a:xfrm>
                                  <a:off x="234696" y="3718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65" name="Shape 5665"/>
                              <wps:cNvSpPr/>
                              <wps:spPr>
                                <a:xfrm>
                                  <a:off x="134112" y="371856"/>
                                  <a:ext cx="100584" cy="0"/>
                                </a:xfrm>
                                <a:custGeom>
                                  <a:avLst/>
                                  <a:gdLst/>
                                  <a:ahLst/>
                                  <a:cxnLst/>
                                  <a:rect l="0" t="0" r="0" b="0"/>
                                  <a:pathLst>
                                    <a:path w="100584">
                                      <a:moveTo>
                                        <a:pt x="0" y="0"/>
                                      </a:moveTo>
                                      <a:lnTo>
                                        <a:pt x="100584"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66" name="Shape 5666"/>
                              <wps:cNvSpPr/>
                              <wps:spPr>
                                <a:xfrm>
                                  <a:off x="268224" y="371856"/>
                                  <a:ext cx="33528" cy="0"/>
                                </a:xfrm>
                                <a:custGeom>
                                  <a:avLst/>
                                  <a:gdLst/>
                                  <a:ahLst/>
                                  <a:cxnLst/>
                                  <a:rect l="0" t="0" r="0" b="0"/>
                                  <a:pathLst>
                                    <a:path w="33528">
                                      <a:moveTo>
                                        <a:pt x="0" y="0"/>
                                      </a:moveTo>
                                      <a:lnTo>
                                        <a:pt x="3352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67" name="Shape 5667"/>
                              <wps:cNvSpPr/>
                              <wps:spPr>
                                <a:xfrm>
                                  <a:off x="124968" y="356616"/>
                                  <a:ext cx="51816" cy="45720"/>
                                </a:xfrm>
                                <a:custGeom>
                                  <a:avLst/>
                                  <a:gdLst/>
                                  <a:ahLst/>
                                  <a:cxnLst/>
                                  <a:rect l="0" t="0" r="0" b="0"/>
                                  <a:pathLst>
                                    <a:path w="51816" h="45720">
                                      <a:moveTo>
                                        <a:pt x="0" y="0"/>
                                      </a:moveTo>
                                      <a:lnTo>
                                        <a:pt x="51816" y="0"/>
                                      </a:lnTo>
                                      <a:lnTo>
                                        <a:pt x="24384" y="45720"/>
                                      </a:lnTo>
                                      <a:lnTo>
                                        <a:pt x="0" y="0"/>
                                      </a:lnTo>
                                      <a:close/>
                                    </a:path>
                                  </a:pathLst>
                                </a:custGeom>
                                <a:ln w="3048" cap="rnd">
                                  <a:round/>
                                </a:ln>
                              </wps:spPr>
                              <wps:style>
                                <a:lnRef idx="1">
                                  <a:srgbClr val="000000"/>
                                </a:lnRef>
                                <a:fillRef idx="1">
                                  <a:srgbClr val="000000"/>
                                </a:fillRef>
                                <a:effectRef idx="0">
                                  <a:scrgbClr r="0" g="0" b="0"/>
                                </a:effectRef>
                                <a:fontRef idx="none"/>
                              </wps:style>
                              <wps:bodyPr/>
                            </wps:wsp>
                            <wps:wsp>
                              <wps:cNvPr id="118137" name="Shape 118137"/>
                              <wps:cNvSpPr/>
                              <wps:spPr>
                                <a:xfrm>
                                  <a:off x="134112" y="545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70" name="Shape 5670"/>
                              <wps:cNvSpPr/>
                              <wps:spPr>
                                <a:xfrm>
                                  <a:off x="0" y="545592"/>
                                  <a:ext cx="134112" cy="0"/>
                                </a:xfrm>
                                <a:custGeom>
                                  <a:avLst/>
                                  <a:gdLst/>
                                  <a:ahLst/>
                                  <a:cxnLst/>
                                  <a:rect l="0" t="0" r="0" b="0"/>
                                  <a:pathLst>
                                    <a:path w="134112">
                                      <a:moveTo>
                                        <a:pt x="0" y="0"/>
                                      </a:moveTo>
                                      <a:lnTo>
                                        <a:pt x="134112"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8" name="Shape 118138"/>
                              <wps:cNvSpPr/>
                              <wps:spPr>
                                <a:xfrm>
                                  <a:off x="167640" y="545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72" name="Shape 5672"/>
                              <wps:cNvSpPr/>
                              <wps:spPr>
                                <a:xfrm>
                                  <a:off x="167640" y="545592"/>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39" name="Shape 118139"/>
                              <wps:cNvSpPr/>
                              <wps:spPr>
                                <a:xfrm>
                                  <a:off x="201168" y="545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74" name="Shape 5674"/>
                              <wps:cNvSpPr/>
                              <wps:spPr>
                                <a:xfrm>
                                  <a:off x="201168" y="545592"/>
                                  <a:ext cx="0" cy="0"/>
                                </a:xfrm>
                                <a:custGeom>
                                  <a:avLst/>
                                  <a:gdLst/>
                                  <a:ahLst/>
                                  <a:cxnLst/>
                                  <a:rect l="0" t="0" r="0" b="0"/>
                                  <a:pathLst>
                                    <a:path>
                                      <a:moveTo>
                                        <a:pt x="0" y="0"/>
                                      </a:moveTo>
                                      <a:lnTo>
                                        <a:pt x="0"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75" name="Shape 5675"/>
                              <wps:cNvSpPr/>
                              <wps:spPr>
                                <a:xfrm>
                                  <a:off x="234696" y="545592"/>
                                  <a:ext cx="67056" cy="0"/>
                                </a:xfrm>
                                <a:custGeom>
                                  <a:avLst/>
                                  <a:gdLst/>
                                  <a:ahLst/>
                                  <a:cxnLst/>
                                  <a:rect l="0" t="0" r="0" b="0"/>
                                  <a:pathLst>
                                    <a:path w="67056">
                                      <a:moveTo>
                                        <a:pt x="0" y="0"/>
                                      </a:moveTo>
                                      <a:lnTo>
                                        <a:pt x="67056"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76" name="Shape 5676"/>
                              <wps:cNvSpPr/>
                              <wps:spPr>
                                <a:xfrm>
                                  <a:off x="124968" y="530352"/>
                                  <a:ext cx="51816" cy="45720"/>
                                </a:xfrm>
                                <a:custGeom>
                                  <a:avLst/>
                                  <a:gdLst/>
                                  <a:ahLst/>
                                  <a:cxnLst/>
                                  <a:rect l="0" t="0" r="0" b="0"/>
                                  <a:pathLst>
                                    <a:path w="51816" h="45720">
                                      <a:moveTo>
                                        <a:pt x="0" y="0"/>
                                      </a:moveTo>
                                      <a:lnTo>
                                        <a:pt x="51816" y="0"/>
                                      </a:lnTo>
                                      <a:lnTo>
                                        <a:pt x="24384" y="45720"/>
                                      </a:lnTo>
                                      <a:lnTo>
                                        <a:pt x="0" y="0"/>
                                      </a:lnTo>
                                      <a:close/>
                                    </a:path>
                                  </a:pathLst>
                                </a:custGeom>
                                <a:ln w="3048" cap="rnd">
                                  <a:round/>
                                </a:ln>
                              </wps:spPr>
                              <wps:style>
                                <a:lnRef idx="1">
                                  <a:srgbClr val="000000"/>
                                </a:lnRef>
                                <a:fillRef idx="1">
                                  <a:srgbClr val="FFFFFF"/>
                                </a:fillRef>
                                <a:effectRef idx="0">
                                  <a:scrgbClr r="0" g="0" b="0"/>
                                </a:effectRef>
                                <a:fontRef idx="none"/>
                              </wps:style>
                              <wps:bodyPr/>
                            </wps:wsp>
                            <wps:wsp>
                              <wps:cNvPr id="118140" name="Shape 118140"/>
                              <wps:cNvSpPr/>
                              <wps:spPr>
                                <a:xfrm>
                                  <a:off x="201168" y="71932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679" name="Shape 5679"/>
                              <wps:cNvSpPr/>
                              <wps:spPr>
                                <a:xfrm>
                                  <a:off x="0" y="719328"/>
                                  <a:ext cx="201168" cy="0"/>
                                </a:xfrm>
                                <a:custGeom>
                                  <a:avLst/>
                                  <a:gdLst/>
                                  <a:ahLst/>
                                  <a:cxnLst/>
                                  <a:rect l="0" t="0" r="0" b="0"/>
                                  <a:pathLst>
                                    <a:path w="201168">
                                      <a:moveTo>
                                        <a:pt x="0" y="0"/>
                                      </a:moveTo>
                                      <a:lnTo>
                                        <a:pt x="20116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5680" name="Shape 5680"/>
                              <wps:cNvSpPr/>
                              <wps:spPr>
                                <a:xfrm>
                                  <a:off x="268224" y="719328"/>
                                  <a:ext cx="33528" cy="0"/>
                                </a:xfrm>
                                <a:custGeom>
                                  <a:avLst/>
                                  <a:gdLst/>
                                  <a:ahLst/>
                                  <a:cxnLst/>
                                  <a:rect l="0" t="0" r="0" b="0"/>
                                  <a:pathLst>
                                    <a:path w="33528">
                                      <a:moveTo>
                                        <a:pt x="0" y="0"/>
                                      </a:moveTo>
                                      <a:lnTo>
                                        <a:pt x="33528" y="0"/>
                                      </a:lnTo>
                                    </a:path>
                                  </a:pathLst>
                                </a:custGeom>
                                <a:ln w="6642" cap="rnd">
                                  <a:round/>
                                </a:ln>
                              </wps:spPr>
                              <wps:style>
                                <a:lnRef idx="1">
                                  <a:srgbClr val="000000"/>
                                </a:lnRef>
                                <a:fillRef idx="0">
                                  <a:srgbClr val="000000">
                                    <a:alpha val="0"/>
                                  </a:srgbClr>
                                </a:fillRef>
                                <a:effectRef idx="0">
                                  <a:scrgbClr r="0" g="0" b="0"/>
                                </a:effectRef>
                                <a:fontRef idx="none"/>
                              </wps:style>
                              <wps:bodyPr/>
                            </wps:wsp>
                            <wps:wsp>
                              <wps:cNvPr id="118141" name="Shape 118141"/>
                              <wps:cNvSpPr/>
                              <wps:spPr>
                                <a:xfrm>
                                  <a:off x="128016" y="697992"/>
                                  <a:ext cx="45720" cy="42672"/>
                                </a:xfrm>
                                <a:custGeom>
                                  <a:avLst/>
                                  <a:gdLst/>
                                  <a:ahLst/>
                                  <a:cxnLst/>
                                  <a:rect l="0" t="0" r="0" b="0"/>
                                  <a:pathLst>
                                    <a:path w="45720" h="42672">
                                      <a:moveTo>
                                        <a:pt x="0" y="0"/>
                                      </a:moveTo>
                                      <a:lnTo>
                                        <a:pt x="45720" y="0"/>
                                      </a:lnTo>
                                      <a:lnTo>
                                        <a:pt x="45720" y="42672"/>
                                      </a:lnTo>
                                      <a:lnTo>
                                        <a:pt x="0" y="42672"/>
                                      </a:lnTo>
                                      <a:lnTo>
                                        <a:pt x="0" y="0"/>
                                      </a:lnTo>
                                    </a:path>
                                  </a:pathLst>
                                </a:custGeom>
                                <a:ln w="3048"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5620" style="width:23.76pt;height:58.32pt;position:absolute;mso-position-horizontal-relative:text;mso-position-horizontal:absolute;margin-left:5.75998pt;mso-position-vertical-relative:text;margin-top:5.23407pt;" coordsize="3017,7406">
                      <v:shape id="Shape 5639" style="position:absolute;width:3017;height:0;left:0;top:274;" coordsize="301752,0" path="m0,0l301752,0">
                        <v:stroke weight="0.523pt" endcap="round" joinstyle="round" on="true" color="#000000"/>
                        <v:fill on="false" color="#000000" opacity="0"/>
                      </v:shape>
                      <v:shape id="Shape 5640" style="position:absolute;width:487;height:487;left:1249;top:0;" coordsize="48768,48768" path="m24384,0c36576,0,48768,9144,48768,24384c48768,36576,36576,48768,24384,48768c9144,48768,0,36576,0,24384c0,9144,9144,0,24384,0x">
                        <v:stroke weight="0.24pt" endcap="round" joinstyle="round" on="true" color="#000000"/>
                        <v:fill on="true" color="#000000"/>
                      </v:shape>
                      <v:shape id="Shape 118142" style="position:absolute;width:91;height:91;left:0;top:2011;" coordsize="9144,9144" path="m0,0l9144,0l9144,9144l0,9144l0,0">
                        <v:stroke weight="0pt" endcap="round" joinstyle="round" on="false" color="#000000" opacity="0"/>
                        <v:fill on="true" color="#000000"/>
                      </v:shape>
                      <v:shape id="Shape 5643" style="position:absolute;width:0;height:0;left:0;top:2011;" coordsize="0,0" path="m0,0l0,0">
                        <v:stroke weight="0.523pt" endcap="round" joinstyle="round" on="true" color="#000000"/>
                        <v:fill on="false" color="#000000" opacity="0"/>
                      </v:shape>
                      <v:shape id="Shape 118143" style="position:absolute;width:91;height:91;left:335;top:2011;" coordsize="9144,9144" path="m0,0l9144,0l9144,9144l0,9144l0,0">
                        <v:stroke weight="0pt" endcap="round" joinstyle="round" on="false" color="#000000" opacity="0"/>
                        <v:fill on="true" color="#000000"/>
                      </v:shape>
                      <v:shape id="Shape 5645" style="position:absolute;width:0;height:0;left:335;top:2011;" coordsize="0,0" path="m0,0l0,0">
                        <v:stroke weight="0.523pt" endcap="round" joinstyle="round" on="true" color="#000000"/>
                        <v:fill on="false" color="#000000" opacity="0"/>
                      </v:shape>
                      <v:shape id="Shape 118144" style="position:absolute;width:91;height:91;left:701;top:2011;" coordsize="9144,9144" path="m0,0l9144,0l9144,9144l0,9144l0,0">
                        <v:stroke weight="0pt" endcap="round" joinstyle="round" on="false" color="#000000" opacity="0"/>
                        <v:fill on="true" color="#000000"/>
                      </v:shape>
                      <v:shape id="Shape 5647" style="position:absolute;width:30;height:0;left:670;top:2011;" coordsize="3048,0" path="m0,0l3048,0">
                        <v:stroke weight="0.523pt" endcap="round" joinstyle="round" on="true" color="#000000"/>
                        <v:fill on="false" color="#000000" opacity="0"/>
                      </v:shape>
                      <v:shape id="Shape 118145" style="position:absolute;width:91;height:91;left:1036;top:2011;" coordsize="9144,9144" path="m0,0l9144,0l9144,9144l0,9144l0,0">
                        <v:stroke weight="0pt" endcap="round" joinstyle="round" on="false" color="#000000" opacity="0"/>
                        <v:fill on="true" color="#000000"/>
                      </v:shape>
                      <v:shape id="Shape 5649" style="position:absolute;width:0;height:0;left:1036;top:2011;" coordsize="0,0" path="m0,0l0,0">
                        <v:stroke weight="0.523pt" endcap="round" joinstyle="round" on="true" color="#000000"/>
                        <v:fill on="false" color="#000000" opacity="0"/>
                      </v:shape>
                      <v:shape id="Shape 118146" style="position:absolute;width:91;height:91;left:1371;top:2011;" coordsize="9144,9144" path="m0,0l9144,0l9144,9144l0,9144l0,0">
                        <v:stroke weight="0pt" endcap="round" joinstyle="round" on="false" color="#000000" opacity="0"/>
                        <v:fill on="true" color="#000000"/>
                      </v:shape>
                      <v:shape id="Shape 5651" style="position:absolute;width:0;height:0;left:1371;top:2011;" coordsize="0,0" path="m0,0l0,0">
                        <v:stroke weight="0.523pt" endcap="round" joinstyle="round" on="true" color="#000000"/>
                        <v:fill on="false" color="#000000" opacity="0"/>
                      </v:shape>
                      <v:shape id="Shape 118147" style="position:absolute;width:91;height:91;left:1706;top:2011;" coordsize="9144,9144" path="m0,0l9144,0l9144,9144l0,9144l0,0">
                        <v:stroke weight="0pt" endcap="round" joinstyle="round" on="false" color="#000000" opacity="0"/>
                        <v:fill on="true" color="#000000"/>
                      </v:shape>
                      <v:shape id="Shape 5653" style="position:absolute;width:0;height:0;left:1706;top:2011;" coordsize="0,0" path="m0,0l0,0">
                        <v:stroke weight="0.523pt" endcap="round" joinstyle="round" on="true" color="#000000"/>
                        <v:fill on="false" color="#000000" opacity="0"/>
                      </v:shape>
                      <v:shape id="Shape 118148" style="position:absolute;width:91;height:91;left:2072;top:2011;" coordsize="9144,9144" path="m0,0l9144,0l9144,9144l0,9144l0,0">
                        <v:stroke weight="0pt" endcap="round" joinstyle="round" on="false" color="#000000" opacity="0"/>
                        <v:fill on="true" color="#000000"/>
                      </v:shape>
                      <v:shape id="Shape 5655" style="position:absolute;width:30;height:0;left:2042;top:2011;" coordsize="3048,0" path="m0,0l3048,0">
                        <v:stroke weight="0.523pt" endcap="round" joinstyle="round" on="true" color="#000000"/>
                        <v:fill on="false" color="#000000" opacity="0"/>
                      </v:shape>
                      <v:shape id="Shape 118149" style="position:absolute;width:91;height:91;left:2407;top:2011;" coordsize="9144,9144" path="m0,0l9144,0l9144,9144l0,9144l0,0">
                        <v:stroke weight="0pt" endcap="round" joinstyle="round" on="false" color="#000000" opacity="0"/>
                        <v:fill on="true" color="#000000"/>
                      </v:shape>
                      <v:shape id="Shape 5657" style="position:absolute;width:30;height:0;left:2377;top:2011;" coordsize="3048,0" path="m0,0l3048,0">
                        <v:stroke weight="0.523pt" endcap="round" joinstyle="round" on="true" color="#000000"/>
                        <v:fill on="false" color="#000000" opacity="0"/>
                      </v:shape>
                      <v:shape id="Shape 118150" style="position:absolute;width:91;height:91;left:2743;top:2011;" coordsize="9144,9144" path="m0,0l9144,0l9144,9144l0,9144l0,0">
                        <v:stroke weight="0pt" endcap="round" joinstyle="round" on="false" color="#000000" opacity="0"/>
                        <v:fill on="true" color="#000000"/>
                      </v:shape>
                      <v:shape id="Shape 5659" style="position:absolute;width:0;height:0;left:2743;top:2011;" coordsize="0,0" path="m0,0l0,0">
                        <v:stroke weight="0.523pt" endcap="round" joinstyle="round" on="true" color="#000000"/>
                        <v:fill on="false" color="#000000" opacity="0"/>
                      </v:shape>
                      <v:shape id="Shape 5660" style="position:absolute;width:487;height:487;left:1249;top:1737;" coordsize="48768,48768" path="m24384,0c36576,0,48768,9144,48768,24384c48768,36576,36576,48768,24384,48768c9144,48768,0,36576,0,24384c0,9144,9144,0,24384,0x">
                        <v:stroke weight="0.24pt" endcap="round" joinstyle="round" on="true" color="#000000"/>
                        <v:fill on="true" color="#ffffff"/>
                      </v:shape>
                      <v:shape id="Shape 118151" style="position:absolute;width:91;height:91;left:1005;top:3718;" coordsize="9144,9144" path="m0,0l9144,0l9144,9144l0,9144l0,0">
                        <v:stroke weight="0pt" endcap="round" joinstyle="round" on="false" color="#000000" opacity="0"/>
                        <v:fill on="true" color="#000000"/>
                      </v:shape>
                      <v:shape id="Shape 5663" style="position:absolute;width:1005;height:0;left:0;top:3718;" coordsize="100584,0" path="m0,0l100584,0">
                        <v:stroke weight="0.523pt" endcap="round" joinstyle="round" on="true" color="#000000"/>
                        <v:fill on="false" color="#000000" opacity="0"/>
                      </v:shape>
                      <v:shape id="Shape 118152" style="position:absolute;width:91;height:91;left:2346;top:3718;" coordsize="9144,9144" path="m0,0l9144,0l9144,9144l0,9144l0,0">
                        <v:stroke weight="0pt" endcap="round" joinstyle="round" on="false" color="#000000" opacity="0"/>
                        <v:fill on="true" color="#000000"/>
                      </v:shape>
                      <v:shape id="Shape 5665" style="position:absolute;width:1005;height:0;left:1341;top:3718;" coordsize="100584,0" path="m0,0l100584,0">
                        <v:stroke weight="0.523pt" endcap="round" joinstyle="round" on="true" color="#000000"/>
                        <v:fill on="false" color="#000000" opacity="0"/>
                      </v:shape>
                      <v:shape id="Shape 5666" style="position:absolute;width:335;height:0;left:2682;top:3718;" coordsize="33528,0" path="m0,0l33528,0">
                        <v:stroke weight="0.523pt" endcap="round" joinstyle="round" on="true" color="#000000"/>
                        <v:fill on="false" color="#000000" opacity="0"/>
                      </v:shape>
                      <v:shape id="Shape 5667" style="position:absolute;width:518;height:457;left:1249;top:3566;" coordsize="51816,45720" path="m0,0l51816,0l24384,45720l0,0x">
                        <v:stroke weight="0.24pt" endcap="round" joinstyle="round" on="true" color="#000000"/>
                        <v:fill on="true" color="#000000"/>
                      </v:shape>
                      <v:shape id="Shape 118153" style="position:absolute;width:91;height:91;left:1341;top:5455;" coordsize="9144,9144" path="m0,0l9144,0l9144,9144l0,9144l0,0">
                        <v:stroke weight="0pt" endcap="round" joinstyle="round" on="false" color="#000000" opacity="0"/>
                        <v:fill on="true" color="#000000"/>
                      </v:shape>
                      <v:shape id="Shape 5670" style="position:absolute;width:1341;height:0;left:0;top:5455;" coordsize="134112,0" path="m0,0l134112,0">
                        <v:stroke weight="0.523pt" endcap="round" joinstyle="round" on="true" color="#000000"/>
                        <v:fill on="false" color="#000000" opacity="0"/>
                      </v:shape>
                      <v:shape id="Shape 118154" style="position:absolute;width:91;height:91;left:1676;top:5455;" coordsize="9144,9144" path="m0,0l9144,0l9144,9144l0,9144l0,0">
                        <v:stroke weight="0pt" endcap="round" joinstyle="round" on="false" color="#000000" opacity="0"/>
                        <v:fill on="true" color="#000000"/>
                      </v:shape>
                      <v:shape id="Shape 5672" style="position:absolute;width:0;height:0;left:1676;top:5455;" coordsize="0,0" path="m0,0l0,0">
                        <v:stroke weight="0.523pt" endcap="round" joinstyle="round" on="true" color="#000000"/>
                        <v:fill on="false" color="#000000" opacity="0"/>
                      </v:shape>
                      <v:shape id="Shape 118155" style="position:absolute;width:91;height:91;left:2011;top:5455;" coordsize="9144,9144" path="m0,0l9144,0l9144,9144l0,9144l0,0">
                        <v:stroke weight="0pt" endcap="round" joinstyle="round" on="false" color="#000000" opacity="0"/>
                        <v:fill on="true" color="#000000"/>
                      </v:shape>
                      <v:shape id="Shape 5674" style="position:absolute;width:0;height:0;left:2011;top:5455;" coordsize="0,0" path="m0,0l0,0">
                        <v:stroke weight="0.523pt" endcap="round" joinstyle="round" on="true" color="#000000"/>
                        <v:fill on="false" color="#000000" opacity="0"/>
                      </v:shape>
                      <v:shape id="Shape 5675" style="position:absolute;width:670;height:0;left:2346;top:5455;" coordsize="67056,0" path="m0,0l67056,0">
                        <v:stroke weight="0.523pt" endcap="round" joinstyle="round" on="true" color="#000000"/>
                        <v:fill on="false" color="#000000" opacity="0"/>
                      </v:shape>
                      <v:shape id="Shape 5676" style="position:absolute;width:518;height:457;left:1249;top:5303;" coordsize="51816,45720" path="m0,0l51816,0l24384,45720l0,0x">
                        <v:stroke weight="0.24pt" endcap="round" joinstyle="round" on="true" color="#000000"/>
                        <v:fill on="true" color="#ffffff"/>
                      </v:shape>
                      <v:shape id="Shape 118156" style="position:absolute;width:91;height:91;left:2011;top:7193;" coordsize="9144,9144" path="m0,0l9144,0l9144,9144l0,9144l0,0">
                        <v:stroke weight="0pt" endcap="round" joinstyle="round" on="false" color="#000000" opacity="0"/>
                        <v:fill on="true" color="#000000"/>
                      </v:shape>
                      <v:shape id="Shape 5679" style="position:absolute;width:2011;height:0;left:0;top:7193;" coordsize="201168,0" path="m0,0l201168,0">
                        <v:stroke weight="0.523pt" endcap="round" joinstyle="round" on="true" color="#000000"/>
                        <v:fill on="false" color="#000000" opacity="0"/>
                      </v:shape>
                      <v:shape id="Shape 5680" style="position:absolute;width:335;height:0;left:2682;top:7193;" coordsize="33528,0" path="m0,0l33528,0">
                        <v:stroke weight="0.523pt" endcap="round" joinstyle="round" on="true" color="#000000"/>
                        <v:fill on="false" color="#000000" opacity="0"/>
                      </v:shape>
                      <v:shape id="Shape 118157" style="position:absolute;width:457;height:426;left:1280;top:6979;" coordsize="45720,42672" path="m0,0l45720,0l45720,42672l0,42672l0,0">
                        <v:stroke weight="0.24pt" endcap="round" joinstyle="round" on="true" color="#000000"/>
                        <v:fill on="true" color="#000000"/>
                      </v:shape>
                      <w10:wrap type="square"/>
                    </v:group>
                  </w:pict>
                </mc:Fallback>
              </mc:AlternateContent>
            </w:r>
            <w:r>
              <w:rPr>
                <w:sz w:val="22"/>
              </w:rPr>
              <w:t>Site 1 - Shamrock Park</w:t>
            </w:r>
          </w:p>
          <w:p w:rsidR="000A68E4" w:rsidRDefault="009B7B53">
            <w:pPr>
              <w:spacing w:after="0" w:line="259" w:lineRule="auto"/>
              <w:ind w:left="595" w:firstLine="0"/>
              <w:jc w:val="left"/>
            </w:pPr>
            <w:r>
              <w:rPr>
                <w:sz w:val="22"/>
              </w:rPr>
              <w:t>Site 2 - Cattle</w:t>
            </w:r>
          </w:p>
          <w:p w:rsidR="000A68E4" w:rsidRDefault="009B7B53">
            <w:pPr>
              <w:spacing w:after="0" w:line="259" w:lineRule="auto"/>
              <w:ind w:left="595" w:firstLine="0"/>
              <w:jc w:val="left"/>
            </w:pPr>
            <w:r>
              <w:rPr>
                <w:sz w:val="22"/>
              </w:rPr>
              <w:t>Site 3 - Gravelbourg</w:t>
            </w:r>
          </w:p>
          <w:p w:rsidR="000A68E4" w:rsidRDefault="009B7B53">
            <w:pPr>
              <w:spacing w:after="0" w:line="259" w:lineRule="auto"/>
              <w:ind w:left="595" w:firstLine="0"/>
              <w:jc w:val="left"/>
            </w:pPr>
            <w:r>
              <w:rPr>
                <w:sz w:val="22"/>
              </w:rPr>
              <w:t>Site 4 - Agriculture</w:t>
            </w:r>
          </w:p>
          <w:p w:rsidR="000A68E4" w:rsidRDefault="009B7B53">
            <w:pPr>
              <w:spacing w:after="0" w:line="259" w:lineRule="auto"/>
              <w:ind w:left="595" w:firstLine="0"/>
              <w:jc w:val="left"/>
            </w:pPr>
            <w:r>
              <w:rPr>
                <w:sz w:val="22"/>
              </w:rPr>
              <w:t>Site 5 - Thomson Lake</w:t>
            </w:r>
          </w:p>
        </w:tc>
      </w:tr>
    </w:tbl>
    <w:p w:rsidR="000A68E4" w:rsidRDefault="009B7B53">
      <w:pPr>
        <w:tabs>
          <w:tab w:val="center" w:pos="3240"/>
          <w:tab w:val="right" w:pos="9061"/>
        </w:tabs>
        <w:spacing w:after="99" w:line="259" w:lineRule="auto"/>
        <w:ind w:left="0" w:firstLine="0"/>
        <w:jc w:val="left"/>
      </w:pPr>
      <w:r>
        <w:rPr>
          <w:rFonts w:ascii="Calibri" w:eastAsia="Calibri" w:hAnsi="Calibri" w:cs="Calibri"/>
          <w:sz w:val="22"/>
        </w:rPr>
        <w:lastRenderedPageBreak/>
        <w:tab/>
      </w:r>
      <w:r>
        <w:rPr>
          <w:noProof/>
        </w:rPr>
        <w:drawing>
          <wp:inline distT="0" distB="0" distL="0" distR="0">
            <wp:extent cx="3514345" cy="2657856"/>
            <wp:effectExtent l="0" t="0" r="0" b="0"/>
            <wp:docPr id="115018" name="Picture 115018"/>
            <wp:cNvGraphicFramePr/>
            <a:graphic xmlns:a="http://schemas.openxmlformats.org/drawingml/2006/main">
              <a:graphicData uri="http://schemas.openxmlformats.org/drawingml/2006/picture">
                <pic:pic xmlns:pic="http://schemas.openxmlformats.org/drawingml/2006/picture">
                  <pic:nvPicPr>
                    <pic:cNvPr id="115018" name="Picture 115018"/>
                    <pic:cNvPicPr/>
                  </pic:nvPicPr>
                  <pic:blipFill>
                    <a:blip r:embed="rId28"/>
                    <a:stretch>
                      <a:fillRect/>
                    </a:stretch>
                  </pic:blipFill>
                  <pic:spPr>
                    <a:xfrm>
                      <a:off x="0" y="0"/>
                      <a:ext cx="3514345" cy="2657856"/>
                    </a:xfrm>
                    <a:prstGeom prst="rect">
                      <a:avLst/>
                    </a:prstGeom>
                  </pic:spPr>
                </pic:pic>
              </a:graphicData>
            </a:graphic>
          </wp:inline>
        </w:drawing>
      </w:r>
      <w:r>
        <w:rPr>
          <w:sz w:val="20"/>
        </w:rPr>
        <w:tab/>
        <w:t xml:space="preserve"> </w:t>
      </w:r>
    </w:p>
    <w:p w:rsidR="000A68E4" w:rsidRDefault="009B7B53">
      <w:pPr>
        <w:ind w:left="730" w:right="48"/>
      </w:pPr>
      <w:r>
        <w:rPr>
          <w:b/>
        </w:rPr>
        <w:t>Figure 4.5.</w:t>
      </w:r>
      <w:r>
        <w:t xml:space="preserve"> Total dissolved phosphorus levels of the Wood River, 2002-2003. </w:t>
      </w:r>
    </w:p>
    <w:p w:rsidR="000A68E4" w:rsidRDefault="009B7B53">
      <w:pPr>
        <w:spacing w:after="122" w:line="259" w:lineRule="auto"/>
        <w:ind w:left="360" w:firstLine="0"/>
        <w:jc w:val="left"/>
      </w:pPr>
      <w:r>
        <w:rPr>
          <w:b/>
        </w:rPr>
        <w:t xml:space="preserve"> </w:t>
      </w:r>
      <w:r>
        <w:rPr>
          <w:b/>
        </w:rPr>
        <w:tab/>
      </w:r>
      <w:r>
        <w:t xml:space="preserve"> </w:t>
      </w:r>
    </w:p>
    <w:p w:rsidR="000A68E4" w:rsidRDefault="009B7B53">
      <w:pPr>
        <w:spacing w:after="126" w:line="259" w:lineRule="auto"/>
        <w:ind w:left="720" w:firstLine="0"/>
        <w:jc w:val="left"/>
      </w:pPr>
      <w:r>
        <w:t xml:space="preserve"> </w:t>
      </w:r>
      <w:r>
        <w:tab/>
        <w:t xml:space="preserve">  </w:t>
      </w:r>
    </w:p>
    <w:p w:rsidR="000A68E4" w:rsidRDefault="009B7B53">
      <w:pPr>
        <w:spacing w:after="127" w:line="259" w:lineRule="auto"/>
        <w:ind w:left="360" w:firstLine="0"/>
        <w:jc w:val="left"/>
      </w:pPr>
      <w:r>
        <w:rPr>
          <w:b/>
        </w:rPr>
        <w:t xml:space="preserve"> </w:t>
      </w:r>
    </w:p>
    <w:p w:rsidR="000A68E4" w:rsidRDefault="009B7B53">
      <w:pPr>
        <w:ind w:left="355" w:right="48"/>
      </w:pPr>
      <w:r>
        <w:rPr>
          <w:b/>
        </w:rPr>
        <w:t>Table 4.2.</w:t>
      </w:r>
      <w:r>
        <w:t xml:space="preserve"> Results of Tukey multiple comparison test on phosphorus concentrations (2003) between study sites. (*) indicates sites that are significantly different. </w:t>
      </w:r>
    </w:p>
    <w:p w:rsidR="000A68E4" w:rsidRDefault="009B7B53">
      <w:pPr>
        <w:spacing w:after="0" w:line="259" w:lineRule="auto"/>
        <w:ind w:left="360" w:firstLine="0"/>
        <w:jc w:val="left"/>
      </w:pPr>
      <w:r>
        <w:t xml:space="preserve"> </w:t>
      </w:r>
    </w:p>
    <w:tbl>
      <w:tblPr>
        <w:tblStyle w:val="TableGrid"/>
        <w:tblW w:w="8362" w:type="dxa"/>
        <w:tblInd w:w="336" w:type="dxa"/>
        <w:tblCellMar>
          <w:top w:w="0" w:type="dxa"/>
          <w:left w:w="0" w:type="dxa"/>
          <w:bottom w:w="0" w:type="dxa"/>
          <w:right w:w="64" w:type="dxa"/>
        </w:tblCellMar>
        <w:tblLook w:val="04A0" w:firstRow="1" w:lastRow="0" w:firstColumn="1" w:lastColumn="0" w:noHBand="0" w:noVBand="1"/>
      </w:tblPr>
      <w:tblGrid>
        <w:gridCol w:w="3072"/>
        <w:gridCol w:w="1080"/>
        <w:gridCol w:w="1029"/>
        <w:gridCol w:w="1118"/>
        <w:gridCol w:w="1147"/>
        <w:gridCol w:w="916"/>
      </w:tblGrid>
      <w:tr w:rsidR="000A68E4">
        <w:trPr>
          <w:trHeight w:val="326"/>
        </w:trPr>
        <w:tc>
          <w:tcPr>
            <w:tcW w:w="3070" w:type="dxa"/>
            <w:tcBorders>
              <w:top w:val="single" w:sz="4" w:space="0" w:color="000000"/>
              <w:left w:val="nil"/>
              <w:bottom w:val="single" w:sz="4" w:space="0" w:color="000000"/>
              <w:right w:val="nil"/>
            </w:tcBorders>
          </w:tcPr>
          <w:p w:rsidR="000A68E4" w:rsidRDefault="009B7B53">
            <w:pPr>
              <w:spacing w:after="0" w:line="259" w:lineRule="auto"/>
              <w:ind w:left="0" w:right="217" w:firstLine="0"/>
              <w:jc w:val="center"/>
            </w:pPr>
            <w:r>
              <w:t xml:space="preserve">TP </w:t>
            </w:r>
          </w:p>
        </w:tc>
        <w:tc>
          <w:tcPr>
            <w:tcW w:w="1080" w:type="dxa"/>
            <w:tcBorders>
              <w:top w:val="single" w:sz="4" w:space="0" w:color="000000"/>
              <w:left w:val="nil"/>
              <w:bottom w:val="single" w:sz="4" w:space="0" w:color="000000"/>
              <w:right w:val="nil"/>
            </w:tcBorders>
          </w:tcPr>
          <w:p w:rsidR="000A68E4" w:rsidRDefault="009B7B53">
            <w:pPr>
              <w:spacing w:after="0" w:line="259" w:lineRule="auto"/>
              <w:ind w:left="0" w:firstLine="0"/>
              <w:jc w:val="left"/>
            </w:pPr>
            <w:r>
              <w:t xml:space="preserve">Site 1 </w:t>
            </w:r>
          </w:p>
        </w:tc>
        <w:tc>
          <w:tcPr>
            <w:tcW w:w="1029" w:type="dxa"/>
            <w:tcBorders>
              <w:top w:val="single" w:sz="4" w:space="0" w:color="000000"/>
              <w:left w:val="nil"/>
              <w:bottom w:val="single" w:sz="4" w:space="0" w:color="000000"/>
              <w:right w:val="nil"/>
            </w:tcBorders>
          </w:tcPr>
          <w:p w:rsidR="000A68E4" w:rsidRDefault="009B7B53">
            <w:pPr>
              <w:spacing w:after="0" w:line="259" w:lineRule="auto"/>
              <w:ind w:left="0" w:firstLine="0"/>
              <w:jc w:val="left"/>
            </w:pPr>
            <w:r>
              <w:t xml:space="preserve">Site 2 </w:t>
            </w:r>
          </w:p>
        </w:tc>
        <w:tc>
          <w:tcPr>
            <w:tcW w:w="1118" w:type="dxa"/>
            <w:tcBorders>
              <w:top w:val="single" w:sz="4" w:space="0" w:color="000000"/>
              <w:left w:val="nil"/>
              <w:bottom w:val="single" w:sz="4" w:space="0" w:color="000000"/>
              <w:right w:val="nil"/>
            </w:tcBorders>
          </w:tcPr>
          <w:p w:rsidR="000A68E4" w:rsidRDefault="009B7B53">
            <w:pPr>
              <w:spacing w:after="0" w:line="259" w:lineRule="auto"/>
              <w:ind w:left="51" w:firstLine="0"/>
              <w:jc w:val="left"/>
            </w:pPr>
            <w:r>
              <w:t xml:space="preserve">Site 3 </w:t>
            </w:r>
          </w:p>
        </w:tc>
        <w:tc>
          <w:tcPr>
            <w:tcW w:w="1147" w:type="dxa"/>
            <w:tcBorders>
              <w:top w:val="single" w:sz="4" w:space="0" w:color="000000"/>
              <w:left w:val="nil"/>
              <w:bottom w:val="single" w:sz="4" w:space="0" w:color="000000"/>
              <w:right w:val="nil"/>
            </w:tcBorders>
          </w:tcPr>
          <w:p w:rsidR="000A68E4" w:rsidRDefault="009B7B53">
            <w:pPr>
              <w:spacing w:after="0" w:line="259" w:lineRule="auto"/>
              <w:ind w:left="52" w:firstLine="0"/>
              <w:jc w:val="left"/>
            </w:pPr>
            <w:r>
              <w:t xml:space="preserve">Site 4 </w:t>
            </w:r>
          </w:p>
        </w:tc>
        <w:tc>
          <w:tcPr>
            <w:tcW w:w="916" w:type="dxa"/>
            <w:tcBorders>
              <w:top w:val="single" w:sz="4" w:space="0" w:color="000000"/>
              <w:left w:val="nil"/>
              <w:bottom w:val="single" w:sz="4" w:space="0" w:color="000000"/>
              <w:right w:val="nil"/>
            </w:tcBorders>
          </w:tcPr>
          <w:p w:rsidR="000A68E4" w:rsidRDefault="009B7B53">
            <w:pPr>
              <w:spacing w:after="0" w:line="259" w:lineRule="auto"/>
              <w:ind w:left="57" w:firstLine="0"/>
              <w:jc w:val="left"/>
            </w:pPr>
            <w:r>
              <w:t xml:space="preserve">Site 5 </w:t>
            </w:r>
          </w:p>
        </w:tc>
      </w:tr>
      <w:tr w:rsidR="000A68E4">
        <w:trPr>
          <w:trHeight w:val="326"/>
        </w:trPr>
        <w:tc>
          <w:tcPr>
            <w:tcW w:w="3070" w:type="dxa"/>
            <w:tcBorders>
              <w:top w:val="single" w:sz="4" w:space="0" w:color="000000"/>
              <w:left w:val="nil"/>
              <w:bottom w:val="nil"/>
              <w:right w:val="nil"/>
            </w:tcBorders>
          </w:tcPr>
          <w:p w:rsidR="000A68E4" w:rsidRDefault="009B7B53">
            <w:pPr>
              <w:spacing w:after="0" w:line="259" w:lineRule="auto"/>
              <w:ind w:left="283" w:firstLine="0"/>
              <w:jc w:val="left"/>
            </w:pPr>
            <w:r>
              <w:t xml:space="preserve">Site 1 - Shamrock Park </w:t>
            </w:r>
          </w:p>
        </w:tc>
        <w:tc>
          <w:tcPr>
            <w:tcW w:w="1080" w:type="dxa"/>
            <w:tcBorders>
              <w:top w:val="single" w:sz="4" w:space="0" w:color="000000"/>
              <w:left w:val="nil"/>
              <w:bottom w:val="nil"/>
              <w:right w:val="nil"/>
            </w:tcBorders>
          </w:tcPr>
          <w:p w:rsidR="000A68E4" w:rsidRDefault="009B7B53">
            <w:pPr>
              <w:spacing w:after="0" w:line="259" w:lineRule="auto"/>
              <w:ind w:left="280" w:firstLine="0"/>
              <w:jc w:val="left"/>
            </w:pPr>
            <w:r>
              <w:t xml:space="preserve"> </w:t>
            </w:r>
          </w:p>
        </w:tc>
        <w:tc>
          <w:tcPr>
            <w:tcW w:w="1029" w:type="dxa"/>
            <w:tcBorders>
              <w:top w:val="single" w:sz="4" w:space="0" w:color="000000"/>
              <w:left w:val="nil"/>
              <w:bottom w:val="nil"/>
              <w:right w:val="nil"/>
            </w:tcBorders>
          </w:tcPr>
          <w:p w:rsidR="000A68E4" w:rsidRDefault="009B7B53">
            <w:pPr>
              <w:spacing w:after="0" w:line="259" w:lineRule="auto"/>
              <w:ind w:left="6" w:firstLine="0"/>
              <w:jc w:val="left"/>
            </w:pPr>
            <w:r>
              <w:t xml:space="preserve">0.889 </w:t>
            </w:r>
          </w:p>
        </w:tc>
        <w:tc>
          <w:tcPr>
            <w:tcW w:w="1118" w:type="dxa"/>
            <w:tcBorders>
              <w:top w:val="single" w:sz="4" w:space="0" w:color="000000"/>
              <w:left w:val="nil"/>
              <w:bottom w:val="nil"/>
              <w:right w:val="nil"/>
            </w:tcBorders>
          </w:tcPr>
          <w:p w:rsidR="000A68E4" w:rsidRDefault="009B7B53">
            <w:pPr>
              <w:spacing w:after="0" w:line="259" w:lineRule="auto"/>
              <w:ind w:left="0" w:firstLine="0"/>
              <w:jc w:val="left"/>
            </w:pPr>
            <w:r>
              <w:t xml:space="preserve">0.004* </w:t>
            </w:r>
          </w:p>
        </w:tc>
        <w:tc>
          <w:tcPr>
            <w:tcW w:w="1147" w:type="dxa"/>
            <w:tcBorders>
              <w:top w:val="single" w:sz="4" w:space="0" w:color="000000"/>
              <w:left w:val="nil"/>
              <w:bottom w:val="nil"/>
              <w:right w:val="nil"/>
            </w:tcBorders>
          </w:tcPr>
          <w:p w:rsidR="000A68E4" w:rsidRDefault="009B7B53">
            <w:pPr>
              <w:spacing w:after="0" w:line="259" w:lineRule="auto"/>
              <w:ind w:left="0" w:firstLine="0"/>
              <w:jc w:val="left"/>
            </w:pPr>
            <w:r>
              <w:t xml:space="preserve">0.013* </w:t>
            </w:r>
          </w:p>
        </w:tc>
        <w:tc>
          <w:tcPr>
            <w:tcW w:w="916" w:type="dxa"/>
            <w:tcBorders>
              <w:top w:val="single" w:sz="4" w:space="0" w:color="000000"/>
              <w:left w:val="nil"/>
              <w:bottom w:val="nil"/>
              <w:right w:val="nil"/>
            </w:tcBorders>
          </w:tcPr>
          <w:p w:rsidR="000A68E4" w:rsidRDefault="009B7B53">
            <w:pPr>
              <w:spacing w:after="0" w:line="259" w:lineRule="auto"/>
              <w:ind w:left="0" w:firstLine="0"/>
              <w:jc w:val="left"/>
            </w:pPr>
            <w:r>
              <w:t xml:space="preserve">0.006* </w:t>
            </w:r>
          </w:p>
        </w:tc>
      </w:tr>
      <w:tr w:rsidR="000A68E4">
        <w:trPr>
          <w:trHeight w:val="324"/>
        </w:trPr>
        <w:tc>
          <w:tcPr>
            <w:tcW w:w="3070" w:type="dxa"/>
            <w:tcBorders>
              <w:top w:val="nil"/>
              <w:left w:val="nil"/>
              <w:bottom w:val="nil"/>
              <w:right w:val="nil"/>
            </w:tcBorders>
          </w:tcPr>
          <w:p w:rsidR="000A68E4" w:rsidRDefault="009B7B53">
            <w:pPr>
              <w:spacing w:after="0" w:line="259" w:lineRule="auto"/>
              <w:ind w:left="730" w:firstLine="0"/>
              <w:jc w:val="left"/>
            </w:pPr>
            <w:r>
              <w:t xml:space="preserve">Site 2 - Cattle </w:t>
            </w:r>
          </w:p>
        </w:tc>
        <w:tc>
          <w:tcPr>
            <w:tcW w:w="1080" w:type="dxa"/>
            <w:tcBorders>
              <w:top w:val="nil"/>
              <w:left w:val="nil"/>
              <w:bottom w:val="nil"/>
              <w:right w:val="nil"/>
            </w:tcBorders>
          </w:tcPr>
          <w:p w:rsidR="000A68E4" w:rsidRDefault="009B7B53">
            <w:pPr>
              <w:spacing w:after="0" w:line="259" w:lineRule="auto"/>
              <w:ind w:left="281"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0" w:firstLine="0"/>
              <w:jc w:val="left"/>
            </w:pPr>
            <w:r>
              <w:t xml:space="preserve">0.031* </w:t>
            </w:r>
          </w:p>
        </w:tc>
        <w:tc>
          <w:tcPr>
            <w:tcW w:w="1147" w:type="dxa"/>
            <w:tcBorders>
              <w:top w:val="nil"/>
              <w:left w:val="nil"/>
              <w:bottom w:val="nil"/>
              <w:right w:val="nil"/>
            </w:tcBorders>
          </w:tcPr>
          <w:p w:rsidR="000A68E4" w:rsidRDefault="009B7B53">
            <w:pPr>
              <w:spacing w:after="0" w:line="259" w:lineRule="auto"/>
              <w:ind w:left="58" w:firstLine="0"/>
              <w:jc w:val="left"/>
            </w:pPr>
            <w:r>
              <w:t xml:space="preserve">0.086 </w:t>
            </w:r>
          </w:p>
        </w:tc>
        <w:tc>
          <w:tcPr>
            <w:tcW w:w="916" w:type="dxa"/>
            <w:tcBorders>
              <w:top w:val="nil"/>
              <w:left w:val="nil"/>
              <w:bottom w:val="nil"/>
              <w:right w:val="nil"/>
            </w:tcBorders>
          </w:tcPr>
          <w:p w:rsidR="000A68E4" w:rsidRDefault="009B7B53">
            <w:pPr>
              <w:spacing w:after="0" w:line="259" w:lineRule="auto"/>
              <w:ind w:left="0" w:firstLine="0"/>
              <w:jc w:val="left"/>
            </w:pPr>
            <w:r>
              <w:t xml:space="preserve">0.042* </w:t>
            </w:r>
          </w:p>
        </w:tc>
      </w:tr>
      <w:tr w:rsidR="000A68E4">
        <w:trPr>
          <w:trHeight w:val="331"/>
        </w:trPr>
        <w:tc>
          <w:tcPr>
            <w:tcW w:w="3070" w:type="dxa"/>
            <w:tcBorders>
              <w:top w:val="nil"/>
              <w:left w:val="nil"/>
              <w:bottom w:val="nil"/>
              <w:right w:val="nil"/>
            </w:tcBorders>
          </w:tcPr>
          <w:p w:rsidR="000A68E4" w:rsidRDefault="009B7B53">
            <w:pPr>
              <w:spacing w:after="0" w:line="259" w:lineRule="auto"/>
              <w:ind w:left="418" w:firstLine="0"/>
              <w:jc w:val="left"/>
            </w:pPr>
            <w:r>
              <w:t xml:space="preserve">Site 3 - Gravelbourg </w:t>
            </w:r>
          </w:p>
        </w:tc>
        <w:tc>
          <w:tcPr>
            <w:tcW w:w="1080" w:type="dxa"/>
            <w:tcBorders>
              <w:top w:val="nil"/>
              <w:left w:val="nil"/>
              <w:bottom w:val="nil"/>
              <w:right w:val="nil"/>
            </w:tcBorders>
          </w:tcPr>
          <w:p w:rsidR="000A68E4" w:rsidRDefault="009B7B53">
            <w:pPr>
              <w:spacing w:after="0" w:line="259" w:lineRule="auto"/>
              <w:ind w:left="280"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331" w:firstLine="0"/>
              <w:jc w:val="left"/>
            </w:pPr>
            <w:r>
              <w:t xml:space="preserve"> </w:t>
            </w:r>
          </w:p>
        </w:tc>
        <w:tc>
          <w:tcPr>
            <w:tcW w:w="1147" w:type="dxa"/>
            <w:tcBorders>
              <w:top w:val="nil"/>
              <w:left w:val="nil"/>
              <w:bottom w:val="nil"/>
              <w:right w:val="nil"/>
            </w:tcBorders>
          </w:tcPr>
          <w:p w:rsidR="000A68E4" w:rsidRDefault="009B7B53">
            <w:pPr>
              <w:spacing w:after="0" w:line="259" w:lineRule="auto"/>
              <w:ind w:left="57" w:firstLine="0"/>
              <w:jc w:val="left"/>
            </w:pPr>
            <w:r>
              <w:t xml:space="preserve">0.987 </w:t>
            </w:r>
          </w:p>
        </w:tc>
        <w:tc>
          <w:tcPr>
            <w:tcW w:w="916" w:type="dxa"/>
            <w:tcBorders>
              <w:top w:val="nil"/>
              <w:left w:val="nil"/>
              <w:bottom w:val="nil"/>
              <w:right w:val="nil"/>
            </w:tcBorders>
          </w:tcPr>
          <w:p w:rsidR="000A68E4" w:rsidRDefault="009B7B53">
            <w:pPr>
              <w:spacing w:after="0" w:line="259" w:lineRule="auto"/>
              <w:ind w:left="273" w:firstLine="0"/>
              <w:jc w:val="left"/>
            </w:pPr>
            <w:r>
              <w:t xml:space="preserve">1 </w:t>
            </w:r>
          </w:p>
        </w:tc>
      </w:tr>
      <w:tr w:rsidR="000A68E4">
        <w:trPr>
          <w:trHeight w:val="727"/>
        </w:trPr>
        <w:tc>
          <w:tcPr>
            <w:tcW w:w="3070" w:type="dxa"/>
            <w:tcBorders>
              <w:top w:val="nil"/>
              <w:left w:val="nil"/>
              <w:bottom w:val="single" w:sz="4" w:space="0" w:color="000000"/>
              <w:right w:val="nil"/>
            </w:tcBorders>
          </w:tcPr>
          <w:p w:rsidR="000A68E4" w:rsidRDefault="009B7B53">
            <w:pPr>
              <w:spacing w:after="0" w:line="259" w:lineRule="auto"/>
              <w:ind w:left="298" w:right="254" w:firstLine="173"/>
              <w:jc w:val="left"/>
            </w:pPr>
            <w:r>
              <w:t xml:space="preserve">Site 4 - Agriculture Site 5 - Thomson Lake </w:t>
            </w:r>
          </w:p>
        </w:tc>
        <w:tc>
          <w:tcPr>
            <w:tcW w:w="1080" w:type="dxa"/>
            <w:tcBorders>
              <w:top w:val="nil"/>
              <w:left w:val="nil"/>
              <w:bottom w:val="single" w:sz="4" w:space="0" w:color="000000"/>
              <w:right w:val="nil"/>
            </w:tcBorders>
          </w:tcPr>
          <w:p w:rsidR="000A68E4" w:rsidRDefault="009B7B53">
            <w:pPr>
              <w:spacing w:after="68" w:line="259" w:lineRule="auto"/>
              <w:ind w:left="280" w:firstLine="0"/>
              <w:jc w:val="left"/>
            </w:pPr>
            <w:r>
              <w:t xml:space="preserve"> </w:t>
            </w:r>
          </w:p>
          <w:p w:rsidR="000A68E4" w:rsidRDefault="009B7B53">
            <w:pPr>
              <w:spacing w:after="0" w:line="259" w:lineRule="auto"/>
              <w:ind w:left="247" w:firstLine="0"/>
              <w:jc w:val="left"/>
            </w:pPr>
            <w:r>
              <w:t xml:space="preserve">  </w:t>
            </w:r>
          </w:p>
        </w:tc>
        <w:tc>
          <w:tcPr>
            <w:tcW w:w="1029" w:type="dxa"/>
            <w:tcBorders>
              <w:top w:val="nil"/>
              <w:left w:val="nil"/>
              <w:bottom w:val="single" w:sz="4" w:space="0" w:color="000000"/>
              <w:right w:val="nil"/>
            </w:tcBorders>
          </w:tcPr>
          <w:p w:rsidR="000A68E4" w:rsidRDefault="009B7B53">
            <w:pPr>
              <w:spacing w:after="68" w:line="259" w:lineRule="auto"/>
              <w:ind w:left="280" w:firstLine="0"/>
              <w:jc w:val="left"/>
            </w:pPr>
            <w:r>
              <w:t xml:space="preserve"> </w:t>
            </w:r>
          </w:p>
          <w:p w:rsidR="000A68E4" w:rsidRDefault="009B7B53">
            <w:pPr>
              <w:spacing w:after="0" w:line="259" w:lineRule="auto"/>
              <w:ind w:left="246" w:firstLine="0"/>
              <w:jc w:val="left"/>
            </w:pPr>
            <w:r>
              <w:t xml:space="preserve">  </w:t>
            </w:r>
          </w:p>
        </w:tc>
        <w:tc>
          <w:tcPr>
            <w:tcW w:w="1118" w:type="dxa"/>
            <w:tcBorders>
              <w:top w:val="nil"/>
              <w:left w:val="nil"/>
              <w:bottom w:val="single" w:sz="4" w:space="0" w:color="000000"/>
              <w:right w:val="nil"/>
            </w:tcBorders>
          </w:tcPr>
          <w:p w:rsidR="000A68E4" w:rsidRDefault="009B7B53">
            <w:pPr>
              <w:spacing w:after="68" w:line="259" w:lineRule="auto"/>
              <w:ind w:left="331" w:firstLine="0"/>
              <w:jc w:val="left"/>
            </w:pPr>
            <w:r>
              <w:t xml:space="preserve"> </w:t>
            </w:r>
          </w:p>
          <w:p w:rsidR="000A68E4" w:rsidRDefault="009B7B53">
            <w:pPr>
              <w:spacing w:after="0" w:line="259" w:lineRule="auto"/>
              <w:ind w:left="298" w:firstLine="0"/>
              <w:jc w:val="left"/>
            </w:pPr>
            <w:r>
              <w:t xml:space="preserve">  </w:t>
            </w:r>
          </w:p>
        </w:tc>
        <w:tc>
          <w:tcPr>
            <w:tcW w:w="1147" w:type="dxa"/>
            <w:tcBorders>
              <w:top w:val="nil"/>
              <w:left w:val="nil"/>
              <w:bottom w:val="single" w:sz="4" w:space="0" w:color="000000"/>
              <w:right w:val="nil"/>
            </w:tcBorders>
          </w:tcPr>
          <w:p w:rsidR="000A68E4" w:rsidRDefault="009B7B53">
            <w:pPr>
              <w:spacing w:after="68" w:line="259" w:lineRule="auto"/>
              <w:ind w:left="331" w:firstLine="0"/>
              <w:jc w:val="left"/>
            </w:pPr>
            <w:r>
              <w:t xml:space="preserve"> </w:t>
            </w:r>
          </w:p>
          <w:p w:rsidR="000A68E4" w:rsidRDefault="009B7B53">
            <w:pPr>
              <w:spacing w:after="0" w:line="259" w:lineRule="auto"/>
              <w:ind w:left="297" w:firstLine="0"/>
              <w:jc w:val="left"/>
            </w:pPr>
            <w:r>
              <w:t xml:space="preserve">  </w:t>
            </w:r>
          </w:p>
        </w:tc>
        <w:tc>
          <w:tcPr>
            <w:tcW w:w="916" w:type="dxa"/>
            <w:tcBorders>
              <w:top w:val="nil"/>
              <w:left w:val="nil"/>
              <w:bottom w:val="single" w:sz="4" w:space="0" w:color="000000"/>
              <w:right w:val="nil"/>
            </w:tcBorders>
          </w:tcPr>
          <w:p w:rsidR="000A68E4" w:rsidRDefault="009B7B53">
            <w:pPr>
              <w:spacing w:after="68" w:line="259" w:lineRule="auto"/>
              <w:ind w:left="62" w:firstLine="0"/>
              <w:jc w:val="left"/>
            </w:pPr>
            <w:r>
              <w:t xml:space="preserve">0.996 </w:t>
            </w:r>
          </w:p>
          <w:p w:rsidR="000A68E4" w:rsidRDefault="009B7B53">
            <w:pPr>
              <w:spacing w:after="0" w:line="259" w:lineRule="auto"/>
              <w:ind w:left="302" w:firstLine="0"/>
              <w:jc w:val="left"/>
            </w:pPr>
            <w:r>
              <w:t xml:space="preserve">  </w:t>
            </w:r>
          </w:p>
        </w:tc>
      </w:tr>
      <w:tr w:rsidR="000A68E4">
        <w:trPr>
          <w:trHeight w:val="470"/>
        </w:trPr>
        <w:tc>
          <w:tcPr>
            <w:tcW w:w="3070" w:type="dxa"/>
            <w:tcBorders>
              <w:top w:val="single" w:sz="4" w:space="0" w:color="000000"/>
              <w:left w:val="nil"/>
              <w:bottom w:val="single" w:sz="4" w:space="0" w:color="000000"/>
              <w:right w:val="nil"/>
            </w:tcBorders>
          </w:tcPr>
          <w:p w:rsidR="000A68E4" w:rsidRDefault="009B7B53">
            <w:pPr>
              <w:spacing w:after="0" w:line="259" w:lineRule="auto"/>
              <w:ind w:left="115" w:firstLine="0"/>
              <w:jc w:val="left"/>
            </w:pPr>
            <w:r>
              <w:rPr>
                <w:rFonts w:ascii="Arial" w:eastAsia="Arial" w:hAnsi="Arial" w:cs="Arial"/>
                <w:sz w:val="20"/>
              </w:rPr>
              <w:t xml:space="preserve"> </w:t>
            </w:r>
          </w:p>
          <w:p w:rsidR="000A68E4" w:rsidRDefault="009B7B53">
            <w:pPr>
              <w:spacing w:after="0" w:line="259" w:lineRule="auto"/>
              <w:ind w:left="115" w:firstLine="0"/>
              <w:jc w:val="left"/>
            </w:pPr>
            <w:r>
              <w:rPr>
                <w:rFonts w:ascii="Arial" w:eastAsia="Arial" w:hAnsi="Arial" w:cs="Arial"/>
                <w:sz w:val="20"/>
              </w:rPr>
              <w:t xml:space="preserve"> </w:t>
            </w:r>
          </w:p>
        </w:tc>
        <w:tc>
          <w:tcPr>
            <w:tcW w:w="1080" w:type="dxa"/>
            <w:tcBorders>
              <w:top w:val="single" w:sz="4" w:space="0" w:color="000000"/>
              <w:left w:val="nil"/>
              <w:bottom w:val="single" w:sz="4" w:space="0" w:color="000000"/>
              <w:right w:val="nil"/>
            </w:tcBorders>
          </w:tcPr>
          <w:p w:rsidR="000A68E4" w:rsidRDefault="009B7B53">
            <w:pPr>
              <w:spacing w:after="0" w:line="259" w:lineRule="auto"/>
              <w:ind w:left="280" w:firstLine="0"/>
              <w:jc w:val="left"/>
            </w:pPr>
            <w:r>
              <w:t xml:space="preserve"> </w:t>
            </w:r>
          </w:p>
        </w:tc>
        <w:tc>
          <w:tcPr>
            <w:tcW w:w="1029" w:type="dxa"/>
            <w:tcBorders>
              <w:top w:val="single" w:sz="4" w:space="0" w:color="000000"/>
              <w:left w:val="nil"/>
              <w:bottom w:val="single" w:sz="4" w:space="0" w:color="000000"/>
              <w:right w:val="nil"/>
            </w:tcBorders>
          </w:tcPr>
          <w:p w:rsidR="000A68E4" w:rsidRDefault="009B7B53">
            <w:pPr>
              <w:spacing w:after="0" w:line="259" w:lineRule="auto"/>
              <w:ind w:left="280" w:firstLine="0"/>
              <w:jc w:val="left"/>
            </w:pPr>
            <w:r>
              <w:t xml:space="preserve"> </w:t>
            </w:r>
          </w:p>
        </w:tc>
        <w:tc>
          <w:tcPr>
            <w:tcW w:w="1118" w:type="dxa"/>
            <w:tcBorders>
              <w:top w:val="single" w:sz="4" w:space="0" w:color="000000"/>
              <w:left w:val="nil"/>
              <w:bottom w:val="single" w:sz="4" w:space="0" w:color="000000"/>
              <w:right w:val="nil"/>
            </w:tcBorders>
          </w:tcPr>
          <w:p w:rsidR="000A68E4" w:rsidRDefault="009B7B53">
            <w:pPr>
              <w:spacing w:after="0" w:line="259" w:lineRule="auto"/>
              <w:ind w:left="331" w:firstLine="0"/>
              <w:jc w:val="left"/>
            </w:pPr>
            <w:r>
              <w:t xml:space="preserve"> </w:t>
            </w:r>
          </w:p>
        </w:tc>
        <w:tc>
          <w:tcPr>
            <w:tcW w:w="1147" w:type="dxa"/>
            <w:tcBorders>
              <w:top w:val="single" w:sz="4" w:space="0" w:color="000000"/>
              <w:left w:val="nil"/>
              <w:bottom w:val="single" w:sz="4" w:space="0" w:color="000000"/>
              <w:right w:val="nil"/>
            </w:tcBorders>
          </w:tcPr>
          <w:p w:rsidR="000A68E4" w:rsidRDefault="009B7B53">
            <w:pPr>
              <w:spacing w:after="0" w:line="259" w:lineRule="auto"/>
              <w:ind w:left="331" w:firstLine="0"/>
              <w:jc w:val="left"/>
            </w:pPr>
            <w:r>
              <w:t xml:space="preserve"> </w:t>
            </w:r>
          </w:p>
        </w:tc>
        <w:tc>
          <w:tcPr>
            <w:tcW w:w="916" w:type="dxa"/>
            <w:tcBorders>
              <w:top w:val="single" w:sz="4" w:space="0" w:color="000000"/>
              <w:left w:val="nil"/>
              <w:bottom w:val="single" w:sz="4" w:space="0" w:color="000000"/>
              <w:right w:val="nil"/>
            </w:tcBorders>
          </w:tcPr>
          <w:p w:rsidR="000A68E4" w:rsidRDefault="009B7B53">
            <w:pPr>
              <w:spacing w:after="0" w:line="259" w:lineRule="auto"/>
              <w:ind w:left="331" w:firstLine="0"/>
              <w:jc w:val="left"/>
            </w:pPr>
            <w:r>
              <w:t xml:space="preserve"> </w:t>
            </w:r>
          </w:p>
        </w:tc>
      </w:tr>
      <w:tr w:rsidR="000A68E4">
        <w:trPr>
          <w:trHeight w:val="326"/>
        </w:trPr>
        <w:tc>
          <w:tcPr>
            <w:tcW w:w="3070" w:type="dxa"/>
            <w:tcBorders>
              <w:top w:val="single" w:sz="4" w:space="0" w:color="000000"/>
              <w:left w:val="nil"/>
              <w:bottom w:val="single" w:sz="4" w:space="0" w:color="000000"/>
              <w:right w:val="nil"/>
            </w:tcBorders>
          </w:tcPr>
          <w:p w:rsidR="000A68E4" w:rsidRDefault="009B7B53">
            <w:pPr>
              <w:spacing w:after="0" w:line="259" w:lineRule="auto"/>
              <w:ind w:left="0" w:right="211" w:firstLine="0"/>
              <w:jc w:val="center"/>
            </w:pPr>
            <w:r>
              <w:t xml:space="preserve">OP </w:t>
            </w:r>
          </w:p>
        </w:tc>
        <w:tc>
          <w:tcPr>
            <w:tcW w:w="1080" w:type="dxa"/>
            <w:tcBorders>
              <w:top w:val="single" w:sz="4" w:space="0" w:color="000000"/>
              <w:left w:val="nil"/>
              <w:bottom w:val="single" w:sz="4" w:space="0" w:color="000000"/>
              <w:right w:val="nil"/>
            </w:tcBorders>
          </w:tcPr>
          <w:p w:rsidR="000A68E4" w:rsidRDefault="009B7B53">
            <w:pPr>
              <w:spacing w:after="0" w:line="259" w:lineRule="auto"/>
              <w:ind w:left="1" w:firstLine="0"/>
              <w:jc w:val="left"/>
            </w:pPr>
            <w:r>
              <w:t xml:space="preserve">Site 1 </w:t>
            </w:r>
          </w:p>
        </w:tc>
        <w:tc>
          <w:tcPr>
            <w:tcW w:w="1029" w:type="dxa"/>
            <w:tcBorders>
              <w:top w:val="single" w:sz="4" w:space="0" w:color="000000"/>
              <w:left w:val="nil"/>
              <w:bottom w:val="single" w:sz="4" w:space="0" w:color="000000"/>
              <w:right w:val="nil"/>
            </w:tcBorders>
          </w:tcPr>
          <w:p w:rsidR="000A68E4" w:rsidRDefault="009B7B53">
            <w:pPr>
              <w:spacing w:after="0" w:line="259" w:lineRule="auto"/>
              <w:ind w:left="1" w:firstLine="0"/>
              <w:jc w:val="left"/>
            </w:pPr>
            <w:r>
              <w:t xml:space="preserve">Site 2 </w:t>
            </w:r>
          </w:p>
        </w:tc>
        <w:tc>
          <w:tcPr>
            <w:tcW w:w="1118" w:type="dxa"/>
            <w:tcBorders>
              <w:top w:val="single" w:sz="4" w:space="0" w:color="000000"/>
              <w:left w:val="nil"/>
              <w:bottom w:val="single" w:sz="4" w:space="0" w:color="000000"/>
              <w:right w:val="nil"/>
            </w:tcBorders>
          </w:tcPr>
          <w:p w:rsidR="000A68E4" w:rsidRDefault="009B7B53">
            <w:pPr>
              <w:spacing w:after="0" w:line="259" w:lineRule="auto"/>
              <w:ind w:left="52" w:firstLine="0"/>
              <w:jc w:val="left"/>
            </w:pPr>
            <w:r>
              <w:t xml:space="preserve">Site 3 </w:t>
            </w:r>
          </w:p>
        </w:tc>
        <w:tc>
          <w:tcPr>
            <w:tcW w:w="1147" w:type="dxa"/>
            <w:tcBorders>
              <w:top w:val="single" w:sz="4" w:space="0" w:color="000000"/>
              <w:left w:val="nil"/>
              <w:bottom w:val="single" w:sz="4" w:space="0" w:color="000000"/>
              <w:right w:val="nil"/>
            </w:tcBorders>
          </w:tcPr>
          <w:p w:rsidR="000A68E4" w:rsidRDefault="009B7B53">
            <w:pPr>
              <w:spacing w:after="0" w:line="259" w:lineRule="auto"/>
              <w:ind w:left="52" w:firstLine="0"/>
              <w:jc w:val="left"/>
            </w:pPr>
            <w:r>
              <w:t xml:space="preserve">Site 4 </w:t>
            </w:r>
          </w:p>
        </w:tc>
        <w:tc>
          <w:tcPr>
            <w:tcW w:w="916" w:type="dxa"/>
            <w:tcBorders>
              <w:top w:val="single" w:sz="4" w:space="0" w:color="000000"/>
              <w:left w:val="nil"/>
              <w:bottom w:val="single" w:sz="4" w:space="0" w:color="000000"/>
              <w:right w:val="nil"/>
            </w:tcBorders>
          </w:tcPr>
          <w:p w:rsidR="000A68E4" w:rsidRDefault="009B7B53">
            <w:pPr>
              <w:spacing w:after="0" w:line="259" w:lineRule="auto"/>
              <w:ind w:left="57" w:firstLine="0"/>
              <w:jc w:val="left"/>
            </w:pPr>
            <w:r>
              <w:t xml:space="preserve">Site 5 </w:t>
            </w:r>
          </w:p>
        </w:tc>
      </w:tr>
      <w:tr w:rsidR="000A68E4">
        <w:trPr>
          <w:trHeight w:val="326"/>
        </w:trPr>
        <w:tc>
          <w:tcPr>
            <w:tcW w:w="3070" w:type="dxa"/>
            <w:tcBorders>
              <w:top w:val="single" w:sz="4" w:space="0" w:color="000000"/>
              <w:left w:val="nil"/>
              <w:bottom w:val="nil"/>
              <w:right w:val="nil"/>
            </w:tcBorders>
          </w:tcPr>
          <w:p w:rsidR="000A68E4" w:rsidRDefault="009B7B53">
            <w:pPr>
              <w:spacing w:after="0" w:line="259" w:lineRule="auto"/>
              <w:ind w:left="283" w:firstLine="0"/>
              <w:jc w:val="left"/>
            </w:pPr>
            <w:r>
              <w:t xml:space="preserve">Site 1 - Shamrock Park </w:t>
            </w:r>
          </w:p>
        </w:tc>
        <w:tc>
          <w:tcPr>
            <w:tcW w:w="1080" w:type="dxa"/>
            <w:tcBorders>
              <w:top w:val="single" w:sz="4" w:space="0" w:color="000000"/>
              <w:left w:val="nil"/>
              <w:bottom w:val="nil"/>
              <w:right w:val="nil"/>
            </w:tcBorders>
          </w:tcPr>
          <w:p w:rsidR="000A68E4" w:rsidRDefault="009B7B53">
            <w:pPr>
              <w:spacing w:after="0" w:line="259" w:lineRule="auto"/>
              <w:ind w:left="280" w:firstLine="0"/>
              <w:jc w:val="left"/>
            </w:pPr>
            <w:r>
              <w:t xml:space="preserve"> </w:t>
            </w:r>
          </w:p>
        </w:tc>
        <w:tc>
          <w:tcPr>
            <w:tcW w:w="1029" w:type="dxa"/>
            <w:tcBorders>
              <w:top w:val="single" w:sz="4" w:space="0" w:color="000000"/>
              <w:left w:val="nil"/>
              <w:bottom w:val="nil"/>
              <w:right w:val="nil"/>
            </w:tcBorders>
          </w:tcPr>
          <w:p w:rsidR="000A68E4" w:rsidRDefault="009B7B53">
            <w:pPr>
              <w:spacing w:after="0" w:line="259" w:lineRule="auto"/>
              <w:ind w:left="6" w:firstLine="0"/>
              <w:jc w:val="left"/>
            </w:pPr>
            <w:r>
              <w:t xml:space="preserve">0.884 </w:t>
            </w:r>
          </w:p>
        </w:tc>
        <w:tc>
          <w:tcPr>
            <w:tcW w:w="1118" w:type="dxa"/>
            <w:tcBorders>
              <w:top w:val="single" w:sz="4" w:space="0" w:color="000000"/>
              <w:left w:val="nil"/>
              <w:bottom w:val="nil"/>
              <w:right w:val="nil"/>
            </w:tcBorders>
          </w:tcPr>
          <w:p w:rsidR="000A68E4" w:rsidRDefault="009B7B53">
            <w:pPr>
              <w:spacing w:after="0" w:line="259" w:lineRule="auto"/>
              <w:ind w:left="0" w:firstLine="0"/>
              <w:jc w:val="left"/>
            </w:pPr>
            <w:r>
              <w:t xml:space="preserve">0.012* </w:t>
            </w:r>
          </w:p>
        </w:tc>
        <w:tc>
          <w:tcPr>
            <w:tcW w:w="1147" w:type="dxa"/>
            <w:tcBorders>
              <w:top w:val="single" w:sz="4" w:space="0" w:color="000000"/>
              <w:left w:val="nil"/>
              <w:bottom w:val="nil"/>
              <w:right w:val="nil"/>
            </w:tcBorders>
          </w:tcPr>
          <w:p w:rsidR="000A68E4" w:rsidRDefault="009B7B53">
            <w:pPr>
              <w:spacing w:after="0" w:line="259" w:lineRule="auto"/>
              <w:ind w:left="0" w:firstLine="0"/>
              <w:jc w:val="left"/>
            </w:pPr>
            <w:r>
              <w:t xml:space="preserve">0.008* </w:t>
            </w:r>
          </w:p>
        </w:tc>
        <w:tc>
          <w:tcPr>
            <w:tcW w:w="916" w:type="dxa"/>
            <w:tcBorders>
              <w:top w:val="single" w:sz="4" w:space="0" w:color="000000"/>
              <w:left w:val="nil"/>
              <w:bottom w:val="nil"/>
              <w:right w:val="nil"/>
            </w:tcBorders>
          </w:tcPr>
          <w:p w:rsidR="000A68E4" w:rsidRDefault="009B7B53">
            <w:pPr>
              <w:spacing w:after="0" w:line="259" w:lineRule="auto"/>
              <w:ind w:left="0" w:firstLine="0"/>
              <w:jc w:val="left"/>
            </w:pPr>
            <w:r>
              <w:t xml:space="preserve">0.003* </w:t>
            </w:r>
          </w:p>
        </w:tc>
      </w:tr>
      <w:tr w:rsidR="000A68E4">
        <w:trPr>
          <w:trHeight w:val="324"/>
        </w:trPr>
        <w:tc>
          <w:tcPr>
            <w:tcW w:w="3070" w:type="dxa"/>
            <w:tcBorders>
              <w:top w:val="nil"/>
              <w:left w:val="nil"/>
              <w:bottom w:val="nil"/>
              <w:right w:val="nil"/>
            </w:tcBorders>
          </w:tcPr>
          <w:p w:rsidR="000A68E4" w:rsidRDefault="009B7B53">
            <w:pPr>
              <w:spacing w:after="0" w:line="259" w:lineRule="auto"/>
              <w:ind w:left="730" w:firstLine="0"/>
              <w:jc w:val="left"/>
            </w:pPr>
            <w:r>
              <w:t xml:space="preserve">Site 2 - Cattle </w:t>
            </w:r>
          </w:p>
        </w:tc>
        <w:tc>
          <w:tcPr>
            <w:tcW w:w="1080" w:type="dxa"/>
            <w:tcBorders>
              <w:top w:val="nil"/>
              <w:left w:val="nil"/>
              <w:bottom w:val="nil"/>
              <w:right w:val="nil"/>
            </w:tcBorders>
          </w:tcPr>
          <w:p w:rsidR="000A68E4" w:rsidRDefault="009B7B53">
            <w:pPr>
              <w:spacing w:after="0" w:line="259" w:lineRule="auto"/>
              <w:ind w:left="281"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58" w:firstLine="0"/>
              <w:jc w:val="left"/>
            </w:pPr>
            <w:r>
              <w:t xml:space="preserve">0.084 </w:t>
            </w:r>
          </w:p>
        </w:tc>
        <w:tc>
          <w:tcPr>
            <w:tcW w:w="1147" w:type="dxa"/>
            <w:tcBorders>
              <w:top w:val="nil"/>
              <w:left w:val="nil"/>
              <w:bottom w:val="nil"/>
              <w:right w:val="nil"/>
            </w:tcBorders>
          </w:tcPr>
          <w:p w:rsidR="000A68E4" w:rsidRDefault="009B7B53">
            <w:pPr>
              <w:spacing w:after="0" w:line="259" w:lineRule="auto"/>
              <w:ind w:left="58" w:firstLine="0"/>
              <w:jc w:val="left"/>
            </w:pPr>
            <w:r>
              <w:t xml:space="preserve">0.061 </w:t>
            </w:r>
          </w:p>
        </w:tc>
        <w:tc>
          <w:tcPr>
            <w:tcW w:w="916" w:type="dxa"/>
            <w:tcBorders>
              <w:top w:val="nil"/>
              <w:left w:val="nil"/>
              <w:bottom w:val="nil"/>
              <w:right w:val="nil"/>
            </w:tcBorders>
          </w:tcPr>
          <w:p w:rsidR="000A68E4" w:rsidRDefault="009B7B53">
            <w:pPr>
              <w:spacing w:after="0" w:line="259" w:lineRule="auto"/>
              <w:ind w:left="0" w:firstLine="0"/>
              <w:jc w:val="left"/>
            </w:pPr>
            <w:r>
              <w:t xml:space="preserve">0.021* </w:t>
            </w:r>
          </w:p>
        </w:tc>
      </w:tr>
      <w:tr w:rsidR="000A68E4">
        <w:trPr>
          <w:trHeight w:val="317"/>
        </w:trPr>
        <w:tc>
          <w:tcPr>
            <w:tcW w:w="3070" w:type="dxa"/>
            <w:tcBorders>
              <w:top w:val="nil"/>
              <w:left w:val="nil"/>
              <w:bottom w:val="nil"/>
              <w:right w:val="nil"/>
            </w:tcBorders>
          </w:tcPr>
          <w:p w:rsidR="000A68E4" w:rsidRDefault="009B7B53">
            <w:pPr>
              <w:spacing w:after="0" w:line="259" w:lineRule="auto"/>
              <w:ind w:left="418" w:firstLine="0"/>
              <w:jc w:val="left"/>
            </w:pPr>
            <w:r>
              <w:t xml:space="preserve">Site 3 - Gravelbourg </w:t>
            </w:r>
          </w:p>
        </w:tc>
        <w:tc>
          <w:tcPr>
            <w:tcW w:w="1080" w:type="dxa"/>
            <w:tcBorders>
              <w:top w:val="nil"/>
              <w:left w:val="nil"/>
              <w:bottom w:val="nil"/>
              <w:right w:val="nil"/>
            </w:tcBorders>
          </w:tcPr>
          <w:p w:rsidR="000A68E4" w:rsidRDefault="009B7B53">
            <w:pPr>
              <w:spacing w:after="0" w:line="259" w:lineRule="auto"/>
              <w:ind w:left="280"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331" w:firstLine="0"/>
              <w:jc w:val="left"/>
            </w:pPr>
            <w:r>
              <w:t xml:space="preserve"> </w:t>
            </w:r>
          </w:p>
        </w:tc>
        <w:tc>
          <w:tcPr>
            <w:tcW w:w="1147" w:type="dxa"/>
            <w:tcBorders>
              <w:top w:val="nil"/>
              <w:left w:val="nil"/>
              <w:bottom w:val="nil"/>
              <w:right w:val="nil"/>
            </w:tcBorders>
          </w:tcPr>
          <w:p w:rsidR="000A68E4" w:rsidRDefault="009B7B53">
            <w:pPr>
              <w:spacing w:after="0" w:line="259" w:lineRule="auto"/>
              <w:ind w:left="269" w:firstLine="0"/>
              <w:jc w:val="left"/>
            </w:pPr>
            <w:r>
              <w:t xml:space="preserve">1 </w:t>
            </w:r>
          </w:p>
        </w:tc>
        <w:tc>
          <w:tcPr>
            <w:tcW w:w="916" w:type="dxa"/>
            <w:tcBorders>
              <w:top w:val="nil"/>
              <w:left w:val="nil"/>
              <w:bottom w:val="nil"/>
              <w:right w:val="nil"/>
            </w:tcBorders>
          </w:tcPr>
          <w:p w:rsidR="000A68E4" w:rsidRDefault="009B7B53">
            <w:pPr>
              <w:spacing w:after="0" w:line="259" w:lineRule="auto"/>
              <w:ind w:left="62" w:firstLine="0"/>
              <w:jc w:val="left"/>
            </w:pPr>
            <w:r>
              <w:t xml:space="preserve">0.958 </w:t>
            </w:r>
          </w:p>
        </w:tc>
      </w:tr>
      <w:tr w:rsidR="000A68E4">
        <w:trPr>
          <w:trHeight w:val="641"/>
        </w:trPr>
        <w:tc>
          <w:tcPr>
            <w:tcW w:w="3070" w:type="dxa"/>
            <w:tcBorders>
              <w:top w:val="nil"/>
              <w:left w:val="nil"/>
              <w:bottom w:val="single" w:sz="4" w:space="0" w:color="000000"/>
              <w:right w:val="nil"/>
            </w:tcBorders>
          </w:tcPr>
          <w:p w:rsidR="000A68E4" w:rsidRDefault="009B7B53">
            <w:pPr>
              <w:spacing w:after="0" w:line="259" w:lineRule="auto"/>
              <w:ind w:left="298" w:right="254" w:firstLine="173"/>
              <w:jc w:val="left"/>
            </w:pPr>
            <w:r>
              <w:t xml:space="preserve">Site 4 - Agriculture Site 5 - Thomson Lake </w:t>
            </w:r>
          </w:p>
        </w:tc>
        <w:tc>
          <w:tcPr>
            <w:tcW w:w="1080" w:type="dxa"/>
            <w:tcBorders>
              <w:top w:val="nil"/>
              <w:left w:val="nil"/>
              <w:bottom w:val="single" w:sz="4" w:space="0" w:color="000000"/>
              <w:right w:val="nil"/>
            </w:tcBorders>
          </w:tcPr>
          <w:p w:rsidR="000A68E4" w:rsidRDefault="009B7B53">
            <w:pPr>
              <w:spacing w:after="11" w:line="259" w:lineRule="auto"/>
              <w:ind w:left="280" w:firstLine="0"/>
              <w:jc w:val="left"/>
            </w:pPr>
            <w:r>
              <w:t xml:space="preserve"> </w:t>
            </w:r>
          </w:p>
          <w:p w:rsidR="000A68E4" w:rsidRDefault="009B7B53">
            <w:pPr>
              <w:spacing w:after="0" w:line="259" w:lineRule="auto"/>
              <w:ind w:left="247" w:firstLine="0"/>
              <w:jc w:val="left"/>
            </w:pPr>
            <w:r>
              <w:t xml:space="preserve">  </w:t>
            </w:r>
          </w:p>
        </w:tc>
        <w:tc>
          <w:tcPr>
            <w:tcW w:w="1029" w:type="dxa"/>
            <w:tcBorders>
              <w:top w:val="nil"/>
              <w:left w:val="nil"/>
              <w:bottom w:val="single" w:sz="4" w:space="0" w:color="000000"/>
              <w:right w:val="nil"/>
            </w:tcBorders>
          </w:tcPr>
          <w:p w:rsidR="000A68E4" w:rsidRDefault="009B7B53">
            <w:pPr>
              <w:spacing w:after="11" w:line="259" w:lineRule="auto"/>
              <w:ind w:left="280" w:firstLine="0"/>
              <w:jc w:val="left"/>
            </w:pPr>
            <w:r>
              <w:t xml:space="preserve"> </w:t>
            </w:r>
          </w:p>
          <w:p w:rsidR="000A68E4" w:rsidRDefault="009B7B53">
            <w:pPr>
              <w:spacing w:after="0" w:line="259" w:lineRule="auto"/>
              <w:ind w:left="246" w:firstLine="0"/>
              <w:jc w:val="left"/>
            </w:pPr>
            <w:r>
              <w:t xml:space="preserve">  </w:t>
            </w:r>
          </w:p>
        </w:tc>
        <w:tc>
          <w:tcPr>
            <w:tcW w:w="1118" w:type="dxa"/>
            <w:tcBorders>
              <w:top w:val="nil"/>
              <w:left w:val="nil"/>
              <w:bottom w:val="single" w:sz="4" w:space="0" w:color="000000"/>
              <w:right w:val="nil"/>
            </w:tcBorders>
          </w:tcPr>
          <w:p w:rsidR="000A68E4" w:rsidRDefault="009B7B53">
            <w:pPr>
              <w:spacing w:after="11" w:line="259" w:lineRule="auto"/>
              <w:ind w:left="331" w:firstLine="0"/>
              <w:jc w:val="left"/>
            </w:pPr>
            <w:r>
              <w:t xml:space="preserve"> </w:t>
            </w:r>
          </w:p>
          <w:p w:rsidR="000A68E4" w:rsidRDefault="009B7B53">
            <w:pPr>
              <w:spacing w:after="0" w:line="259" w:lineRule="auto"/>
              <w:ind w:left="298" w:firstLine="0"/>
              <w:jc w:val="left"/>
            </w:pPr>
            <w:r>
              <w:t xml:space="preserve">  </w:t>
            </w:r>
          </w:p>
        </w:tc>
        <w:tc>
          <w:tcPr>
            <w:tcW w:w="1147" w:type="dxa"/>
            <w:tcBorders>
              <w:top w:val="nil"/>
              <w:left w:val="nil"/>
              <w:bottom w:val="single" w:sz="4" w:space="0" w:color="000000"/>
              <w:right w:val="nil"/>
            </w:tcBorders>
          </w:tcPr>
          <w:p w:rsidR="000A68E4" w:rsidRDefault="009B7B53">
            <w:pPr>
              <w:spacing w:after="11" w:line="259" w:lineRule="auto"/>
              <w:ind w:left="331" w:firstLine="0"/>
              <w:jc w:val="left"/>
            </w:pPr>
            <w:r>
              <w:t xml:space="preserve"> </w:t>
            </w:r>
          </w:p>
          <w:p w:rsidR="000A68E4" w:rsidRDefault="009B7B53">
            <w:pPr>
              <w:spacing w:after="0" w:line="259" w:lineRule="auto"/>
              <w:ind w:left="297" w:firstLine="0"/>
              <w:jc w:val="left"/>
            </w:pPr>
            <w:r>
              <w:t xml:space="preserve">  </w:t>
            </w:r>
          </w:p>
        </w:tc>
        <w:tc>
          <w:tcPr>
            <w:tcW w:w="916" w:type="dxa"/>
            <w:tcBorders>
              <w:top w:val="nil"/>
              <w:left w:val="nil"/>
              <w:bottom w:val="single" w:sz="4" w:space="0" w:color="000000"/>
              <w:right w:val="nil"/>
            </w:tcBorders>
          </w:tcPr>
          <w:p w:rsidR="000A68E4" w:rsidRDefault="009B7B53">
            <w:pPr>
              <w:spacing w:after="11" w:line="259" w:lineRule="auto"/>
              <w:ind w:left="62" w:firstLine="0"/>
              <w:jc w:val="left"/>
            </w:pPr>
            <w:r>
              <w:t xml:space="preserve">0.985 </w:t>
            </w:r>
          </w:p>
          <w:p w:rsidR="000A68E4" w:rsidRDefault="009B7B53">
            <w:pPr>
              <w:spacing w:after="0" w:line="259" w:lineRule="auto"/>
              <w:ind w:left="302" w:firstLine="0"/>
              <w:jc w:val="left"/>
            </w:pPr>
            <w:r>
              <w:t xml:space="preserve">  </w:t>
            </w:r>
          </w:p>
        </w:tc>
      </w:tr>
      <w:tr w:rsidR="000A68E4">
        <w:trPr>
          <w:trHeight w:val="643"/>
        </w:trPr>
        <w:tc>
          <w:tcPr>
            <w:tcW w:w="3070" w:type="dxa"/>
            <w:tcBorders>
              <w:top w:val="single" w:sz="4" w:space="0" w:color="000000"/>
              <w:left w:val="nil"/>
              <w:bottom w:val="single" w:sz="4" w:space="0" w:color="000000"/>
              <w:right w:val="nil"/>
            </w:tcBorders>
          </w:tcPr>
          <w:p w:rsidR="000A68E4" w:rsidRDefault="009B7B53">
            <w:pPr>
              <w:spacing w:after="20" w:line="259" w:lineRule="auto"/>
              <w:ind w:left="115" w:firstLine="0"/>
              <w:jc w:val="left"/>
            </w:pPr>
            <w:r>
              <w:t xml:space="preserve"> </w:t>
            </w:r>
            <w:r>
              <w:tab/>
            </w:r>
            <w:r>
              <w:rPr>
                <w:rFonts w:ascii="Arial" w:eastAsia="Arial" w:hAnsi="Arial" w:cs="Arial"/>
                <w:sz w:val="20"/>
              </w:rPr>
              <w:t xml:space="preserve"> </w:t>
            </w:r>
          </w:p>
          <w:p w:rsidR="000A68E4" w:rsidRDefault="009B7B53">
            <w:pPr>
              <w:spacing w:after="0" w:line="259" w:lineRule="auto"/>
              <w:ind w:left="115" w:firstLine="0"/>
              <w:jc w:val="left"/>
            </w:pPr>
            <w:r>
              <w:rPr>
                <w:rFonts w:ascii="Arial" w:eastAsia="Arial" w:hAnsi="Arial" w:cs="Arial"/>
                <w:sz w:val="20"/>
              </w:rPr>
              <w:t xml:space="preserve"> </w:t>
            </w:r>
          </w:p>
        </w:tc>
        <w:tc>
          <w:tcPr>
            <w:tcW w:w="1080" w:type="dxa"/>
            <w:tcBorders>
              <w:top w:val="single" w:sz="4" w:space="0" w:color="000000"/>
              <w:left w:val="nil"/>
              <w:bottom w:val="single" w:sz="4" w:space="0" w:color="000000"/>
              <w:right w:val="nil"/>
            </w:tcBorders>
          </w:tcPr>
          <w:p w:rsidR="000A68E4" w:rsidRDefault="009B7B53">
            <w:pPr>
              <w:spacing w:after="0" w:line="259" w:lineRule="auto"/>
              <w:ind w:left="280" w:right="13" w:firstLine="0"/>
            </w:pPr>
            <w:r>
              <w:rPr>
                <w:rFonts w:ascii="Arial" w:eastAsia="Arial" w:hAnsi="Arial" w:cs="Arial"/>
                <w:sz w:val="20"/>
              </w:rPr>
              <w:t xml:space="preserve"> </w:t>
            </w:r>
            <w:r>
              <w:t xml:space="preserve"> </w:t>
            </w:r>
          </w:p>
        </w:tc>
        <w:tc>
          <w:tcPr>
            <w:tcW w:w="1029" w:type="dxa"/>
            <w:tcBorders>
              <w:top w:val="single" w:sz="4" w:space="0" w:color="000000"/>
              <w:left w:val="nil"/>
              <w:bottom w:val="single" w:sz="4" w:space="0" w:color="000000"/>
              <w:right w:val="nil"/>
            </w:tcBorders>
          </w:tcPr>
          <w:p w:rsidR="000A68E4" w:rsidRDefault="009B7B53">
            <w:pPr>
              <w:spacing w:after="0" w:line="259" w:lineRule="auto"/>
              <w:ind w:left="280" w:firstLine="0"/>
            </w:pPr>
            <w:r>
              <w:rPr>
                <w:rFonts w:ascii="Arial" w:eastAsia="Arial" w:hAnsi="Arial" w:cs="Arial"/>
                <w:sz w:val="20"/>
              </w:rPr>
              <w:t xml:space="preserve"> </w:t>
            </w:r>
            <w:r>
              <w:t xml:space="preserve"> </w:t>
            </w:r>
          </w:p>
        </w:tc>
        <w:tc>
          <w:tcPr>
            <w:tcW w:w="1118" w:type="dxa"/>
            <w:tcBorders>
              <w:top w:val="single" w:sz="4" w:space="0" w:color="000000"/>
              <w:left w:val="nil"/>
              <w:bottom w:val="single" w:sz="4" w:space="0" w:color="000000"/>
              <w:right w:val="nil"/>
            </w:tcBorders>
          </w:tcPr>
          <w:p w:rsidR="000A68E4" w:rsidRDefault="009B7B53">
            <w:pPr>
              <w:spacing w:after="0" w:line="259" w:lineRule="auto"/>
              <w:ind w:left="331" w:firstLine="0"/>
            </w:pPr>
            <w:r>
              <w:rPr>
                <w:rFonts w:ascii="Arial" w:eastAsia="Arial" w:hAnsi="Arial" w:cs="Arial"/>
                <w:sz w:val="20"/>
              </w:rPr>
              <w:t xml:space="preserve"> </w:t>
            </w:r>
            <w:r>
              <w:t xml:space="preserve"> </w:t>
            </w:r>
          </w:p>
        </w:tc>
        <w:tc>
          <w:tcPr>
            <w:tcW w:w="1147" w:type="dxa"/>
            <w:tcBorders>
              <w:top w:val="single" w:sz="4" w:space="0" w:color="000000"/>
              <w:left w:val="nil"/>
              <w:bottom w:val="single" w:sz="4" w:space="0" w:color="000000"/>
              <w:right w:val="nil"/>
            </w:tcBorders>
          </w:tcPr>
          <w:p w:rsidR="000A68E4" w:rsidRDefault="009B7B53">
            <w:pPr>
              <w:spacing w:after="0" w:line="259" w:lineRule="auto"/>
              <w:ind w:left="331" w:right="29" w:firstLine="0"/>
            </w:pPr>
            <w:r>
              <w:rPr>
                <w:rFonts w:ascii="Arial" w:eastAsia="Arial" w:hAnsi="Arial" w:cs="Arial"/>
                <w:sz w:val="20"/>
              </w:rPr>
              <w:t xml:space="preserve"> </w:t>
            </w:r>
            <w:r>
              <w:t xml:space="preserve"> </w:t>
            </w:r>
          </w:p>
        </w:tc>
        <w:tc>
          <w:tcPr>
            <w:tcW w:w="916" w:type="dxa"/>
            <w:tcBorders>
              <w:top w:val="single" w:sz="4" w:space="0" w:color="000000"/>
              <w:left w:val="nil"/>
              <w:bottom w:val="single" w:sz="4" w:space="0" w:color="000000"/>
              <w:right w:val="nil"/>
            </w:tcBorders>
            <w:vAlign w:val="bottom"/>
          </w:tcPr>
          <w:p w:rsidR="000A68E4" w:rsidRDefault="009B7B53">
            <w:pPr>
              <w:spacing w:after="0" w:line="259" w:lineRule="auto"/>
              <w:ind w:left="331" w:firstLine="0"/>
              <w:jc w:val="left"/>
            </w:pPr>
            <w:r>
              <w:t xml:space="preserve"> </w:t>
            </w:r>
          </w:p>
        </w:tc>
      </w:tr>
      <w:tr w:rsidR="000A68E4">
        <w:trPr>
          <w:trHeight w:val="326"/>
        </w:trPr>
        <w:tc>
          <w:tcPr>
            <w:tcW w:w="3070" w:type="dxa"/>
            <w:tcBorders>
              <w:top w:val="single" w:sz="4" w:space="0" w:color="000000"/>
              <w:left w:val="nil"/>
              <w:bottom w:val="single" w:sz="4" w:space="0" w:color="000000"/>
              <w:right w:val="nil"/>
            </w:tcBorders>
          </w:tcPr>
          <w:p w:rsidR="000A68E4" w:rsidRDefault="009B7B53">
            <w:pPr>
              <w:spacing w:after="0" w:line="259" w:lineRule="auto"/>
              <w:ind w:left="0" w:right="217" w:firstLine="0"/>
              <w:jc w:val="center"/>
            </w:pPr>
            <w:r>
              <w:t xml:space="preserve">TDP </w:t>
            </w:r>
          </w:p>
        </w:tc>
        <w:tc>
          <w:tcPr>
            <w:tcW w:w="1080" w:type="dxa"/>
            <w:tcBorders>
              <w:top w:val="single" w:sz="4" w:space="0" w:color="000000"/>
              <w:left w:val="nil"/>
              <w:bottom w:val="single" w:sz="4" w:space="0" w:color="000000"/>
              <w:right w:val="nil"/>
            </w:tcBorders>
          </w:tcPr>
          <w:p w:rsidR="000A68E4" w:rsidRDefault="009B7B53">
            <w:pPr>
              <w:spacing w:after="0" w:line="259" w:lineRule="auto"/>
              <w:ind w:left="0" w:firstLine="0"/>
              <w:jc w:val="left"/>
            </w:pPr>
            <w:r>
              <w:t xml:space="preserve">Site 1 </w:t>
            </w:r>
          </w:p>
        </w:tc>
        <w:tc>
          <w:tcPr>
            <w:tcW w:w="1029" w:type="dxa"/>
            <w:tcBorders>
              <w:top w:val="single" w:sz="4" w:space="0" w:color="000000"/>
              <w:left w:val="nil"/>
              <w:bottom w:val="single" w:sz="4" w:space="0" w:color="000000"/>
              <w:right w:val="nil"/>
            </w:tcBorders>
          </w:tcPr>
          <w:p w:rsidR="000A68E4" w:rsidRDefault="009B7B53">
            <w:pPr>
              <w:spacing w:after="0" w:line="259" w:lineRule="auto"/>
              <w:ind w:left="0" w:firstLine="0"/>
              <w:jc w:val="left"/>
            </w:pPr>
            <w:r>
              <w:t xml:space="preserve">Site 2 </w:t>
            </w:r>
          </w:p>
        </w:tc>
        <w:tc>
          <w:tcPr>
            <w:tcW w:w="1118" w:type="dxa"/>
            <w:tcBorders>
              <w:top w:val="single" w:sz="4" w:space="0" w:color="000000"/>
              <w:left w:val="nil"/>
              <w:bottom w:val="single" w:sz="4" w:space="0" w:color="000000"/>
              <w:right w:val="nil"/>
            </w:tcBorders>
          </w:tcPr>
          <w:p w:rsidR="000A68E4" w:rsidRDefault="009B7B53">
            <w:pPr>
              <w:spacing w:after="0" w:line="259" w:lineRule="auto"/>
              <w:ind w:left="52" w:firstLine="0"/>
              <w:jc w:val="left"/>
            </w:pPr>
            <w:r>
              <w:t xml:space="preserve">Site 3 </w:t>
            </w:r>
          </w:p>
        </w:tc>
        <w:tc>
          <w:tcPr>
            <w:tcW w:w="1147" w:type="dxa"/>
            <w:tcBorders>
              <w:top w:val="single" w:sz="4" w:space="0" w:color="000000"/>
              <w:left w:val="nil"/>
              <w:bottom w:val="single" w:sz="4" w:space="0" w:color="000000"/>
              <w:right w:val="nil"/>
            </w:tcBorders>
          </w:tcPr>
          <w:p w:rsidR="000A68E4" w:rsidRDefault="009B7B53">
            <w:pPr>
              <w:spacing w:after="0" w:line="259" w:lineRule="auto"/>
              <w:ind w:left="52" w:firstLine="0"/>
              <w:jc w:val="left"/>
            </w:pPr>
            <w:r>
              <w:t xml:space="preserve">Site 4 </w:t>
            </w:r>
          </w:p>
        </w:tc>
        <w:tc>
          <w:tcPr>
            <w:tcW w:w="916" w:type="dxa"/>
            <w:tcBorders>
              <w:top w:val="single" w:sz="4" w:space="0" w:color="000000"/>
              <w:left w:val="nil"/>
              <w:bottom w:val="single" w:sz="4" w:space="0" w:color="000000"/>
              <w:right w:val="nil"/>
            </w:tcBorders>
          </w:tcPr>
          <w:p w:rsidR="000A68E4" w:rsidRDefault="009B7B53">
            <w:pPr>
              <w:spacing w:after="0" w:line="259" w:lineRule="auto"/>
              <w:ind w:left="57" w:firstLine="0"/>
              <w:jc w:val="left"/>
            </w:pPr>
            <w:r>
              <w:t xml:space="preserve">Site 5 </w:t>
            </w:r>
          </w:p>
        </w:tc>
      </w:tr>
      <w:tr w:rsidR="000A68E4">
        <w:trPr>
          <w:trHeight w:val="334"/>
        </w:trPr>
        <w:tc>
          <w:tcPr>
            <w:tcW w:w="3070" w:type="dxa"/>
            <w:tcBorders>
              <w:top w:val="single" w:sz="4" w:space="0" w:color="000000"/>
              <w:left w:val="nil"/>
              <w:bottom w:val="nil"/>
              <w:right w:val="nil"/>
            </w:tcBorders>
          </w:tcPr>
          <w:p w:rsidR="000A68E4" w:rsidRDefault="009B7B53">
            <w:pPr>
              <w:spacing w:after="0" w:line="259" w:lineRule="auto"/>
              <w:ind w:left="283" w:firstLine="0"/>
              <w:jc w:val="left"/>
            </w:pPr>
            <w:r>
              <w:t xml:space="preserve">Site 1 - Shamrock Park </w:t>
            </w:r>
          </w:p>
        </w:tc>
        <w:tc>
          <w:tcPr>
            <w:tcW w:w="1080" w:type="dxa"/>
            <w:tcBorders>
              <w:top w:val="single" w:sz="4" w:space="0" w:color="000000"/>
              <w:left w:val="nil"/>
              <w:bottom w:val="nil"/>
              <w:right w:val="nil"/>
            </w:tcBorders>
          </w:tcPr>
          <w:p w:rsidR="000A68E4" w:rsidRDefault="009B7B53">
            <w:pPr>
              <w:spacing w:after="0" w:line="259" w:lineRule="auto"/>
              <w:ind w:left="280" w:firstLine="0"/>
              <w:jc w:val="left"/>
            </w:pPr>
            <w:r>
              <w:t xml:space="preserve"> </w:t>
            </w:r>
          </w:p>
        </w:tc>
        <w:tc>
          <w:tcPr>
            <w:tcW w:w="1029" w:type="dxa"/>
            <w:tcBorders>
              <w:top w:val="single" w:sz="4" w:space="0" w:color="000000"/>
              <w:left w:val="nil"/>
              <w:bottom w:val="nil"/>
              <w:right w:val="nil"/>
            </w:tcBorders>
          </w:tcPr>
          <w:p w:rsidR="000A68E4" w:rsidRDefault="009B7B53">
            <w:pPr>
              <w:spacing w:after="0" w:line="259" w:lineRule="auto"/>
              <w:ind w:left="6" w:firstLine="0"/>
              <w:jc w:val="left"/>
            </w:pPr>
            <w:r>
              <w:t xml:space="preserve">0.844 </w:t>
            </w:r>
          </w:p>
        </w:tc>
        <w:tc>
          <w:tcPr>
            <w:tcW w:w="1118" w:type="dxa"/>
            <w:tcBorders>
              <w:top w:val="single" w:sz="4" w:space="0" w:color="000000"/>
              <w:left w:val="nil"/>
              <w:bottom w:val="nil"/>
              <w:right w:val="nil"/>
            </w:tcBorders>
          </w:tcPr>
          <w:p w:rsidR="000A68E4" w:rsidRDefault="009B7B53">
            <w:pPr>
              <w:spacing w:after="0" w:line="259" w:lineRule="auto"/>
              <w:ind w:left="0" w:firstLine="0"/>
              <w:jc w:val="left"/>
            </w:pPr>
            <w:r>
              <w:t xml:space="preserve">0.007* </w:t>
            </w:r>
          </w:p>
        </w:tc>
        <w:tc>
          <w:tcPr>
            <w:tcW w:w="1147" w:type="dxa"/>
            <w:tcBorders>
              <w:top w:val="single" w:sz="4" w:space="0" w:color="000000"/>
              <w:left w:val="nil"/>
              <w:bottom w:val="nil"/>
              <w:right w:val="nil"/>
            </w:tcBorders>
          </w:tcPr>
          <w:p w:rsidR="000A68E4" w:rsidRDefault="009B7B53">
            <w:pPr>
              <w:spacing w:after="0" w:line="259" w:lineRule="auto"/>
              <w:ind w:left="0" w:firstLine="0"/>
              <w:jc w:val="left"/>
            </w:pPr>
            <w:r>
              <w:t xml:space="preserve">0.003* </w:t>
            </w:r>
          </w:p>
        </w:tc>
        <w:tc>
          <w:tcPr>
            <w:tcW w:w="916" w:type="dxa"/>
            <w:tcBorders>
              <w:top w:val="single" w:sz="4" w:space="0" w:color="000000"/>
              <w:left w:val="nil"/>
              <w:bottom w:val="nil"/>
              <w:right w:val="nil"/>
            </w:tcBorders>
          </w:tcPr>
          <w:p w:rsidR="000A68E4" w:rsidRDefault="009B7B53">
            <w:pPr>
              <w:spacing w:after="0" w:line="259" w:lineRule="auto"/>
              <w:ind w:left="0" w:firstLine="0"/>
              <w:jc w:val="left"/>
            </w:pPr>
            <w:r>
              <w:t xml:space="preserve">0.001* </w:t>
            </w:r>
          </w:p>
        </w:tc>
      </w:tr>
      <w:tr w:rsidR="000A68E4">
        <w:trPr>
          <w:trHeight w:val="331"/>
        </w:trPr>
        <w:tc>
          <w:tcPr>
            <w:tcW w:w="3070" w:type="dxa"/>
            <w:tcBorders>
              <w:top w:val="nil"/>
              <w:left w:val="nil"/>
              <w:bottom w:val="nil"/>
              <w:right w:val="nil"/>
            </w:tcBorders>
          </w:tcPr>
          <w:p w:rsidR="000A68E4" w:rsidRDefault="009B7B53">
            <w:pPr>
              <w:spacing w:after="0" w:line="259" w:lineRule="auto"/>
              <w:ind w:left="730" w:firstLine="0"/>
              <w:jc w:val="left"/>
            </w:pPr>
            <w:r>
              <w:t xml:space="preserve">Site 2 - Cattle </w:t>
            </w:r>
          </w:p>
        </w:tc>
        <w:tc>
          <w:tcPr>
            <w:tcW w:w="1080" w:type="dxa"/>
            <w:tcBorders>
              <w:top w:val="nil"/>
              <w:left w:val="nil"/>
              <w:bottom w:val="nil"/>
              <w:right w:val="nil"/>
            </w:tcBorders>
          </w:tcPr>
          <w:p w:rsidR="000A68E4" w:rsidRDefault="009B7B53">
            <w:pPr>
              <w:spacing w:after="0" w:line="259" w:lineRule="auto"/>
              <w:ind w:left="281"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120" w:firstLine="0"/>
              <w:jc w:val="left"/>
            </w:pPr>
            <w:r>
              <w:t xml:space="preserve">0.06 </w:t>
            </w:r>
          </w:p>
        </w:tc>
        <w:tc>
          <w:tcPr>
            <w:tcW w:w="1147" w:type="dxa"/>
            <w:tcBorders>
              <w:top w:val="nil"/>
              <w:left w:val="nil"/>
              <w:bottom w:val="nil"/>
              <w:right w:val="nil"/>
            </w:tcBorders>
          </w:tcPr>
          <w:p w:rsidR="000A68E4" w:rsidRDefault="009B7B53">
            <w:pPr>
              <w:spacing w:after="0" w:line="259" w:lineRule="auto"/>
              <w:ind w:left="0" w:firstLine="0"/>
              <w:jc w:val="left"/>
            </w:pPr>
            <w:r>
              <w:t xml:space="preserve">0.028* </w:t>
            </w:r>
          </w:p>
        </w:tc>
        <w:tc>
          <w:tcPr>
            <w:tcW w:w="916" w:type="dxa"/>
            <w:tcBorders>
              <w:top w:val="nil"/>
              <w:left w:val="nil"/>
              <w:bottom w:val="nil"/>
              <w:right w:val="nil"/>
            </w:tcBorders>
          </w:tcPr>
          <w:p w:rsidR="000A68E4" w:rsidRDefault="009B7B53">
            <w:pPr>
              <w:spacing w:after="0" w:line="259" w:lineRule="auto"/>
              <w:ind w:left="0" w:firstLine="0"/>
              <w:jc w:val="left"/>
            </w:pPr>
            <w:r>
              <w:t xml:space="preserve">0.012* </w:t>
            </w:r>
          </w:p>
        </w:tc>
      </w:tr>
      <w:tr w:rsidR="000A68E4">
        <w:trPr>
          <w:trHeight w:val="317"/>
        </w:trPr>
        <w:tc>
          <w:tcPr>
            <w:tcW w:w="3070" w:type="dxa"/>
            <w:tcBorders>
              <w:top w:val="nil"/>
              <w:left w:val="nil"/>
              <w:bottom w:val="nil"/>
              <w:right w:val="nil"/>
            </w:tcBorders>
          </w:tcPr>
          <w:p w:rsidR="000A68E4" w:rsidRDefault="009B7B53">
            <w:pPr>
              <w:spacing w:after="0" w:line="259" w:lineRule="auto"/>
              <w:ind w:left="418" w:firstLine="0"/>
              <w:jc w:val="left"/>
            </w:pPr>
            <w:r>
              <w:lastRenderedPageBreak/>
              <w:t xml:space="preserve">Site 3 - Gravelbourg </w:t>
            </w:r>
          </w:p>
        </w:tc>
        <w:tc>
          <w:tcPr>
            <w:tcW w:w="1080" w:type="dxa"/>
            <w:tcBorders>
              <w:top w:val="nil"/>
              <w:left w:val="nil"/>
              <w:bottom w:val="nil"/>
              <w:right w:val="nil"/>
            </w:tcBorders>
          </w:tcPr>
          <w:p w:rsidR="000A68E4" w:rsidRDefault="009B7B53">
            <w:pPr>
              <w:spacing w:after="0" w:line="259" w:lineRule="auto"/>
              <w:ind w:left="280" w:firstLine="0"/>
              <w:jc w:val="left"/>
            </w:pPr>
            <w:r>
              <w:t xml:space="preserve"> </w:t>
            </w:r>
          </w:p>
        </w:tc>
        <w:tc>
          <w:tcPr>
            <w:tcW w:w="1029" w:type="dxa"/>
            <w:tcBorders>
              <w:top w:val="nil"/>
              <w:left w:val="nil"/>
              <w:bottom w:val="nil"/>
              <w:right w:val="nil"/>
            </w:tcBorders>
          </w:tcPr>
          <w:p w:rsidR="000A68E4" w:rsidRDefault="009B7B53">
            <w:pPr>
              <w:spacing w:after="0" w:line="259" w:lineRule="auto"/>
              <w:ind w:left="280" w:firstLine="0"/>
              <w:jc w:val="left"/>
            </w:pPr>
            <w:r>
              <w:t xml:space="preserve"> </w:t>
            </w:r>
          </w:p>
        </w:tc>
        <w:tc>
          <w:tcPr>
            <w:tcW w:w="1118" w:type="dxa"/>
            <w:tcBorders>
              <w:top w:val="nil"/>
              <w:left w:val="nil"/>
              <w:bottom w:val="nil"/>
              <w:right w:val="nil"/>
            </w:tcBorders>
          </w:tcPr>
          <w:p w:rsidR="000A68E4" w:rsidRDefault="009B7B53">
            <w:pPr>
              <w:spacing w:after="0" w:line="259" w:lineRule="auto"/>
              <w:ind w:left="331" w:firstLine="0"/>
              <w:jc w:val="left"/>
            </w:pPr>
            <w:r>
              <w:t xml:space="preserve"> </w:t>
            </w:r>
          </w:p>
        </w:tc>
        <w:tc>
          <w:tcPr>
            <w:tcW w:w="1147" w:type="dxa"/>
            <w:tcBorders>
              <w:top w:val="nil"/>
              <w:left w:val="nil"/>
              <w:bottom w:val="nil"/>
              <w:right w:val="nil"/>
            </w:tcBorders>
          </w:tcPr>
          <w:p w:rsidR="000A68E4" w:rsidRDefault="009B7B53">
            <w:pPr>
              <w:spacing w:after="0" w:line="259" w:lineRule="auto"/>
              <w:ind w:left="58" w:firstLine="0"/>
              <w:jc w:val="left"/>
            </w:pPr>
            <w:r>
              <w:t xml:space="preserve">0.996 </w:t>
            </w:r>
          </w:p>
        </w:tc>
        <w:tc>
          <w:tcPr>
            <w:tcW w:w="916" w:type="dxa"/>
            <w:tcBorders>
              <w:top w:val="nil"/>
              <w:left w:val="nil"/>
              <w:bottom w:val="nil"/>
              <w:right w:val="nil"/>
            </w:tcBorders>
          </w:tcPr>
          <w:p w:rsidR="000A68E4" w:rsidRDefault="009B7B53">
            <w:pPr>
              <w:spacing w:after="0" w:line="259" w:lineRule="auto"/>
              <w:ind w:left="62" w:firstLine="0"/>
              <w:jc w:val="left"/>
            </w:pPr>
            <w:r>
              <w:t xml:space="preserve">0.938 </w:t>
            </w:r>
          </w:p>
        </w:tc>
      </w:tr>
      <w:tr w:rsidR="000A68E4">
        <w:trPr>
          <w:trHeight w:val="641"/>
        </w:trPr>
        <w:tc>
          <w:tcPr>
            <w:tcW w:w="3070" w:type="dxa"/>
            <w:tcBorders>
              <w:top w:val="nil"/>
              <w:left w:val="nil"/>
              <w:bottom w:val="single" w:sz="4" w:space="0" w:color="000000"/>
              <w:right w:val="nil"/>
            </w:tcBorders>
          </w:tcPr>
          <w:p w:rsidR="000A68E4" w:rsidRDefault="009B7B53">
            <w:pPr>
              <w:spacing w:after="0" w:line="259" w:lineRule="auto"/>
              <w:ind w:left="298" w:right="253" w:firstLine="173"/>
              <w:jc w:val="left"/>
            </w:pPr>
            <w:r>
              <w:t xml:space="preserve">Site 4 - Agriculture Site 5 - Thomson Lake </w:t>
            </w:r>
          </w:p>
        </w:tc>
        <w:tc>
          <w:tcPr>
            <w:tcW w:w="1080" w:type="dxa"/>
            <w:tcBorders>
              <w:top w:val="nil"/>
              <w:left w:val="nil"/>
              <w:bottom w:val="single" w:sz="4" w:space="0" w:color="000000"/>
              <w:right w:val="nil"/>
            </w:tcBorders>
          </w:tcPr>
          <w:p w:rsidR="000A68E4" w:rsidRDefault="009B7B53">
            <w:pPr>
              <w:spacing w:after="11" w:line="259" w:lineRule="auto"/>
              <w:ind w:left="280" w:firstLine="0"/>
              <w:jc w:val="left"/>
            </w:pPr>
            <w:r>
              <w:t xml:space="preserve"> </w:t>
            </w:r>
          </w:p>
          <w:p w:rsidR="000A68E4" w:rsidRDefault="009B7B53">
            <w:pPr>
              <w:spacing w:after="0" w:line="259" w:lineRule="auto"/>
              <w:ind w:left="247" w:firstLine="0"/>
              <w:jc w:val="left"/>
            </w:pPr>
            <w:r>
              <w:t xml:space="preserve">  </w:t>
            </w:r>
          </w:p>
        </w:tc>
        <w:tc>
          <w:tcPr>
            <w:tcW w:w="1029" w:type="dxa"/>
            <w:tcBorders>
              <w:top w:val="nil"/>
              <w:left w:val="nil"/>
              <w:bottom w:val="single" w:sz="4" w:space="0" w:color="000000"/>
              <w:right w:val="nil"/>
            </w:tcBorders>
          </w:tcPr>
          <w:p w:rsidR="000A68E4" w:rsidRDefault="009B7B53">
            <w:pPr>
              <w:spacing w:after="11" w:line="259" w:lineRule="auto"/>
              <w:ind w:left="280" w:firstLine="0"/>
              <w:jc w:val="left"/>
            </w:pPr>
            <w:r>
              <w:t xml:space="preserve"> </w:t>
            </w:r>
          </w:p>
          <w:p w:rsidR="000A68E4" w:rsidRDefault="009B7B53">
            <w:pPr>
              <w:spacing w:after="0" w:line="259" w:lineRule="auto"/>
              <w:ind w:left="246" w:firstLine="0"/>
              <w:jc w:val="left"/>
            </w:pPr>
            <w:r>
              <w:t xml:space="preserve">  </w:t>
            </w:r>
          </w:p>
        </w:tc>
        <w:tc>
          <w:tcPr>
            <w:tcW w:w="1118" w:type="dxa"/>
            <w:tcBorders>
              <w:top w:val="nil"/>
              <w:left w:val="nil"/>
              <w:bottom w:val="single" w:sz="4" w:space="0" w:color="000000"/>
              <w:right w:val="nil"/>
            </w:tcBorders>
          </w:tcPr>
          <w:p w:rsidR="000A68E4" w:rsidRDefault="009B7B53">
            <w:pPr>
              <w:spacing w:after="11" w:line="259" w:lineRule="auto"/>
              <w:ind w:left="331" w:firstLine="0"/>
              <w:jc w:val="left"/>
            </w:pPr>
            <w:r>
              <w:t xml:space="preserve"> </w:t>
            </w:r>
          </w:p>
          <w:p w:rsidR="000A68E4" w:rsidRDefault="009B7B53">
            <w:pPr>
              <w:spacing w:after="0" w:line="259" w:lineRule="auto"/>
              <w:ind w:left="298" w:firstLine="0"/>
              <w:jc w:val="left"/>
            </w:pPr>
            <w:r>
              <w:t xml:space="preserve">  </w:t>
            </w:r>
          </w:p>
        </w:tc>
        <w:tc>
          <w:tcPr>
            <w:tcW w:w="1147" w:type="dxa"/>
            <w:tcBorders>
              <w:top w:val="nil"/>
              <w:left w:val="nil"/>
              <w:bottom w:val="single" w:sz="4" w:space="0" w:color="000000"/>
              <w:right w:val="nil"/>
            </w:tcBorders>
          </w:tcPr>
          <w:p w:rsidR="000A68E4" w:rsidRDefault="009B7B53">
            <w:pPr>
              <w:spacing w:after="11" w:line="259" w:lineRule="auto"/>
              <w:ind w:left="331" w:firstLine="0"/>
              <w:jc w:val="left"/>
            </w:pPr>
            <w:r>
              <w:t xml:space="preserve"> </w:t>
            </w:r>
          </w:p>
          <w:p w:rsidR="000A68E4" w:rsidRDefault="009B7B53">
            <w:pPr>
              <w:spacing w:after="0" w:line="259" w:lineRule="auto"/>
              <w:ind w:left="297" w:firstLine="0"/>
              <w:jc w:val="left"/>
            </w:pPr>
            <w:r>
              <w:t xml:space="preserve">  </w:t>
            </w:r>
          </w:p>
        </w:tc>
        <w:tc>
          <w:tcPr>
            <w:tcW w:w="916" w:type="dxa"/>
            <w:tcBorders>
              <w:top w:val="nil"/>
              <w:left w:val="nil"/>
              <w:bottom w:val="single" w:sz="4" w:space="0" w:color="000000"/>
              <w:right w:val="nil"/>
            </w:tcBorders>
          </w:tcPr>
          <w:p w:rsidR="000A68E4" w:rsidRDefault="009B7B53">
            <w:pPr>
              <w:spacing w:after="11" w:line="259" w:lineRule="auto"/>
              <w:ind w:left="62" w:firstLine="0"/>
              <w:jc w:val="left"/>
            </w:pPr>
            <w:r>
              <w:t xml:space="preserve">0.995 </w:t>
            </w:r>
          </w:p>
          <w:p w:rsidR="000A68E4" w:rsidRDefault="009B7B53">
            <w:pPr>
              <w:spacing w:after="0" w:line="259" w:lineRule="auto"/>
              <w:ind w:left="302" w:firstLine="0"/>
              <w:jc w:val="left"/>
            </w:pPr>
            <w:r>
              <w:t xml:space="preserve">  </w:t>
            </w:r>
          </w:p>
        </w:tc>
      </w:tr>
    </w:tbl>
    <w:p w:rsidR="000A68E4" w:rsidRDefault="009B7B53">
      <w:pPr>
        <w:spacing w:after="121" w:line="259" w:lineRule="auto"/>
        <w:ind w:left="360" w:firstLine="0"/>
        <w:jc w:val="center"/>
      </w:pPr>
      <w:r>
        <w:t xml:space="preserve"> </w:t>
      </w:r>
    </w:p>
    <w:p w:rsidR="000A68E4" w:rsidRDefault="009B7B53">
      <w:pPr>
        <w:spacing w:after="121" w:line="259" w:lineRule="auto"/>
        <w:ind w:left="360" w:firstLine="0"/>
        <w:jc w:val="center"/>
      </w:pPr>
      <w:r>
        <w:t xml:space="preserve"> </w:t>
      </w:r>
    </w:p>
    <w:p w:rsidR="000A68E4" w:rsidRDefault="009B7B53">
      <w:pPr>
        <w:spacing w:after="121" w:line="259" w:lineRule="auto"/>
        <w:ind w:left="360" w:firstLine="0"/>
        <w:jc w:val="center"/>
      </w:pPr>
      <w:r>
        <w:t xml:space="preserve"> </w:t>
      </w:r>
    </w:p>
    <w:p w:rsidR="000A68E4" w:rsidRDefault="009B7B53">
      <w:pPr>
        <w:spacing w:after="126" w:line="259" w:lineRule="auto"/>
        <w:ind w:left="360" w:firstLine="0"/>
        <w:jc w:val="center"/>
      </w:pPr>
      <w: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0"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pStyle w:val="Heading4"/>
        <w:ind w:left="355"/>
      </w:pPr>
      <w:r>
        <w:t xml:space="preserve">4.3.3 Total Dissolved Solids </w:t>
      </w:r>
    </w:p>
    <w:p w:rsidR="000A68E4" w:rsidRDefault="009B7B53">
      <w:pPr>
        <w:spacing w:line="362" w:lineRule="auto"/>
        <w:ind w:left="355" w:right="48"/>
      </w:pPr>
      <w:r>
        <w:t xml:space="preserve"> Total dissolved solids fluctuated widely in both study years (Fig 4.6).  Spring concentration were high in both years but became lower as the season progressed.  TDS concentrations in 2003 were lower than in 2002 (t-test; P&lt;0.001).  Concentrations ranged </w:t>
      </w:r>
      <w:r>
        <w:t xml:space="preserve">from approximately 300 mg/L to 2500 mg/L. </w:t>
      </w:r>
    </w:p>
    <w:p w:rsidR="000A68E4" w:rsidRDefault="009B7B53">
      <w:pPr>
        <w:pStyle w:val="Heading4"/>
        <w:ind w:left="355"/>
      </w:pPr>
      <w:r>
        <w:t>4.3.4</w:t>
      </w:r>
      <w:r>
        <w:rPr>
          <w:b w:val="0"/>
        </w:rPr>
        <w:t xml:space="preserve"> </w:t>
      </w:r>
      <w:r>
        <w:t xml:space="preserve">Chlorophyll </w:t>
      </w:r>
      <w:r>
        <w:rPr>
          <w:i/>
        </w:rPr>
        <w:t>a</w:t>
      </w:r>
      <w:r>
        <w:t xml:space="preserve"> </w:t>
      </w:r>
    </w:p>
    <w:p w:rsidR="000A68E4" w:rsidRDefault="009B7B53">
      <w:pPr>
        <w:spacing w:line="355" w:lineRule="auto"/>
        <w:ind w:left="355" w:right="48"/>
      </w:pPr>
      <w:r>
        <w:t xml:space="preserve">  Higher chl </w:t>
      </w:r>
      <w:r>
        <w:rPr>
          <w:i/>
        </w:rPr>
        <w:t xml:space="preserve">a </w:t>
      </w:r>
      <w:r>
        <w:t xml:space="preserve">levels were observed in 2002 as compared to 2003 overall (t-test; P=0.019). In 2002, chl </w:t>
      </w:r>
      <w:r>
        <w:rPr>
          <w:i/>
        </w:rPr>
        <w:t>a</w:t>
      </w:r>
      <w:r>
        <w:t xml:space="preserve"> values fluctuated widely (Fig. 4.7). At the Gravelbourg site, chl a levels were 20 tim</w:t>
      </w:r>
      <w:r>
        <w:t xml:space="preserve">es higher after the effluent dump. They increased from 9.91 </w:t>
      </w:r>
      <w:r>
        <w:rPr>
          <w:rFonts w:ascii="Segoe UI Symbol" w:eastAsia="Segoe UI Symbol" w:hAnsi="Segoe UI Symbol" w:cs="Segoe UI Symbol"/>
        </w:rPr>
        <w:t>µ</w:t>
      </w:r>
      <w:r>
        <w:t xml:space="preserve">g/L to over 200 </w:t>
      </w:r>
      <w:r>
        <w:rPr>
          <w:rFonts w:ascii="Segoe UI Symbol" w:eastAsia="Segoe UI Symbol" w:hAnsi="Segoe UI Symbol" w:cs="Segoe UI Symbol"/>
        </w:rPr>
        <w:t>µ</w:t>
      </w:r>
      <w:r>
        <w:t xml:space="preserve">g/L. Within 20 days, however, chl </w:t>
      </w:r>
      <w:r>
        <w:rPr>
          <w:i/>
        </w:rPr>
        <w:t>a</w:t>
      </w:r>
      <w:r>
        <w:t xml:space="preserve"> concentrations returned to levels seen before the release. On average, chl </w:t>
      </w:r>
      <w:r>
        <w:rPr>
          <w:i/>
        </w:rPr>
        <w:t>a</w:t>
      </w:r>
      <w:r>
        <w:t xml:space="preserve"> levels in 2002 were highest at the Gravelbourg site and the agric</w:t>
      </w:r>
      <w:r>
        <w:t xml:space="preserve">ultural site, while lowest concentrations were seen at Thomson Lake. Chl </w:t>
      </w:r>
      <w:r>
        <w:rPr>
          <w:i/>
        </w:rPr>
        <w:t>a</w:t>
      </w:r>
      <w:r>
        <w:t xml:space="preserve"> concentrations were lower at Thomson Lake and Shamrock Park than at the other 3 sites, which had similar concentrations (P&lt;0.001). </w:t>
      </w:r>
    </w:p>
    <w:p w:rsidR="000A68E4" w:rsidRDefault="009B7B53">
      <w:pPr>
        <w:spacing w:line="362" w:lineRule="auto"/>
        <w:ind w:left="355" w:right="48"/>
      </w:pPr>
      <w:r>
        <w:t xml:space="preserve">In 2003, the chl </w:t>
      </w:r>
      <w:r>
        <w:rPr>
          <w:i/>
        </w:rPr>
        <w:t>a</w:t>
      </w:r>
      <w:r>
        <w:t xml:space="preserve"> values fluctuated much less an</w:t>
      </w:r>
      <w:r>
        <w:t xml:space="preserve">d there was much less variation amongst sites (Fig 4.7). Chl </w:t>
      </w:r>
      <w:r>
        <w:rPr>
          <w:i/>
        </w:rPr>
        <w:t>a</w:t>
      </w:r>
      <w:r>
        <w:t xml:space="preserve"> levels were highest at Thomson Lake, due to an algal bloom which was tentatively identified as the cyanobacteria </w:t>
      </w:r>
      <w:r>
        <w:rPr>
          <w:i/>
        </w:rPr>
        <w:t xml:space="preserve">Aphanizomenon </w:t>
      </w:r>
      <w:r>
        <w:t>spp. This bloom began in July and remained until the end of the st</w:t>
      </w:r>
      <w:r>
        <w:t xml:space="preserve">udy period.  Lowest chl </w:t>
      </w:r>
      <w:r>
        <w:rPr>
          <w:i/>
        </w:rPr>
        <w:t>a</w:t>
      </w:r>
      <w:r>
        <w:t xml:space="preserve"> levels were seen at Shamrock Park with sites 2, 3 and 4 being intermediate between Thomson Lake and </w:t>
      </w:r>
      <w:r>
        <w:lastRenderedPageBreak/>
        <w:t xml:space="preserve">Shamrock Park.  There was a statistically significant difference (P=0.040) between chl </w:t>
      </w:r>
      <w:r>
        <w:rPr>
          <w:i/>
        </w:rPr>
        <w:t>a</w:t>
      </w:r>
      <w:r>
        <w:t xml:space="preserve"> concentrations at Thomson Lake and Shamro</w:t>
      </w:r>
      <w:r>
        <w:t xml:space="preserve">ck Park, but not between the other sites.  </w:t>
      </w:r>
    </w:p>
    <w:p w:rsidR="000A68E4" w:rsidRDefault="009B7B53">
      <w:pPr>
        <w:pStyle w:val="Heading5"/>
        <w:ind w:left="355"/>
      </w:pPr>
      <w:r>
        <w:t xml:space="preserve">4.3.4.1 Relationships between Chl </w:t>
      </w:r>
      <w:r>
        <w:rPr>
          <w:i/>
        </w:rPr>
        <w:t>a</w:t>
      </w:r>
      <w:r>
        <w:t xml:space="preserve"> and Nutrient Concentrations </w:t>
      </w:r>
    </w:p>
    <w:p w:rsidR="000A68E4" w:rsidRDefault="009B7B53">
      <w:pPr>
        <w:spacing w:line="362" w:lineRule="auto"/>
        <w:ind w:left="345" w:right="48" w:firstLine="720"/>
      </w:pPr>
      <w:r>
        <w:t xml:space="preserve">The linear regression of the mean value for total N vs. chl </w:t>
      </w:r>
      <w:r>
        <w:rPr>
          <w:i/>
        </w:rPr>
        <w:t>a</w:t>
      </w:r>
      <w:r>
        <w:t xml:space="preserve"> revealed that nitrogen concentrations were having a stronger effect on chlorophyll le</w:t>
      </w:r>
      <w:r>
        <w:t xml:space="preserve">vels than TP in the Wood River (Fig 4.8 A, Fig 4.9 A).  According to the regression, 67% of the variation in  chl </w:t>
      </w:r>
      <w:r>
        <w:rPr>
          <w:i/>
        </w:rPr>
        <w:t>a</w:t>
      </w:r>
      <w:r>
        <w:t xml:space="preserve"> levels can be explained by TN levels when data from both years is considered. This relationship is equally strong when the years are conside</w:t>
      </w:r>
      <w:r>
        <w:t xml:space="preserve">red separately - 73% in 2002 and 76% in 2003 (Fig 4.8 B, C).  N therefore, appears to have a strong influence on phytoplankton biomass in both study years.   </w:t>
      </w:r>
    </w:p>
    <w:p w:rsidR="000A68E4" w:rsidRDefault="009B7B53">
      <w:pPr>
        <w:spacing w:after="121" w:line="259" w:lineRule="auto"/>
        <w:ind w:left="1080" w:firstLine="0"/>
        <w:jc w:val="left"/>
      </w:pPr>
      <w:r>
        <w:t xml:space="preserve"> </w:t>
      </w:r>
    </w:p>
    <w:p w:rsidR="000A68E4" w:rsidRDefault="009B7B53">
      <w:pPr>
        <w:spacing w:after="121" w:line="259" w:lineRule="auto"/>
        <w:ind w:left="1080" w:firstLine="0"/>
        <w:jc w:val="left"/>
      </w:pPr>
      <w:r>
        <w:t xml:space="preserve"> </w:t>
      </w:r>
    </w:p>
    <w:p w:rsidR="000A68E4" w:rsidRDefault="009B7B53">
      <w:pPr>
        <w:spacing w:after="121" w:line="259" w:lineRule="auto"/>
        <w:ind w:left="1080" w:firstLine="0"/>
        <w:jc w:val="left"/>
      </w:pPr>
      <w:r>
        <w:t xml:space="preserve"> </w:t>
      </w:r>
    </w:p>
    <w:p w:rsidR="000A68E4" w:rsidRDefault="009B7B53">
      <w:pPr>
        <w:spacing w:after="121" w:line="259" w:lineRule="auto"/>
        <w:ind w:left="1080" w:firstLine="0"/>
        <w:jc w:val="left"/>
      </w:pPr>
      <w:r>
        <w:t xml:space="preserve"> </w:t>
      </w:r>
    </w:p>
    <w:p w:rsidR="000A68E4" w:rsidRDefault="009B7B53">
      <w:pPr>
        <w:spacing w:after="367" w:line="259" w:lineRule="auto"/>
        <w:ind w:left="1080" w:firstLine="0"/>
        <w:jc w:val="left"/>
      </w:pPr>
      <w:r>
        <w:t xml:space="preserve"> </w:t>
      </w:r>
    </w:p>
    <w:p w:rsidR="000A68E4" w:rsidRDefault="009B7B53">
      <w:pPr>
        <w:spacing w:after="13" w:line="259" w:lineRule="auto"/>
        <w:ind w:left="367" w:firstLine="0"/>
        <w:jc w:val="left"/>
      </w:pPr>
      <w:r>
        <w:rPr>
          <w:rFonts w:ascii="Calibri" w:eastAsia="Calibri" w:hAnsi="Calibri" w:cs="Calibri"/>
          <w:noProof/>
          <w:sz w:val="22"/>
        </w:rPr>
        <mc:AlternateContent>
          <mc:Choice Requires="wpg">
            <w:drawing>
              <wp:inline distT="0" distB="0" distL="0" distR="0">
                <wp:extent cx="5387543" cy="3108960"/>
                <wp:effectExtent l="0" t="0" r="0" b="0"/>
                <wp:docPr id="115157" name="Group 115157"/>
                <wp:cNvGraphicFramePr/>
                <a:graphic xmlns:a="http://schemas.openxmlformats.org/drawingml/2006/main">
                  <a:graphicData uri="http://schemas.microsoft.com/office/word/2010/wordprocessingGroup">
                    <wpg:wgp>
                      <wpg:cNvGrpSpPr/>
                      <wpg:grpSpPr>
                        <a:xfrm>
                          <a:off x="0" y="0"/>
                          <a:ext cx="5387543" cy="3108960"/>
                          <a:chOff x="0" y="0"/>
                          <a:chExt cx="5387543" cy="3108960"/>
                        </a:xfrm>
                      </wpg:grpSpPr>
                      <wps:wsp>
                        <wps:cNvPr id="5934" name="Rectangle 5934"/>
                        <wps:cNvSpPr/>
                        <wps:spPr>
                          <a:xfrm rot="-5399999">
                            <a:off x="-862945" y="912072"/>
                            <a:ext cx="1955442" cy="229550"/>
                          </a:xfrm>
                          <a:prstGeom prst="rect">
                            <a:avLst/>
                          </a:prstGeom>
                          <a:ln>
                            <a:noFill/>
                          </a:ln>
                        </wps:spPr>
                        <wps:txbx>
                          <w:txbxContent>
                            <w:p w:rsidR="000A68E4" w:rsidRDefault="009B7B53">
                              <w:pPr>
                                <w:spacing w:after="160" w:line="259" w:lineRule="auto"/>
                                <w:ind w:left="0" w:firstLine="0"/>
                                <w:jc w:val="left"/>
                              </w:pPr>
                              <w:r>
                                <w:rPr>
                                  <w:sz w:val="19"/>
                                </w:rPr>
                                <w:t>Total Dissolved Solids (mg/L)</w:t>
                              </w:r>
                            </w:p>
                          </w:txbxContent>
                        </wps:txbx>
                        <wps:bodyPr horzOverflow="overflow" vert="horz" lIns="0" tIns="0" rIns="0" bIns="0" rtlCol="0">
                          <a:noAutofit/>
                        </wps:bodyPr>
                      </wps:wsp>
                      <pic:pic xmlns:pic="http://schemas.openxmlformats.org/drawingml/2006/picture">
                        <pic:nvPicPr>
                          <pic:cNvPr id="115020" name="Picture 115020"/>
                          <pic:cNvPicPr/>
                        </pic:nvPicPr>
                        <pic:blipFill>
                          <a:blip r:embed="rId29"/>
                          <a:stretch>
                            <a:fillRect/>
                          </a:stretch>
                        </pic:blipFill>
                        <pic:spPr>
                          <a:xfrm>
                            <a:off x="245566" y="0"/>
                            <a:ext cx="5141977" cy="3108960"/>
                          </a:xfrm>
                          <a:prstGeom prst="rect">
                            <a:avLst/>
                          </a:prstGeom>
                        </pic:spPr>
                      </pic:pic>
                    </wpg:wgp>
                  </a:graphicData>
                </a:graphic>
              </wp:inline>
            </w:drawing>
          </mc:Choice>
          <mc:Fallback xmlns:a="http://schemas.openxmlformats.org/drawingml/2006/main">
            <w:pict>
              <v:group id="Group 115157" style="width:424.216pt;height:244.8pt;mso-position-horizontal-relative:char;mso-position-vertical-relative:line" coordsize="53875,31089">
                <v:rect id="Rectangle 5934" style="position:absolute;width:19554;height:2295;left:-8629;top:9120;rotation:270;" filled="f" stroked="f">
                  <v:textbox inset="0,0,0,0" style="layout-flow:vertical;mso-layout-flow-alt:bottom-to-top">
                    <w:txbxContent>
                      <w:p>
                        <w:pPr>
                          <w:spacing w:before="0" w:after="160" w:line="259" w:lineRule="auto"/>
                          <w:ind w:left="0" w:firstLine="0"/>
                          <w:jc w:val="left"/>
                        </w:pPr>
                        <w:r>
                          <w:rPr>
                            <w:sz w:val="19"/>
                          </w:rPr>
                          <w:t xml:space="preserve">Total Dissolved Solids (mg/L)</w:t>
                        </w:r>
                      </w:p>
                    </w:txbxContent>
                  </v:textbox>
                </v:rect>
                <v:shape id="Picture 115020" style="position:absolute;width:51419;height:31089;left:2455;top:0;" filled="f">
                  <v:imagedata r:id="rId30"/>
                </v:shape>
              </v:group>
            </w:pict>
          </mc:Fallback>
        </mc:AlternateContent>
      </w:r>
    </w:p>
    <w:p w:rsidR="000A68E4" w:rsidRDefault="009B7B53">
      <w:pPr>
        <w:spacing w:after="260" w:line="259" w:lineRule="auto"/>
        <w:ind w:left="360" w:firstLine="0"/>
        <w:jc w:val="center"/>
      </w:pPr>
      <w:r>
        <w:t xml:space="preserve"> </w:t>
      </w:r>
    </w:p>
    <w:p w:rsidR="000A68E4" w:rsidRDefault="009B7B53">
      <w:pPr>
        <w:pBdr>
          <w:top w:val="single" w:sz="2" w:space="0" w:color="000000"/>
          <w:left w:val="single" w:sz="2" w:space="0" w:color="000000"/>
          <w:bottom w:val="single" w:sz="2" w:space="0" w:color="000000"/>
          <w:right w:val="single" w:sz="2" w:space="0" w:color="000000"/>
        </w:pBdr>
        <w:spacing w:after="3" w:line="259" w:lineRule="auto"/>
        <w:ind w:left="888"/>
        <w:jc w:val="left"/>
      </w:pPr>
      <w:r>
        <w:rPr>
          <w:sz w:val="21"/>
        </w:rPr>
        <w:t>Site 1 - Shamrock Park</w:t>
      </w:r>
    </w:p>
    <w:p w:rsidR="000A68E4" w:rsidRDefault="009B7B53">
      <w:pPr>
        <w:pBdr>
          <w:top w:val="single" w:sz="2" w:space="0" w:color="000000"/>
          <w:left w:val="single" w:sz="2" w:space="0" w:color="000000"/>
          <w:bottom w:val="single" w:sz="2" w:space="0" w:color="000000"/>
          <w:right w:val="single" w:sz="2" w:space="0" w:color="000000"/>
        </w:pBdr>
        <w:spacing w:after="3" w:line="259" w:lineRule="auto"/>
        <w:ind w:left="888"/>
        <w:jc w:val="left"/>
      </w:pPr>
      <w:r>
        <w:rPr>
          <w:sz w:val="21"/>
        </w:rPr>
        <w:t>Site 2 - Cattle</w:t>
      </w:r>
    </w:p>
    <w:p w:rsidR="000A68E4" w:rsidRDefault="009B7B53">
      <w:pPr>
        <w:pBdr>
          <w:top w:val="single" w:sz="2" w:space="0" w:color="000000"/>
          <w:left w:val="single" w:sz="2" w:space="0" w:color="000000"/>
          <w:bottom w:val="single" w:sz="2" w:space="0" w:color="000000"/>
          <w:right w:val="single" w:sz="2" w:space="0" w:color="000000"/>
        </w:pBdr>
        <w:spacing w:after="3" w:line="259" w:lineRule="auto"/>
        <w:ind w:left="888"/>
        <w:jc w:val="left"/>
      </w:pPr>
      <w:r>
        <w:rPr>
          <w:sz w:val="21"/>
        </w:rPr>
        <w:t>Site 3 - Gravelbourg</w:t>
      </w:r>
    </w:p>
    <w:p w:rsidR="000A68E4" w:rsidRDefault="009B7B53">
      <w:pPr>
        <w:pBdr>
          <w:top w:val="single" w:sz="2" w:space="0" w:color="000000"/>
          <w:left w:val="single" w:sz="2" w:space="0" w:color="000000"/>
          <w:bottom w:val="single" w:sz="2" w:space="0" w:color="000000"/>
          <w:right w:val="single" w:sz="2" w:space="0" w:color="000000"/>
        </w:pBdr>
        <w:spacing w:after="3" w:line="259" w:lineRule="auto"/>
        <w:ind w:left="888"/>
        <w:jc w:val="left"/>
      </w:pPr>
      <w:r>
        <w:rPr>
          <w:sz w:val="21"/>
        </w:rPr>
        <w:lastRenderedPageBreak/>
        <w:t>Site 4 - Agriculture</w:t>
      </w:r>
    </w:p>
    <w:p w:rsidR="000A68E4" w:rsidRDefault="009B7B53">
      <w:pPr>
        <w:pBdr>
          <w:top w:val="single" w:sz="2" w:space="0" w:color="000000"/>
          <w:left w:val="single" w:sz="2" w:space="0" w:color="000000"/>
          <w:bottom w:val="single" w:sz="2" w:space="0" w:color="000000"/>
          <w:right w:val="single" w:sz="2" w:space="0" w:color="000000"/>
        </w:pBdr>
        <w:spacing w:after="3" w:line="259" w:lineRule="auto"/>
        <w:ind w:left="888"/>
        <w:jc w:val="left"/>
      </w:pPr>
      <w:r>
        <w:rPr>
          <w:sz w:val="21"/>
        </w:rPr>
        <w:t>Site 5 - Thomson Lake</w:t>
      </w:r>
    </w:p>
    <w:p w:rsidR="000A68E4" w:rsidRDefault="009B7B53">
      <w:pPr>
        <w:pBdr>
          <w:top w:val="single" w:sz="2" w:space="0" w:color="000000"/>
          <w:left w:val="single" w:sz="2" w:space="0" w:color="000000"/>
          <w:bottom w:val="single" w:sz="2" w:space="0" w:color="000000"/>
          <w:right w:val="single" w:sz="2" w:space="0" w:color="000000"/>
        </w:pBdr>
        <w:spacing w:after="69" w:line="259" w:lineRule="auto"/>
        <w:ind w:left="878" w:firstLine="0"/>
        <w:jc w:val="left"/>
      </w:pPr>
      <w:r>
        <w:t xml:space="preserve"> </w:t>
      </w:r>
    </w:p>
    <w:p w:rsidR="000A68E4" w:rsidRDefault="009B7B53">
      <w:pPr>
        <w:ind w:left="355" w:right="48"/>
      </w:pPr>
      <w:r>
        <w:rPr>
          <w:b/>
        </w:rPr>
        <w:t>Figure 4.6.</w:t>
      </w:r>
      <w:r>
        <w:t xml:space="preserve"> Total dissolved solids (TDS) concentration of the Wood River. The </w:t>
      </w:r>
    </w:p>
    <w:p w:rsidR="000A68E4" w:rsidRDefault="009B7B53">
      <w:pPr>
        <w:ind w:left="355" w:right="48"/>
      </w:pPr>
      <w:r>
        <w:t xml:space="preserve">Saskatchewan (SK) and federal drinking water objectives for TDS are also shown. </w:t>
      </w:r>
    </w:p>
    <w:p w:rsidR="000A68E4" w:rsidRDefault="009B7B53">
      <w:pPr>
        <w:spacing w:after="491" w:line="259" w:lineRule="auto"/>
        <w:ind w:left="1080" w:firstLine="0"/>
        <w:jc w:val="left"/>
      </w:pPr>
      <w:r>
        <w:t xml:space="preserve"> </w:t>
      </w:r>
    </w:p>
    <w:p w:rsidR="000A68E4" w:rsidRDefault="009B7B53">
      <w:pPr>
        <w:spacing w:after="734" w:line="259" w:lineRule="auto"/>
        <w:ind w:left="613" w:firstLine="0"/>
        <w:jc w:val="left"/>
      </w:pPr>
      <w:r>
        <w:rPr>
          <w:noProof/>
        </w:rPr>
        <w:drawing>
          <wp:inline distT="0" distB="0" distL="0" distR="0">
            <wp:extent cx="4977385" cy="3721608"/>
            <wp:effectExtent l="0" t="0" r="0" b="0"/>
            <wp:docPr id="115022" name="Picture 115022"/>
            <wp:cNvGraphicFramePr/>
            <a:graphic xmlns:a="http://schemas.openxmlformats.org/drawingml/2006/main">
              <a:graphicData uri="http://schemas.openxmlformats.org/drawingml/2006/picture">
                <pic:pic xmlns:pic="http://schemas.openxmlformats.org/drawingml/2006/picture">
                  <pic:nvPicPr>
                    <pic:cNvPr id="115022" name="Picture 115022"/>
                    <pic:cNvPicPr/>
                  </pic:nvPicPr>
                  <pic:blipFill>
                    <a:blip r:embed="rId31"/>
                    <a:stretch>
                      <a:fillRect/>
                    </a:stretch>
                  </pic:blipFill>
                  <pic:spPr>
                    <a:xfrm>
                      <a:off x="0" y="0"/>
                      <a:ext cx="4977385" cy="3721608"/>
                    </a:xfrm>
                    <a:prstGeom prst="rect">
                      <a:avLst/>
                    </a:prstGeom>
                  </pic:spPr>
                </pic:pic>
              </a:graphicData>
            </a:graphic>
          </wp:inline>
        </w:drawing>
      </w:r>
    </w:p>
    <w:tbl>
      <w:tblPr>
        <w:tblStyle w:val="TableGrid"/>
        <w:tblW w:w="3053" w:type="dxa"/>
        <w:tblInd w:w="1507" w:type="dxa"/>
        <w:tblCellMar>
          <w:top w:w="112" w:type="dxa"/>
          <w:left w:w="134" w:type="dxa"/>
          <w:bottom w:w="0" w:type="dxa"/>
          <w:right w:w="115" w:type="dxa"/>
        </w:tblCellMar>
        <w:tblLook w:val="04A0" w:firstRow="1" w:lastRow="0" w:firstColumn="1" w:lastColumn="0" w:noHBand="0" w:noVBand="1"/>
      </w:tblPr>
      <w:tblGrid>
        <w:gridCol w:w="3053"/>
      </w:tblGrid>
      <w:tr w:rsidR="000A68E4">
        <w:trPr>
          <w:trHeight w:val="1680"/>
        </w:trPr>
        <w:tc>
          <w:tcPr>
            <w:tcW w:w="3053" w:type="dxa"/>
            <w:tcBorders>
              <w:top w:val="single" w:sz="4" w:space="0" w:color="000000"/>
              <w:left w:val="single" w:sz="4" w:space="0" w:color="000000"/>
              <w:bottom w:val="single" w:sz="4" w:space="0" w:color="000000"/>
              <w:right w:val="single" w:sz="4" w:space="0" w:color="000000"/>
            </w:tcBorders>
          </w:tcPr>
          <w:p w:rsidR="000A68E4" w:rsidRDefault="009B7B53">
            <w:pPr>
              <w:spacing w:after="2" w:line="259" w:lineRule="auto"/>
              <w:ind w:left="643"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85344</wp:posOffset>
                      </wp:positionH>
                      <wp:positionV relativeFrom="paragraph">
                        <wp:posOffset>59710</wp:posOffset>
                      </wp:positionV>
                      <wp:extent cx="329184" cy="798576"/>
                      <wp:effectExtent l="0" t="0" r="0" b="0"/>
                      <wp:wrapSquare wrapText="bothSides"/>
                      <wp:docPr id="106386" name="Group 106386"/>
                      <wp:cNvGraphicFramePr/>
                      <a:graphic xmlns:a="http://schemas.openxmlformats.org/drawingml/2006/main">
                        <a:graphicData uri="http://schemas.microsoft.com/office/word/2010/wordprocessingGroup">
                          <wpg:wgp>
                            <wpg:cNvGrpSpPr/>
                            <wpg:grpSpPr>
                              <a:xfrm>
                                <a:off x="0" y="0"/>
                                <a:ext cx="329184" cy="798576"/>
                                <a:chOff x="0" y="0"/>
                                <a:chExt cx="329184" cy="798576"/>
                              </a:xfrm>
                            </wpg:grpSpPr>
                            <wps:wsp>
                              <wps:cNvPr id="6869" name="Shape 6869"/>
                              <wps:cNvSpPr/>
                              <wps:spPr>
                                <a:xfrm>
                                  <a:off x="0" y="36576"/>
                                  <a:ext cx="329184" cy="0"/>
                                </a:xfrm>
                                <a:custGeom>
                                  <a:avLst/>
                                  <a:gdLst/>
                                  <a:ahLst/>
                                  <a:cxnLst/>
                                  <a:rect l="0" t="0" r="0" b="0"/>
                                  <a:pathLst>
                                    <a:path w="329184">
                                      <a:moveTo>
                                        <a:pt x="0" y="0"/>
                                      </a:moveTo>
                                      <a:lnTo>
                                        <a:pt x="329184" y="0"/>
                                      </a:lnTo>
                                    </a:path>
                                  </a:pathLst>
                                </a:custGeom>
                                <a:ln w="8636" cap="rnd">
                                  <a:round/>
                                </a:ln>
                              </wps:spPr>
                              <wps:style>
                                <a:lnRef idx="1">
                                  <a:srgbClr val="000000"/>
                                </a:lnRef>
                                <a:fillRef idx="0">
                                  <a:srgbClr val="000000">
                                    <a:alpha val="0"/>
                                  </a:srgbClr>
                                </a:fillRef>
                                <a:effectRef idx="0">
                                  <a:scrgbClr r="0" g="0" b="0"/>
                                </a:effectRef>
                                <a:fontRef idx="none"/>
                              </wps:style>
                              <wps:bodyPr/>
                            </wps:wsp>
                            <wps:wsp>
                              <wps:cNvPr id="6870" name="Shape 6870"/>
                              <wps:cNvSpPr/>
                              <wps:spPr>
                                <a:xfrm>
                                  <a:off x="128016" y="0"/>
                                  <a:ext cx="70104" cy="70104"/>
                                </a:xfrm>
                                <a:custGeom>
                                  <a:avLst/>
                                  <a:gdLst/>
                                  <a:ahLst/>
                                  <a:cxnLst/>
                                  <a:rect l="0" t="0" r="0" b="0"/>
                                  <a:pathLst>
                                    <a:path w="70104" h="70104">
                                      <a:moveTo>
                                        <a:pt x="33528" y="0"/>
                                      </a:moveTo>
                                      <a:cubicBezTo>
                                        <a:pt x="51816" y="0"/>
                                        <a:pt x="70104" y="15240"/>
                                        <a:pt x="70104" y="33528"/>
                                      </a:cubicBezTo>
                                      <a:cubicBezTo>
                                        <a:pt x="70104" y="51816"/>
                                        <a:pt x="51816" y="70104"/>
                                        <a:pt x="33528" y="70104"/>
                                      </a:cubicBezTo>
                                      <a:cubicBezTo>
                                        <a:pt x="15240" y="70104"/>
                                        <a:pt x="0" y="51816"/>
                                        <a:pt x="0" y="33528"/>
                                      </a:cubicBezTo>
                                      <a:cubicBezTo>
                                        <a:pt x="0" y="15240"/>
                                        <a:pt x="15240" y="0"/>
                                        <a:pt x="33528" y="0"/>
                                      </a:cubicBezTo>
                                      <a:close/>
                                    </a:path>
                                  </a:pathLst>
                                </a:custGeom>
                                <a:ln w="6045" cap="rnd">
                                  <a:round/>
                                </a:ln>
                              </wps:spPr>
                              <wps:style>
                                <a:lnRef idx="1">
                                  <a:srgbClr val="000000"/>
                                </a:lnRef>
                                <a:fillRef idx="1">
                                  <a:srgbClr val="000000"/>
                                </a:fillRef>
                                <a:effectRef idx="0">
                                  <a:scrgbClr r="0" g="0" b="0"/>
                                </a:effectRef>
                                <a:fontRef idx="none"/>
                              </wps:style>
                              <wps:bodyPr/>
                            </wps:wsp>
                            <wps:wsp>
                              <wps:cNvPr id="6872" name="Shape 6872"/>
                              <wps:cNvSpPr/>
                              <wps:spPr>
                                <a:xfrm>
                                  <a:off x="0" y="219456"/>
                                  <a:ext cx="329184" cy="0"/>
                                </a:xfrm>
                                <a:custGeom>
                                  <a:avLst/>
                                  <a:gdLst/>
                                  <a:ahLst/>
                                  <a:cxnLst/>
                                  <a:rect l="0" t="0" r="0" b="0"/>
                                  <a:pathLst>
                                    <a:path w="329184">
                                      <a:moveTo>
                                        <a:pt x="0" y="0"/>
                                      </a:moveTo>
                                      <a:lnTo>
                                        <a:pt x="329184" y="0"/>
                                      </a:lnTo>
                                    </a:path>
                                  </a:pathLst>
                                </a:custGeom>
                                <a:ln w="8636" cap="rnd">
                                  <a:round/>
                                </a:ln>
                              </wps:spPr>
                              <wps:style>
                                <a:lnRef idx="1">
                                  <a:srgbClr val="000000"/>
                                </a:lnRef>
                                <a:fillRef idx="0">
                                  <a:srgbClr val="000000">
                                    <a:alpha val="0"/>
                                  </a:srgbClr>
                                </a:fillRef>
                                <a:effectRef idx="0">
                                  <a:scrgbClr r="0" g="0" b="0"/>
                                </a:effectRef>
                                <a:fontRef idx="none"/>
                              </wps:style>
                              <wps:bodyPr/>
                            </wps:wsp>
                            <wps:wsp>
                              <wps:cNvPr id="6873" name="Shape 6873"/>
                              <wps:cNvSpPr/>
                              <wps:spPr>
                                <a:xfrm>
                                  <a:off x="128016" y="182880"/>
                                  <a:ext cx="70104" cy="70104"/>
                                </a:xfrm>
                                <a:custGeom>
                                  <a:avLst/>
                                  <a:gdLst/>
                                  <a:ahLst/>
                                  <a:cxnLst/>
                                  <a:rect l="0" t="0" r="0" b="0"/>
                                  <a:pathLst>
                                    <a:path w="70104" h="70104">
                                      <a:moveTo>
                                        <a:pt x="33528" y="0"/>
                                      </a:moveTo>
                                      <a:cubicBezTo>
                                        <a:pt x="51816" y="0"/>
                                        <a:pt x="70104" y="15240"/>
                                        <a:pt x="70104" y="33528"/>
                                      </a:cubicBezTo>
                                      <a:cubicBezTo>
                                        <a:pt x="70104" y="51816"/>
                                        <a:pt x="51816" y="70104"/>
                                        <a:pt x="33528" y="70104"/>
                                      </a:cubicBezTo>
                                      <a:cubicBezTo>
                                        <a:pt x="15240" y="70104"/>
                                        <a:pt x="0" y="51816"/>
                                        <a:pt x="0" y="33528"/>
                                      </a:cubicBezTo>
                                      <a:cubicBezTo>
                                        <a:pt x="0" y="15240"/>
                                        <a:pt x="15240" y="0"/>
                                        <a:pt x="33528" y="0"/>
                                      </a:cubicBezTo>
                                      <a:close/>
                                    </a:path>
                                  </a:pathLst>
                                </a:custGeom>
                                <a:ln w="6045" cap="rnd">
                                  <a:round/>
                                </a:ln>
                              </wps:spPr>
                              <wps:style>
                                <a:lnRef idx="1">
                                  <a:srgbClr val="000000"/>
                                </a:lnRef>
                                <a:fillRef idx="1">
                                  <a:srgbClr val="FFFFFF"/>
                                </a:fillRef>
                                <a:effectRef idx="0">
                                  <a:scrgbClr r="0" g="0" b="0"/>
                                </a:effectRef>
                                <a:fontRef idx="none"/>
                              </wps:style>
                              <wps:bodyPr/>
                            </wps:wsp>
                            <wps:wsp>
                              <wps:cNvPr id="6875" name="Shape 6875"/>
                              <wps:cNvSpPr/>
                              <wps:spPr>
                                <a:xfrm>
                                  <a:off x="0" y="402336"/>
                                  <a:ext cx="329184" cy="0"/>
                                </a:xfrm>
                                <a:custGeom>
                                  <a:avLst/>
                                  <a:gdLst/>
                                  <a:ahLst/>
                                  <a:cxnLst/>
                                  <a:rect l="0" t="0" r="0" b="0"/>
                                  <a:pathLst>
                                    <a:path w="329184">
                                      <a:moveTo>
                                        <a:pt x="0" y="0"/>
                                      </a:moveTo>
                                      <a:lnTo>
                                        <a:pt x="329184" y="0"/>
                                      </a:lnTo>
                                    </a:path>
                                  </a:pathLst>
                                </a:custGeom>
                                <a:ln w="8636" cap="rnd">
                                  <a:round/>
                                </a:ln>
                              </wps:spPr>
                              <wps:style>
                                <a:lnRef idx="1">
                                  <a:srgbClr val="000000"/>
                                </a:lnRef>
                                <a:fillRef idx="0">
                                  <a:srgbClr val="000000">
                                    <a:alpha val="0"/>
                                  </a:srgbClr>
                                </a:fillRef>
                                <a:effectRef idx="0">
                                  <a:scrgbClr r="0" g="0" b="0"/>
                                </a:effectRef>
                                <a:fontRef idx="none"/>
                              </wps:style>
                              <wps:bodyPr/>
                            </wps:wsp>
                            <wps:wsp>
                              <wps:cNvPr id="6876" name="Shape 6876"/>
                              <wps:cNvSpPr/>
                              <wps:spPr>
                                <a:xfrm>
                                  <a:off x="124968" y="381000"/>
                                  <a:ext cx="76200" cy="64008"/>
                                </a:xfrm>
                                <a:custGeom>
                                  <a:avLst/>
                                  <a:gdLst/>
                                  <a:ahLst/>
                                  <a:cxnLst/>
                                  <a:rect l="0" t="0" r="0" b="0"/>
                                  <a:pathLst>
                                    <a:path w="76200" h="64008">
                                      <a:moveTo>
                                        <a:pt x="0" y="0"/>
                                      </a:moveTo>
                                      <a:lnTo>
                                        <a:pt x="76200" y="0"/>
                                      </a:lnTo>
                                      <a:lnTo>
                                        <a:pt x="39624" y="64008"/>
                                      </a:lnTo>
                                      <a:lnTo>
                                        <a:pt x="0" y="0"/>
                                      </a:lnTo>
                                      <a:close/>
                                    </a:path>
                                  </a:pathLst>
                                </a:custGeom>
                                <a:ln w="6045" cap="rnd">
                                  <a:round/>
                                </a:ln>
                              </wps:spPr>
                              <wps:style>
                                <a:lnRef idx="1">
                                  <a:srgbClr val="000000"/>
                                </a:lnRef>
                                <a:fillRef idx="1">
                                  <a:srgbClr val="000000"/>
                                </a:fillRef>
                                <a:effectRef idx="0">
                                  <a:scrgbClr r="0" g="0" b="0"/>
                                </a:effectRef>
                                <a:fontRef idx="none"/>
                              </wps:style>
                              <wps:bodyPr/>
                            </wps:wsp>
                            <wps:wsp>
                              <wps:cNvPr id="6878" name="Shape 6878"/>
                              <wps:cNvSpPr/>
                              <wps:spPr>
                                <a:xfrm>
                                  <a:off x="0" y="585216"/>
                                  <a:ext cx="329184" cy="0"/>
                                </a:xfrm>
                                <a:custGeom>
                                  <a:avLst/>
                                  <a:gdLst/>
                                  <a:ahLst/>
                                  <a:cxnLst/>
                                  <a:rect l="0" t="0" r="0" b="0"/>
                                  <a:pathLst>
                                    <a:path w="329184">
                                      <a:moveTo>
                                        <a:pt x="0" y="0"/>
                                      </a:moveTo>
                                      <a:lnTo>
                                        <a:pt x="329184" y="0"/>
                                      </a:lnTo>
                                    </a:path>
                                  </a:pathLst>
                                </a:custGeom>
                                <a:ln w="8636" cap="rnd">
                                  <a:round/>
                                </a:ln>
                              </wps:spPr>
                              <wps:style>
                                <a:lnRef idx="1">
                                  <a:srgbClr val="000000"/>
                                </a:lnRef>
                                <a:fillRef idx="0">
                                  <a:srgbClr val="000000">
                                    <a:alpha val="0"/>
                                  </a:srgbClr>
                                </a:fillRef>
                                <a:effectRef idx="0">
                                  <a:scrgbClr r="0" g="0" b="0"/>
                                </a:effectRef>
                                <a:fontRef idx="none"/>
                              </wps:style>
                              <wps:bodyPr/>
                            </wps:wsp>
                            <wps:wsp>
                              <wps:cNvPr id="6879" name="Shape 6879"/>
                              <wps:cNvSpPr/>
                              <wps:spPr>
                                <a:xfrm>
                                  <a:off x="124968" y="563880"/>
                                  <a:ext cx="76200" cy="64008"/>
                                </a:xfrm>
                                <a:custGeom>
                                  <a:avLst/>
                                  <a:gdLst/>
                                  <a:ahLst/>
                                  <a:cxnLst/>
                                  <a:rect l="0" t="0" r="0" b="0"/>
                                  <a:pathLst>
                                    <a:path w="76200" h="64008">
                                      <a:moveTo>
                                        <a:pt x="0" y="0"/>
                                      </a:moveTo>
                                      <a:lnTo>
                                        <a:pt x="76200" y="0"/>
                                      </a:lnTo>
                                      <a:lnTo>
                                        <a:pt x="39624" y="64008"/>
                                      </a:lnTo>
                                      <a:lnTo>
                                        <a:pt x="0" y="0"/>
                                      </a:lnTo>
                                      <a:close/>
                                    </a:path>
                                  </a:pathLst>
                                </a:custGeom>
                                <a:ln w="6045" cap="rnd">
                                  <a:round/>
                                </a:ln>
                              </wps:spPr>
                              <wps:style>
                                <a:lnRef idx="1">
                                  <a:srgbClr val="000000"/>
                                </a:lnRef>
                                <a:fillRef idx="1">
                                  <a:srgbClr val="FFFFFF"/>
                                </a:fillRef>
                                <a:effectRef idx="0">
                                  <a:scrgbClr r="0" g="0" b="0"/>
                                </a:effectRef>
                                <a:fontRef idx="none"/>
                              </wps:style>
                              <wps:bodyPr/>
                            </wps:wsp>
                            <wps:wsp>
                              <wps:cNvPr id="6881" name="Shape 6881"/>
                              <wps:cNvSpPr/>
                              <wps:spPr>
                                <a:xfrm>
                                  <a:off x="0" y="768095"/>
                                  <a:ext cx="329184" cy="0"/>
                                </a:xfrm>
                                <a:custGeom>
                                  <a:avLst/>
                                  <a:gdLst/>
                                  <a:ahLst/>
                                  <a:cxnLst/>
                                  <a:rect l="0" t="0" r="0" b="0"/>
                                  <a:pathLst>
                                    <a:path w="329184">
                                      <a:moveTo>
                                        <a:pt x="0" y="0"/>
                                      </a:moveTo>
                                      <a:lnTo>
                                        <a:pt x="329184" y="0"/>
                                      </a:lnTo>
                                    </a:path>
                                  </a:pathLst>
                                </a:custGeom>
                                <a:ln w="8636" cap="rnd">
                                  <a:round/>
                                </a:ln>
                              </wps:spPr>
                              <wps:style>
                                <a:lnRef idx="1">
                                  <a:srgbClr val="000000"/>
                                </a:lnRef>
                                <a:fillRef idx="0">
                                  <a:srgbClr val="000000">
                                    <a:alpha val="0"/>
                                  </a:srgbClr>
                                </a:fillRef>
                                <a:effectRef idx="0">
                                  <a:scrgbClr r="0" g="0" b="0"/>
                                </a:effectRef>
                                <a:fontRef idx="none"/>
                              </wps:style>
                              <wps:bodyPr/>
                            </wps:wsp>
                            <wps:wsp>
                              <wps:cNvPr id="118158" name="Shape 118158"/>
                              <wps:cNvSpPr/>
                              <wps:spPr>
                                <a:xfrm>
                                  <a:off x="131064" y="734568"/>
                                  <a:ext cx="67056" cy="64008"/>
                                </a:xfrm>
                                <a:custGeom>
                                  <a:avLst/>
                                  <a:gdLst/>
                                  <a:ahLst/>
                                  <a:cxnLst/>
                                  <a:rect l="0" t="0" r="0" b="0"/>
                                  <a:pathLst>
                                    <a:path w="67056" h="64008">
                                      <a:moveTo>
                                        <a:pt x="0" y="0"/>
                                      </a:moveTo>
                                      <a:lnTo>
                                        <a:pt x="67056" y="0"/>
                                      </a:lnTo>
                                      <a:lnTo>
                                        <a:pt x="67056" y="64008"/>
                                      </a:lnTo>
                                      <a:lnTo>
                                        <a:pt x="0" y="64008"/>
                                      </a:lnTo>
                                      <a:lnTo>
                                        <a:pt x="0" y="0"/>
                                      </a:lnTo>
                                    </a:path>
                                  </a:pathLst>
                                </a:custGeom>
                                <a:ln w="6045"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6386" style="width:25.92pt;height:62.88pt;position:absolute;mso-position-horizontal-relative:text;mso-position-horizontal:absolute;margin-left:6.72pt;mso-position-vertical-relative:text;margin-top:4.7016pt;" coordsize="3291,7985">
                      <v:shape id="Shape 6869" style="position:absolute;width:3291;height:0;left:0;top:365;" coordsize="329184,0" path="m0,0l329184,0">
                        <v:stroke weight="0.68pt" endcap="round" joinstyle="round" on="true" color="#000000"/>
                        <v:fill on="false" color="#000000" opacity="0"/>
                      </v:shape>
                      <v:shape id="Shape 6870" style="position:absolute;width:701;height:701;left:1280;top:0;" coordsize="70104,70104" path="m33528,0c51816,0,70104,15240,70104,33528c70104,51816,51816,70104,33528,70104c15240,70104,0,51816,0,33528c0,15240,15240,0,33528,0x">
                        <v:stroke weight="0.476pt" endcap="round" joinstyle="round" on="true" color="#000000"/>
                        <v:fill on="true" color="#000000"/>
                      </v:shape>
                      <v:shape id="Shape 6872" style="position:absolute;width:3291;height:0;left:0;top:2194;" coordsize="329184,0" path="m0,0l329184,0">
                        <v:stroke weight="0.68pt" endcap="round" joinstyle="round" on="true" color="#000000"/>
                        <v:fill on="false" color="#000000" opacity="0"/>
                      </v:shape>
                      <v:shape id="Shape 6873" style="position:absolute;width:701;height:701;left:1280;top:1828;" coordsize="70104,70104" path="m33528,0c51816,0,70104,15240,70104,33528c70104,51816,51816,70104,33528,70104c15240,70104,0,51816,0,33528c0,15240,15240,0,33528,0x">
                        <v:stroke weight="0.476pt" endcap="round" joinstyle="round" on="true" color="#000000"/>
                        <v:fill on="true" color="#ffffff"/>
                      </v:shape>
                      <v:shape id="Shape 6875" style="position:absolute;width:3291;height:0;left:0;top:4023;" coordsize="329184,0" path="m0,0l329184,0">
                        <v:stroke weight="0.68pt" endcap="round" joinstyle="round" on="true" color="#000000"/>
                        <v:fill on="false" color="#000000" opacity="0"/>
                      </v:shape>
                      <v:shape id="Shape 6876" style="position:absolute;width:762;height:640;left:1249;top:3810;" coordsize="76200,64008" path="m0,0l76200,0l39624,64008l0,0x">
                        <v:stroke weight="0.476pt" endcap="round" joinstyle="round" on="true" color="#000000"/>
                        <v:fill on="true" color="#000000"/>
                      </v:shape>
                      <v:shape id="Shape 6878" style="position:absolute;width:3291;height:0;left:0;top:5852;" coordsize="329184,0" path="m0,0l329184,0">
                        <v:stroke weight="0.68pt" endcap="round" joinstyle="round" on="true" color="#000000"/>
                        <v:fill on="false" color="#000000" opacity="0"/>
                      </v:shape>
                      <v:shape id="Shape 6879" style="position:absolute;width:762;height:640;left:1249;top:5638;" coordsize="76200,64008" path="m0,0l76200,0l39624,64008l0,0x">
                        <v:stroke weight="0.476pt" endcap="round" joinstyle="round" on="true" color="#000000"/>
                        <v:fill on="true" color="#ffffff"/>
                      </v:shape>
                      <v:shape id="Shape 6881" style="position:absolute;width:3291;height:0;left:0;top:7680;" coordsize="329184,0" path="m0,0l329184,0">
                        <v:stroke weight="0.68pt" endcap="round" joinstyle="round" on="true" color="#000000"/>
                        <v:fill on="false" color="#000000" opacity="0"/>
                      </v:shape>
                      <v:shape id="Shape 118159" style="position:absolute;width:670;height:640;left:1310;top:7345;" coordsize="67056,64008" path="m0,0l67056,0l67056,64008l0,64008l0,0">
                        <v:stroke weight="0.476pt" endcap="round" joinstyle="round" on="true" color="#000000"/>
                        <v:fill on="true" color="#000000"/>
                      </v:shape>
                      <w10:wrap type="square"/>
                    </v:group>
                  </w:pict>
                </mc:Fallback>
              </mc:AlternateContent>
            </w:r>
            <w:r>
              <w:rPr>
                <w:sz w:val="23"/>
              </w:rPr>
              <w:t>Site 1 - Shamrock Park</w:t>
            </w:r>
          </w:p>
          <w:p w:rsidR="000A68E4" w:rsidRDefault="009B7B53">
            <w:pPr>
              <w:spacing w:after="2" w:line="259" w:lineRule="auto"/>
              <w:ind w:left="0" w:right="239" w:firstLine="0"/>
              <w:jc w:val="center"/>
            </w:pPr>
            <w:r>
              <w:rPr>
                <w:sz w:val="23"/>
              </w:rPr>
              <w:t>Site 2 - Cattle</w:t>
            </w:r>
          </w:p>
          <w:p w:rsidR="000A68E4" w:rsidRDefault="009B7B53">
            <w:pPr>
              <w:spacing w:after="2" w:line="259" w:lineRule="auto"/>
              <w:ind w:left="643" w:firstLine="0"/>
              <w:jc w:val="left"/>
            </w:pPr>
            <w:r>
              <w:rPr>
                <w:sz w:val="23"/>
              </w:rPr>
              <w:t>Site 3 - Gravelbourg</w:t>
            </w:r>
          </w:p>
          <w:p w:rsidR="000A68E4" w:rsidRDefault="009B7B53">
            <w:pPr>
              <w:spacing w:after="0" w:line="259" w:lineRule="auto"/>
              <w:ind w:left="643" w:firstLine="0"/>
              <w:jc w:val="left"/>
            </w:pPr>
            <w:r>
              <w:rPr>
                <w:sz w:val="23"/>
              </w:rPr>
              <w:t>Site 4 -Agriculture</w:t>
            </w:r>
          </w:p>
          <w:p w:rsidR="000A68E4" w:rsidRDefault="009B7B53">
            <w:pPr>
              <w:spacing w:after="0" w:line="259" w:lineRule="auto"/>
              <w:ind w:left="648" w:firstLine="0"/>
              <w:jc w:val="left"/>
            </w:pPr>
            <w:r>
              <w:rPr>
                <w:sz w:val="23"/>
              </w:rPr>
              <w:t>Site 5 - Thomson Lake</w:t>
            </w:r>
          </w:p>
        </w:tc>
      </w:tr>
    </w:tbl>
    <w:p w:rsidR="000A68E4" w:rsidRDefault="009B7B53">
      <w:pPr>
        <w:ind w:left="355" w:right="48"/>
      </w:pPr>
      <w:r>
        <w:rPr>
          <w:b/>
        </w:rPr>
        <w:t>Figure 4.7.</w:t>
      </w:r>
      <w:r>
        <w:t xml:space="preserve"> Chlorophyll </w:t>
      </w:r>
      <w:r>
        <w:rPr>
          <w:i/>
        </w:rPr>
        <w:t>a</w:t>
      </w:r>
      <w:r>
        <w:t xml:space="preserve"> levels of the Wood River, 2002-2003. </w:t>
      </w:r>
    </w:p>
    <w:p w:rsidR="000A68E4" w:rsidRDefault="009B7B53">
      <w:pPr>
        <w:spacing w:after="121" w:line="259" w:lineRule="auto"/>
        <w:ind w:left="1080" w:firstLine="0"/>
        <w:jc w:val="left"/>
      </w:pPr>
      <w:r>
        <w:t xml:space="preserve">  </w:t>
      </w:r>
    </w:p>
    <w:p w:rsidR="000A68E4" w:rsidRDefault="009B7B53">
      <w:pPr>
        <w:spacing w:after="121" w:line="259" w:lineRule="auto"/>
        <w:ind w:left="1080" w:firstLine="0"/>
        <w:jc w:val="left"/>
      </w:pPr>
      <w:r>
        <w:t xml:space="preserve"> </w:t>
      </w:r>
    </w:p>
    <w:p w:rsidR="000A68E4" w:rsidRDefault="009B7B53">
      <w:pPr>
        <w:spacing w:after="289" w:line="259" w:lineRule="auto"/>
        <w:ind w:left="360" w:firstLine="0"/>
        <w:jc w:val="left"/>
      </w:pPr>
      <w:r>
        <w:t xml:space="preserve"> </w:t>
      </w:r>
    </w:p>
    <w:p w:rsidR="000A68E4" w:rsidRDefault="009B7B53">
      <w:pPr>
        <w:spacing w:after="0" w:line="259" w:lineRule="auto"/>
        <w:ind w:left="2621"/>
        <w:jc w:val="left"/>
      </w:pPr>
      <w:r>
        <w:rPr>
          <w:b/>
          <w:sz w:val="20"/>
        </w:rPr>
        <w:t>A</w:t>
      </w:r>
    </w:p>
    <w:p w:rsidR="000A68E4" w:rsidRDefault="009B7B53">
      <w:pPr>
        <w:spacing w:after="582" w:line="259" w:lineRule="auto"/>
        <w:ind w:left="1908" w:firstLine="0"/>
        <w:jc w:val="left"/>
      </w:pPr>
      <w:r>
        <w:rPr>
          <w:rFonts w:ascii="Calibri" w:eastAsia="Calibri" w:hAnsi="Calibri" w:cs="Calibri"/>
          <w:noProof/>
          <w:sz w:val="22"/>
        </w:rPr>
        <w:lastRenderedPageBreak/>
        <mc:AlternateContent>
          <mc:Choice Requires="wpg">
            <w:drawing>
              <wp:inline distT="0" distB="0" distL="0" distR="0">
                <wp:extent cx="3427691" cy="2628428"/>
                <wp:effectExtent l="0" t="0" r="0" b="0"/>
                <wp:docPr id="106309" name="Group 106309"/>
                <wp:cNvGraphicFramePr/>
                <a:graphic xmlns:a="http://schemas.openxmlformats.org/drawingml/2006/main">
                  <a:graphicData uri="http://schemas.microsoft.com/office/word/2010/wordprocessingGroup">
                    <wpg:wgp>
                      <wpg:cNvGrpSpPr/>
                      <wpg:grpSpPr>
                        <a:xfrm>
                          <a:off x="0" y="0"/>
                          <a:ext cx="3427691" cy="2628428"/>
                          <a:chOff x="0" y="0"/>
                          <a:chExt cx="3427691" cy="2628428"/>
                        </a:xfrm>
                      </wpg:grpSpPr>
                      <wps:wsp>
                        <wps:cNvPr id="7106" name="Rectangle 7106"/>
                        <wps:cNvSpPr/>
                        <wps:spPr>
                          <a:xfrm>
                            <a:off x="1370291" y="2468902"/>
                            <a:ext cx="1476280" cy="212169"/>
                          </a:xfrm>
                          <a:prstGeom prst="rect">
                            <a:avLst/>
                          </a:prstGeom>
                          <a:ln>
                            <a:noFill/>
                          </a:ln>
                        </wps:spPr>
                        <wps:txbx>
                          <w:txbxContent>
                            <w:p w:rsidR="000A68E4" w:rsidRDefault="009B7B53">
                              <w:pPr>
                                <w:spacing w:after="160" w:line="259" w:lineRule="auto"/>
                                <w:ind w:left="0" w:firstLine="0"/>
                                <w:jc w:val="left"/>
                              </w:pPr>
                              <w:r>
                                <w:rPr>
                                  <w:sz w:val="18"/>
                                </w:rPr>
                                <w:t>Total Nitrogen (mg N/L)</w:t>
                              </w:r>
                            </w:p>
                          </w:txbxContent>
                        </wps:txbx>
                        <wps:bodyPr horzOverflow="overflow" vert="horz" lIns="0" tIns="0" rIns="0" bIns="0" rtlCol="0">
                          <a:noAutofit/>
                        </wps:bodyPr>
                      </wps:wsp>
                      <wps:wsp>
                        <wps:cNvPr id="7107" name="Shape 7107"/>
                        <wps:cNvSpPr/>
                        <wps:spPr>
                          <a:xfrm>
                            <a:off x="413219" y="2184128"/>
                            <a:ext cx="3014472" cy="0"/>
                          </a:xfrm>
                          <a:custGeom>
                            <a:avLst/>
                            <a:gdLst/>
                            <a:ahLst/>
                            <a:cxnLst/>
                            <a:rect l="0" t="0" r="0" b="0"/>
                            <a:pathLst>
                              <a:path w="3014472">
                                <a:moveTo>
                                  <a:pt x="0" y="0"/>
                                </a:moveTo>
                                <a:lnTo>
                                  <a:pt x="301447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08" name="Shape 7108"/>
                        <wps:cNvSpPr/>
                        <wps:spPr>
                          <a:xfrm>
                            <a:off x="413219" y="2184128"/>
                            <a:ext cx="0" cy="30480"/>
                          </a:xfrm>
                          <a:custGeom>
                            <a:avLst/>
                            <a:gdLst/>
                            <a:ahLst/>
                            <a:cxnLst/>
                            <a:rect l="0" t="0" r="0" b="0"/>
                            <a:pathLst>
                              <a:path h="30480">
                                <a:moveTo>
                                  <a:pt x="0" y="30480"/>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09" name="Shape 7109"/>
                        <wps:cNvSpPr/>
                        <wps:spPr>
                          <a:xfrm>
                            <a:off x="1275803" y="2184128"/>
                            <a:ext cx="0" cy="30480"/>
                          </a:xfrm>
                          <a:custGeom>
                            <a:avLst/>
                            <a:gdLst/>
                            <a:ahLst/>
                            <a:cxnLst/>
                            <a:rect l="0" t="0" r="0" b="0"/>
                            <a:pathLst>
                              <a:path h="30480">
                                <a:moveTo>
                                  <a:pt x="0" y="30480"/>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10" name="Shape 7110"/>
                        <wps:cNvSpPr/>
                        <wps:spPr>
                          <a:xfrm>
                            <a:off x="2135339" y="2184128"/>
                            <a:ext cx="0" cy="30480"/>
                          </a:xfrm>
                          <a:custGeom>
                            <a:avLst/>
                            <a:gdLst/>
                            <a:ahLst/>
                            <a:cxnLst/>
                            <a:rect l="0" t="0" r="0" b="0"/>
                            <a:pathLst>
                              <a:path h="30480">
                                <a:moveTo>
                                  <a:pt x="0" y="30480"/>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11" name="Shape 7111"/>
                        <wps:cNvSpPr/>
                        <wps:spPr>
                          <a:xfrm>
                            <a:off x="2997923" y="2184128"/>
                            <a:ext cx="0" cy="30480"/>
                          </a:xfrm>
                          <a:custGeom>
                            <a:avLst/>
                            <a:gdLst/>
                            <a:ahLst/>
                            <a:cxnLst/>
                            <a:rect l="0" t="0" r="0" b="0"/>
                            <a:pathLst>
                              <a:path h="30480">
                                <a:moveTo>
                                  <a:pt x="0" y="30480"/>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15365" name="Rectangle 15365"/>
                        <wps:cNvSpPr/>
                        <wps:spPr>
                          <a:xfrm>
                            <a:off x="2970497" y="2258590"/>
                            <a:ext cx="74125" cy="212169"/>
                          </a:xfrm>
                          <a:prstGeom prst="rect">
                            <a:avLst/>
                          </a:prstGeom>
                          <a:ln>
                            <a:noFill/>
                          </a:ln>
                        </wps:spPr>
                        <wps:txbx>
                          <w:txbxContent>
                            <w:p w:rsidR="000A68E4" w:rsidRDefault="009B7B53">
                              <w:pPr>
                                <w:spacing w:after="160" w:line="259" w:lineRule="auto"/>
                                <w:ind w:left="0" w:firstLine="0"/>
                                <w:jc w:val="left"/>
                              </w:pPr>
                              <w:r>
                                <w:rPr>
                                  <w:sz w:val="18"/>
                                </w:rPr>
                                <w:t>3</w:t>
                              </w:r>
                            </w:p>
                          </w:txbxContent>
                        </wps:txbx>
                        <wps:bodyPr horzOverflow="overflow" vert="horz" lIns="0" tIns="0" rIns="0" bIns="0" rtlCol="0">
                          <a:noAutofit/>
                        </wps:bodyPr>
                      </wps:wsp>
                      <wps:wsp>
                        <wps:cNvPr id="15364" name="Rectangle 15364"/>
                        <wps:cNvSpPr/>
                        <wps:spPr>
                          <a:xfrm>
                            <a:off x="2107913" y="2258590"/>
                            <a:ext cx="74125" cy="212169"/>
                          </a:xfrm>
                          <a:prstGeom prst="rect">
                            <a:avLst/>
                          </a:prstGeom>
                          <a:ln>
                            <a:noFill/>
                          </a:ln>
                        </wps:spPr>
                        <wps:txbx>
                          <w:txbxContent>
                            <w:p w:rsidR="000A68E4" w:rsidRDefault="009B7B53">
                              <w:pPr>
                                <w:spacing w:after="160" w:line="259" w:lineRule="auto"/>
                                <w:ind w:left="0" w:firstLine="0"/>
                                <w:jc w:val="left"/>
                              </w:pPr>
                              <w:r>
                                <w:rPr>
                                  <w:sz w:val="18"/>
                                </w:rPr>
                                <w:t>2</w:t>
                              </w:r>
                            </w:p>
                          </w:txbxContent>
                        </wps:txbx>
                        <wps:bodyPr horzOverflow="overflow" vert="horz" lIns="0" tIns="0" rIns="0" bIns="0" rtlCol="0">
                          <a:noAutofit/>
                        </wps:bodyPr>
                      </wps:wsp>
                      <wps:wsp>
                        <wps:cNvPr id="15363" name="Rectangle 15363"/>
                        <wps:cNvSpPr/>
                        <wps:spPr>
                          <a:xfrm>
                            <a:off x="1248371" y="2258590"/>
                            <a:ext cx="74125" cy="212169"/>
                          </a:xfrm>
                          <a:prstGeom prst="rect">
                            <a:avLst/>
                          </a:prstGeom>
                          <a:ln>
                            <a:noFill/>
                          </a:ln>
                        </wps:spPr>
                        <wps:txbx>
                          <w:txbxContent>
                            <w:p w:rsidR="000A68E4" w:rsidRDefault="009B7B53">
                              <w:pPr>
                                <w:spacing w:after="160" w:line="259" w:lineRule="auto"/>
                                <w:ind w:left="0" w:firstLine="0"/>
                                <w:jc w:val="left"/>
                              </w:pPr>
                              <w:r>
                                <w:rPr>
                                  <w:sz w:val="18"/>
                                </w:rPr>
                                <w:t>1</w:t>
                              </w:r>
                            </w:p>
                          </w:txbxContent>
                        </wps:txbx>
                        <wps:bodyPr horzOverflow="overflow" vert="horz" lIns="0" tIns="0" rIns="0" bIns="0" rtlCol="0">
                          <a:noAutofit/>
                        </wps:bodyPr>
                      </wps:wsp>
                      <wps:wsp>
                        <wps:cNvPr id="15362" name="Rectangle 15362"/>
                        <wps:cNvSpPr/>
                        <wps:spPr>
                          <a:xfrm>
                            <a:off x="385787" y="2258590"/>
                            <a:ext cx="74125" cy="212169"/>
                          </a:xfrm>
                          <a:prstGeom prst="rect">
                            <a:avLst/>
                          </a:prstGeom>
                          <a:ln>
                            <a:noFill/>
                          </a:ln>
                        </wps:spPr>
                        <wps:txbx>
                          <w:txbxContent>
                            <w:p w:rsidR="000A68E4" w:rsidRDefault="009B7B53">
                              <w:pPr>
                                <w:spacing w:after="160" w:line="259" w:lineRule="auto"/>
                                <w:ind w:left="0" w:firstLine="0"/>
                                <w:jc w:val="left"/>
                              </w:pPr>
                              <w:r>
                                <w:rPr>
                                  <w:sz w:val="18"/>
                                </w:rPr>
                                <w:t>0</w:t>
                              </w:r>
                            </w:p>
                          </w:txbxContent>
                        </wps:txbx>
                        <wps:bodyPr horzOverflow="overflow" vert="horz" lIns="0" tIns="0" rIns="0" bIns="0" rtlCol="0">
                          <a:noAutofit/>
                        </wps:bodyPr>
                      </wps:wsp>
                      <wps:wsp>
                        <wps:cNvPr id="7113" name="Shape 7113"/>
                        <wps:cNvSpPr/>
                        <wps:spPr>
                          <a:xfrm>
                            <a:off x="413219" y="74912"/>
                            <a:ext cx="3014472" cy="0"/>
                          </a:xfrm>
                          <a:custGeom>
                            <a:avLst/>
                            <a:gdLst/>
                            <a:ahLst/>
                            <a:cxnLst/>
                            <a:rect l="0" t="0" r="0" b="0"/>
                            <a:pathLst>
                              <a:path w="3014472">
                                <a:moveTo>
                                  <a:pt x="0" y="0"/>
                                </a:moveTo>
                                <a:lnTo>
                                  <a:pt x="301447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14" name="Rectangle 7114"/>
                        <wps:cNvSpPr/>
                        <wps:spPr>
                          <a:xfrm rot="-5399999">
                            <a:off x="-270812" y="1112883"/>
                            <a:ext cx="753795" cy="212169"/>
                          </a:xfrm>
                          <a:prstGeom prst="rect">
                            <a:avLst/>
                          </a:prstGeom>
                          <a:ln>
                            <a:noFill/>
                          </a:ln>
                        </wps:spPr>
                        <wps:txbx>
                          <w:txbxContent>
                            <w:p w:rsidR="000A68E4" w:rsidRDefault="009B7B53">
                              <w:pPr>
                                <w:spacing w:after="160" w:line="259" w:lineRule="auto"/>
                                <w:ind w:left="0" w:firstLine="0"/>
                                <w:jc w:val="left"/>
                              </w:pPr>
                              <w:r>
                                <w:rPr>
                                  <w:sz w:val="18"/>
                                </w:rPr>
                                <w:t xml:space="preserve">Chlorophyll </w:t>
                              </w:r>
                            </w:p>
                          </w:txbxContent>
                        </wps:txbx>
                        <wps:bodyPr horzOverflow="overflow" vert="horz" lIns="0" tIns="0" rIns="0" bIns="0" rtlCol="0">
                          <a:noAutofit/>
                        </wps:bodyPr>
                      </wps:wsp>
                      <wps:wsp>
                        <wps:cNvPr id="7115" name="Rectangle 7115"/>
                        <wps:cNvSpPr/>
                        <wps:spPr>
                          <a:xfrm rot="-5399999">
                            <a:off x="69022" y="885787"/>
                            <a:ext cx="74125" cy="212169"/>
                          </a:xfrm>
                          <a:prstGeom prst="rect">
                            <a:avLst/>
                          </a:prstGeom>
                          <a:ln>
                            <a:noFill/>
                          </a:ln>
                        </wps:spPr>
                        <wps:txbx>
                          <w:txbxContent>
                            <w:p w:rsidR="000A68E4" w:rsidRDefault="009B7B53">
                              <w:pPr>
                                <w:spacing w:after="160" w:line="259" w:lineRule="auto"/>
                                <w:ind w:left="0" w:firstLine="0"/>
                                <w:jc w:val="left"/>
                              </w:pPr>
                              <w:r>
                                <w:rPr>
                                  <w:i/>
                                  <w:sz w:val="18"/>
                                </w:rPr>
                                <w:t>a</w:t>
                              </w:r>
                            </w:p>
                          </w:txbxContent>
                        </wps:txbx>
                        <wps:bodyPr horzOverflow="overflow" vert="horz" lIns="0" tIns="0" rIns="0" bIns="0" rtlCol="0">
                          <a:noAutofit/>
                        </wps:bodyPr>
                      </wps:wsp>
                      <wps:wsp>
                        <wps:cNvPr id="7116" name="Rectangle 7116"/>
                        <wps:cNvSpPr/>
                        <wps:spPr>
                          <a:xfrm rot="-5399999">
                            <a:off x="63448" y="822306"/>
                            <a:ext cx="85273" cy="212169"/>
                          </a:xfrm>
                          <a:prstGeom prst="rect">
                            <a:avLst/>
                          </a:prstGeom>
                          <a:ln>
                            <a:noFill/>
                          </a:ln>
                        </wps:spPr>
                        <wps:txbx>
                          <w:txbxContent>
                            <w:p w:rsidR="000A68E4" w:rsidRDefault="009B7B53">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7117" name="Rectangle 7117"/>
                        <wps:cNvSpPr/>
                        <wps:spPr>
                          <a:xfrm rot="-5399999">
                            <a:off x="56048" y="784198"/>
                            <a:ext cx="85392" cy="160259"/>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8"/>
                                </w:rPr>
                                <w:t>µ</w:t>
                              </w:r>
                            </w:p>
                          </w:txbxContent>
                        </wps:txbx>
                        <wps:bodyPr horzOverflow="overflow" vert="horz" lIns="0" tIns="0" rIns="0" bIns="0" rtlCol="0">
                          <a:noAutofit/>
                        </wps:bodyPr>
                      </wps:wsp>
                      <wps:wsp>
                        <wps:cNvPr id="7118" name="Rectangle 7118"/>
                        <wps:cNvSpPr/>
                        <wps:spPr>
                          <a:xfrm rot="-5399999">
                            <a:off x="-21543" y="609306"/>
                            <a:ext cx="255258" cy="212169"/>
                          </a:xfrm>
                          <a:prstGeom prst="rect">
                            <a:avLst/>
                          </a:prstGeom>
                          <a:ln>
                            <a:noFill/>
                          </a:ln>
                        </wps:spPr>
                        <wps:txbx>
                          <w:txbxContent>
                            <w:p w:rsidR="000A68E4" w:rsidRDefault="009B7B53">
                              <w:pPr>
                                <w:spacing w:after="160" w:line="259" w:lineRule="auto"/>
                                <w:ind w:left="0" w:firstLine="0"/>
                                <w:jc w:val="left"/>
                              </w:pPr>
                              <w:r>
                                <w:rPr>
                                  <w:sz w:val="18"/>
                                </w:rPr>
                                <w:t>g/L)</w:t>
                              </w:r>
                            </w:p>
                          </w:txbxContent>
                        </wps:txbx>
                        <wps:bodyPr horzOverflow="overflow" vert="horz" lIns="0" tIns="0" rIns="0" bIns="0" rtlCol="0">
                          <a:noAutofit/>
                        </wps:bodyPr>
                      </wps:wsp>
                      <wps:wsp>
                        <wps:cNvPr id="7119" name="Shape 7119"/>
                        <wps:cNvSpPr/>
                        <wps:spPr>
                          <a:xfrm>
                            <a:off x="413219" y="74912"/>
                            <a:ext cx="0" cy="2109216"/>
                          </a:xfrm>
                          <a:custGeom>
                            <a:avLst/>
                            <a:gdLst/>
                            <a:ahLst/>
                            <a:cxnLst/>
                            <a:rect l="0" t="0" r="0" b="0"/>
                            <a:pathLst>
                              <a:path h="2109216">
                                <a:moveTo>
                                  <a:pt x="0" y="2109216"/>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0" name="Shape 7120"/>
                        <wps:cNvSpPr/>
                        <wps:spPr>
                          <a:xfrm>
                            <a:off x="385787" y="2184128"/>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1" name="Shape 7121"/>
                        <wps:cNvSpPr/>
                        <wps:spPr>
                          <a:xfrm>
                            <a:off x="385787" y="1763504"/>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2" name="Shape 7122"/>
                        <wps:cNvSpPr/>
                        <wps:spPr>
                          <a:xfrm>
                            <a:off x="385787" y="1339832"/>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3" name="Shape 7123"/>
                        <wps:cNvSpPr/>
                        <wps:spPr>
                          <a:xfrm>
                            <a:off x="385787" y="919208"/>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4" name="Shape 7124"/>
                        <wps:cNvSpPr/>
                        <wps:spPr>
                          <a:xfrm>
                            <a:off x="385787" y="495536"/>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5" name="Shape 7125"/>
                        <wps:cNvSpPr/>
                        <wps:spPr>
                          <a:xfrm>
                            <a:off x="385787" y="74912"/>
                            <a:ext cx="27432" cy="0"/>
                          </a:xfrm>
                          <a:custGeom>
                            <a:avLst/>
                            <a:gdLst/>
                            <a:ahLst/>
                            <a:cxnLst/>
                            <a:rect l="0" t="0" r="0" b="0"/>
                            <a:pathLst>
                              <a:path w="27432">
                                <a:moveTo>
                                  <a:pt x="0" y="0"/>
                                </a:moveTo>
                                <a:lnTo>
                                  <a:pt x="27432"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26" name="Rectangle 7126"/>
                        <wps:cNvSpPr/>
                        <wps:spPr>
                          <a:xfrm>
                            <a:off x="273011" y="2109238"/>
                            <a:ext cx="74125" cy="212169"/>
                          </a:xfrm>
                          <a:prstGeom prst="rect">
                            <a:avLst/>
                          </a:prstGeom>
                          <a:ln>
                            <a:noFill/>
                          </a:ln>
                        </wps:spPr>
                        <wps:txbx>
                          <w:txbxContent>
                            <w:p w:rsidR="000A68E4" w:rsidRDefault="009B7B53">
                              <w:pPr>
                                <w:spacing w:after="160" w:line="259" w:lineRule="auto"/>
                                <w:ind w:left="0" w:firstLine="0"/>
                                <w:jc w:val="left"/>
                              </w:pPr>
                              <w:r>
                                <w:rPr>
                                  <w:sz w:val="18"/>
                                </w:rPr>
                                <w:t>0</w:t>
                              </w:r>
                            </w:p>
                          </w:txbxContent>
                        </wps:txbx>
                        <wps:bodyPr horzOverflow="overflow" vert="horz" lIns="0" tIns="0" rIns="0" bIns="0" rtlCol="0">
                          <a:noAutofit/>
                        </wps:bodyPr>
                      </wps:wsp>
                      <wps:wsp>
                        <wps:cNvPr id="7127" name="Rectangle 7127"/>
                        <wps:cNvSpPr/>
                        <wps:spPr>
                          <a:xfrm>
                            <a:off x="218147" y="1688607"/>
                            <a:ext cx="147094" cy="212169"/>
                          </a:xfrm>
                          <a:prstGeom prst="rect">
                            <a:avLst/>
                          </a:prstGeom>
                          <a:ln>
                            <a:noFill/>
                          </a:ln>
                        </wps:spPr>
                        <wps:txbx>
                          <w:txbxContent>
                            <w:p w:rsidR="000A68E4" w:rsidRDefault="009B7B53">
                              <w:pPr>
                                <w:spacing w:after="160" w:line="259" w:lineRule="auto"/>
                                <w:ind w:left="0" w:firstLine="0"/>
                                <w:jc w:val="left"/>
                              </w:pPr>
                              <w:r>
                                <w:rPr>
                                  <w:sz w:val="18"/>
                                </w:rPr>
                                <w:t>10</w:t>
                              </w:r>
                            </w:p>
                          </w:txbxContent>
                        </wps:txbx>
                        <wps:bodyPr horzOverflow="overflow" vert="horz" lIns="0" tIns="0" rIns="0" bIns="0" rtlCol="0">
                          <a:noAutofit/>
                        </wps:bodyPr>
                      </wps:wsp>
                      <wps:wsp>
                        <wps:cNvPr id="7128" name="Rectangle 7128"/>
                        <wps:cNvSpPr/>
                        <wps:spPr>
                          <a:xfrm>
                            <a:off x="218147" y="1264934"/>
                            <a:ext cx="147094" cy="212169"/>
                          </a:xfrm>
                          <a:prstGeom prst="rect">
                            <a:avLst/>
                          </a:prstGeom>
                          <a:ln>
                            <a:noFill/>
                          </a:ln>
                        </wps:spPr>
                        <wps:txbx>
                          <w:txbxContent>
                            <w:p w:rsidR="000A68E4" w:rsidRDefault="009B7B53">
                              <w:pPr>
                                <w:spacing w:after="160" w:line="259" w:lineRule="auto"/>
                                <w:ind w:left="0" w:firstLine="0"/>
                                <w:jc w:val="left"/>
                              </w:pPr>
                              <w:r>
                                <w:rPr>
                                  <w:sz w:val="18"/>
                                </w:rPr>
                                <w:t>20</w:t>
                              </w:r>
                            </w:p>
                          </w:txbxContent>
                        </wps:txbx>
                        <wps:bodyPr horzOverflow="overflow" vert="horz" lIns="0" tIns="0" rIns="0" bIns="0" rtlCol="0">
                          <a:noAutofit/>
                        </wps:bodyPr>
                      </wps:wsp>
                      <wps:wsp>
                        <wps:cNvPr id="7129" name="Rectangle 7129"/>
                        <wps:cNvSpPr/>
                        <wps:spPr>
                          <a:xfrm>
                            <a:off x="218147" y="844304"/>
                            <a:ext cx="147094" cy="212169"/>
                          </a:xfrm>
                          <a:prstGeom prst="rect">
                            <a:avLst/>
                          </a:prstGeom>
                          <a:ln>
                            <a:noFill/>
                          </a:ln>
                        </wps:spPr>
                        <wps:txbx>
                          <w:txbxContent>
                            <w:p w:rsidR="000A68E4" w:rsidRDefault="009B7B53">
                              <w:pPr>
                                <w:spacing w:after="160" w:line="259" w:lineRule="auto"/>
                                <w:ind w:left="0" w:firstLine="0"/>
                                <w:jc w:val="left"/>
                              </w:pPr>
                              <w:r>
                                <w:rPr>
                                  <w:sz w:val="18"/>
                                </w:rPr>
                                <w:t>30</w:t>
                              </w:r>
                            </w:p>
                          </w:txbxContent>
                        </wps:txbx>
                        <wps:bodyPr horzOverflow="overflow" vert="horz" lIns="0" tIns="0" rIns="0" bIns="0" rtlCol="0">
                          <a:noAutofit/>
                        </wps:bodyPr>
                      </wps:wsp>
                      <wps:wsp>
                        <wps:cNvPr id="7130" name="Rectangle 7130"/>
                        <wps:cNvSpPr/>
                        <wps:spPr>
                          <a:xfrm>
                            <a:off x="218147" y="423673"/>
                            <a:ext cx="147094" cy="212169"/>
                          </a:xfrm>
                          <a:prstGeom prst="rect">
                            <a:avLst/>
                          </a:prstGeom>
                          <a:ln>
                            <a:noFill/>
                          </a:ln>
                        </wps:spPr>
                        <wps:txbx>
                          <w:txbxContent>
                            <w:p w:rsidR="000A68E4" w:rsidRDefault="009B7B53">
                              <w:pPr>
                                <w:spacing w:after="160" w:line="259" w:lineRule="auto"/>
                                <w:ind w:left="0" w:firstLine="0"/>
                                <w:jc w:val="left"/>
                              </w:pPr>
                              <w:r>
                                <w:rPr>
                                  <w:sz w:val="18"/>
                                </w:rPr>
                                <w:t>40</w:t>
                              </w:r>
                            </w:p>
                          </w:txbxContent>
                        </wps:txbx>
                        <wps:bodyPr horzOverflow="overflow" vert="horz" lIns="0" tIns="0" rIns="0" bIns="0" rtlCol="0">
                          <a:noAutofit/>
                        </wps:bodyPr>
                      </wps:wsp>
                      <wps:wsp>
                        <wps:cNvPr id="7131" name="Rectangle 7131"/>
                        <wps:cNvSpPr/>
                        <wps:spPr>
                          <a:xfrm>
                            <a:off x="218147" y="0"/>
                            <a:ext cx="147094" cy="212169"/>
                          </a:xfrm>
                          <a:prstGeom prst="rect">
                            <a:avLst/>
                          </a:prstGeom>
                          <a:ln>
                            <a:noFill/>
                          </a:ln>
                        </wps:spPr>
                        <wps:txbx>
                          <w:txbxContent>
                            <w:p w:rsidR="000A68E4" w:rsidRDefault="009B7B53">
                              <w:pPr>
                                <w:spacing w:after="160" w:line="259" w:lineRule="auto"/>
                                <w:ind w:left="0" w:firstLine="0"/>
                                <w:jc w:val="left"/>
                              </w:pPr>
                              <w:r>
                                <w:rPr>
                                  <w:sz w:val="18"/>
                                </w:rPr>
                                <w:t>50</w:t>
                              </w:r>
                            </w:p>
                          </w:txbxContent>
                        </wps:txbx>
                        <wps:bodyPr horzOverflow="overflow" vert="horz" lIns="0" tIns="0" rIns="0" bIns="0" rtlCol="0">
                          <a:noAutofit/>
                        </wps:bodyPr>
                      </wps:wsp>
                      <wps:wsp>
                        <wps:cNvPr id="7132" name="Shape 7132"/>
                        <wps:cNvSpPr/>
                        <wps:spPr>
                          <a:xfrm>
                            <a:off x="3427691" y="74912"/>
                            <a:ext cx="0" cy="2109216"/>
                          </a:xfrm>
                          <a:custGeom>
                            <a:avLst/>
                            <a:gdLst/>
                            <a:ahLst/>
                            <a:cxnLst/>
                            <a:rect l="0" t="0" r="0" b="0"/>
                            <a:pathLst>
                              <a:path h="2109216">
                                <a:moveTo>
                                  <a:pt x="0" y="2109216"/>
                                </a:moveTo>
                                <a:lnTo>
                                  <a:pt x="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133" name="Shape 7133"/>
                        <wps:cNvSpPr/>
                        <wps:spPr>
                          <a:xfrm>
                            <a:off x="797267" y="74912"/>
                            <a:ext cx="2203704" cy="2109216"/>
                          </a:xfrm>
                          <a:custGeom>
                            <a:avLst/>
                            <a:gdLst/>
                            <a:ahLst/>
                            <a:cxnLst/>
                            <a:rect l="0" t="0" r="0" b="0"/>
                            <a:pathLst>
                              <a:path w="2203704" h="2109216">
                                <a:moveTo>
                                  <a:pt x="0" y="2109216"/>
                                </a:moveTo>
                                <a:lnTo>
                                  <a:pt x="2203704" y="0"/>
                                </a:lnTo>
                              </a:path>
                            </a:pathLst>
                          </a:custGeom>
                          <a:ln w="5994" cap="rnd">
                            <a:round/>
                          </a:ln>
                        </wps:spPr>
                        <wps:style>
                          <a:lnRef idx="1">
                            <a:srgbClr val="000000"/>
                          </a:lnRef>
                          <a:fillRef idx="0">
                            <a:srgbClr val="000000">
                              <a:alpha val="0"/>
                            </a:srgbClr>
                          </a:fillRef>
                          <a:effectRef idx="0">
                            <a:scrgbClr r="0" g="0" b="0"/>
                          </a:effectRef>
                          <a:fontRef idx="none"/>
                        </wps:style>
                        <wps:bodyPr/>
                      </wps:wsp>
                      <wps:wsp>
                        <wps:cNvPr id="7134" name="Shape 7134"/>
                        <wps:cNvSpPr/>
                        <wps:spPr>
                          <a:xfrm>
                            <a:off x="1641563" y="1562336"/>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000000"/>
                          </a:fillRef>
                          <a:effectRef idx="0">
                            <a:scrgbClr r="0" g="0" b="0"/>
                          </a:effectRef>
                          <a:fontRef idx="none"/>
                        </wps:style>
                        <wps:bodyPr/>
                      </wps:wsp>
                      <wps:wsp>
                        <wps:cNvPr id="7135" name="Shape 7135"/>
                        <wps:cNvSpPr/>
                        <wps:spPr>
                          <a:xfrm>
                            <a:off x="1705571" y="1211817"/>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000000"/>
                          </a:fillRef>
                          <a:effectRef idx="0">
                            <a:scrgbClr r="0" g="0" b="0"/>
                          </a:effectRef>
                          <a:fontRef idx="none"/>
                        </wps:style>
                        <wps:bodyPr/>
                      </wps:wsp>
                      <wps:wsp>
                        <wps:cNvPr id="7136" name="Shape 7136"/>
                        <wps:cNvSpPr/>
                        <wps:spPr>
                          <a:xfrm>
                            <a:off x="3150323" y="196832"/>
                            <a:ext cx="48768" cy="48768"/>
                          </a:xfrm>
                          <a:custGeom>
                            <a:avLst/>
                            <a:gdLst/>
                            <a:ahLst/>
                            <a:cxnLst/>
                            <a:rect l="0" t="0" r="0" b="0"/>
                            <a:pathLst>
                              <a:path w="48768" h="48768">
                                <a:moveTo>
                                  <a:pt x="24384" y="0"/>
                                </a:moveTo>
                                <a:cubicBezTo>
                                  <a:pt x="36576" y="0"/>
                                  <a:pt x="48768" y="9144"/>
                                  <a:pt x="48768" y="24385"/>
                                </a:cubicBezTo>
                                <a:cubicBezTo>
                                  <a:pt x="48768" y="36576"/>
                                  <a:pt x="36576" y="48768"/>
                                  <a:pt x="24384" y="48768"/>
                                </a:cubicBezTo>
                                <a:cubicBezTo>
                                  <a:pt x="9144" y="48768"/>
                                  <a:pt x="0" y="36576"/>
                                  <a:pt x="0" y="24385"/>
                                </a:cubicBezTo>
                                <a:cubicBezTo>
                                  <a:pt x="0" y="9144"/>
                                  <a:pt x="9144" y="0"/>
                                  <a:pt x="24384" y="0"/>
                                </a:cubicBezTo>
                                <a:close/>
                              </a:path>
                            </a:pathLst>
                          </a:custGeom>
                          <a:ln w="4661" cap="rnd">
                            <a:round/>
                          </a:ln>
                        </wps:spPr>
                        <wps:style>
                          <a:lnRef idx="1">
                            <a:srgbClr val="000000"/>
                          </a:lnRef>
                          <a:fillRef idx="1">
                            <a:srgbClr val="000000"/>
                          </a:fillRef>
                          <a:effectRef idx="0">
                            <a:scrgbClr r="0" g="0" b="0"/>
                          </a:effectRef>
                          <a:fontRef idx="none"/>
                        </wps:style>
                        <wps:bodyPr/>
                      </wps:wsp>
                      <wps:wsp>
                        <wps:cNvPr id="7138" name="Shape 7138"/>
                        <wps:cNvSpPr/>
                        <wps:spPr>
                          <a:xfrm>
                            <a:off x="1772627" y="1248393"/>
                            <a:ext cx="48768" cy="48768"/>
                          </a:xfrm>
                          <a:custGeom>
                            <a:avLst/>
                            <a:gdLst/>
                            <a:ahLst/>
                            <a:cxnLst/>
                            <a:rect l="0" t="0" r="0" b="0"/>
                            <a:pathLst>
                              <a:path w="48768" h="48768">
                                <a:moveTo>
                                  <a:pt x="24384" y="0"/>
                                </a:moveTo>
                                <a:cubicBezTo>
                                  <a:pt x="36576" y="0"/>
                                  <a:pt x="48768" y="9144"/>
                                  <a:pt x="48768" y="24384"/>
                                </a:cubicBezTo>
                                <a:cubicBezTo>
                                  <a:pt x="48768" y="36575"/>
                                  <a:pt x="36576" y="48768"/>
                                  <a:pt x="24384" y="48768"/>
                                </a:cubicBezTo>
                                <a:cubicBezTo>
                                  <a:pt x="9144" y="48768"/>
                                  <a:pt x="0" y="36575"/>
                                  <a:pt x="0" y="24384"/>
                                </a:cubicBezTo>
                                <a:cubicBezTo>
                                  <a:pt x="0" y="9144"/>
                                  <a:pt x="9144" y="0"/>
                                  <a:pt x="24384" y="0"/>
                                </a:cubicBezTo>
                                <a:close/>
                              </a:path>
                            </a:pathLst>
                          </a:custGeom>
                          <a:ln w="4661" cap="rnd">
                            <a:round/>
                          </a:ln>
                        </wps:spPr>
                        <wps:style>
                          <a:lnRef idx="1">
                            <a:srgbClr val="000000"/>
                          </a:lnRef>
                          <a:fillRef idx="1">
                            <a:srgbClr val="000000"/>
                          </a:fillRef>
                          <a:effectRef idx="0">
                            <a:scrgbClr r="0" g="0" b="0"/>
                          </a:effectRef>
                          <a:fontRef idx="none"/>
                        </wps:style>
                        <wps:bodyPr/>
                      </wps:wsp>
                      <wps:wsp>
                        <wps:cNvPr id="7139" name="Shape 7139"/>
                        <wps:cNvSpPr/>
                        <wps:spPr>
                          <a:xfrm>
                            <a:off x="1434299" y="1809225"/>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40" name="Shape 7140"/>
                        <wps:cNvSpPr/>
                        <wps:spPr>
                          <a:xfrm>
                            <a:off x="1470875" y="1495281"/>
                            <a:ext cx="48768" cy="48768"/>
                          </a:xfrm>
                          <a:custGeom>
                            <a:avLst/>
                            <a:gdLst/>
                            <a:ahLst/>
                            <a:cxnLst/>
                            <a:rect l="0" t="0" r="0" b="0"/>
                            <a:pathLst>
                              <a:path w="48768" h="48768">
                                <a:moveTo>
                                  <a:pt x="24384" y="0"/>
                                </a:moveTo>
                                <a:cubicBezTo>
                                  <a:pt x="36576" y="0"/>
                                  <a:pt x="48768" y="9144"/>
                                  <a:pt x="48768" y="24384"/>
                                </a:cubicBezTo>
                                <a:cubicBezTo>
                                  <a:pt x="48768" y="36575"/>
                                  <a:pt x="36576" y="48768"/>
                                  <a:pt x="24384" y="48768"/>
                                </a:cubicBezTo>
                                <a:cubicBezTo>
                                  <a:pt x="9144" y="48768"/>
                                  <a:pt x="0" y="36575"/>
                                  <a:pt x="0" y="24384"/>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41" name="Shape 7141"/>
                        <wps:cNvSpPr/>
                        <wps:spPr>
                          <a:xfrm>
                            <a:off x="1604987" y="1467848"/>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42" name="Shape 7142"/>
                        <wps:cNvSpPr/>
                        <wps:spPr>
                          <a:xfrm>
                            <a:off x="1583650" y="1635489"/>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43" name="Shape 7143"/>
                        <wps:cNvSpPr/>
                        <wps:spPr>
                          <a:xfrm>
                            <a:off x="1751291" y="553448"/>
                            <a:ext cx="48768" cy="48768"/>
                          </a:xfrm>
                          <a:custGeom>
                            <a:avLst/>
                            <a:gdLst/>
                            <a:ahLst/>
                            <a:cxnLst/>
                            <a:rect l="0" t="0" r="0" b="0"/>
                            <a:pathLst>
                              <a:path w="48768" h="48768">
                                <a:moveTo>
                                  <a:pt x="24384" y="0"/>
                                </a:moveTo>
                                <a:cubicBezTo>
                                  <a:pt x="36576" y="0"/>
                                  <a:pt x="48768" y="9144"/>
                                  <a:pt x="48768" y="24384"/>
                                </a:cubicBezTo>
                                <a:cubicBezTo>
                                  <a:pt x="48768" y="36576"/>
                                  <a:pt x="36576" y="48768"/>
                                  <a:pt x="24384" y="48768"/>
                                </a:cubicBezTo>
                                <a:cubicBezTo>
                                  <a:pt x="9144" y="48768"/>
                                  <a:pt x="0" y="36576"/>
                                  <a:pt x="0" y="24384"/>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44" name="Rectangle 7144"/>
                        <wps:cNvSpPr/>
                        <wps:spPr>
                          <a:xfrm>
                            <a:off x="2623019" y="1944646"/>
                            <a:ext cx="49367" cy="212169"/>
                          </a:xfrm>
                          <a:prstGeom prst="rect">
                            <a:avLst/>
                          </a:prstGeom>
                          <a:ln>
                            <a:noFill/>
                          </a:ln>
                        </wps:spPr>
                        <wps:txbx>
                          <w:txbxContent>
                            <w:p w:rsidR="000A68E4" w:rsidRDefault="009B7B53">
                              <w:pPr>
                                <w:spacing w:after="160" w:line="259" w:lineRule="auto"/>
                                <w:ind w:left="0" w:firstLine="0"/>
                                <w:jc w:val="left"/>
                              </w:pPr>
                              <w:r>
                                <w:rPr>
                                  <w:sz w:val="18"/>
                                </w:rPr>
                                <w:t>r</w:t>
                              </w:r>
                            </w:p>
                          </w:txbxContent>
                        </wps:txbx>
                        <wps:bodyPr horzOverflow="overflow" vert="horz" lIns="0" tIns="0" rIns="0" bIns="0" rtlCol="0">
                          <a:noAutofit/>
                        </wps:bodyPr>
                      </wps:wsp>
                      <wps:wsp>
                        <wps:cNvPr id="7145" name="Rectangle 7145"/>
                        <wps:cNvSpPr/>
                        <wps:spPr>
                          <a:xfrm>
                            <a:off x="2659595" y="1945456"/>
                            <a:ext cx="49264" cy="141007"/>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146" name="Rectangle 7146"/>
                        <wps:cNvSpPr/>
                        <wps:spPr>
                          <a:xfrm>
                            <a:off x="2699219" y="1944646"/>
                            <a:ext cx="341673" cy="212169"/>
                          </a:xfrm>
                          <a:prstGeom prst="rect">
                            <a:avLst/>
                          </a:prstGeom>
                          <a:ln>
                            <a:noFill/>
                          </a:ln>
                        </wps:spPr>
                        <wps:txbx>
                          <w:txbxContent>
                            <w:p w:rsidR="000A68E4" w:rsidRDefault="009B7B53">
                              <w:pPr>
                                <w:spacing w:after="160" w:line="259" w:lineRule="auto"/>
                                <w:ind w:left="0" w:firstLine="0"/>
                                <w:jc w:val="left"/>
                              </w:pPr>
                              <w:r>
                                <w:rPr>
                                  <w:sz w:val="18"/>
                                </w:rPr>
                                <w:t>=0.67</w:t>
                              </w:r>
                            </w:p>
                          </w:txbxContent>
                        </wps:txbx>
                        <wps:bodyPr horzOverflow="overflow" vert="horz" lIns="0" tIns="0" rIns="0" bIns="0" rtlCol="0">
                          <a:noAutofit/>
                        </wps:bodyPr>
                      </wps:wsp>
                      <wps:wsp>
                        <wps:cNvPr id="7147" name="Rectangle 7147"/>
                        <wps:cNvSpPr/>
                        <wps:spPr>
                          <a:xfrm>
                            <a:off x="1074626" y="502936"/>
                            <a:ext cx="896946" cy="212169"/>
                          </a:xfrm>
                          <a:prstGeom prst="rect">
                            <a:avLst/>
                          </a:prstGeom>
                          <a:ln>
                            <a:noFill/>
                          </a:ln>
                        </wps:spPr>
                        <wps:txbx>
                          <w:txbxContent>
                            <w:p w:rsidR="000A68E4" w:rsidRDefault="009B7B53">
                              <w:pPr>
                                <w:spacing w:after="160" w:line="259" w:lineRule="auto"/>
                                <w:ind w:left="0" w:firstLine="0"/>
                                <w:jc w:val="left"/>
                              </w:pPr>
                              <w:r>
                                <w:rPr>
                                  <w:sz w:val="18"/>
                                </w:rPr>
                                <w:t>Thomson Lake</w:t>
                              </w:r>
                            </w:p>
                          </w:txbxContent>
                        </wps:txbx>
                        <wps:bodyPr horzOverflow="overflow" vert="horz" lIns="0" tIns="0" rIns="0" bIns="0" rtlCol="0">
                          <a:noAutofit/>
                        </wps:bodyPr>
                      </wps:wsp>
                      <wps:wsp>
                        <wps:cNvPr id="7148" name="Rectangle 7148"/>
                        <wps:cNvSpPr/>
                        <wps:spPr>
                          <a:xfrm>
                            <a:off x="894797" y="1396007"/>
                            <a:ext cx="751038" cy="212169"/>
                          </a:xfrm>
                          <a:prstGeom prst="rect">
                            <a:avLst/>
                          </a:prstGeom>
                          <a:ln>
                            <a:noFill/>
                          </a:ln>
                        </wps:spPr>
                        <wps:txbx>
                          <w:txbxContent>
                            <w:p w:rsidR="000A68E4" w:rsidRDefault="009B7B53">
                              <w:pPr>
                                <w:spacing w:after="160" w:line="259" w:lineRule="auto"/>
                                <w:ind w:left="0" w:firstLine="0"/>
                                <w:jc w:val="left"/>
                              </w:pPr>
                              <w:r>
                                <w:rPr>
                                  <w:sz w:val="18"/>
                                </w:rPr>
                                <w:t>Gravelbourg</w:t>
                              </w:r>
                            </w:p>
                          </w:txbxContent>
                        </wps:txbx>
                        <wps:bodyPr horzOverflow="overflow" vert="horz" lIns="0" tIns="0" rIns="0" bIns="0" rtlCol="0">
                          <a:noAutofit/>
                        </wps:bodyPr>
                      </wps:wsp>
                      <wps:wsp>
                        <wps:cNvPr id="7149" name="Rectangle 7149"/>
                        <wps:cNvSpPr/>
                        <wps:spPr>
                          <a:xfrm>
                            <a:off x="1668988" y="1417341"/>
                            <a:ext cx="353756" cy="212169"/>
                          </a:xfrm>
                          <a:prstGeom prst="rect">
                            <a:avLst/>
                          </a:prstGeom>
                          <a:ln>
                            <a:noFill/>
                          </a:ln>
                        </wps:spPr>
                        <wps:txbx>
                          <w:txbxContent>
                            <w:p w:rsidR="000A68E4" w:rsidRDefault="009B7B53">
                              <w:pPr>
                                <w:spacing w:after="160" w:line="259" w:lineRule="auto"/>
                                <w:ind w:left="0" w:firstLine="0"/>
                                <w:jc w:val="left"/>
                              </w:pPr>
                              <w:r>
                                <w:rPr>
                                  <w:sz w:val="18"/>
                                </w:rPr>
                                <w:t>Cattle</w:t>
                              </w:r>
                            </w:p>
                          </w:txbxContent>
                        </wps:txbx>
                        <wps:bodyPr horzOverflow="overflow" vert="horz" lIns="0" tIns="0" rIns="0" bIns="0" rtlCol="0">
                          <a:noAutofit/>
                        </wps:bodyPr>
                      </wps:wsp>
                      <wps:wsp>
                        <wps:cNvPr id="7150" name="Rectangle 7150"/>
                        <wps:cNvSpPr/>
                        <wps:spPr>
                          <a:xfrm>
                            <a:off x="1668988" y="1618506"/>
                            <a:ext cx="681953" cy="212169"/>
                          </a:xfrm>
                          <a:prstGeom prst="rect">
                            <a:avLst/>
                          </a:prstGeom>
                          <a:ln>
                            <a:noFill/>
                          </a:ln>
                        </wps:spPr>
                        <wps:txbx>
                          <w:txbxContent>
                            <w:p w:rsidR="000A68E4" w:rsidRDefault="009B7B53">
                              <w:pPr>
                                <w:spacing w:after="160" w:line="259" w:lineRule="auto"/>
                                <w:ind w:left="0" w:firstLine="0"/>
                                <w:jc w:val="left"/>
                              </w:pPr>
                              <w:r>
                                <w:rPr>
                                  <w:sz w:val="18"/>
                                </w:rPr>
                                <w:t>Agriculture</w:t>
                              </w:r>
                            </w:p>
                          </w:txbxContent>
                        </wps:txbx>
                        <wps:bodyPr horzOverflow="overflow" vert="horz" lIns="0" tIns="0" rIns="0" bIns="0" rtlCol="0">
                          <a:noAutofit/>
                        </wps:bodyPr>
                      </wps:wsp>
                      <wps:wsp>
                        <wps:cNvPr id="7151" name="Rectangle 7151"/>
                        <wps:cNvSpPr/>
                        <wps:spPr>
                          <a:xfrm>
                            <a:off x="1516591" y="1777000"/>
                            <a:ext cx="913713" cy="212169"/>
                          </a:xfrm>
                          <a:prstGeom prst="rect">
                            <a:avLst/>
                          </a:prstGeom>
                          <a:ln>
                            <a:noFill/>
                          </a:ln>
                        </wps:spPr>
                        <wps:txbx>
                          <w:txbxContent>
                            <w:p w:rsidR="000A68E4" w:rsidRDefault="009B7B53">
                              <w:pPr>
                                <w:spacing w:after="160" w:line="259" w:lineRule="auto"/>
                                <w:ind w:left="0" w:firstLine="0"/>
                                <w:jc w:val="left"/>
                              </w:pPr>
                              <w:r>
                                <w:rPr>
                                  <w:sz w:val="18"/>
                                </w:rPr>
                                <w:t>Shamrock Park</w:t>
                              </w:r>
                            </w:p>
                          </w:txbxContent>
                        </wps:txbx>
                        <wps:bodyPr horzOverflow="overflow" vert="horz" lIns="0" tIns="0" rIns="0" bIns="0" rtlCol="0">
                          <a:noAutofit/>
                        </wps:bodyPr>
                      </wps:wsp>
                      <wps:wsp>
                        <wps:cNvPr id="118160" name="Shape 118160"/>
                        <wps:cNvSpPr/>
                        <wps:spPr>
                          <a:xfrm>
                            <a:off x="458939" y="126729"/>
                            <a:ext cx="600456" cy="283464"/>
                          </a:xfrm>
                          <a:custGeom>
                            <a:avLst/>
                            <a:gdLst/>
                            <a:ahLst/>
                            <a:cxnLst/>
                            <a:rect l="0" t="0" r="0" b="0"/>
                            <a:pathLst>
                              <a:path w="600456" h="283464">
                                <a:moveTo>
                                  <a:pt x="0" y="0"/>
                                </a:moveTo>
                                <a:lnTo>
                                  <a:pt x="600456" y="0"/>
                                </a:lnTo>
                                <a:lnTo>
                                  <a:pt x="600456" y="283464"/>
                                </a:lnTo>
                                <a:lnTo>
                                  <a:pt x="0" y="283464"/>
                                </a:lnTo>
                                <a:lnTo>
                                  <a:pt x="0" y="0"/>
                                </a:lnTo>
                              </a:path>
                            </a:pathLst>
                          </a:custGeom>
                          <a:ln w="4661" cap="rnd">
                            <a:round/>
                          </a:ln>
                        </wps:spPr>
                        <wps:style>
                          <a:lnRef idx="1">
                            <a:srgbClr val="000000"/>
                          </a:lnRef>
                          <a:fillRef idx="1">
                            <a:srgbClr val="FFFFFF"/>
                          </a:fillRef>
                          <a:effectRef idx="0">
                            <a:scrgbClr r="0" g="0" b="0"/>
                          </a:effectRef>
                          <a:fontRef idx="none"/>
                        </wps:style>
                        <wps:bodyPr/>
                      </wps:wsp>
                      <wps:wsp>
                        <wps:cNvPr id="7153" name="Rectangle 7153"/>
                        <wps:cNvSpPr/>
                        <wps:spPr>
                          <a:xfrm>
                            <a:off x="833843" y="149374"/>
                            <a:ext cx="297079" cy="212169"/>
                          </a:xfrm>
                          <a:prstGeom prst="rect">
                            <a:avLst/>
                          </a:prstGeom>
                          <a:ln>
                            <a:noFill/>
                          </a:ln>
                        </wps:spPr>
                        <wps:txbx>
                          <w:txbxContent>
                            <w:p w:rsidR="000A68E4" w:rsidRDefault="009B7B53">
                              <w:pPr>
                                <w:spacing w:after="160" w:line="259" w:lineRule="auto"/>
                                <w:ind w:left="0" w:firstLine="0"/>
                                <w:jc w:val="left"/>
                              </w:pPr>
                              <w:r>
                                <w:rPr>
                                  <w:sz w:val="18"/>
                                </w:rPr>
                                <w:t>2002</w:t>
                              </w:r>
                            </w:p>
                          </w:txbxContent>
                        </wps:txbx>
                        <wps:bodyPr horzOverflow="overflow" vert="horz" lIns="0" tIns="0" rIns="0" bIns="0" rtlCol="0">
                          <a:noAutofit/>
                        </wps:bodyPr>
                      </wps:wsp>
                      <wps:wsp>
                        <wps:cNvPr id="7154" name="Shape 7154"/>
                        <wps:cNvSpPr/>
                        <wps:spPr>
                          <a:xfrm>
                            <a:off x="620483" y="199881"/>
                            <a:ext cx="48768" cy="48768"/>
                          </a:xfrm>
                          <a:custGeom>
                            <a:avLst/>
                            <a:gdLst/>
                            <a:ahLst/>
                            <a:cxnLst/>
                            <a:rect l="0" t="0" r="0" b="0"/>
                            <a:pathLst>
                              <a:path w="48768" h="48768">
                                <a:moveTo>
                                  <a:pt x="24384" y="0"/>
                                </a:moveTo>
                                <a:cubicBezTo>
                                  <a:pt x="36576" y="0"/>
                                  <a:pt x="48768" y="9144"/>
                                  <a:pt x="48768" y="24384"/>
                                </a:cubicBezTo>
                                <a:cubicBezTo>
                                  <a:pt x="48768" y="36575"/>
                                  <a:pt x="36576" y="48768"/>
                                  <a:pt x="24384" y="48768"/>
                                </a:cubicBezTo>
                                <a:cubicBezTo>
                                  <a:pt x="9144" y="48768"/>
                                  <a:pt x="0" y="36575"/>
                                  <a:pt x="0" y="24384"/>
                                </a:cubicBezTo>
                                <a:cubicBezTo>
                                  <a:pt x="0" y="9144"/>
                                  <a:pt x="9144" y="0"/>
                                  <a:pt x="24384" y="0"/>
                                </a:cubicBezTo>
                                <a:close/>
                              </a:path>
                            </a:pathLst>
                          </a:custGeom>
                          <a:ln w="4661" cap="rnd">
                            <a:round/>
                          </a:ln>
                        </wps:spPr>
                        <wps:style>
                          <a:lnRef idx="1">
                            <a:srgbClr val="000000"/>
                          </a:lnRef>
                          <a:fillRef idx="1">
                            <a:srgbClr val="000000"/>
                          </a:fillRef>
                          <a:effectRef idx="0">
                            <a:scrgbClr r="0" g="0" b="0"/>
                          </a:effectRef>
                          <a:fontRef idx="none"/>
                        </wps:style>
                        <wps:bodyPr/>
                      </wps:wsp>
                      <wps:wsp>
                        <wps:cNvPr id="7155" name="Rectangle 7155"/>
                        <wps:cNvSpPr/>
                        <wps:spPr>
                          <a:xfrm>
                            <a:off x="833843" y="283486"/>
                            <a:ext cx="297079" cy="212169"/>
                          </a:xfrm>
                          <a:prstGeom prst="rect">
                            <a:avLst/>
                          </a:prstGeom>
                          <a:ln>
                            <a:noFill/>
                          </a:ln>
                        </wps:spPr>
                        <wps:txbx>
                          <w:txbxContent>
                            <w:p w:rsidR="000A68E4" w:rsidRDefault="009B7B53">
                              <w:pPr>
                                <w:spacing w:after="160" w:line="259" w:lineRule="auto"/>
                                <w:ind w:left="0" w:firstLine="0"/>
                                <w:jc w:val="left"/>
                              </w:pPr>
                              <w:r>
                                <w:rPr>
                                  <w:sz w:val="18"/>
                                </w:rPr>
                                <w:t>2003</w:t>
                              </w:r>
                            </w:p>
                          </w:txbxContent>
                        </wps:txbx>
                        <wps:bodyPr horzOverflow="overflow" vert="horz" lIns="0" tIns="0" rIns="0" bIns="0" rtlCol="0">
                          <a:noAutofit/>
                        </wps:bodyPr>
                      </wps:wsp>
                      <wps:wsp>
                        <wps:cNvPr id="7156" name="Shape 7156"/>
                        <wps:cNvSpPr/>
                        <wps:spPr>
                          <a:xfrm>
                            <a:off x="620483" y="330944"/>
                            <a:ext cx="48768" cy="48768"/>
                          </a:xfrm>
                          <a:custGeom>
                            <a:avLst/>
                            <a:gdLst/>
                            <a:ahLst/>
                            <a:cxnLst/>
                            <a:rect l="0" t="0" r="0" b="0"/>
                            <a:pathLst>
                              <a:path w="48768" h="48768">
                                <a:moveTo>
                                  <a:pt x="24384" y="0"/>
                                </a:moveTo>
                                <a:cubicBezTo>
                                  <a:pt x="36576" y="0"/>
                                  <a:pt x="48768" y="9144"/>
                                  <a:pt x="48768" y="24385"/>
                                </a:cubicBezTo>
                                <a:cubicBezTo>
                                  <a:pt x="48768" y="36576"/>
                                  <a:pt x="36576" y="48768"/>
                                  <a:pt x="24384" y="48768"/>
                                </a:cubicBezTo>
                                <a:cubicBezTo>
                                  <a:pt x="9144" y="48768"/>
                                  <a:pt x="0" y="36576"/>
                                  <a:pt x="0" y="24385"/>
                                </a:cubicBezTo>
                                <a:cubicBezTo>
                                  <a:pt x="0" y="9144"/>
                                  <a:pt x="9144" y="0"/>
                                  <a:pt x="24384" y="0"/>
                                </a:cubicBezTo>
                                <a:close/>
                              </a:path>
                            </a:pathLst>
                          </a:custGeom>
                          <a:ln w="4661" cap="rnd">
                            <a:round/>
                          </a:ln>
                        </wps:spPr>
                        <wps:style>
                          <a:lnRef idx="1">
                            <a:srgbClr val="000000"/>
                          </a:lnRef>
                          <a:fillRef idx="1">
                            <a:srgbClr val="FFFFFF"/>
                          </a:fillRef>
                          <a:effectRef idx="0">
                            <a:scrgbClr r="0" g="0" b="0"/>
                          </a:effectRef>
                          <a:fontRef idx="none"/>
                        </wps:style>
                        <wps:bodyPr/>
                      </wps:wsp>
                      <wps:wsp>
                        <wps:cNvPr id="7157" name="Rectangle 7157"/>
                        <wps:cNvSpPr/>
                        <wps:spPr>
                          <a:xfrm>
                            <a:off x="2824187" y="253005"/>
                            <a:ext cx="751141" cy="212169"/>
                          </a:xfrm>
                          <a:prstGeom prst="rect">
                            <a:avLst/>
                          </a:prstGeom>
                          <a:ln>
                            <a:noFill/>
                          </a:ln>
                        </wps:spPr>
                        <wps:txbx>
                          <w:txbxContent>
                            <w:p w:rsidR="000A68E4" w:rsidRDefault="009B7B53">
                              <w:pPr>
                                <w:spacing w:after="160" w:line="259" w:lineRule="auto"/>
                                <w:ind w:left="0" w:firstLine="0"/>
                                <w:jc w:val="left"/>
                              </w:pPr>
                              <w:r>
                                <w:rPr>
                                  <w:sz w:val="18"/>
                                </w:rPr>
                                <w:t>Gravelbourg</w:t>
                              </w:r>
                            </w:p>
                          </w:txbxContent>
                        </wps:txbx>
                        <wps:bodyPr horzOverflow="overflow" vert="horz" lIns="0" tIns="0" rIns="0" bIns="0" rtlCol="0">
                          <a:noAutofit/>
                        </wps:bodyPr>
                      </wps:wsp>
                      <wps:wsp>
                        <wps:cNvPr id="106138" name="Rectangle 106138"/>
                        <wps:cNvSpPr/>
                        <wps:spPr>
                          <a:xfrm>
                            <a:off x="2019509" y="82317"/>
                            <a:ext cx="272677" cy="212169"/>
                          </a:xfrm>
                          <a:prstGeom prst="rect">
                            <a:avLst/>
                          </a:prstGeom>
                          <a:ln>
                            <a:noFill/>
                          </a:ln>
                        </wps:spPr>
                        <wps:txbx>
                          <w:txbxContent>
                            <w:p w:rsidR="000A68E4" w:rsidRDefault="009B7B53">
                              <w:pPr>
                                <w:spacing w:after="160" w:line="259" w:lineRule="auto"/>
                                <w:ind w:left="0" w:firstLine="0"/>
                                <w:jc w:val="left"/>
                              </w:pPr>
                              <w:r>
                                <w:rPr>
                                  <w:sz w:val="18"/>
                                </w:rPr>
                                <w:t>Agri</w:t>
                              </w:r>
                            </w:p>
                          </w:txbxContent>
                        </wps:txbx>
                        <wps:bodyPr horzOverflow="overflow" vert="horz" lIns="0" tIns="0" rIns="0" bIns="0" rtlCol="0">
                          <a:noAutofit/>
                        </wps:bodyPr>
                      </wps:wsp>
                      <wps:wsp>
                        <wps:cNvPr id="106139" name="Rectangle 106139"/>
                        <wps:cNvSpPr/>
                        <wps:spPr>
                          <a:xfrm>
                            <a:off x="2224039" y="82317"/>
                            <a:ext cx="65823" cy="212169"/>
                          </a:xfrm>
                          <a:prstGeom prst="rect">
                            <a:avLst/>
                          </a:prstGeom>
                          <a:ln>
                            <a:noFill/>
                          </a:ln>
                        </wps:spPr>
                        <wps:txbx>
                          <w:txbxContent>
                            <w:p w:rsidR="000A68E4" w:rsidRDefault="009B7B53">
                              <w:pPr>
                                <w:spacing w:after="160" w:line="259" w:lineRule="auto"/>
                                <w:ind w:left="0" w:firstLine="0"/>
                                <w:jc w:val="left"/>
                              </w:pPr>
                              <w:r>
                                <w:rPr>
                                  <w:sz w:val="18"/>
                                  <w:u w:val="single" w:color="000000"/>
                                </w:rPr>
                                <w:t>c</w:t>
                              </w:r>
                            </w:p>
                          </w:txbxContent>
                        </wps:txbx>
                        <wps:bodyPr horzOverflow="overflow" vert="horz" lIns="0" tIns="0" rIns="0" bIns="0" rtlCol="0">
                          <a:noAutofit/>
                        </wps:bodyPr>
                      </wps:wsp>
                      <wps:wsp>
                        <wps:cNvPr id="106140" name="Rectangle 106140"/>
                        <wps:cNvSpPr/>
                        <wps:spPr>
                          <a:xfrm>
                            <a:off x="2272627" y="82317"/>
                            <a:ext cx="345499" cy="212169"/>
                          </a:xfrm>
                          <a:prstGeom prst="rect">
                            <a:avLst/>
                          </a:prstGeom>
                          <a:ln>
                            <a:noFill/>
                          </a:ln>
                        </wps:spPr>
                        <wps:txbx>
                          <w:txbxContent>
                            <w:p w:rsidR="000A68E4" w:rsidRDefault="009B7B53">
                              <w:pPr>
                                <w:spacing w:after="160" w:line="259" w:lineRule="auto"/>
                                <w:ind w:left="0" w:firstLine="0"/>
                                <w:jc w:val="left"/>
                              </w:pPr>
                              <w:r>
                                <w:rPr>
                                  <w:sz w:val="18"/>
                                </w:rPr>
                                <w:t>ulture</w:t>
                              </w:r>
                            </w:p>
                          </w:txbxContent>
                        </wps:txbx>
                        <wps:bodyPr horzOverflow="overflow" vert="horz" lIns="0" tIns="0" rIns="0" bIns="0" rtlCol="0">
                          <a:noAutofit/>
                        </wps:bodyPr>
                      </wps:wsp>
                      <wps:wsp>
                        <wps:cNvPr id="7159" name="Rectangle 7159"/>
                        <wps:cNvSpPr/>
                        <wps:spPr>
                          <a:xfrm>
                            <a:off x="1842723" y="1216178"/>
                            <a:ext cx="896946" cy="212169"/>
                          </a:xfrm>
                          <a:prstGeom prst="rect">
                            <a:avLst/>
                          </a:prstGeom>
                          <a:ln>
                            <a:noFill/>
                          </a:ln>
                        </wps:spPr>
                        <wps:txbx>
                          <w:txbxContent>
                            <w:p w:rsidR="000A68E4" w:rsidRDefault="009B7B53">
                              <w:pPr>
                                <w:spacing w:after="160" w:line="259" w:lineRule="auto"/>
                                <w:ind w:left="0" w:firstLine="0"/>
                                <w:jc w:val="left"/>
                              </w:pPr>
                              <w:r>
                                <w:rPr>
                                  <w:sz w:val="18"/>
                                </w:rPr>
                                <w:t>Thomson Lake</w:t>
                              </w:r>
                            </w:p>
                          </w:txbxContent>
                        </wps:txbx>
                        <wps:bodyPr horzOverflow="overflow" vert="horz" lIns="0" tIns="0" rIns="0" bIns="0" rtlCol="0">
                          <a:noAutofit/>
                        </wps:bodyPr>
                      </wps:wsp>
                      <wps:wsp>
                        <wps:cNvPr id="7160" name="Rectangle 7160"/>
                        <wps:cNvSpPr/>
                        <wps:spPr>
                          <a:xfrm>
                            <a:off x="1419050" y="1139979"/>
                            <a:ext cx="349693" cy="212169"/>
                          </a:xfrm>
                          <a:prstGeom prst="rect">
                            <a:avLst/>
                          </a:prstGeom>
                          <a:ln>
                            <a:noFill/>
                          </a:ln>
                        </wps:spPr>
                        <wps:txbx>
                          <w:txbxContent>
                            <w:p w:rsidR="000A68E4" w:rsidRDefault="009B7B53">
                              <w:pPr>
                                <w:spacing w:after="160" w:line="259" w:lineRule="auto"/>
                                <w:ind w:left="0" w:firstLine="0"/>
                                <w:jc w:val="left"/>
                              </w:pPr>
                              <w:r>
                                <w:rPr>
                                  <w:sz w:val="18"/>
                                </w:rPr>
                                <w:t>Cattle</w:t>
                              </w:r>
                            </w:p>
                          </w:txbxContent>
                        </wps:txbx>
                        <wps:bodyPr horzOverflow="overflow" vert="horz" lIns="0" tIns="0" rIns="0" bIns="0" rtlCol="0">
                          <a:noAutofit/>
                        </wps:bodyPr>
                      </wps:wsp>
                      <wps:wsp>
                        <wps:cNvPr id="7161" name="Rectangle 7161"/>
                        <wps:cNvSpPr/>
                        <wps:spPr>
                          <a:xfrm>
                            <a:off x="1720801" y="1514887"/>
                            <a:ext cx="909607" cy="212169"/>
                          </a:xfrm>
                          <a:prstGeom prst="rect">
                            <a:avLst/>
                          </a:prstGeom>
                          <a:ln>
                            <a:noFill/>
                          </a:ln>
                        </wps:spPr>
                        <wps:txbx>
                          <w:txbxContent>
                            <w:p w:rsidR="000A68E4" w:rsidRDefault="009B7B53">
                              <w:pPr>
                                <w:spacing w:after="160" w:line="259" w:lineRule="auto"/>
                                <w:ind w:left="0" w:firstLine="0"/>
                                <w:jc w:val="left"/>
                              </w:pPr>
                              <w:r>
                                <w:rPr>
                                  <w:sz w:val="18"/>
                                </w:rPr>
                                <w:t>Shamrock Park</w:t>
                              </w:r>
                            </w:p>
                          </w:txbxContent>
                        </wps:txbx>
                        <wps:bodyPr horzOverflow="overflow" vert="horz" lIns="0" tIns="0" rIns="0" bIns="0" rtlCol="0">
                          <a:noAutofit/>
                        </wps:bodyPr>
                      </wps:wsp>
                    </wpg:wgp>
                  </a:graphicData>
                </a:graphic>
              </wp:inline>
            </w:drawing>
          </mc:Choice>
          <mc:Fallback xmlns:a="http://schemas.openxmlformats.org/drawingml/2006/main">
            <w:pict>
              <v:group id="Group 106309" style="width:269.897pt;height:206.963pt;mso-position-horizontal-relative:char;mso-position-vertical-relative:line" coordsize="34276,26284">
                <v:rect id="Rectangle 7106" style="position:absolute;width:14762;height:2121;left:13702;top:24689;" filled="f" stroked="f">
                  <v:textbox inset="0,0,0,0">
                    <w:txbxContent>
                      <w:p>
                        <w:pPr>
                          <w:spacing w:before="0" w:after="160" w:line="259" w:lineRule="auto"/>
                          <w:ind w:left="0" w:firstLine="0"/>
                          <w:jc w:val="left"/>
                        </w:pPr>
                        <w:r>
                          <w:rPr>
                            <w:sz w:val="18"/>
                          </w:rPr>
                          <w:t xml:space="preserve">Total Nitrogen (mg N/L)</w:t>
                        </w:r>
                      </w:p>
                    </w:txbxContent>
                  </v:textbox>
                </v:rect>
                <v:shape id="Shape 7107" style="position:absolute;width:30144;height:0;left:4132;top:21841;" coordsize="3014472,0" path="m0,0l3014472,0">
                  <v:stroke weight="0.367pt" endcap="round" joinstyle="round" on="true" color="#000000"/>
                  <v:fill on="false" color="#000000" opacity="0"/>
                </v:shape>
                <v:shape id="Shape 7108" style="position:absolute;width:0;height:304;left:4132;top:21841;" coordsize="0,30480" path="m0,30480l0,0">
                  <v:stroke weight="0.367pt" endcap="round" joinstyle="round" on="true" color="#000000"/>
                  <v:fill on="false" color="#000000" opacity="0"/>
                </v:shape>
                <v:shape id="Shape 7109" style="position:absolute;width:0;height:304;left:12758;top:21841;" coordsize="0,30480" path="m0,30480l0,0">
                  <v:stroke weight="0.367pt" endcap="round" joinstyle="round" on="true" color="#000000"/>
                  <v:fill on="false" color="#000000" opacity="0"/>
                </v:shape>
                <v:shape id="Shape 7110" style="position:absolute;width:0;height:304;left:21353;top:21841;" coordsize="0,30480" path="m0,30480l0,0">
                  <v:stroke weight="0.367pt" endcap="round" joinstyle="round" on="true" color="#000000"/>
                  <v:fill on="false" color="#000000" opacity="0"/>
                </v:shape>
                <v:shape id="Shape 7111" style="position:absolute;width:0;height:304;left:29979;top:21841;" coordsize="0,30480" path="m0,30480l0,0">
                  <v:stroke weight="0.367pt" endcap="round" joinstyle="round" on="true" color="#000000"/>
                  <v:fill on="false" color="#000000" opacity="0"/>
                </v:shape>
                <v:rect id="Rectangle 15365" style="position:absolute;width:741;height:2121;left:29704;top:22585;" filled="f" stroked="f">
                  <v:textbox inset="0,0,0,0">
                    <w:txbxContent>
                      <w:p>
                        <w:pPr>
                          <w:spacing w:before="0" w:after="160" w:line="259" w:lineRule="auto"/>
                          <w:ind w:left="0" w:firstLine="0"/>
                          <w:jc w:val="left"/>
                        </w:pPr>
                        <w:r>
                          <w:rPr>
                            <w:sz w:val="18"/>
                          </w:rPr>
                          <w:t xml:space="preserve">3</w:t>
                        </w:r>
                      </w:p>
                    </w:txbxContent>
                  </v:textbox>
                </v:rect>
                <v:rect id="Rectangle 15364" style="position:absolute;width:741;height:2121;left:21079;top:22585;" filled="f" stroked="f">
                  <v:textbox inset="0,0,0,0">
                    <w:txbxContent>
                      <w:p>
                        <w:pPr>
                          <w:spacing w:before="0" w:after="160" w:line="259" w:lineRule="auto"/>
                          <w:ind w:left="0" w:firstLine="0"/>
                          <w:jc w:val="left"/>
                        </w:pPr>
                        <w:r>
                          <w:rPr>
                            <w:sz w:val="18"/>
                          </w:rPr>
                          <w:t xml:space="preserve">2</w:t>
                        </w:r>
                      </w:p>
                    </w:txbxContent>
                  </v:textbox>
                </v:rect>
                <v:rect id="Rectangle 15363" style="position:absolute;width:741;height:2121;left:12483;top:22585;" filled="f" stroked="f">
                  <v:textbox inset="0,0,0,0">
                    <w:txbxContent>
                      <w:p>
                        <w:pPr>
                          <w:spacing w:before="0" w:after="160" w:line="259" w:lineRule="auto"/>
                          <w:ind w:left="0" w:firstLine="0"/>
                          <w:jc w:val="left"/>
                        </w:pPr>
                        <w:r>
                          <w:rPr>
                            <w:sz w:val="18"/>
                          </w:rPr>
                          <w:t xml:space="preserve">1</w:t>
                        </w:r>
                      </w:p>
                    </w:txbxContent>
                  </v:textbox>
                </v:rect>
                <v:rect id="Rectangle 15362" style="position:absolute;width:741;height:2121;left:3857;top:22585;" filled="f" stroked="f">
                  <v:textbox inset="0,0,0,0">
                    <w:txbxContent>
                      <w:p>
                        <w:pPr>
                          <w:spacing w:before="0" w:after="160" w:line="259" w:lineRule="auto"/>
                          <w:ind w:left="0" w:firstLine="0"/>
                          <w:jc w:val="left"/>
                        </w:pPr>
                        <w:r>
                          <w:rPr>
                            <w:sz w:val="18"/>
                          </w:rPr>
                          <w:t xml:space="preserve">0</w:t>
                        </w:r>
                      </w:p>
                    </w:txbxContent>
                  </v:textbox>
                </v:rect>
                <v:shape id="Shape 7113" style="position:absolute;width:30144;height:0;left:4132;top:749;" coordsize="3014472,0" path="m0,0l3014472,0">
                  <v:stroke weight="0.367pt" endcap="round" joinstyle="round" on="true" color="#000000"/>
                  <v:fill on="false" color="#000000" opacity="0"/>
                </v:shape>
                <v:rect id="Rectangle 7114" style="position:absolute;width:7537;height:2121;left:-2708;top:11128;rotation:270;" filled="f" stroked="f">
                  <v:textbox inset="0,0,0,0" style="layout-flow:vertical;mso-layout-flow-alt:bottom-to-top">
                    <w:txbxContent>
                      <w:p>
                        <w:pPr>
                          <w:spacing w:before="0" w:after="160" w:line="259" w:lineRule="auto"/>
                          <w:ind w:left="0" w:firstLine="0"/>
                          <w:jc w:val="left"/>
                        </w:pPr>
                        <w:r>
                          <w:rPr>
                            <w:sz w:val="18"/>
                          </w:rPr>
                          <w:t xml:space="preserve">Chlorophyll </w:t>
                        </w:r>
                      </w:p>
                    </w:txbxContent>
                  </v:textbox>
                </v:rect>
                <v:rect id="Rectangle 7115" style="position:absolute;width:741;height:2121;left:690;top:885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8"/>
                          </w:rPr>
                          <w:t xml:space="preserve">a</w:t>
                        </w:r>
                      </w:p>
                    </w:txbxContent>
                  </v:textbox>
                </v:rect>
                <v:rect id="Rectangle 7116" style="position:absolute;width:852;height:2121;left:634;top:8223;rotation:270;" filled="f" stroked="f">
                  <v:textbox inset="0,0,0,0" style="layout-flow:vertical;mso-layout-flow-alt:bottom-to-top">
                    <w:txbxContent>
                      <w:p>
                        <w:pPr>
                          <w:spacing w:before="0" w:after="160" w:line="259" w:lineRule="auto"/>
                          <w:ind w:left="0" w:firstLine="0"/>
                          <w:jc w:val="left"/>
                        </w:pPr>
                        <w:r>
                          <w:rPr>
                            <w:sz w:val="18"/>
                          </w:rPr>
                          <w:t xml:space="preserve"> (</w:t>
                        </w:r>
                      </w:p>
                    </w:txbxContent>
                  </v:textbox>
                </v:rect>
                <v:rect id="Rectangle 7117" style="position:absolute;width:853;height:1602;left:560;top:7841;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8"/>
                          </w:rPr>
                          <w:t xml:space="preserve">µ</w:t>
                        </w:r>
                      </w:p>
                    </w:txbxContent>
                  </v:textbox>
                </v:rect>
                <v:rect id="Rectangle 7118" style="position:absolute;width:2552;height:2121;left:-215;top:6093;rotation:270;" filled="f" stroked="f">
                  <v:textbox inset="0,0,0,0" style="layout-flow:vertical;mso-layout-flow-alt:bottom-to-top">
                    <w:txbxContent>
                      <w:p>
                        <w:pPr>
                          <w:spacing w:before="0" w:after="160" w:line="259" w:lineRule="auto"/>
                          <w:ind w:left="0" w:firstLine="0"/>
                          <w:jc w:val="left"/>
                        </w:pPr>
                        <w:r>
                          <w:rPr>
                            <w:sz w:val="18"/>
                          </w:rPr>
                          <w:t xml:space="preserve">g/L)</w:t>
                        </w:r>
                      </w:p>
                    </w:txbxContent>
                  </v:textbox>
                </v:rect>
                <v:shape id="Shape 7119" style="position:absolute;width:0;height:21092;left:4132;top:749;" coordsize="0,2109216" path="m0,2109216l0,0">
                  <v:stroke weight="0.367pt" endcap="round" joinstyle="round" on="true" color="#000000"/>
                  <v:fill on="false" color="#000000" opacity="0"/>
                </v:shape>
                <v:shape id="Shape 7120" style="position:absolute;width:274;height:0;left:3857;top:21841;" coordsize="27432,0" path="m0,0l27432,0">
                  <v:stroke weight="0.367pt" endcap="round" joinstyle="round" on="true" color="#000000"/>
                  <v:fill on="false" color="#000000" opacity="0"/>
                </v:shape>
                <v:shape id="Shape 7121" style="position:absolute;width:274;height:0;left:3857;top:17635;" coordsize="27432,0" path="m0,0l27432,0">
                  <v:stroke weight="0.367pt" endcap="round" joinstyle="round" on="true" color="#000000"/>
                  <v:fill on="false" color="#000000" opacity="0"/>
                </v:shape>
                <v:shape id="Shape 7122" style="position:absolute;width:274;height:0;left:3857;top:13398;" coordsize="27432,0" path="m0,0l27432,0">
                  <v:stroke weight="0.367pt" endcap="round" joinstyle="round" on="true" color="#000000"/>
                  <v:fill on="false" color="#000000" opacity="0"/>
                </v:shape>
                <v:shape id="Shape 7123" style="position:absolute;width:274;height:0;left:3857;top:9192;" coordsize="27432,0" path="m0,0l27432,0">
                  <v:stroke weight="0.367pt" endcap="round" joinstyle="round" on="true" color="#000000"/>
                  <v:fill on="false" color="#000000" opacity="0"/>
                </v:shape>
                <v:shape id="Shape 7124" style="position:absolute;width:274;height:0;left:3857;top:4955;" coordsize="27432,0" path="m0,0l27432,0">
                  <v:stroke weight="0.367pt" endcap="round" joinstyle="round" on="true" color="#000000"/>
                  <v:fill on="false" color="#000000" opacity="0"/>
                </v:shape>
                <v:shape id="Shape 7125" style="position:absolute;width:274;height:0;left:3857;top:749;" coordsize="27432,0" path="m0,0l27432,0">
                  <v:stroke weight="0.367pt" endcap="round" joinstyle="round" on="true" color="#000000"/>
                  <v:fill on="false" color="#000000" opacity="0"/>
                </v:shape>
                <v:rect id="Rectangle 7126" style="position:absolute;width:741;height:2121;left:2730;top:21092;" filled="f" stroked="f">
                  <v:textbox inset="0,0,0,0">
                    <w:txbxContent>
                      <w:p>
                        <w:pPr>
                          <w:spacing w:before="0" w:after="160" w:line="259" w:lineRule="auto"/>
                          <w:ind w:left="0" w:firstLine="0"/>
                          <w:jc w:val="left"/>
                        </w:pPr>
                        <w:r>
                          <w:rPr>
                            <w:sz w:val="18"/>
                          </w:rPr>
                          <w:t xml:space="preserve">0</w:t>
                        </w:r>
                      </w:p>
                    </w:txbxContent>
                  </v:textbox>
                </v:rect>
                <v:rect id="Rectangle 7127" style="position:absolute;width:1470;height:2121;left:2181;top:16886;" filled="f" stroked="f">
                  <v:textbox inset="0,0,0,0">
                    <w:txbxContent>
                      <w:p>
                        <w:pPr>
                          <w:spacing w:before="0" w:after="160" w:line="259" w:lineRule="auto"/>
                          <w:ind w:left="0" w:firstLine="0"/>
                          <w:jc w:val="left"/>
                        </w:pPr>
                        <w:r>
                          <w:rPr>
                            <w:sz w:val="18"/>
                          </w:rPr>
                          <w:t xml:space="preserve">10</w:t>
                        </w:r>
                      </w:p>
                    </w:txbxContent>
                  </v:textbox>
                </v:rect>
                <v:rect id="Rectangle 7128" style="position:absolute;width:1470;height:2121;left:2181;top:12649;" filled="f" stroked="f">
                  <v:textbox inset="0,0,0,0">
                    <w:txbxContent>
                      <w:p>
                        <w:pPr>
                          <w:spacing w:before="0" w:after="160" w:line="259" w:lineRule="auto"/>
                          <w:ind w:left="0" w:firstLine="0"/>
                          <w:jc w:val="left"/>
                        </w:pPr>
                        <w:r>
                          <w:rPr>
                            <w:sz w:val="18"/>
                          </w:rPr>
                          <w:t xml:space="preserve">20</w:t>
                        </w:r>
                      </w:p>
                    </w:txbxContent>
                  </v:textbox>
                </v:rect>
                <v:rect id="Rectangle 7129" style="position:absolute;width:1470;height:2121;left:2181;top:8443;" filled="f" stroked="f">
                  <v:textbox inset="0,0,0,0">
                    <w:txbxContent>
                      <w:p>
                        <w:pPr>
                          <w:spacing w:before="0" w:after="160" w:line="259" w:lineRule="auto"/>
                          <w:ind w:left="0" w:firstLine="0"/>
                          <w:jc w:val="left"/>
                        </w:pPr>
                        <w:r>
                          <w:rPr>
                            <w:sz w:val="18"/>
                          </w:rPr>
                          <w:t xml:space="preserve">30</w:t>
                        </w:r>
                      </w:p>
                    </w:txbxContent>
                  </v:textbox>
                </v:rect>
                <v:rect id="Rectangle 7130" style="position:absolute;width:1470;height:2121;left:2181;top:4236;" filled="f" stroked="f">
                  <v:textbox inset="0,0,0,0">
                    <w:txbxContent>
                      <w:p>
                        <w:pPr>
                          <w:spacing w:before="0" w:after="160" w:line="259" w:lineRule="auto"/>
                          <w:ind w:left="0" w:firstLine="0"/>
                          <w:jc w:val="left"/>
                        </w:pPr>
                        <w:r>
                          <w:rPr>
                            <w:sz w:val="18"/>
                          </w:rPr>
                          <w:t xml:space="preserve">40</w:t>
                        </w:r>
                      </w:p>
                    </w:txbxContent>
                  </v:textbox>
                </v:rect>
                <v:rect id="Rectangle 7131" style="position:absolute;width:1470;height:2121;left:2181;top:0;" filled="f" stroked="f">
                  <v:textbox inset="0,0,0,0">
                    <w:txbxContent>
                      <w:p>
                        <w:pPr>
                          <w:spacing w:before="0" w:after="160" w:line="259" w:lineRule="auto"/>
                          <w:ind w:left="0" w:firstLine="0"/>
                          <w:jc w:val="left"/>
                        </w:pPr>
                        <w:r>
                          <w:rPr>
                            <w:sz w:val="18"/>
                          </w:rPr>
                          <w:t xml:space="preserve">50</w:t>
                        </w:r>
                      </w:p>
                    </w:txbxContent>
                  </v:textbox>
                </v:rect>
                <v:shape id="Shape 7132" style="position:absolute;width:0;height:21092;left:34276;top:749;" coordsize="0,2109216" path="m0,2109216l0,0">
                  <v:stroke weight="0.367pt" endcap="round" joinstyle="round" on="true" color="#000000"/>
                  <v:fill on="false" color="#000000" opacity="0"/>
                </v:shape>
                <v:shape id="Shape 7133" style="position:absolute;width:22037;height:21092;left:7972;top:749;" coordsize="2203704,2109216" path="m0,2109216l2203704,0">
                  <v:stroke weight="0.472pt" endcap="round" joinstyle="round" on="true" color="#000000"/>
                  <v:fill on="false" color="#000000" opacity="0"/>
                </v:shape>
                <v:shape id="Shape 7134" style="position:absolute;width:487;height:487;left:16415;top:15623;" coordsize="48768,48768" path="m24384,0c36576,0,48768,9144,48768,24384c48768,36576,36576,48768,24384,48768c9144,48768,0,36576,0,24384c0,9144,9144,0,24384,0x">
                  <v:stroke weight="0.367pt" endcap="round" joinstyle="round" on="true" color="#000000"/>
                  <v:fill on="true" color="#000000"/>
                </v:shape>
                <v:shape id="Shape 7135" style="position:absolute;width:487;height:487;left:17055;top:12118;" coordsize="48768,48768" path="m24384,0c36576,0,48768,9144,48768,24384c48768,36576,36576,48768,24384,48768c9144,48768,0,36576,0,24384c0,9144,9144,0,24384,0x">
                  <v:stroke weight="0.367pt" endcap="round" joinstyle="round" on="true" color="#000000"/>
                  <v:fill on="true" color="#000000"/>
                </v:shape>
                <v:shape id="Shape 7136" style="position:absolute;width:487;height:487;left:31503;top:1968;" coordsize="48768,48768" path="m24384,0c36576,0,48768,9144,48768,24385c48768,36576,36576,48768,24384,48768c9144,48768,0,36576,0,24385c0,9144,9144,0,24384,0x">
                  <v:stroke weight="0.367pt" endcap="round" joinstyle="round" on="true" color="#000000"/>
                  <v:fill on="true" color="#000000"/>
                </v:shape>
                <v:shape id="Shape 7138" style="position:absolute;width:487;height:487;left:17726;top:12483;" coordsize="48768,48768" path="m24384,0c36576,0,48768,9144,48768,24384c48768,36575,36576,48768,24384,48768c9144,48768,0,36575,0,24384c0,9144,9144,0,24384,0x">
                  <v:stroke weight="0.367pt" endcap="round" joinstyle="round" on="true" color="#000000"/>
                  <v:fill on="true" color="#000000"/>
                </v:shape>
                <v:shape id="Shape 7139" style="position:absolute;width:487;height:487;left:14342;top:18092;" coordsize="48768,48768" path="m24384,0c36576,0,48768,9144,48768,24384c48768,36576,36576,48768,24384,48768c9144,48768,0,36576,0,24384c0,9144,9144,0,24384,0x">
                  <v:stroke weight="0.367pt" endcap="round" joinstyle="round" on="true" color="#000000"/>
                  <v:fill on="true" color="#ffffff"/>
                </v:shape>
                <v:shape id="Shape 7140" style="position:absolute;width:487;height:487;left:14708;top:14952;" coordsize="48768,48768" path="m24384,0c36576,0,48768,9144,48768,24384c48768,36575,36576,48768,24384,48768c9144,48768,0,36575,0,24384c0,9144,9144,0,24384,0x">
                  <v:stroke weight="0.367pt" endcap="round" joinstyle="round" on="true" color="#000000"/>
                  <v:fill on="true" color="#ffffff"/>
                </v:shape>
                <v:shape id="Shape 7141" style="position:absolute;width:487;height:487;left:16049;top:14678;" coordsize="48768,48768" path="m24384,0c36576,0,48768,9144,48768,24384c48768,36576,36576,48768,24384,48768c9144,48768,0,36576,0,24384c0,9144,9144,0,24384,0x">
                  <v:stroke weight="0.367pt" endcap="round" joinstyle="round" on="true" color="#000000"/>
                  <v:fill on="true" color="#ffffff"/>
                </v:shape>
                <v:shape id="Shape 7142" style="position:absolute;width:487;height:487;left:15836;top:16354;" coordsize="48768,48768" path="m24384,0c36576,0,48768,9144,48768,24384c48768,36576,36576,48768,24384,48768c9144,48768,0,36576,0,24384c0,9144,9144,0,24384,0x">
                  <v:stroke weight="0.367pt" endcap="round" joinstyle="round" on="true" color="#000000"/>
                  <v:fill on="true" color="#ffffff"/>
                </v:shape>
                <v:shape id="Shape 7143" style="position:absolute;width:487;height:487;left:17512;top:5534;" coordsize="48768,48768" path="m24384,0c36576,0,48768,9144,48768,24384c48768,36576,36576,48768,24384,48768c9144,48768,0,36576,0,24384c0,9144,9144,0,24384,0x">
                  <v:stroke weight="0.367pt" endcap="round" joinstyle="round" on="true" color="#000000"/>
                  <v:fill on="true" color="#ffffff"/>
                </v:shape>
                <v:rect id="Rectangle 7144" style="position:absolute;width:493;height:2121;left:26230;top:19446;" filled="f" stroked="f">
                  <v:textbox inset="0,0,0,0">
                    <w:txbxContent>
                      <w:p>
                        <w:pPr>
                          <w:spacing w:before="0" w:after="160" w:line="259" w:lineRule="auto"/>
                          <w:ind w:left="0" w:firstLine="0"/>
                          <w:jc w:val="left"/>
                        </w:pPr>
                        <w:r>
                          <w:rPr>
                            <w:sz w:val="18"/>
                          </w:rPr>
                          <w:t xml:space="preserve">r</w:t>
                        </w:r>
                      </w:p>
                    </w:txbxContent>
                  </v:textbox>
                </v:rect>
                <v:rect id="Rectangle 7145" style="position:absolute;width:492;height:1410;left:26595;top:19454;" filled="f" stroked="f">
                  <v:textbox inset="0,0,0,0">
                    <w:txbxContent>
                      <w:p>
                        <w:pPr>
                          <w:spacing w:before="0" w:after="160" w:line="259" w:lineRule="auto"/>
                          <w:ind w:left="0" w:firstLine="0"/>
                          <w:jc w:val="left"/>
                        </w:pPr>
                        <w:r>
                          <w:rPr>
                            <w:sz w:val="12"/>
                          </w:rPr>
                          <w:t xml:space="preserve">2</w:t>
                        </w:r>
                      </w:p>
                    </w:txbxContent>
                  </v:textbox>
                </v:rect>
                <v:rect id="Rectangle 7146" style="position:absolute;width:3416;height:2121;left:26992;top:19446;" filled="f" stroked="f">
                  <v:textbox inset="0,0,0,0">
                    <w:txbxContent>
                      <w:p>
                        <w:pPr>
                          <w:spacing w:before="0" w:after="160" w:line="259" w:lineRule="auto"/>
                          <w:ind w:left="0" w:firstLine="0"/>
                          <w:jc w:val="left"/>
                        </w:pPr>
                        <w:r>
                          <w:rPr>
                            <w:sz w:val="18"/>
                          </w:rPr>
                          <w:t xml:space="preserve">=0.67</w:t>
                        </w:r>
                      </w:p>
                    </w:txbxContent>
                  </v:textbox>
                </v:rect>
                <v:rect id="Rectangle 7147" style="position:absolute;width:8969;height:2121;left:10746;top:5029;" filled="f" stroked="f">
                  <v:textbox inset="0,0,0,0">
                    <w:txbxContent>
                      <w:p>
                        <w:pPr>
                          <w:spacing w:before="0" w:after="160" w:line="259" w:lineRule="auto"/>
                          <w:ind w:left="0" w:firstLine="0"/>
                          <w:jc w:val="left"/>
                        </w:pPr>
                        <w:r>
                          <w:rPr>
                            <w:sz w:val="18"/>
                          </w:rPr>
                          <w:t xml:space="preserve">Thomson Lake</w:t>
                        </w:r>
                      </w:p>
                    </w:txbxContent>
                  </v:textbox>
                </v:rect>
                <v:rect id="Rectangle 7148" style="position:absolute;width:7510;height:2121;left:8947;top:13960;" filled="f" stroked="f">
                  <v:textbox inset="0,0,0,0">
                    <w:txbxContent>
                      <w:p>
                        <w:pPr>
                          <w:spacing w:before="0" w:after="160" w:line="259" w:lineRule="auto"/>
                          <w:ind w:left="0" w:firstLine="0"/>
                          <w:jc w:val="left"/>
                        </w:pPr>
                        <w:r>
                          <w:rPr>
                            <w:sz w:val="18"/>
                          </w:rPr>
                          <w:t xml:space="preserve">Gravelbourg</w:t>
                        </w:r>
                      </w:p>
                    </w:txbxContent>
                  </v:textbox>
                </v:rect>
                <v:rect id="Rectangle 7149" style="position:absolute;width:3537;height:2121;left:16689;top:14173;" filled="f" stroked="f">
                  <v:textbox inset="0,0,0,0">
                    <w:txbxContent>
                      <w:p>
                        <w:pPr>
                          <w:spacing w:before="0" w:after="160" w:line="259" w:lineRule="auto"/>
                          <w:ind w:left="0" w:firstLine="0"/>
                          <w:jc w:val="left"/>
                        </w:pPr>
                        <w:r>
                          <w:rPr>
                            <w:sz w:val="18"/>
                          </w:rPr>
                          <w:t xml:space="preserve">Cattle</w:t>
                        </w:r>
                      </w:p>
                    </w:txbxContent>
                  </v:textbox>
                </v:rect>
                <v:rect id="Rectangle 7150" style="position:absolute;width:6819;height:2121;left:16689;top:16185;" filled="f" stroked="f">
                  <v:textbox inset="0,0,0,0">
                    <w:txbxContent>
                      <w:p>
                        <w:pPr>
                          <w:spacing w:before="0" w:after="160" w:line="259" w:lineRule="auto"/>
                          <w:ind w:left="0" w:firstLine="0"/>
                          <w:jc w:val="left"/>
                        </w:pPr>
                        <w:r>
                          <w:rPr>
                            <w:sz w:val="18"/>
                          </w:rPr>
                          <w:t xml:space="preserve">Agriculture</w:t>
                        </w:r>
                      </w:p>
                    </w:txbxContent>
                  </v:textbox>
                </v:rect>
                <v:rect id="Rectangle 7151" style="position:absolute;width:9137;height:2121;left:15165;top:17770;" filled="f" stroked="f">
                  <v:textbox inset="0,0,0,0">
                    <w:txbxContent>
                      <w:p>
                        <w:pPr>
                          <w:spacing w:before="0" w:after="160" w:line="259" w:lineRule="auto"/>
                          <w:ind w:left="0" w:firstLine="0"/>
                          <w:jc w:val="left"/>
                        </w:pPr>
                        <w:r>
                          <w:rPr>
                            <w:sz w:val="18"/>
                          </w:rPr>
                          <w:t xml:space="preserve">Shamrock Park</w:t>
                        </w:r>
                      </w:p>
                    </w:txbxContent>
                  </v:textbox>
                </v:rect>
                <v:shape id="Shape 118161" style="position:absolute;width:6004;height:2834;left:4589;top:1267;" coordsize="600456,283464" path="m0,0l600456,0l600456,283464l0,283464l0,0">
                  <v:stroke weight="0.367pt" endcap="round" joinstyle="round" on="true" color="#000000"/>
                  <v:fill on="true" color="#ffffff"/>
                </v:shape>
                <v:rect id="Rectangle 7153" style="position:absolute;width:2970;height:2121;left:8338;top:1493;" filled="f" stroked="f">
                  <v:textbox inset="0,0,0,0">
                    <w:txbxContent>
                      <w:p>
                        <w:pPr>
                          <w:spacing w:before="0" w:after="160" w:line="259" w:lineRule="auto"/>
                          <w:ind w:left="0" w:firstLine="0"/>
                          <w:jc w:val="left"/>
                        </w:pPr>
                        <w:r>
                          <w:rPr>
                            <w:sz w:val="18"/>
                          </w:rPr>
                          <w:t xml:space="preserve">2002</w:t>
                        </w:r>
                      </w:p>
                    </w:txbxContent>
                  </v:textbox>
                </v:rect>
                <v:shape id="Shape 7154" style="position:absolute;width:487;height:487;left:6204;top:1998;" coordsize="48768,48768" path="m24384,0c36576,0,48768,9144,48768,24384c48768,36575,36576,48768,24384,48768c9144,48768,0,36575,0,24384c0,9144,9144,0,24384,0x">
                  <v:stroke weight="0.367pt" endcap="round" joinstyle="round" on="true" color="#000000"/>
                  <v:fill on="true" color="#000000"/>
                </v:shape>
                <v:rect id="Rectangle 7155" style="position:absolute;width:2970;height:2121;left:8338;top:2834;" filled="f" stroked="f">
                  <v:textbox inset="0,0,0,0">
                    <w:txbxContent>
                      <w:p>
                        <w:pPr>
                          <w:spacing w:before="0" w:after="160" w:line="259" w:lineRule="auto"/>
                          <w:ind w:left="0" w:firstLine="0"/>
                          <w:jc w:val="left"/>
                        </w:pPr>
                        <w:r>
                          <w:rPr>
                            <w:sz w:val="18"/>
                          </w:rPr>
                          <w:t xml:space="preserve">2003</w:t>
                        </w:r>
                      </w:p>
                    </w:txbxContent>
                  </v:textbox>
                </v:rect>
                <v:shape id="Shape 7156" style="position:absolute;width:487;height:487;left:6204;top:3309;" coordsize="48768,48768" path="m24384,0c36576,0,48768,9144,48768,24385c48768,36576,36576,48768,24384,48768c9144,48768,0,36576,0,24385c0,9144,9144,0,24384,0x">
                  <v:stroke weight="0.367pt" endcap="round" joinstyle="round" on="true" color="#000000"/>
                  <v:fill on="true" color="#ffffff"/>
                </v:shape>
                <v:rect id="Rectangle 7157" style="position:absolute;width:7511;height:2121;left:28241;top:2530;" filled="f" stroked="f">
                  <v:textbox inset="0,0,0,0">
                    <w:txbxContent>
                      <w:p>
                        <w:pPr>
                          <w:spacing w:before="0" w:after="160" w:line="259" w:lineRule="auto"/>
                          <w:ind w:left="0" w:firstLine="0"/>
                          <w:jc w:val="left"/>
                        </w:pPr>
                        <w:r>
                          <w:rPr>
                            <w:sz w:val="18"/>
                          </w:rPr>
                          <w:t xml:space="preserve">Gravelbourg</w:t>
                        </w:r>
                      </w:p>
                    </w:txbxContent>
                  </v:textbox>
                </v:rect>
                <v:rect id="Rectangle 106138" style="position:absolute;width:2726;height:2121;left:20195;top:823;" filled="f" stroked="f">
                  <v:textbox inset="0,0,0,0">
                    <w:txbxContent>
                      <w:p>
                        <w:pPr>
                          <w:spacing w:before="0" w:after="160" w:line="259" w:lineRule="auto"/>
                          <w:ind w:left="0" w:firstLine="0"/>
                          <w:jc w:val="left"/>
                        </w:pPr>
                        <w:r>
                          <w:rPr>
                            <w:sz w:val="18"/>
                          </w:rPr>
                          <w:t xml:space="preserve">Agri</w:t>
                        </w:r>
                      </w:p>
                    </w:txbxContent>
                  </v:textbox>
                </v:rect>
                <v:rect id="Rectangle 106139" style="position:absolute;width:658;height:2121;left:22240;top:823;" filled="f" stroked="f">
                  <v:textbox inset="0,0,0,0">
                    <w:txbxContent>
                      <w:p>
                        <w:pPr>
                          <w:spacing w:before="0" w:after="160" w:line="259" w:lineRule="auto"/>
                          <w:ind w:left="0" w:firstLine="0"/>
                          <w:jc w:val="left"/>
                        </w:pPr>
                        <w:r>
                          <w:rPr>
                            <w:sz w:val="18"/>
                            <w:u w:val="single" w:color="000000"/>
                          </w:rPr>
                          <w:t xml:space="preserve">c</w:t>
                        </w:r>
                      </w:p>
                    </w:txbxContent>
                  </v:textbox>
                </v:rect>
                <v:rect id="Rectangle 106140" style="position:absolute;width:3454;height:2121;left:22726;top:823;" filled="f" stroked="f">
                  <v:textbox inset="0,0,0,0">
                    <w:txbxContent>
                      <w:p>
                        <w:pPr>
                          <w:spacing w:before="0" w:after="160" w:line="259" w:lineRule="auto"/>
                          <w:ind w:left="0" w:firstLine="0"/>
                          <w:jc w:val="left"/>
                        </w:pPr>
                        <w:r>
                          <w:rPr>
                            <w:sz w:val="18"/>
                          </w:rPr>
                          <w:t xml:space="preserve">ulture</w:t>
                        </w:r>
                      </w:p>
                    </w:txbxContent>
                  </v:textbox>
                </v:rect>
                <v:rect id="Rectangle 7159" style="position:absolute;width:8969;height:2121;left:18427;top:12161;" filled="f" stroked="f">
                  <v:textbox inset="0,0,0,0">
                    <w:txbxContent>
                      <w:p>
                        <w:pPr>
                          <w:spacing w:before="0" w:after="160" w:line="259" w:lineRule="auto"/>
                          <w:ind w:left="0" w:firstLine="0"/>
                          <w:jc w:val="left"/>
                        </w:pPr>
                        <w:r>
                          <w:rPr>
                            <w:sz w:val="18"/>
                          </w:rPr>
                          <w:t xml:space="preserve">Thomson Lake</w:t>
                        </w:r>
                      </w:p>
                    </w:txbxContent>
                  </v:textbox>
                </v:rect>
                <v:rect id="Rectangle 7160" style="position:absolute;width:3496;height:2121;left:14190;top:11399;" filled="f" stroked="f">
                  <v:textbox inset="0,0,0,0">
                    <w:txbxContent>
                      <w:p>
                        <w:pPr>
                          <w:spacing w:before="0" w:after="160" w:line="259" w:lineRule="auto"/>
                          <w:ind w:left="0" w:firstLine="0"/>
                          <w:jc w:val="left"/>
                        </w:pPr>
                        <w:r>
                          <w:rPr>
                            <w:sz w:val="18"/>
                          </w:rPr>
                          <w:t xml:space="preserve">Cattle</w:t>
                        </w:r>
                      </w:p>
                    </w:txbxContent>
                  </v:textbox>
                </v:rect>
                <v:rect id="Rectangle 7161" style="position:absolute;width:9096;height:2121;left:17208;top:15148;" filled="f" stroked="f">
                  <v:textbox inset="0,0,0,0">
                    <w:txbxContent>
                      <w:p>
                        <w:pPr>
                          <w:spacing w:before="0" w:after="160" w:line="259" w:lineRule="auto"/>
                          <w:ind w:left="0" w:firstLine="0"/>
                          <w:jc w:val="left"/>
                        </w:pPr>
                        <w:r>
                          <w:rPr>
                            <w:sz w:val="18"/>
                          </w:rPr>
                          <w:t xml:space="preserve">Shamrock Park</w:t>
                        </w:r>
                      </w:p>
                    </w:txbxContent>
                  </v:textbox>
                </v:rect>
              </v:group>
            </w:pict>
          </mc:Fallback>
        </mc:AlternateContent>
      </w:r>
    </w:p>
    <w:p w:rsidR="000A68E4" w:rsidRDefault="009B7B53">
      <w:pPr>
        <w:tabs>
          <w:tab w:val="center" w:pos="1167"/>
          <w:tab w:val="center" w:pos="5267"/>
        </w:tabs>
        <w:spacing w:after="0" w:line="259" w:lineRule="auto"/>
        <w:ind w:left="0" w:firstLine="0"/>
        <w:jc w:val="left"/>
      </w:pPr>
      <w:r>
        <w:rPr>
          <w:rFonts w:ascii="Calibri" w:eastAsia="Calibri" w:hAnsi="Calibri" w:cs="Calibri"/>
          <w:sz w:val="22"/>
        </w:rPr>
        <w:tab/>
      </w:r>
      <w:r>
        <w:rPr>
          <w:b/>
          <w:sz w:val="20"/>
        </w:rPr>
        <w:t>B</w:t>
      </w:r>
      <w:r>
        <w:rPr>
          <w:b/>
          <w:sz w:val="20"/>
        </w:rPr>
        <w:tab/>
        <w:t>C</w:t>
      </w:r>
    </w:p>
    <w:p w:rsidR="000A68E4" w:rsidRDefault="009B7B53">
      <w:pPr>
        <w:spacing w:after="19" w:line="259" w:lineRule="auto"/>
        <w:ind w:left="405" w:firstLine="0"/>
        <w:jc w:val="left"/>
      </w:pPr>
      <w:r>
        <w:rPr>
          <w:rFonts w:ascii="Calibri" w:eastAsia="Calibri" w:hAnsi="Calibri" w:cs="Calibri"/>
          <w:noProof/>
          <w:sz w:val="22"/>
        </w:rPr>
        <mc:AlternateContent>
          <mc:Choice Requires="wpg">
            <w:drawing>
              <wp:inline distT="0" distB="0" distL="0" distR="0">
                <wp:extent cx="5471374" cy="2112918"/>
                <wp:effectExtent l="0" t="0" r="0" b="0"/>
                <wp:docPr id="106306" name="Group 106306"/>
                <wp:cNvGraphicFramePr/>
                <a:graphic xmlns:a="http://schemas.openxmlformats.org/drawingml/2006/main">
                  <a:graphicData uri="http://schemas.microsoft.com/office/word/2010/wordprocessingGroup">
                    <wpg:wgp>
                      <wpg:cNvGrpSpPr/>
                      <wpg:grpSpPr>
                        <a:xfrm>
                          <a:off x="0" y="0"/>
                          <a:ext cx="5471374" cy="2112918"/>
                          <a:chOff x="0" y="0"/>
                          <a:chExt cx="5471374" cy="2112918"/>
                        </a:xfrm>
                      </wpg:grpSpPr>
                      <wps:wsp>
                        <wps:cNvPr id="7011" name="Rectangle 7011"/>
                        <wps:cNvSpPr/>
                        <wps:spPr>
                          <a:xfrm>
                            <a:off x="3644099" y="1941589"/>
                            <a:ext cx="94374" cy="221053"/>
                          </a:xfrm>
                          <a:prstGeom prst="rect">
                            <a:avLst/>
                          </a:prstGeom>
                          <a:ln>
                            <a:noFill/>
                          </a:ln>
                        </wps:spPr>
                        <wps:txbx>
                          <w:txbxContent>
                            <w:p w:rsidR="000A68E4" w:rsidRDefault="009B7B53">
                              <w:pPr>
                                <w:spacing w:after="160" w:line="259" w:lineRule="auto"/>
                                <w:ind w:left="0" w:firstLine="0"/>
                                <w:jc w:val="left"/>
                              </w:pPr>
                              <w:r>
                                <w:rPr>
                                  <w:sz w:val="18"/>
                                </w:rPr>
                                <w:t>T</w:t>
                              </w:r>
                            </w:p>
                          </w:txbxContent>
                        </wps:txbx>
                        <wps:bodyPr horzOverflow="overflow" vert="horz" lIns="0" tIns="0" rIns="0" bIns="0" rtlCol="0">
                          <a:noAutofit/>
                        </wps:bodyPr>
                      </wps:wsp>
                      <wps:wsp>
                        <wps:cNvPr id="7012" name="Rectangle 7012"/>
                        <wps:cNvSpPr/>
                        <wps:spPr>
                          <a:xfrm>
                            <a:off x="3714203" y="1941589"/>
                            <a:ext cx="186169" cy="221053"/>
                          </a:xfrm>
                          <a:prstGeom prst="rect">
                            <a:avLst/>
                          </a:prstGeom>
                          <a:ln>
                            <a:noFill/>
                          </a:ln>
                        </wps:spPr>
                        <wps:txbx>
                          <w:txbxContent>
                            <w:p w:rsidR="000A68E4" w:rsidRDefault="009B7B53">
                              <w:pPr>
                                <w:spacing w:after="160" w:line="259" w:lineRule="auto"/>
                                <w:ind w:left="0" w:firstLine="0"/>
                                <w:jc w:val="left"/>
                              </w:pPr>
                              <w:r>
                                <w:rPr>
                                  <w:sz w:val="18"/>
                                </w:rPr>
                                <w:t>ota</w:t>
                              </w:r>
                            </w:p>
                          </w:txbxContent>
                        </wps:txbx>
                        <wps:bodyPr horzOverflow="overflow" vert="horz" lIns="0" tIns="0" rIns="0" bIns="0" rtlCol="0">
                          <a:noAutofit/>
                        </wps:bodyPr>
                      </wps:wsp>
                      <wps:wsp>
                        <wps:cNvPr id="7013" name="Rectangle 7013"/>
                        <wps:cNvSpPr/>
                        <wps:spPr>
                          <a:xfrm>
                            <a:off x="3854411" y="1941589"/>
                            <a:ext cx="83237" cy="221053"/>
                          </a:xfrm>
                          <a:prstGeom prst="rect">
                            <a:avLst/>
                          </a:prstGeom>
                          <a:ln>
                            <a:noFill/>
                          </a:ln>
                        </wps:spPr>
                        <wps:txbx>
                          <w:txbxContent>
                            <w:p w:rsidR="000A68E4" w:rsidRDefault="009B7B53">
                              <w:pPr>
                                <w:spacing w:after="160" w:line="259" w:lineRule="auto"/>
                                <w:ind w:left="0" w:firstLine="0"/>
                                <w:jc w:val="left"/>
                              </w:pPr>
                              <w:r>
                                <w:rPr>
                                  <w:sz w:val="18"/>
                                </w:rPr>
                                <w:t xml:space="preserve">l </w:t>
                              </w:r>
                            </w:p>
                          </w:txbxContent>
                        </wps:txbx>
                        <wps:bodyPr horzOverflow="overflow" vert="horz" lIns="0" tIns="0" rIns="0" bIns="0" rtlCol="0">
                          <a:noAutofit/>
                        </wps:bodyPr>
                      </wps:wsp>
                      <wps:wsp>
                        <wps:cNvPr id="7014" name="Rectangle 7014"/>
                        <wps:cNvSpPr/>
                        <wps:spPr>
                          <a:xfrm>
                            <a:off x="3918419" y="1941589"/>
                            <a:ext cx="111519" cy="221053"/>
                          </a:xfrm>
                          <a:prstGeom prst="rect">
                            <a:avLst/>
                          </a:prstGeom>
                          <a:ln>
                            <a:noFill/>
                          </a:ln>
                        </wps:spPr>
                        <wps:txbx>
                          <w:txbxContent>
                            <w:p w:rsidR="000A68E4" w:rsidRDefault="009B7B53">
                              <w:pPr>
                                <w:spacing w:after="160" w:line="259" w:lineRule="auto"/>
                                <w:ind w:left="0" w:firstLine="0"/>
                                <w:jc w:val="left"/>
                              </w:pPr>
                              <w:r>
                                <w:rPr>
                                  <w:sz w:val="18"/>
                                </w:rPr>
                                <w:t>N</w:t>
                              </w:r>
                            </w:p>
                          </w:txbxContent>
                        </wps:txbx>
                        <wps:bodyPr horzOverflow="overflow" vert="horz" lIns="0" tIns="0" rIns="0" bIns="0" rtlCol="0">
                          <a:noAutofit/>
                        </wps:bodyPr>
                      </wps:wsp>
                      <wps:wsp>
                        <wps:cNvPr id="7015" name="Rectangle 7015"/>
                        <wps:cNvSpPr/>
                        <wps:spPr>
                          <a:xfrm>
                            <a:off x="4000715" y="1941589"/>
                            <a:ext cx="42939" cy="221053"/>
                          </a:xfrm>
                          <a:prstGeom prst="rect">
                            <a:avLst/>
                          </a:prstGeom>
                          <a:ln>
                            <a:noFill/>
                          </a:ln>
                        </wps:spPr>
                        <wps:txbx>
                          <w:txbxContent>
                            <w:p w:rsidR="000A68E4" w:rsidRDefault="009B7B53">
                              <w:pPr>
                                <w:spacing w:after="160" w:line="259" w:lineRule="auto"/>
                                <w:ind w:left="0" w:firstLine="0"/>
                                <w:jc w:val="left"/>
                              </w:pPr>
                              <w:r>
                                <w:rPr>
                                  <w:sz w:val="18"/>
                                </w:rPr>
                                <w:t>i</w:t>
                              </w:r>
                            </w:p>
                          </w:txbxContent>
                        </wps:txbx>
                        <wps:bodyPr horzOverflow="overflow" vert="horz" lIns="0" tIns="0" rIns="0" bIns="0" rtlCol="0">
                          <a:noAutofit/>
                        </wps:bodyPr>
                      </wps:wsp>
                      <wps:wsp>
                        <wps:cNvPr id="7016" name="Rectangle 7016"/>
                        <wps:cNvSpPr/>
                        <wps:spPr>
                          <a:xfrm>
                            <a:off x="4034243" y="1941589"/>
                            <a:ext cx="42939" cy="221053"/>
                          </a:xfrm>
                          <a:prstGeom prst="rect">
                            <a:avLst/>
                          </a:prstGeom>
                          <a:ln>
                            <a:noFill/>
                          </a:ln>
                        </wps:spPr>
                        <wps:txbx>
                          <w:txbxContent>
                            <w:p w:rsidR="000A68E4" w:rsidRDefault="009B7B53">
                              <w:pPr>
                                <w:spacing w:after="160" w:line="259" w:lineRule="auto"/>
                                <w:ind w:left="0" w:firstLine="0"/>
                                <w:jc w:val="left"/>
                              </w:pPr>
                              <w:r>
                                <w:rPr>
                                  <w:sz w:val="18"/>
                                </w:rPr>
                                <w:t>t</w:t>
                              </w:r>
                            </w:p>
                          </w:txbxContent>
                        </wps:txbx>
                        <wps:bodyPr horzOverflow="overflow" vert="horz" lIns="0" tIns="0" rIns="0" bIns="0" rtlCol="0">
                          <a:noAutofit/>
                        </wps:bodyPr>
                      </wps:wsp>
                      <wps:wsp>
                        <wps:cNvPr id="7017" name="Rectangle 7017"/>
                        <wps:cNvSpPr/>
                        <wps:spPr>
                          <a:xfrm>
                            <a:off x="4064723" y="1941589"/>
                            <a:ext cx="51434" cy="221053"/>
                          </a:xfrm>
                          <a:prstGeom prst="rect">
                            <a:avLst/>
                          </a:prstGeom>
                          <a:ln>
                            <a:noFill/>
                          </a:ln>
                        </wps:spPr>
                        <wps:txbx>
                          <w:txbxContent>
                            <w:p w:rsidR="000A68E4" w:rsidRDefault="009B7B53">
                              <w:pPr>
                                <w:spacing w:after="160" w:line="259" w:lineRule="auto"/>
                                <w:ind w:left="0" w:firstLine="0"/>
                                <w:jc w:val="left"/>
                              </w:pPr>
                              <w:r>
                                <w:rPr>
                                  <w:sz w:val="18"/>
                                </w:rPr>
                                <w:t>r</w:t>
                              </w:r>
                            </w:p>
                          </w:txbxContent>
                        </wps:txbx>
                        <wps:bodyPr horzOverflow="overflow" vert="horz" lIns="0" tIns="0" rIns="0" bIns="0" rtlCol="0">
                          <a:noAutofit/>
                        </wps:bodyPr>
                      </wps:wsp>
                      <wps:wsp>
                        <wps:cNvPr id="7018" name="Rectangle 7018"/>
                        <wps:cNvSpPr/>
                        <wps:spPr>
                          <a:xfrm>
                            <a:off x="4104347" y="1941589"/>
                            <a:ext cx="222636" cy="221053"/>
                          </a:xfrm>
                          <a:prstGeom prst="rect">
                            <a:avLst/>
                          </a:prstGeom>
                          <a:ln>
                            <a:noFill/>
                          </a:ln>
                        </wps:spPr>
                        <wps:txbx>
                          <w:txbxContent>
                            <w:p w:rsidR="000A68E4" w:rsidRDefault="009B7B53">
                              <w:pPr>
                                <w:spacing w:after="160" w:line="259" w:lineRule="auto"/>
                                <w:ind w:left="0" w:firstLine="0"/>
                                <w:jc w:val="left"/>
                              </w:pPr>
                              <w:r>
                                <w:rPr>
                                  <w:sz w:val="18"/>
                                </w:rPr>
                                <w:t>oge</w:t>
                              </w:r>
                            </w:p>
                          </w:txbxContent>
                        </wps:txbx>
                        <wps:bodyPr horzOverflow="overflow" vert="horz" lIns="0" tIns="0" rIns="0" bIns="0" rtlCol="0">
                          <a:noAutofit/>
                        </wps:bodyPr>
                      </wps:wsp>
                      <wps:wsp>
                        <wps:cNvPr id="7019" name="Rectangle 7019"/>
                        <wps:cNvSpPr/>
                        <wps:spPr>
                          <a:xfrm>
                            <a:off x="4271987" y="1941589"/>
                            <a:ext cx="115643" cy="221053"/>
                          </a:xfrm>
                          <a:prstGeom prst="rect">
                            <a:avLst/>
                          </a:prstGeom>
                          <a:ln>
                            <a:noFill/>
                          </a:ln>
                        </wps:spPr>
                        <wps:txbx>
                          <w:txbxContent>
                            <w:p w:rsidR="000A68E4" w:rsidRDefault="009B7B53">
                              <w:pPr>
                                <w:spacing w:after="160" w:line="259" w:lineRule="auto"/>
                                <w:ind w:left="0" w:firstLine="0"/>
                                <w:jc w:val="left"/>
                              </w:pPr>
                              <w:r>
                                <w:rPr>
                                  <w:sz w:val="18"/>
                                </w:rPr>
                                <w:t xml:space="preserve">n </w:t>
                              </w:r>
                            </w:p>
                          </w:txbxContent>
                        </wps:txbx>
                        <wps:bodyPr horzOverflow="overflow" vert="horz" lIns="0" tIns="0" rIns="0" bIns="0" rtlCol="0">
                          <a:noAutofit/>
                        </wps:bodyPr>
                      </wps:wsp>
                      <wps:wsp>
                        <wps:cNvPr id="7020" name="Rectangle 7020"/>
                        <wps:cNvSpPr/>
                        <wps:spPr>
                          <a:xfrm>
                            <a:off x="4357331" y="1941589"/>
                            <a:ext cx="51434" cy="221053"/>
                          </a:xfrm>
                          <a:prstGeom prst="rect">
                            <a:avLst/>
                          </a:prstGeom>
                          <a:ln>
                            <a:noFill/>
                          </a:ln>
                        </wps:spPr>
                        <wps:txbx>
                          <w:txbxContent>
                            <w:p w:rsidR="000A68E4" w:rsidRDefault="009B7B53">
                              <w:pPr>
                                <w:spacing w:after="160" w:line="259" w:lineRule="auto"/>
                                <w:ind w:left="0" w:firstLine="0"/>
                                <w:jc w:val="left"/>
                              </w:pPr>
                              <w:r>
                                <w:rPr>
                                  <w:sz w:val="18"/>
                                </w:rPr>
                                <w:t>(</w:t>
                              </w:r>
                            </w:p>
                          </w:txbxContent>
                        </wps:txbx>
                        <wps:bodyPr horzOverflow="overflow" vert="horz" lIns="0" tIns="0" rIns="0" bIns="0" rtlCol="0">
                          <a:noAutofit/>
                        </wps:bodyPr>
                      </wps:wsp>
                      <wps:wsp>
                        <wps:cNvPr id="7021" name="Rectangle 7021"/>
                        <wps:cNvSpPr/>
                        <wps:spPr>
                          <a:xfrm>
                            <a:off x="4396955" y="1941589"/>
                            <a:ext cx="120168" cy="221053"/>
                          </a:xfrm>
                          <a:prstGeom prst="rect">
                            <a:avLst/>
                          </a:prstGeom>
                          <a:ln>
                            <a:noFill/>
                          </a:ln>
                        </wps:spPr>
                        <wps:txbx>
                          <w:txbxContent>
                            <w:p w:rsidR="000A68E4" w:rsidRDefault="009B7B53">
                              <w:pPr>
                                <w:spacing w:after="160" w:line="259" w:lineRule="auto"/>
                                <w:ind w:left="0" w:firstLine="0"/>
                                <w:jc w:val="left"/>
                              </w:pPr>
                              <w:r>
                                <w:rPr>
                                  <w:sz w:val="18"/>
                                </w:rPr>
                                <w:t>m</w:t>
                              </w:r>
                            </w:p>
                          </w:txbxContent>
                        </wps:txbx>
                        <wps:bodyPr horzOverflow="overflow" vert="horz" lIns="0" tIns="0" rIns="0" bIns="0" rtlCol="0">
                          <a:noAutofit/>
                        </wps:bodyPr>
                      </wps:wsp>
                      <wps:wsp>
                        <wps:cNvPr id="7022" name="Rectangle 7022"/>
                        <wps:cNvSpPr/>
                        <wps:spPr>
                          <a:xfrm>
                            <a:off x="4485347" y="1941589"/>
                            <a:ext cx="77229" cy="221053"/>
                          </a:xfrm>
                          <a:prstGeom prst="rect">
                            <a:avLst/>
                          </a:prstGeom>
                          <a:ln>
                            <a:noFill/>
                          </a:ln>
                        </wps:spPr>
                        <wps:txbx>
                          <w:txbxContent>
                            <w:p w:rsidR="000A68E4" w:rsidRDefault="009B7B53">
                              <w:pPr>
                                <w:spacing w:after="160" w:line="259" w:lineRule="auto"/>
                                <w:ind w:left="0" w:firstLine="0"/>
                                <w:jc w:val="left"/>
                              </w:pPr>
                              <w:r>
                                <w:rPr>
                                  <w:sz w:val="18"/>
                                </w:rPr>
                                <w:t>g</w:t>
                              </w:r>
                            </w:p>
                          </w:txbxContent>
                        </wps:txbx>
                        <wps:bodyPr horzOverflow="overflow" vert="horz" lIns="0" tIns="0" rIns="0" bIns="0" rtlCol="0">
                          <a:noAutofit/>
                        </wps:bodyPr>
                      </wps:wsp>
                      <wps:wsp>
                        <wps:cNvPr id="7023" name="Rectangle 7023"/>
                        <wps:cNvSpPr/>
                        <wps:spPr>
                          <a:xfrm>
                            <a:off x="4543259" y="1941589"/>
                            <a:ext cx="38615" cy="221053"/>
                          </a:xfrm>
                          <a:prstGeom prst="rect">
                            <a:avLst/>
                          </a:prstGeom>
                          <a:ln>
                            <a:noFill/>
                          </a:ln>
                        </wps:spPr>
                        <wps:txbx>
                          <w:txbxContent>
                            <w:p w:rsidR="000A68E4" w:rsidRDefault="009B7B53">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7024" name="Rectangle 7024"/>
                        <wps:cNvSpPr/>
                        <wps:spPr>
                          <a:xfrm>
                            <a:off x="4573739" y="1941589"/>
                            <a:ext cx="152373" cy="221053"/>
                          </a:xfrm>
                          <a:prstGeom prst="rect">
                            <a:avLst/>
                          </a:prstGeom>
                          <a:ln>
                            <a:noFill/>
                          </a:ln>
                        </wps:spPr>
                        <wps:txbx>
                          <w:txbxContent>
                            <w:p w:rsidR="000A68E4" w:rsidRDefault="009B7B53">
                              <w:pPr>
                                <w:spacing w:after="160" w:line="259" w:lineRule="auto"/>
                                <w:ind w:left="0" w:firstLine="0"/>
                                <w:jc w:val="left"/>
                              </w:pPr>
                              <w:r>
                                <w:rPr>
                                  <w:sz w:val="18"/>
                                </w:rPr>
                                <w:t>N/</w:t>
                              </w:r>
                            </w:p>
                          </w:txbxContent>
                        </wps:txbx>
                        <wps:bodyPr horzOverflow="overflow" vert="horz" lIns="0" tIns="0" rIns="0" bIns="0" rtlCol="0">
                          <a:noAutofit/>
                        </wps:bodyPr>
                      </wps:wsp>
                      <wps:wsp>
                        <wps:cNvPr id="7025" name="Rectangle 7025"/>
                        <wps:cNvSpPr/>
                        <wps:spPr>
                          <a:xfrm>
                            <a:off x="4689563" y="1941589"/>
                            <a:ext cx="94374" cy="221053"/>
                          </a:xfrm>
                          <a:prstGeom prst="rect">
                            <a:avLst/>
                          </a:prstGeom>
                          <a:ln>
                            <a:noFill/>
                          </a:ln>
                        </wps:spPr>
                        <wps:txbx>
                          <w:txbxContent>
                            <w:p w:rsidR="000A68E4" w:rsidRDefault="009B7B53">
                              <w:pPr>
                                <w:spacing w:after="160" w:line="259" w:lineRule="auto"/>
                                <w:ind w:left="0" w:firstLine="0"/>
                                <w:jc w:val="left"/>
                              </w:pPr>
                              <w:r>
                                <w:rPr>
                                  <w:sz w:val="18"/>
                                </w:rPr>
                                <w:t>L</w:t>
                              </w:r>
                            </w:p>
                          </w:txbxContent>
                        </wps:txbx>
                        <wps:bodyPr horzOverflow="overflow" vert="horz" lIns="0" tIns="0" rIns="0" bIns="0" rtlCol="0">
                          <a:noAutofit/>
                        </wps:bodyPr>
                      </wps:wsp>
                      <wps:wsp>
                        <wps:cNvPr id="7026" name="Rectangle 7026"/>
                        <wps:cNvSpPr/>
                        <wps:spPr>
                          <a:xfrm>
                            <a:off x="4759667" y="1941589"/>
                            <a:ext cx="51434" cy="221053"/>
                          </a:xfrm>
                          <a:prstGeom prst="rect">
                            <a:avLst/>
                          </a:prstGeom>
                          <a:ln>
                            <a:noFill/>
                          </a:ln>
                        </wps:spPr>
                        <wps:txbx>
                          <w:txbxContent>
                            <w:p w:rsidR="000A68E4" w:rsidRDefault="009B7B53">
                              <w:pPr>
                                <w:spacing w:after="160" w:line="259" w:lineRule="auto"/>
                                <w:ind w:left="0" w:firstLine="0"/>
                                <w:jc w:val="left"/>
                              </w:pPr>
                              <w:r>
                                <w:rPr>
                                  <w:sz w:val="18"/>
                                </w:rPr>
                                <w:t>)</w:t>
                              </w:r>
                            </w:p>
                          </w:txbxContent>
                        </wps:txbx>
                        <wps:bodyPr horzOverflow="overflow" vert="horz" lIns="0" tIns="0" rIns="0" bIns="0" rtlCol="0">
                          <a:noAutofit/>
                        </wps:bodyPr>
                      </wps:wsp>
                      <wps:wsp>
                        <wps:cNvPr id="7027" name="Shape 7027"/>
                        <wps:cNvSpPr/>
                        <wps:spPr>
                          <a:xfrm>
                            <a:off x="3086315" y="1661485"/>
                            <a:ext cx="2267712" cy="0"/>
                          </a:xfrm>
                          <a:custGeom>
                            <a:avLst/>
                            <a:gdLst/>
                            <a:ahLst/>
                            <a:cxnLst/>
                            <a:rect l="0" t="0" r="0" b="0"/>
                            <a:pathLst>
                              <a:path w="2267712">
                                <a:moveTo>
                                  <a:pt x="0" y="0"/>
                                </a:moveTo>
                                <a:lnTo>
                                  <a:pt x="2267712"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28" name="Shape 7028"/>
                        <wps:cNvSpPr/>
                        <wps:spPr>
                          <a:xfrm>
                            <a:off x="3086315" y="1661485"/>
                            <a:ext cx="0" cy="21335"/>
                          </a:xfrm>
                          <a:custGeom>
                            <a:avLst/>
                            <a:gdLst/>
                            <a:ahLst/>
                            <a:cxnLst/>
                            <a:rect l="0" t="0" r="0" b="0"/>
                            <a:pathLst>
                              <a:path h="21335">
                                <a:moveTo>
                                  <a:pt x="0" y="21335"/>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29" name="Shape 7029"/>
                        <wps:cNvSpPr/>
                        <wps:spPr>
                          <a:xfrm>
                            <a:off x="3842219" y="1661485"/>
                            <a:ext cx="0" cy="21335"/>
                          </a:xfrm>
                          <a:custGeom>
                            <a:avLst/>
                            <a:gdLst/>
                            <a:ahLst/>
                            <a:cxnLst/>
                            <a:rect l="0" t="0" r="0" b="0"/>
                            <a:pathLst>
                              <a:path h="21335">
                                <a:moveTo>
                                  <a:pt x="0" y="21335"/>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30" name="Shape 7030"/>
                        <wps:cNvSpPr/>
                        <wps:spPr>
                          <a:xfrm>
                            <a:off x="4598123" y="1661485"/>
                            <a:ext cx="0" cy="21335"/>
                          </a:xfrm>
                          <a:custGeom>
                            <a:avLst/>
                            <a:gdLst/>
                            <a:ahLst/>
                            <a:cxnLst/>
                            <a:rect l="0" t="0" r="0" b="0"/>
                            <a:pathLst>
                              <a:path h="21335">
                                <a:moveTo>
                                  <a:pt x="0" y="21335"/>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31" name="Shape 7031"/>
                        <wps:cNvSpPr/>
                        <wps:spPr>
                          <a:xfrm>
                            <a:off x="5354027" y="1661485"/>
                            <a:ext cx="0" cy="21335"/>
                          </a:xfrm>
                          <a:custGeom>
                            <a:avLst/>
                            <a:gdLst/>
                            <a:ahLst/>
                            <a:cxnLst/>
                            <a:rect l="0" t="0" r="0" b="0"/>
                            <a:pathLst>
                              <a:path h="21335">
                                <a:moveTo>
                                  <a:pt x="0" y="21335"/>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15370" name="Rectangle 15370"/>
                        <wps:cNvSpPr/>
                        <wps:spPr>
                          <a:xfrm>
                            <a:off x="3055835" y="1728229"/>
                            <a:ext cx="77229" cy="221053"/>
                          </a:xfrm>
                          <a:prstGeom prst="rect">
                            <a:avLst/>
                          </a:prstGeom>
                          <a:ln>
                            <a:noFill/>
                          </a:ln>
                        </wps:spPr>
                        <wps:txbx>
                          <w:txbxContent>
                            <w:p w:rsidR="000A68E4" w:rsidRDefault="009B7B53">
                              <w:pPr>
                                <w:spacing w:after="160" w:line="259" w:lineRule="auto"/>
                                <w:ind w:left="0" w:firstLine="0"/>
                                <w:jc w:val="left"/>
                              </w:pPr>
                              <w:r>
                                <w:rPr>
                                  <w:sz w:val="18"/>
                                </w:rPr>
                                <w:t>0</w:t>
                              </w:r>
                            </w:p>
                          </w:txbxContent>
                        </wps:txbx>
                        <wps:bodyPr horzOverflow="overflow" vert="horz" lIns="0" tIns="0" rIns="0" bIns="0" rtlCol="0">
                          <a:noAutofit/>
                        </wps:bodyPr>
                      </wps:wsp>
                      <wps:wsp>
                        <wps:cNvPr id="15371" name="Rectangle 15371"/>
                        <wps:cNvSpPr/>
                        <wps:spPr>
                          <a:xfrm>
                            <a:off x="3814793" y="1728229"/>
                            <a:ext cx="77229" cy="221053"/>
                          </a:xfrm>
                          <a:prstGeom prst="rect">
                            <a:avLst/>
                          </a:prstGeom>
                          <a:ln>
                            <a:noFill/>
                          </a:ln>
                        </wps:spPr>
                        <wps:txbx>
                          <w:txbxContent>
                            <w:p w:rsidR="000A68E4" w:rsidRDefault="009B7B53">
                              <w:pPr>
                                <w:spacing w:after="160" w:line="259" w:lineRule="auto"/>
                                <w:ind w:left="0" w:firstLine="0"/>
                                <w:jc w:val="left"/>
                              </w:pPr>
                              <w:r>
                                <w:rPr>
                                  <w:sz w:val="18"/>
                                </w:rPr>
                                <w:t>1</w:t>
                              </w:r>
                            </w:p>
                          </w:txbxContent>
                        </wps:txbx>
                        <wps:bodyPr horzOverflow="overflow" vert="horz" lIns="0" tIns="0" rIns="0" bIns="0" rtlCol="0">
                          <a:noAutofit/>
                        </wps:bodyPr>
                      </wps:wsp>
                      <wps:wsp>
                        <wps:cNvPr id="15372" name="Rectangle 15372"/>
                        <wps:cNvSpPr/>
                        <wps:spPr>
                          <a:xfrm>
                            <a:off x="4570697" y="1728229"/>
                            <a:ext cx="77229" cy="221053"/>
                          </a:xfrm>
                          <a:prstGeom prst="rect">
                            <a:avLst/>
                          </a:prstGeom>
                          <a:ln>
                            <a:noFill/>
                          </a:ln>
                        </wps:spPr>
                        <wps:txbx>
                          <w:txbxContent>
                            <w:p w:rsidR="000A68E4" w:rsidRDefault="009B7B53">
                              <w:pPr>
                                <w:spacing w:after="160" w:line="259" w:lineRule="auto"/>
                                <w:ind w:left="0" w:firstLine="0"/>
                                <w:jc w:val="left"/>
                              </w:pPr>
                              <w:r>
                                <w:rPr>
                                  <w:sz w:val="18"/>
                                </w:rPr>
                                <w:t>2</w:t>
                              </w:r>
                            </w:p>
                          </w:txbxContent>
                        </wps:txbx>
                        <wps:bodyPr horzOverflow="overflow" vert="horz" lIns="0" tIns="0" rIns="0" bIns="0" rtlCol="0">
                          <a:noAutofit/>
                        </wps:bodyPr>
                      </wps:wsp>
                      <wps:wsp>
                        <wps:cNvPr id="15373" name="Rectangle 15373"/>
                        <wps:cNvSpPr/>
                        <wps:spPr>
                          <a:xfrm>
                            <a:off x="5326601" y="1728229"/>
                            <a:ext cx="77229" cy="221053"/>
                          </a:xfrm>
                          <a:prstGeom prst="rect">
                            <a:avLst/>
                          </a:prstGeom>
                          <a:ln>
                            <a:noFill/>
                          </a:ln>
                        </wps:spPr>
                        <wps:txbx>
                          <w:txbxContent>
                            <w:p w:rsidR="000A68E4" w:rsidRDefault="009B7B53">
                              <w:pPr>
                                <w:spacing w:after="160" w:line="259" w:lineRule="auto"/>
                                <w:ind w:left="0" w:firstLine="0"/>
                                <w:jc w:val="left"/>
                              </w:pPr>
                              <w:r>
                                <w:rPr>
                                  <w:sz w:val="18"/>
                                </w:rPr>
                                <w:t>3</w:t>
                              </w:r>
                            </w:p>
                          </w:txbxContent>
                        </wps:txbx>
                        <wps:bodyPr horzOverflow="overflow" vert="horz" lIns="0" tIns="0" rIns="0" bIns="0" rtlCol="0">
                          <a:noAutofit/>
                        </wps:bodyPr>
                      </wps:wsp>
                      <wps:wsp>
                        <wps:cNvPr id="7033" name="Shape 7033"/>
                        <wps:cNvSpPr/>
                        <wps:spPr>
                          <a:xfrm>
                            <a:off x="3086315" y="76524"/>
                            <a:ext cx="2267712" cy="0"/>
                          </a:xfrm>
                          <a:custGeom>
                            <a:avLst/>
                            <a:gdLst/>
                            <a:ahLst/>
                            <a:cxnLst/>
                            <a:rect l="0" t="0" r="0" b="0"/>
                            <a:pathLst>
                              <a:path w="2267712">
                                <a:moveTo>
                                  <a:pt x="0" y="0"/>
                                </a:moveTo>
                                <a:lnTo>
                                  <a:pt x="2267712"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34" name="Rectangle 7034"/>
                        <wps:cNvSpPr/>
                        <wps:spPr>
                          <a:xfrm rot="-5399999">
                            <a:off x="2382758" y="853008"/>
                            <a:ext cx="786300" cy="221053"/>
                          </a:xfrm>
                          <a:prstGeom prst="rect">
                            <a:avLst/>
                          </a:prstGeom>
                          <a:ln>
                            <a:noFill/>
                          </a:ln>
                        </wps:spPr>
                        <wps:txbx>
                          <w:txbxContent>
                            <w:p w:rsidR="000A68E4" w:rsidRDefault="009B7B53">
                              <w:pPr>
                                <w:spacing w:after="160" w:line="259" w:lineRule="auto"/>
                                <w:ind w:left="0" w:firstLine="0"/>
                                <w:jc w:val="left"/>
                              </w:pPr>
                              <w:r>
                                <w:rPr>
                                  <w:sz w:val="18"/>
                                </w:rPr>
                                <w:t xml:space="preserve">Chlorophyll </w:t>
                              </w:r>
                            </w:p>
                          </w:txbxContent>
                        </wps:txbx>
                        <wps:bodyPr horzOverflow="overflow" vert="horz" lIns="0" tIns="0" rIns="0" bIns="0" rtlCol="0">
                          <a:noAutofit/>
                        </wps:bodyPr>
                      </wps:wsp>
                      <wps:wsp>
                        <wps:cNvPr id="7035" name="Rectangle 7035"/>
                        <wps:cNvSpPr/>
                        <wps:spPr>
                          <a:xfrm rot="-5399999">
                            <a:off x="2737293" y="619279"/>
                            <a:ext cx="77229" cy="221053"/>
                          </a:xfrm>
                          <a:prstGeom prst="rect">
                            <a:avLst/>
                          </a:prstGeom>
                          <a:ln>
                            <a:noFill/>
                          </a:ln>
                        </wps:spPr>
                        <wps:txbx>
                          <w:txbxContent>
                            <w:p w:rsidR="000A68E4" w:rsidRDefault="009B7B53">
                              <w:pPr>
                                <w:spacing w:after="160" w:line="259" w:lineRule="auto"/>
                                <w:ind w:left="0" w:firstLine="0"/>
                                <w:jc w:val="left"/>
                              </w:pPr>
                              <w:r>
                                <w:rPr>
                                  <w:i/>
                                  <w:sz w:val="18"/>
                                </w:rPr>
                                <w:t>a</w:t>
                              </w:r>
                            </w:p>
                          </w:txbxContent>
                        </wps:txbx>
                        <wps:bodyPr horzOverflow="overflow" vert="horz" lIns="0" tIns="0" rIns="0" bIns="0" rtlCol="0">
                          <a:noAutofit/>
                        </wps:bodyPr>
                      </wps:wsp>
                      <wps:wsp>
                        <wps:cNvPr id="7036" name="Rectangle 7036"/>
                        <wps:cNvSpPr/>
                        <wps:spPr>
                          <a:xfrm rot="-5399999">
                            <a:off x="2733015" y="554041"/>
                            <a:ext cx="85786" cy="221053"/>
                          </a:xfrm>
                          <a:prstGeom prst="rect">
                            <a:avLst/>
                          </a:prstGeom>
                          <a:ln>
                            <a:noFill/>
                          </a:ln>
                        </wps:spPr>
                        <wps:txbx>
                          <w:txbxContent>
                            <w:p w:rsidR="000A68E4" w:rsidRDefault="009B7B53">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7037" name="Rectangle 7037"/>
                        <wps:cNvSpPr/>
                        <wps:spPr>
                          <a:xfrm rot="-5399999">
                            <a:off x="2723777" y="512437"/>
                            <a:ext cx="88968" cy="166969"/>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8"/>
                                </w:rPr>
                                <w:t>µ</w:t>
                              </w:r>
                            </w:p>
                          </w:txbxContent>
                        </wps:txbx>
                        <wps:bodyPr horzOverflow="overflow" vert="horz" lIns="0" tIns="0" rIns="0" bIns="0" rtlCol="0">
                          <a:noAutofit/>
                        </wps:bodyPr>
                      </wps:wsp>
                      <wps:wsp>
                        <wps:cNvPr id="7038" name="Rectangle 7038"/>
                        <wps:cNvSpPr/>
                        <wps:spPr>
                          <a:xfrm rot="-5399999">
                            <a:off x="2642834" y="329750"/>
                            <a:ext cx="266147" cy="221053"/>
                          </a:xfrm>
                          <a:prstGeom prst="rect">
                            <a:avLst/>
                          </a:prstGeom>
                          <a:ln>
                            <a:noFill/>
                          </a:ln>
                        </wps:spPr>
                        <wps:txbx>
                          <w:txbxContent>
                            <w:p w:rsidR="000A68E4" w:rsidRDefault="009B7B53">
                              <w:pPr>
                                <w:spacing w:after="160" w:line="259" w:lineRule="auto"/>
                                <w:ind w:left="0" w:firstLine="0"/>
                                <w:jc w:val="left"/>
                              </w:pPr>
                              <w:r>
                                <w:rPr>
                                  <w:sz w:val="18"/>
                                </w:rPr>
                                <w:t>g/L)</w:t>
                              </w:r>
                            </w:p>
                          </w:txbxContent>
                        </wps:txbx>
                        <wps:bodyPr horzOverflow="overflow" vert="horz" lIns="0" tIns="0" rIns="0" bIns="0" rtlCol="0">
                          <a:noAutofit/>
                        </wps:bodyPr>
                      </wps:wsp>
                      <wps:wsp>
                        <wps:cNvPr id="7039" name="Shape 7039"/>
                        <wps:cNvSpPr/>
                        <wps:spPr>
                          <a:xfrm>
                            <a:off x="3086315" y="76524"/>
                            <a:ext cx="0" cy="1584960"/>
                          </a:xfrm>
                          <a:custGeom>
                            <a:avLst/>
                            <a:gdLst/>
                            <a:ahLst/>
                            <a:cxnLst/>
                            <a:rect l="0" t="0" r="0" b="0"/>
                            <a:pathLst>
                              <a:path h="1584960">
                                <a:moveTo>
                                  <a:pt x="0" y="1584960"/>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0" name="Shape 7040"/>
                        <wps:cNvSpPr/>
                        <wps:spPr>
                          <a:xfrm>
                            <a:off x="3064979" y="1432885"/>
                            <a:ext cx="21336" cy="0"/>
                          </a:xfrm>
                          <a:custGeom>
                            <a:avLst/>
                            <a:gdLst/>
                            <a:ahLst/>
                            <a:cxnLst/>
                            <a:rect l="0" t="0" r="0" b="0"/>
                            <a:pathLst>
                              <a:path w="21336">
                                <a:moveTo>
                                  <a:pt x="0" y="0"/>
                                </a:moveTo>
                                <a:lnTo>
                                  <a:pt x="2133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1" name="Shape 7041"/>
                        <wps:cNvSpPr/>
                        <wps:spPr>
                          <a:xfrm>
                            <a:off x="3064979" y="981780"/>
                            <a:ext cx="21336" cy="0"/>
                          </a:xfrm>
                          <a:custGeom>
                            <a:avLst/>
                            <a:gdLst/>
                            <a:ahLst/>
                            <a:cxnLst/>
                            <a:rect l="0" t="0" r="0" b="0"/>
                            <a:pathLst>
                              <a:path w="21336">
                                <a:moveTo>
                                  <a:pt x="0" y="0"/>
                                </a:moveTo>
                                <a:lnTo>
                                  <a:pt x="2133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2" name="Shape 7042"/>
                        <wps:cNvSpPr/>
                        <wps:spPr>
                          <a:xfrm>
                            <a:off x="3064979" y="527628"/>
                            <a:ext cx="21336" cy="0"/>
                          </a:xfrm>
                          <a:custGeom>
                            <a:avLst/>
                            <a:gdLst/>
                            <a:ahLst/>
                            <a:cxnLst/>
                            <a:rect l="0" t="0" r="0" b="0"/>
                            <a:pathLst>
                              <a:path w="21336">
                                <a:moveTo>
                                  <a:pt x="0" y="0"/>
                                </a:moveTo>
                                <a:lnTo>
                                  <a:pt x="2133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3" name="Shape 7043"/>
                        <wps:cNvSpPr/>
                        <wps:spPr>
                          <a:xfrm>
                            <a:off x="3064979" y="76524"/>
                            <a:ext cx="21336" cy="0"/>
                          </a:xfrm>
                          <a:custGeom>
                            <a:avLst/>
                            <a:gdLst/>
                            <a:ahLst/>
                            <a:cxnLst/>
                            <a:rect l="0" t="0" r="0" b="0"/>
                            <a:pathLst>
                              <a:path w="21336">
                                <a:moveTo>
                                  <a:pt x="0" y="0"/>
                                </a:moveTo>
                                <a:lnTo>
                                  <a:pt x="2133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4" name="Rectangle 7044"/>
                        <wps:cNvSpPr/>
                        <wps:spPr>
                          <a:xfrm>
                            <a:off x="2891243" y="1356374"/>
                            <a:ext cx="154257" cy="221054"/>
                          </a:xfrm>
                          <a:prstGeom prst="rect">
                            <a:avLst/>
                          </a:prstGeom>
                          <a:ln>
                            <a:noFill/>
                          </a:ln>
                        </wps:spPr>
                        <wps:txbx>
                          <w:txbxContent>
                            <w:p w:rsidR="000A68E4" w:rsidRDefault="009B7B53">
                              <w:pPr>
                                <w:spacing w:after="160" w:line="259" w:lineRule="auto"/>
                                <w:ind w:left="0" w:firstLine="0"/>
                                <w:jc w:val="left"/>
                              </w:pPr>
                              <w:r>
                                <w:rPr>
                                  <w:sz w:val="18"/>
                                </w:rPr>
                                <w:t>10</w:t>
                              </w:r>
                            </w:p>
                          </w:txbxContent>
                        </wps:txbx>
                        <wps:bodyPr horzOverflow="overflow" vert="horz" lIns="0" tIns="0" rIns="0" bIns="0" rtlCol="0">
                          <a:noAutofit/>
                        </wps:bodyPr>
                      </wps:wsp>
                      <wps:wsp>
                        <wps:cNvPr id="7045" name="Rectangle 7045"/>
                        <wps:cNvSpPr/>
                        <wps:spPr>
                          <a:xfrm>
                            <a:off x="2891243" y="905264"/>
                            <a:ext cx="154257" cy="221053"/>
                          </a:xfrm>
                          <a:prstGeom prst="rect">
                            <a:avLst/>
                          </a:prstGeom>
                          <a:ln>
                            <a:noFill/>
                          </a:ln>
                        </wps:spPr>
                        <wps:txbx>
                          <w:txbxContent>
                            <w:p w:rsidR="000A68E4" w:rsidRDefault="009B7B53">
                              <w:pPr>
                                <w:spacing w:after="160" w:line="259" w:lineRule="auto"/>
                                <w:ind w:left="0" w:firstLine="0"/>
                                <w:jc w:val="left"/>
                              </w:pPr>
                              <w:r>
                                <w:rPr>
                                  <w:sz w:val="18"/>
                                </w:rPr>
                                <w:t>20</w:t>
                              </w:r>
                            </w:p>
                          </w:txbxContent>
                        </wps:txbx>
                        <wps:bodyPr horzOverflow="overflow" vert="horz" lIns="0" tIns="0" rIns="0" bIns="0" rtlCol="0">
                          <a:noAutofit/>
                        </wps:bodyPr>
                      </wps:wsp>
                      <wps:wsp>
                        <wps:cNvPr id="7046" name="Rectangle 7046"/>
                        <wps:cNvSpPr/>
                        <wps:spPr>
                          <a:xfrm>
                            <a:off x="2891243" y="451110"/>
                            <a:ext cx="154257" cy="221053"/>
                          </a:xfrm>
                          <a:prstGeom prst="rect">
                            <a:avLst/>
                          </a:prstGeom>
                          <a:ln>
                            <a:noFill/>
                          </a:ln>
                        </wps:spPr>
                        <wps:txbx>
                          <w:txbxContent>
                            <w:p w:rsidR="000A68E4" w:rsidRDefault="009B7B53">
                              <w:pPr>
                                <w:spacing w:after="160" w:line="259" w:lineRule="auto"/>
                                <w:ind w:left="0" w:firstLine="0"/>
                                <w:jc w:val="left"/>
                              </w:pPr>
                              <w:r>
                                <w:rPr>
                                  <w:sz w:val="18"/>
                                </w:rPr>
                                <w:t>30</w:t>
                              </w:r>
                            </w:p>
                          </w:txbxContent>
                        </wps:txbx>
                        <wps:bodyPr horzOverflow="overflow" vert="horz" lIns="0" tIns="0" rIns="0" bIns="0" rtlCol="0">
                          <a:noAutofit/>
                        </wps:bodyPr>
                      </wps:wsp>
                      <wps:wsp>
                        <wps:cNvPr id="7047" name="Rectangle 7047"/>
                        <wps:cNvSpPr/>
                        <wps:spPr>
                          <a:xfrm>
                            <a:off x="2891243" y="0"/>
                            <a:ext cx="154257" cy="221053"/>
                          </a:xfrm>
                          <a:prstGeom prst="rect">
                            <a:avLst/>
                          </a:prstGeom>
                          <a:ln>
                            <a:noFill/>
                          </a:ln>
                        </wps:spPr>
                        <wps:txbx>
                          <w:txbxContent>
                            <w:p w:rsidR="000A68E4" w:rsidRDefault="009B7B53">
                              <w:pPr>
                                <w:spacing w:after="160" w:line="259" w:lineRule="auto"/>
                                <w:ind w:left="0" w:firstLine="0"/>
                                <w:jc w:val="left"/>
                              </w:pPr>
                              <w:r>
                                <w:rPr>
                                  <w:sz w:val="18"/>
                                </w:rPr>
                                <w:t>40</w:t>
                              </w:r>
                            </w:p>
                          </w:txbxContent>
                        </wps:txbx>
                        <wps:bodyPr horzOverflow="overflow" vert="horz" lIns="0" tIns="0" rIns="0" bIns="0" rtlCol="0">
                          <a:noAutofit/>
                        </wps:bodyPr>
                      </wps:wsp>
                      <wps:wsp>
                        <wps:cNvPr id="7048" name="Shape 7048"/>
                        <wps:cNvSpPr/>
                        <wps:spPr>
                          <a:xfrm>
                            <a:off x="5354027" y="76524"/>
                            <a:ext cx="0" cy="1584960"/>
                          </a:xfrm>
                          <a:custGeom>
                            <a:avLst/>
                            <a:gdLst/>
                            <a:ahLst/>
                            <a:cxnLst/>
                            <a:rect l="0" t="0" r="0" b="0"/>
                            <a:pathLst>
                              <a:path h="1584960">
                                <a:moveTo>
                                  <a:pt x="0" y="1584960"/>
                                </a:moveTo>
                                <a:lnTo>
                                  <a:pt x="0"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s:wsp>
                        <wps:cNvPr id="7049" name="Shape 7049"/>
                        <wps:cNvSpPr/>
                        <wps:spPr>
                          <a:xfrm>
                            <a:off x="3979379" y="76524"/>
                            <a:ext cx="381000" cy="1584960"/>
                          </a:xfrm>
                          <a:custGeom>
                            <a:avLst/>
                            <a:gdLst/>
                            <a:ahLst/>
                            <a:cxnLst/>
                            <a:rect l="0" t="0" r="0" b="0"/>
                            <a:pathLst>
                              <a:path w="381000" h="1584960">
                                <a:moveTo>
                                  <a:pt x="0" y="1584960"/>
                                </a:moveTo>
                                <a:lnTo>
                                  <a:pt x="381000"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050" name="Shape 7050"/>
                        <wps:cNvSpPr/>
                        <wps:spPr>
                          <a:xfrm>
                            <a:off x="3985475" y="1493844"/>
                            <a:ext cx="33528" cy="36576"/>
                          </a:xfrm>
                          <a:custGeom>
                            <a:avLst/>
                            <a:gdLst/>
                            <a:ahLst/>
                            <a:cxnLst/>
                            <a:rect l="0" t="0" r="0" b="0"/>
                            <a:pathLst>
                              <a:path w="33528" h="36576">
                                <a:moveTo>
                                  <a:pt x="15240" y="0"/>
                                </a:moveTo>
                                <a:cubicBezTo>
                                  <a:pt x="24384" y="0"/>
                                  <a:pt x="33528" y="6097"/>
                                  <a:pt x="33528" y="18289"/>
                                </a:cubicBezTo>
                                <a:cubicBezTo>
                                  <a:pt x="33528" y="27432"/>
                                  <a:pt x="24384" y="36576"/>
                                  <a:pt x="15240" y="36576"/>
                                </a:cubicBezTo>
                                <a:cubicBezTo>
                                  <a:pt x="6096" y="36576"/>
                                  <a:pt x="0" y="27432"/>
                                  <a:pt x="0" y="18289"/>
                                </a:cubicBezTo>
                                <a:cubicBezTo>
                                  <a:pt x="0" y="6097"/>
                                  <a:pt x="6096" y="0"/>
                                  <a:pt x="15240"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51" name="Shape 7051"/>
                        <wps:cNvSpPr/>
                        <wps:spPr>
                          <a:xfrm>
                            <a:off x="4019003" y="1155516"/>
                            <a:ext cx="33528" cy="36576"/>
                          </a:xfrm>
                          <a:custGeom>
                            <a:avLst/>
                            <a:gdLst/>
                            <a:ahLst/>
                            <a:cxnLst/>
                            <a:rect l="0" t="0" r="0" b="0"/>
                            <a:pathLst>
                              <a:path w="33528" h="36576">
                                <a:moveTo>
                                  <a:pt x="15240" y="0"/>
                                </a:moveTo>
                                <a:cubicBezTo>
                                  <a:pt x="24384" y="0"/>
                                  <a:pt x="33528" y="6096"/>
                                  <a:pt x="33528" y="18288"/>
                                </a:cubicBezTo>
                                <a:cubicBezTo>
                                  <a:pt x="33528" y="27432"/>
                                  <a:pt x="24384" y="36576"/>
                                  <a:pt x="15240" y="36576"/>
                                </a:cubicBezTo>
                                <a:cubicBezTo>
                                  <a:pt x="6096" y="36576"/>
                                  <a:pt x="0" y="27432"/>
                                  <a:pt x="0" y="18288"/>
                                </a:cubicBezTo>
                                <a:cubicBezTo>
                                  <a:pt x="0" y="6096"/>
                                  <a:pt x="6096" y="0"/>
                                  <a:pt x="15240"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54" name="Shape 7054"/>
                        <wps:cNvSpPr/>
                        <wps:spPr>
                          <a:xfrm>
                            <a:off x="4262843" y="146628"/>
                            <a:ext cx="36576" cy="33528"/>
                          </a:xfrm>
                          <a:custGeom>
                            <a:avLst/>
                            <a:gdLst/>
                            <a:ahLst/>
                            <a:cxnLst/>
                            <a:rect l="0" t="0" r="0" b="0"/>
                            <a:pathLst>
                              <a:path w="36576" h="33528">
                                <a:moveTo>
                                  <a:pt x="18288" y="0"/>
                                </a:moveTo>
                                <a:cubicBezTo>
                                  <a:pt x="27432" y="0"/>
                                  <a:pt x="36576" y="6096"/>
                                  <a:pt x="36576" y="15240"/>
                                </a:cubicBezTo>
                                <a:cubicBezTo>
                                  <a:pt x="36576" y="24384"/>
                                  <a:pt x="27432" y="33528"/>
                                  <a:pt x="18288" y="33528"/>
                                </a:cubicBezTo>
                                <a:cubicBezTo>
                                  <a:pt x="6096" y="33528"/>
                                  <a:pt x="0" y="24384"/>
                                  <a:pt x="0" y="15240"/>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55" name="Rectangle 7055"/>
                        <wps:cNvSpPr/>
                        <wps:spPr>
                          <a:xfrm>
                            <a:off x="4793195" y="1431146"/>
                            <a:ext cx="49367" cy="212169"/>
                          </a:xfrm>
                          <a:prstGeom prst="rect">
                            <a:avLst/>
                          </a:prstGeom>
                          <a:ln>
                            <a:noFill/>
                          </a:ln>
                        </wps:spPr>
                        <wps:txbx>
                          <w:txbxContent>
                            <w:p w:rsidR="000A68E4" w:rsidRDefault="009B7B53">
                              <w:pPr>
                                <w:spacing w:after="160" w:line="259" w:lineRule="auto"/>
                                <w:ind w:left="0" w:firstLine="0"/>
                                <w:jc w:val="left"/>
                              </w:pPr>
                              <w:r>
                                <w:rPr>
                                  <w:sz w:val="18"/>
                                </w:rPr>
                                <w:t>r</w:t>
                              </w:r>
                            </w:p>
                          </w:txbxContent>
                        </wps:txbx>
                        <wps:bodyPr horzOverflow="overflow" vert="horz" lIns="0" tIns="0" rIns="0" bIns="0" rtlCol="0">
                          <a:noAutofit/>
                        </wps:bodyPr>
                      </wps:wsp>
                      <wps:wsp>
                        <wps:cNvPr id="7056" name="Rectangle 7056"/>
                        <wps:cNvSpPr/>
                        <wps:spPr>
                          <a:xfrm>
                            <a:off x="4832819" y="1413667"/>
                            <a:ext cx="49264" cy="141006"/>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057" name="Rectangle 7057"/>
                        <wps:cNvSpPr/>
                        <wps:spPr>
                          <a:xfrm>
                            <a:off x="4869395" y="1437242"/>
                            <a:ext cx="341673" cy="212169"/>
                          </a:xfrm>
                          <a:prstGeom prst="rect">
                            <a:avLst/>
                          </a:prstGeom>
                          <a:ln>
                            <a:noFill/>
                          </a:ln>
                        </wps:spPr>
                        <wps:txbx>
                          <w:txbxContent>
                            <w:p w:rsidR="000A68E4" w:rsidRDefault="009B7B53">
                              <w:pPr>
                                <w:spacing w:after="160" w:line="259" w:lineRule="auto"/>
                                <w:ind w:left="0" w:firstLine="0"/>
                                <w:jc w:val="left"/>
                              </w:pPr>
                              <w:r>
                                <w:rPr>
                                  <w:sz w:val="18"/>
                                </w:rPr>
                                <w:t>=0.76</w:t>
                              </w:r>
                            </w:p>
                          </w:txbxContent>
                        </wps:txbx>
                        <wps:bodyPr horzOverflow="overflow" vert="horz" lIns="0" tIns="0" rIns="0" bIns="0" rtlCol="0">
                          <a:noAutofit/>
                        </wps:bodyPr>
                      </wps:wsp>
                      <wps:wsp>
                        <wps:cNvPr id="7058" name="Rectangle 7058"/>
                        <wps:cNvSpPr/>
                        <wps:spPr>
                          <a:xfrm>
                            <a:off x="3525219" y="83926"/>
                            <a:ext cx="892928" cy="212169"/>
                          </a:xfrm>
                          <a:prstGeom prst="rect">
                            <a:avLst/>
                          </a:prstGeom>
                          <a:ln>
                            <a:noFill/>
                          </a:ln>
                        </wps:spPr>
                        <wps:txbx>
                          <w:txbxContent>
                            <w:p w:rsidR="000A68E4" w:rsidRDefault="009B7B53">
                              <w:pPr>
                                <w:spacing w:after="160" w:line="259" w:lineRule="auto"/>
                                <w:ind w:left="0" w:firstLine="0"/>
                                <w:jc w:val="left"/>
                              </w:pPr>
                              <w:r>
                                <w:rPr>
                                  <w:sz w:val="18"/>
                                </w:rPr>
                                <w:t>Thomson Lake</w:t>
                              </w:r>
                            </w:p>
                          </w:txbxContent>
                        </wps:txbx>
                        <wps:bodyPr horzOverflow="overflow" vert="horz" lIns="0" tIns="0" rIns="0" bIns="0" rtlCol="0">
                          <a:noAutofit/>
                        </wps:bodyPr>
                      </wps:wsp>
                      <wps:wsp>
                        <wps:cNvPr id="106120" name="Rectangle 106120"/>
                        <wps:cNvSpPr/>
                        <wps:spPr>
                          <a:xfrm>
                            <a:off x="4134819" y="1022709"/>
                            <a:ext cx="750919" cy="212169"/>
                          </a:xfrm>
                          <a:prstGeom prst="rect">
                            <a:avLst/>
                          </a:prstGeom>
                          <a:ln>
                            <a:noFill/>
                          </a:ln>
                        </wps:spPr>
                        <wps:txbx>
                          <w:txbxContent>
                            <w:p w:rsidR="000A68E4" w:rsidRDefault="009B7B53">
                              <w:pPr>
                                <w:spacing w:after="160" w:line="259" w:lineRule="auto"/>
                                <w:ind w:left="0" w:firstLine="0"/>
                                <w:jc w:val="left"/>
                              </w:pPr>
                              <w:r>
                                <w:rPr>
                                  <w:sz w:val="18"/>
                                </w:rPr>
                                <w:t>Gravelbourg</w:t>
                              </w:r>
                            </w:p>
                          </w:txbxContent>
                        </wps:txbx>
                        <wps:bodyPr horzOverflow="overflow" vert="horz" lIns="0" tIns="0" rIns="0" bIns="0" rtlCol="0">
                          <a:noAutofit/>
                        </wps:bodyPr>
                      </wps:wsp>
                      <wps:wsp>
                        <wps:cNvPr id="7060" name="Rectangle 7060"/>
                        <wps:cNvSpPr/>
                        <wps:spPr>
                          <a:xfrm>
                            <a:off x="3692853" y="1044043"/>
                            <a:ext cx="349693" cy="212169"/>
                          </a:xfrm>
                          <a:prstGeom prst="rect">
                            <a:avLst/>
                          </a:prstGeom>
                          <a:ln>
                            <a:noFill/>
                          </a:ln>
                        </wps:spPr>
                        <wps:txbx>
                          <w:txbxContent>
                            <w:p w:rsidR="000A68E4" w:rsidRDefault="009B7B53">
                              <w:pPr>
                                <w:spacing w:after="160" w:line="259" w:lineRule="auto"/>
                                <w:ind w:left="0" w:firstLine="0"/>
                                <w:jc w:val="left"/>
                              </w:pPr>
                              <w:r>
                                <w:rPr>
                                  <w:sz w:val="18"/>
                                </w:rPr>
                                <w:t>Cattle</w:t>
                              </w:r>
                            </w:p>
                          </w:txbxContent>
                        </wps:txbx>
                        <wps:bodyPr horzOverflow="overflow" vert="horz" lIns="0" tIns="0" rIns="0" bIns="0" rtlCol="0">
                          <a:noAutofit/>
                        </wps:bodyPr>
                      </wps:wsp>
                      <wps:wsp>
                        <wps:cNvPr id="106133" name="Rectangle 106133"/>
                        <wps:cNvSpPr/>
                        <wps:spPr>
                          <a:xfrm>
                            <a:off x="4110430" y="1199495"/>
                            <a:ext cx="107037" cy="212169"/>
                          </a:xfrm>
                          <a:prstGeom prst="rect">
                            <a:avLst/>
                          </a:prstGeom>
                          <a:ln>
                            <a:noFill/>
                          </a:ln>
                        </wps:spPr>
                        <wps:txbx>
                          <w:txbxContent>
                            <w:p w:rsidR="000A68E4" w:rsidRDefault="009B7B53">
                              <w:pPr>
                                <w:spacing w:after="160" w:line="259" w:lineRule="auto"/>
                                <w:ind w:left="0" w:firstLine="0"/>
                                <w:jc w:val="left"/>
                              </w:pPr>
                              <w:r>
                                <w:rPr>
                                  <w:sz w:val="18"/>
                                  <w:u w:val="single" w:color="000000"/>
                                </w:rPr>
                                <w:t>A</w:t>
                              </w:r>
                            </w:p>
                          </w:txbxContent>
                        </wps:txbx>
                        <wps:bodyPr horzOverflow="overflow" vert="horz" lIns="0" tIns="0" rIns="0" bIns="0" rtlCol="0">
                          <a:noAutofit/>
                        </wps:bodyPr>
                      </wps:wsp>
                      <wps:wsp>
                        <wps:cNvPr id="106134" name="Rectangle 106134"/>
                        <wps:cNvSpPr/>
                        <wps:spPr>
                          <a:xfrm>
                            <a:off x="4192704" y="1199495"/>
                            <a:ext cx="576887" cy="212169"/>
                          </a:xfrm>
                          <a:prstGeom prst="rect">
                            <a:avLst/>
                          </a:prstGeom>
                          <a:ln>
                            <a:noFill/>
                          </a:ln>
                        </wps:spPr>
                        <wps:txbx>
                          <w:txbxContent>
                            <w:p w:rsidR="000A68E4" w:rsidRDefault="009B7B53">
                              <w:pPr>
                                <w:spacing w:after="160" w:line="259" w:lineRule="auto"/>
                                <w:ind w:left="0" w:firstLine="0"/>
                                <w:jc w:val="left"/>
                              </w:pPr>
                              <w:r>
                                <w:rPr>
                                  <w:sz w:val="18"/>
                                </w:rPr>
                                <w:t>griculture</w:t>
                              </w:r>
                            </w:p>
                          </w:txbxContent>
                        </wps:txbx>
                        <wps:bodyPr horzOverflow="overflow" vert="horz" lIns="0" tIns="0" rIns="0" bIns="0" rtlCol="0">
                          <a:noAutofit/>
                        </wps:bodyPr>
                      </wps:wsp>
                      <wps:wsp>
                        <wps:cNvPr id="7062" name="Rectangle 7062"/>
                        <wps:cNvSpPr/>
                        <wps:spPr>
                          <a:xfrm>
                            <a:off x="3247845" y="1382378"/>
                            <a:ext cx="913713" cy="212169"/>
                          </a:xfrm>
                          <a:prstGeom prst="rect">
                            <a:avLst/>
                          </a:prstGeom>
                          <a:ln>
                            <a:noFill/>
                          </a:ln>
                        </wps:spPr>
                        <wps:txbx>
                          <w:txbxContent>
                            <w:p w:rsidR="000A68E4" w:rsidRDefault="009B7B53">
                              <w:pPr>
                                <w:spacing w:after="160" w:line="259" w:lineRule="auto"/>
                                <w:ind w:left="0" w:firstLine="0"/>
                                <w:jc w:val="left"/>
                              </w:pPr>
                              <w:r>
                                <w:rPr>
                                  <w:sz w:val="18"/>
                                </w:rPr>
                                <w:t>Shamrock Park</w:t>
                              </w:r>
                            </w:p>
                          </w:txbxContent>
                        </wps:txbx>
                        <wps:bodyPr horzOverflow="overflow" vert="horz" lIns="0" tIns="0" rIns="0" bIns="0" rtlCol="0">
                          <a:noAutofit/>
                        </wps:bodyPr>
                      </wps:wsp>
                      <wps:wsp>
                        <wps:cNvPr id="7064" name="Rectangle 7064"/>
                        <wps:cNvSpPr/>
                        <wps:spPr>
                          <a:xfrm>
                            <a:off x="964907" y="1906634"/>
                            <a:ext cx="1476725" cy="212168"/>
                          </a:xfrm>
                          <a:prstGeom prst="rect">
                            <a:avLst/>
                          </a:prstGeom>
                          <a:ln>
                            <a:noFill/>
                          </a:ln>
                        </wps:spPr>
                        <wps:txbx>
                          <w:txbxContent>
                            <w:p w:rsidR="000A68E4" w:rsidRDefault="009B7B53">
                              <w:pPr>
                                <w:spacing w:after="160" w:line="259" w:lineRule="auto"/>
                                <w:ind w:left="0" w:firstLine="0"/>
                                <w:jc w:val="left"/>
                              </w:pPr>
                              <w:r>
                                <w:rPr>
                                  <w:sz w:val="18"/>
                                </w:rPr>
                                <w:t>Total Nitrogen (mg N/L)</w:t>
                              </w:r>
                            </w:p>
                          </w:txbxContent>
                        </wps:txbx>
                        <wps:bodyPr horzOverflow="overflow" vert="horz" lIns="0" tIns="0" rIns="0" bIns="0" rtlCol="0">
                          <a:noAutofit/>
                        </wps:bodyPr>
                      </wps:wsp>
                      <wps:wsp>
                        <wps:cNvPr id="7065" name="Shape 7065"/>
                        <wps:cNvSpPr/>
                        <wps:spPr>
                          <a:xfrm>
                            <a:off x="407123" y="1631004"/>
                            <a:ext cx="2218944" cy="0"/>
                          </a:xfrm>
                          <a:custGeom>
                            <a:avLst/>
                            <a:gdLst/>
                            <a:ahLst/>
                            <a:cxnLst/>
                            <a:rect l="0" t="0" r="0" b="0"/>
                            <a:pathLst>
                              <a:path w="2218944">
                                <a:moveTo>
                                  <a:pt x="0" y="0"/>
                                </a:moveTo>
                                <a:lnTo>
                                  <a:pt x="221894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66" name="Shape 7066"/>
                        <wps:cNvSpPr/>
                        <wps:spPr>
                          <a:xfrm>
                            <a:off x="407123" y="1631004"/>
                            <a:ext cx="0" cy="21336"/>
                          </a:xfrm>
                          <a:custGeom>
                            <a:avLst/>
                            <a:gdLst/>
                            <a:ahLst/>
                            <a:cxnLst/>
                            <a:rect l="0" t="0" r="0" b="0"/>
                            <a:pathLst>
                              <a:path h="21336">
                                <a:moveTo>
                                  <a:pt x="0" y="21336"/>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67" name="Shape 7067"/>
                        <wps:cNvSpPr/>
                        <wps:spPr>
                          <a:xfrm>
                            <a:off x="1144739" y="1631004"/>
                            <a:ext cx="0" cy="21336"/>
                          </a:xfrm>
                          <a:custGeom>
                            <a:avLst/>
                            <a:gdLst/>
                            <a:ahLst/>
                            <a:cxnLst/>
                            <a:rect l="0" t="0" r="0" b="0"/>
                            <a:pathLst>
                              <a:path h="21336">
                                <a:moveTo>
                                  <a:pt x="0" y="21336"/>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68" name="Shape 7068"/>
                        <wps:cNvSpPr/>
                        <wps:spPr>
                          <a:xfrm>
                            <a:off x="1885403" y="1631004"/>
                            <a:ext cx="0" cy="21336"/>
                          </a:xfrm>
                          <a:custGeom>
                            <a:avLst/>
                            <a:gdLst/>
                            <a:ahLst/>
                            <a:cxnLst/>
                            <a:rect l="0" t="0" r="0" b="0"/>
                            <a:pathLst>
                              <a:path h="21336">
                                <a:moveTo>
                                  <a:pt x="0" y="21336"/>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69" name="Shape 7069"/>
                        <wps:cNvSpPr/>
                        <wps:spPr>
                          <a:xfrm>
                            <a:off x="2626067" y="1631004"/>
                            <a:ext cx="0" cy="21336"/>
                          </a:xfrm>
                          <a:custGeom>
                            <a:avLst/>
                            <a:gdLst/>
                            <a:ahLst/>
                            <a:cxnLst/>
                            <a:rect l="0" t="0" r="0" b="0"/>
                            <a:pathLst>
                              <a:path h="21336">
                                <a:moveTo>
                                  <a:pt x="0" y="21336"/>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15369" name="Rectangle 15369"/>
                        <wps:cNvSpPr/>
                        <wps:spPr>
                          <a:xfrm>
                            <a:off x="2598635" y="1696321"/>
                            <a:ext cx="74125" cy="212169"/>
                          </a:xfrm>
                          <a:prstGeom prst="rect">
                            <a:avLst/>
                          </a:prstGeom>
                          <a:ln>
                            <a:noFill/>
                          </a:ln>
                        </wps:spPr>
                        <wps:txbx>
                          <w:txbxContent>
                            <w:p w:rsidR="000A68E4" w:rsidRDefault="009B7B53">
                              <w:pPr>
                                <w:spacing w:after="160" w:line="259" w:lineRule="auto"/>
                                <w:ind w:left="0" w:firstLine="0"/>
                                <w:jc w:val="left"/>
                              </w:pPr>
                              <w:r>
                                <w:rPr>
                                  <w:sz w:val="18"/>
                                </w:rPr>
                                <w:t>4</w:t>
                              </w:r>
                            </w:p>
                          </w:txbxContent>
                        </wps:txbx>
                        <wps:bodyPr horzOverflow="overflow" vert="horz" lIns="0" tIns="0" rIns="0" bIns="0" rtlCol="0">
                          <a:noAutofit/>
                        </wps:bodyPr>
                      </wps:wsp>
                      <wps:wsp>
                        <wps:cNvPr id="15367" name="Rectangle 15367"/>
                        <wps:cNvSpPr/>
                        <wps:spPr>
                          <a:xfrm>
                            <a:off x="1117310" y="1696321"/>
                            <a:ext cx="74125" cy="212169"/>
                          </a:xfrm>
                          <a:prstGeom prst="rect">
                            <a:avLst/>
                          </a:prstGeom>
                          <a:ln>
                            <a:noFill/>
                          </a:ln>
                        </wps:spPr>
                        <wps:txbx>
                          <w:txbxContent>
                            <w:p w:rsidR="000A68E4" w:rsidRDefault="009B7B53">
                              <w:pPr>
                                <w:spacing w:after="160" w:line="259" w:lineRule="auto"/>
                                <w:ind w:left="0" w:firstLine="0"/>
                                <w:jc w:val="left"/>
                              </w:pPr>
                              <w:r>
                                <w:rPr>
                                  <w:sz w:val="18"/>
                                </w:rPr>
                                <w:t>2</w:t>
                              </w:r>
                            </w:p>
                          </w:txbxContent>
                        </wps:txbx>
                        <wps:bodyPr horzOverflow="overflow" vert="horz" lIns="0" tIns="0" rIns="0" bIns="0" rtlCol="0">
                          <a:noAutofit/>
                        </wps:bodyPr>
                      </wps:wsp>
                      <wps:wsp>
                        <wps:cNvPr id="15366" name="Rectangle 15366"/>
                        <wps:cNvSpPr/>
                        <wps:spPr>
                          <a:xfrm>
                            <a:off x="379691" y="1696321"/>
                            <a:ext cx="74125" cy="212169"/>
                          </a:xfrm>
                          <a:prstGeom prst="rect">
                            <a:avLst/>
                          </a:prstGeom>
                          <a:ln>
                            <a:noFill/>
                          </a:ln>
                        </wps:spPr>
                        <wps:txbx>
                          <w:txbxContent>
                            <w:p w:rsidR="000A68E4" w:rsidRDefault="009B7B53">
                              <w:pPr>
                                <w:spacing w:after="160" w:line="259" w:lineRule="auto"/>
                                <w:ind w:left="0" w:firstLine="0"/>
                                <w:jc w:val="left"/>
                              </w:pPr>
                              <w:r>
                                <w:rPr>
                                  <w:sz w:val="18"/>
                                </w:rPr>
                                <w:t>1</w:t>
                              </w:r>
                            </w:p>
                          </w:txbxContent>
                        </wps:txbx>
                        <wps:bodyPr horzOverflow="overflow" vert="horz" lIns="0" tIns="0" rIns="0" bIns="0" rtlCol="0">
                          <a:noAutofit/>
                        </wps:bodyPr>
                      </wps:wsp>
                      <wps:wsp>
                        <wps:cNvPr id="15368" name="Rectangle 15368"/>
                        <wps:cNvSpPr/>
                        <wps:spPr>
                          <a:xfrm>
                            <a:off x="1857972" y="1696321"/>
                            <a:ext cx="74125" cy="212169"/>
                          </a:xfrm>
                          <a:prstGeom prst="rect">
                            <a:avLst/>
                          </a:prstGeom>
                          <a:ln>
                            <a:noFill/>
                          </a:ln>
                        </wps:spPr>
                        <wps:txbx>
                          <w:txbxContent>
                            <w:p w:rsidR="000A68E4" w:rsidRDefault="009B7B53">
                              <w:pPr>
                                <w:spacing w:after="160" w:line="259" w:lineRule="auto"/>
                                <w:ind w:left="0" w:firstLine="0"/>
                                <w:jc w:val="left"/>
                              </w:pPr>
                              <w:r>
                                <w:rPr>
                                  <w:sz w:val="18"/>
                                </w:rPr>
                                <w:t>3</w:t>
                              </w:r>
                            </w:p>
                          </w:txbxContent>
                        </wps:txbx>
                        <wps:bodyPr horzOverflow="overflow" vert="horz" lIns="0" tIns="0" rIns="0" bIns="0" rtlCol="0">
                          <a:noAutofit/>
                        </wps:bodyPr>
                      </wps:wsp>
                      <wps:wsp>
                        <wps:cNvPr id="7071" name="Shape 7071"/>
                        <wps:cNvSpPr/>
                        <wps:spPr>
                          <a:xfrm>
                            <a:off x="407123" y="82620"/>
                            <a:ext cx="2218944" cy="0"/>
                          </a:xfrm>
                          <a:custGeom>
                            <a:avLst/>
                            <a:gdLst/>
                            <a:ahLst/>
                            <a:cxnLst/>
                            <a:rect l="0" t="0" r="0" b="0"/>
                            <a:pathLst>
                              <a:path w="2218944">
                                <a:moveTo>
                                  <a:pt x="0" y="0"/>
                                </a:moveTo>
                                <a:lnTo>
                                  <a:pt x="221894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72" name="Rectangle 7072"/>
                        <wps:cNvSpPr/>
                        <wps:spPr>
                          <a:xfrm rot="-5399999">
                            <a:off x="-270894" y="840093"/>
                            <a:ext cx="753958" cy="212169"/>
                          </a:xfrm>
                          <a:prstGeom prst="rect">
                            <a:avLst/>
                          </a:prstGeom>
                          <a:ln>
                            <a:noFill/>
                          </a:ln>
                        </wps:spPr>
                        <wps:txbx>
                          <w:txbxContent>
                            <w:p w:rsidR="000A68E4" w:rsidRDefault="009B7B53">
                              <w:pPr>
                                <w:spacing w:after="160" w:line="259" w:lineRule="auto"/>
                                <w:ind w:left="0" w:firstLine="0"/>
                                <w:jc w:val="left"/>
                              </w:pPr>
                              <w:r>
                                <w:rPr>
                                  <w:sz w:val="18"/>
                                </w:rPr>
                                <w:t xml:space="preserve">Chlorophyll </w:t>
                              </w:r>
                            </w:p>
                          </w:txbxContent>
                        </wps:txbx>
                        <wps:bodyPr horzOverflow="overflow" vert="horz" lIns="0" tIns="0" rIns="0" bIns="0" rtlCol="0">
                          <a:noAutofit/>
                        </wps:bodyPr>
                      </wps:wsp>
                      <wps:wsp>
                        <wps:cNvPr id="7073" name="Rectangle 7073"/>
                        <wps:cNvSpPr/>
                        <wps:spPr>
                          <a:xfrm rot="-5399999">
                            <a:off x="69022" y="613079"/>
                            <a:ext cx="74125" cy="212169"/>
                          </a:xfrm>
                          <a:prstGeom prst="rect">
                            <a:avLst/>
                          </a:prstGeom>
                          <a:ln>
                            <a:noFill/>
                          </a:ln>
                        </wps:spPr>
                        <wps:txbx>
                          <w:txbxContent>
                            <w:p w:rsidR="000A68E4" w:rsidRDefault="009B7B53">
                              <w:pPr>
                                <w:spacing w:after="160" w:line="259" w:lineRule="auto"/>
                                <w:ind w:left="0" w:firstLine="0"/>
                                <w:jc w:val="left"/>
                              </w:pPr>
                              <w:r>
                                <w:rPr>
                                  <w:i/>
                                  <w:sz w:val="18"/>
                                </w:rPr>
                                <w:t>a</w:t>
                              </w:r>
                            </w:p>
                          </w:txbxContent>
                        </wps:txbx>
                        <wps:bodyPr horzOverflow="overflow" vert="horz" lIns="0" tIns="0" rIns="0" bIns="0" rtlCol="0">
                          <a:noAutofit/>
                        </wps:bodyPr>
                      </wps:wsp>
                      <wps:wsp>
                        <wps:cNvPr id="7074" name="Rectangle 7074"/>
                        <wps:cNvSpPr/>
                        <wps:spPr>
                          <a:xfrm rot="-5399999">
                            <a:off x="63447" y="549597"/>
                            <a:ext cx="85274" cy="212169"/>
                          </a:xfrm>
                          <a:prstGeom prst="rect">
                            <a:avLst/>
                          </a:prstGeom>
                          <a:ln>
                            <a:noFill/>
                          </a:ln>
                        </wps:spPr>
                        <wps:txbx>
                          <w:txbxContent>
                            <w:p w:rsidR="000A68E4" w:rsidRDefault="009B7B53">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7075" name="Rectangle 7075"/>
                        <wps:cNvSpPr/>
                        <wps:spPr>
                          <a:xfrm rot="-5399999">
                            <a:off x="56048" y="511489"/>
                            <a:ext cx="85392" cy="160259"/>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8"/>
                                </w:rPr>
                                <w:t>µ</w:t>
                              </w:r>
                            </w:p>
                          </w:txbxContent>
                        </wps:txbx>
                        <wps:bodyPr horzOverflow="overflow" vert="horz" lIns="0" tIns="0" rIns="0" bIns="0" rtlCol="0">
                          <a:noAutofit/>
                        </wps:bodyPr>
                      </wps:wsp>
                      <wps:wsp>
                        <wps:cNvPr id="7076" name="Rectangle 7076"/>
                        <wps:cNvSpPr/>
                        <wps:spPr>
                          <a:xfrm rot="-5399999">
                            <a:off x="-21350" y="336790"/>
                            <a:ext cx="254872" cy="212169"/>
                          </a:xfrm>
                          <a:prstGeom prst="rect">
                            <a:avLst/>
                          </a:prstGeom>
                          <a:ln>
                            <a:noFill/>
                          </a:ln>
                        </wps:spPr>
                        <wps:txbx>
                          <w:txbxContent>
                            <w:p w:rsidR="000A68E4" w:rsidRDefault="009B7B53">
                              <w:pPr>
                                <w:spacing w:after="160" w:line="259" w:lineRule="auto"/>
                                <w:ind w:left="0" w:firstLine="0"/>
                                <w:jc w:val="left"/>
                              </w:pPr>
                              <w:r>
                                <w:rPr>
                                  <w:sz w:val="18"/>
                                </w:rPr>
                                <w:t>g/L)</w:t>
                              </w:r>
                            </w:p>
                          </w:txbxContent>
                        </wps:txbx>
                        <wps:bodyPr horzOverflow="overflow" vert="horz" lIns="0" tIns="0" rIns="0" bIns="0" rtlCol="0">
                          <a:noAutofit/>
                        </wps:bodyPr>
                      </wps:wsp>
                      <wps:wsp>
                        <wps:cNvPr id="7077" name="Shape 7077"/>
                        <wps:cNvSpPr/>
                        <wps:spPr>
                          <a:xfrm>
                            <a:off x="407123" y="82620"/>
                            <a:ext cx="0" cy="1548384"/>
                          </a:xfrm>
                          <a:custGeom>
                            <a:avLst/>
                            <a:gdLst/>
                            <a:ahLst/>
                            <a:cxnLst/>
                            <a:rect l="0" t="0" r="0" b="0"/>
                            <a:pathLst>
                              <a:path h="1548384">
                                <a:moveTo>
                                  <a:pt x="0" y="1548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78" name="Shape 7078"/>
                        <wps:cNvSpPr/>
                        <wps:spPr>
                          <a:xfrm>
                            <a:off x="385787" y="1631004"/>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79" name="Shape 7079"/>
                        <wps:cNvSpPr/>
                        <wps:spPr>
                          <a:xfrm>
                            <a:off x="385787" y="1320108"/>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80" name="Shape 7080"/>
                        <wps:cNvSpPr/>
                        <wps:spPr>
                          <a:xfrm>
                            <a:off x="385787" y="1009212"/>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81" name="Shape 7081"/>
                        <wps:cNvSpPr/>
                        <wps:spPr>
                          <a:xfrm>
                            <a:off x="385787" y="701364"/>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82" name="Shape 7082"/>
                        <wps:cNvSpPr/>
                        <wps:spPr>
                          <a:xfrm>
                            <a:off x="385787" y="390468"/>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83" name="Shape 7083"/>
                        <wps:cNvSpPr/>
                        <wps:spPr>
                          <a:xfrm>
                            <a:off x="385787" y="82620"/>
                            <a:ext cx="21336" cy="0"/>
                          </a:xfrm>
                          <a:custGeom>
                            <a:avLst/>
                            <a:gdLst/>
                            <a:ahLst/>
                            <a:cxnLst/>
                            <a:rect l="0" t="0" r="0" b="0"/>
                            <a:pathLst>
                              <a:path w="21336">
                                <a:moveTo>
                                  <a:pt x="0" y="0"/>
                                </a:moveTo>
                                <a:lnTo>
                                  <a:pt x="2133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84" name="Rectangle 7084"/>
                        <wps:cNvSpPr/>
                        <wps:spPr>
                          <a:xfrm>
                            <a:off x="273011" y="1556113"/>
                            <a:ext cx="74125" cy="212168"/>
                          </a:xfrm>
                          <a:prstGeom prst="rect">
                            <a:avLst/>
                          </a:prstGeom>
                          <a:ln>
                            <a:noFill/>
                          </a:ln>
                        </wps:spPr>
                        <wps:txbx>
                          <w:txbxContent>
                            <w:p w:rsidR="000A68E4" w:rsidRDefault="009B7B53">
                              <w:pPr>
                                <w:spacing w:after="160" w:line="259" w:lineRule="auto"/>
                                <w:ind w:left="0" w:firstLine="0"/>
                                <w:jc w:val="left"/>
                              </w:pPr>
                              <w:r>
                                <w:rPr>
                                  <w:sz w:val="18"/>
                                </w:rPr>
                                <w:t>0</w:t>
                              </w:r>
                            </w:p>
                          </w:txbxContent>
                        </wps:txbx>
                        <wps:bodyPr horzOverflow="overflow" vert="horz" lIns="0" tIns="0" rIns="0" bIns="0" rtlCol="0">
                          <a:noAutofit/>
                        </wps:bodyPr>
                      </wps:wsp>
                      <wps:wsp>
                        <wps:cNvPr id="7085" name="Rectangle 7085"/>
                        <wps:cNvSpPr/>
                        <wps:spPr>
                          <a:xfrm>
                            <a:off x="218147" y="1245221"/>
                            <a:ext cx="147094" cy="212169"/>
                          </a:xfrm>
                          <a:prstGeom prst="rect">
                            <a:avLst/>
                          </a:prstGeom>
                          <a:ln>
                            <a:noFill/>
                          </a:ln>
                        </wps:spPr>
                        <wps:txbx>
                          <w:txbxContent>
                            <w:p w:rsidR="000A68E4" w:rsidRDefault="009B7B53">
                              <w:pPr>
                                <w:spacing w:after="160" w:line="259" w:lineRule="auto"/>
                                <w:ind w:left="0" w:firstLine="0"/>
                                <w:jc w:val="left"/>
                              </w:pPr>
                              <w:r>
                                <w:rPr>
                                  <w:sz w:val="18"/>
                                </w:rPr>
                                <w:t>10</w:t>
                              </w:r>
                            </w:p>
                          </w:txbxContent>
                        </wps:txbx>
                        <wps:bodyPr horzOverflow="overflow" vert="horz" lIns="0" tIns="0" rIns="0" bIns="0" rtlCol="0">
                          <a:noAutofit/>
                        </wps:bodyPr>
                      </wps:wsp>
                      <wps:wsp>
                        <wps:cNvPr id="7086" name="Rectangle 7086"/>
                        <wps:cNvSpPr/>
                        <wps:spPr>
                          <a:xfrm>
                            <a:off x="218147" y="937372"/>
                            <a:ext cx="147094" cy="212169"/>
                          </a:xfrm>
                          <a:prstGeom prst="rect">
                            <a:avLst/>
                          </a:prstGeom>
                          <a:ln>
                            <a:noFill/>
                          </a:ln>
                        </wps:spPr>
                        <wps:txbx>
                          <w:txbxContent>
                            <w:p w:rsidR="000A68E4" w:rsidRDefault="009B7B53">
                              <w:pPr>
                                <w:spacing w:after="160" w:line="259" w:lineRule="auto"/>
                                <w:ind w:left="0" w:firstLine="0"/>
                                <w:jc w:val="left"/>
                              </w:pPr>
                              <w:r>
                                <w:rPr>
                                  <w:sz w:val="18"/>
                                </w:rPr>
                                <w:t>20</w:t>
                              </w:r>
                            </w:p>
                          </w:txbxContent>
                        </wps:txbx>
                        <wps:bodyPr horzOverflow="overflow" vert="horz" lIns="0" tIns="0" rIns="0" bIns="0" rtlCol="0">
                          <a:noAutofit/>
                        </wps:bodyPr>
                      </wps:wsp>
                      <wps:wsp>
                        <wps:cNvPr id="7087" name="Rectangle 7087"/>
                        <wps:cNvSpPr/>
                        <wps:spPr>
                          <a:xfrm>
                            <a:off x="218147" y="626481"/>
                            <a:ext cx="147094" cy="212169"/>
                          </a:xfrm>
                          <a:prstGeom prst="rect">
                            <a:avLst/>
                          </a:prstGeom>
                          <a:ln>
                            <a:noFill/>
                          </a:ln>
                        </wps:spPr>
                        <wps:txbx>
                          <w:txbxContent>
                            <w:p w:rsidR="000A68E4" w:rsidRDefault="009B7B53">
                              <w:pPr>
                                <w:spacing w:after="160" w:line="259" w:lineRule="auto"/>
                                <w:ind w:left="0" w:firstLine="0"/>
                                <w:jc w:val="left"/>
                              </w:pPr>
                              <w:r>
                                <w:rPr>
                                  <w:sz w:val="18"/>
                                </w:rPr>
                                <w:t>30</w:t>
                              </w:r>
                            </w:p>
                          </w:txbxContent>
                        </wps:txbx>
                        <wps:bodyPr horzOverflow="overflow" vert="horz" lIns="0" tIns="0" rIns="0" bIns="0" rtlCol="0">
                          <a:noAutofit/>
                        </wps:bodyPr>
                      </wps:wsp>
                      <wps:wsp>
                        <wps:cNvPr id="7088" name="Rectangle 7088"/>
                        <wps:cNvSpPr/>
                        <wps:spPr>
                          <a:xfrm>
                            <a:off x="218147" y="315589"/>
                            <a:ext cx="147094" cy="212169"/>
                          </a:xfrm>
                          <a:prstGeom prst="rect">
                            <a:avLst/>
                          </a:prstGeom>
                          <a:ln>
                            <a:noFill/>
                          </a:ln>
                        </wps:spPr>
                        <wps:txbx>
                          <w:txbxContent>
                            <w:p w:rsidR="000A68E4" w:rsidRDefault="009B7B53">
                              <w:pPr>
                                <w:spacing w:after="160" w:line="259" w:lineRule="auto"/>
                                <w:ind w:left="0" w:firstLine="0"/>
                                <w:jc w:val="left"/>
                              </w:pPr>
                              <w:r>
                                <w:rPr>
                                  <w:sz w:val="18"/>
                                </w:rPr>
                                <w:t>40</w:t>
                              </w:r>
                            </w:p>
                          </w:txbxContent>
                        </wps:txbx>
                        <wps:bodyPr horzOverflow="overflow" vert="horz" lIns="0" tIns="0" rIns="0" bIns="0" rtlCol="0">
                          <a:noAutofit/>
                        </wps:bodyPr>
                      </wps:wsp>
                      <wps:wsp>
                        <wps:cNvPr id="7089" name="Rectangle 7089"/>
                        <wps:cNvSpPr/>
                        <wps:spPr>
                          <a:xfrm>
                            <a:off x="218147" y="7741"/>
                            <a:ext cx="147094" cy="212169"/>
                          </a:xfrm>
                          <a:prstGeom prst="rect">
                            <a:avLst/>
                          </a:prstGeom>
                          <a:ln>
                            <a:noFill/>
                          </a:ln>
                        </wps:spPr>
                        <wps:txbx>
                          <w:txbxContent>
                            <w:p w:rsidR="000A68E4" w:rsidRDefault="009B7B53">
                              <w:pPr>
                                <w:spacing w:after="160" w:line="259" w:lineRule="auto"/>
                                <w:ind w:left="0" w:firstLine="0"/>
                                <w:jc w:val="left"/>
                              </w:pPr>
                              <w:r>
                                <w:rPr>
                                  <w:sz w:val="18"/>
                                </w:rPr>
                                <w:t>50</w:t>
                              </w:r>
                            </w:p>
                          </w:txbxContent>
                        </wps:txbx>
                        <wps:bodyPr horzOverflow="overflow" vert="horz" lIns="0" tIns="0" rIns="0" bIns="0" rtlCol="0">
                          <a:noAutofit/>
                        </wps:bodyPr>
                      </wps:wsp>
                      <wps:wsp>
                        <wps:cNvPr id="7090" name="Shape 7090"/>
                        <wps:cNvSpPr/>
                        <wps:spPr>
                          <a:xfrm>
                            <a:off x="2626067" y="82620"/>
                            <a:ext cx="0" cy="1548384"/>
                          </a:xfrm>
                          <a:custGeom>
                            <a:avLst/>
                            <a:gdLst/>
                            <a:ahLst/>
                            <a:cxnLst/>
                            <a:rect l="0" t="0" r="0" b="0"/>
                            <a:pathLst>
                              <a:path h="1548384">
                                <a:moveTo>
                                  <a:pt x="0" y="1548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091" name="Shape 7091"/>
                        <wps:cNvSpPr/>
                        <wps:spPr>
                          <a:xfrm>
                            <a:off x="407123" y="82620"/>
                            <a:ext cx="1563624" cy="1152144"/>
                          </a:xfrm>
                          <a:custGeom>
                            <a:avLst/>
                            <a:gdLst/>
                            <a:ahLst/>
                            <a:cxnLst/>
                            <a:rect l="0" t="0" r="0" b="0"/>
                            <a:pathLst>
                              <a:path w="1563624" h="1152144">
                                <a:moveTo>
                                  <a:pt x="0" y="1152144"/>
                                </a:moveTo>
                                <a:lnTo>
                                  <a:pt x="1563624" y="0"/>
                                </a:lnTo>
                              </a:path>
                            </a:pathLst>
                          </a:custGeom>
                          <a:ln w="4661" cap="rnd">
                            <a:round/>
                          </a:ln>
                        </wps:spPr>
                        <wps:style>
                          <a:lnRef idx="1">
                            <a:srgbClr val="000000"/>
                          </a:lnRef>
                          <a:fillRef idx="0">
                            <a:srgbClr val="000000">
                              <a:alpha val="0"/>
                            </a:srgbClr>
                          </a:fillRef>
                          <a:effectRef idx="0">
                            <a:scrgbClr r="0" g="0" b="0"/>
                          </a:effectRef>
                          <a:fontRef idx="none"/>
                        </wps:style>
                        <wps:bodyPr/>
                      </wps:wsp>
                      <wps:wsp>
                        <wps:cNvPr id="7092" name="Shape 7092"/>
                        <wps:cNvSpPr/>
                        <wps:spPr>
                          <a:xfrm>
                            <a:off x="724115" y="1173804"/>
                            <a:ext cx="33528" cy="33528"/>
                          </a:xfrm>
                          <a:custGeom>
                            <a:avLst/>
                            <a:gdLst/>
                            <a:ahLst/>
                            <a:cxnLst/>
                            <a:rect l="0" t="0" r="0" b="0"/>
                            <a:pathLst>
                              <a:path w="33528" h="33528">
                                <a:moveTo>
                                  <a:pt x="15240" y="0"/>
                                </a:moveTo>
                                <a:cubicBezTo>
                                  <a:pt x="24384" y="0"/>
                                  <a:pt x="33528" y="6096"/>
                                  <a:pt x="33528" y="15240"/>
                                </a:cubicBezTo>
                                <a:cubicBezTo>
                                  <a:pt x="33528" y="24384"/>
                                  <a:pt x="24384" y="33528"/>
                                  <a:pt x="15240" y="33528"/>
                                </a:cubicBezTo>
                                <a:cubicBezTo>
                                  <a:pt x="6096" y="33528"/>
                                  <a:pt x="0" y="24384"/>
                                  <a:pt x="0" y="15240"/>
                                </a:cubicBezTo>
                                <a:cubicBezTo>
                                  <a:pt x="0" y="6096"/>
                                  <a:pt x="6096" y="0"/>
                                  <a:pt x="15240"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93" name="Shape 7093"/>
                        <wps:cNvSpPr/>
                        <wps:spPr>
                          <a:xfrm>
                            <a:off x="778979" y="917772"/>
                            <a:ext cx="33528" cy="33528"/>
                          </a:xfrm>
                          <a:custGeom>
                            <a:avLst/>
                            <a:gdLst/>
                            <a:ahLst/>
                            <a:cxnLst/>
                            <a:rect l="0" t="0" r="0" b="0"/>
                            <a:pathLst>
                              <a:path w="33528" h="33528">
                                <a:moveTo>
                                  <a:pt x="15240" y="0"/>
                                </a:moveTo>
                                <a:cubicBezTo>
                                  <a:pt x="24384" y="0"/>
                                  <a:pt x="33528" y="6096"/>
                                  <a:pt x="33528" y="15240"/>
                                </a:cubicBezTo>
                                <a:cubicBezTo>
                                  <a:pt x="33528" y="24384"/>
                                  <a:pt x="24384" y="33528"/>
                                  <a:pt x="15240" y="33528"/>
                                </a:cubicBezTo>
                                <a:cubicBezTo>
                                  <a:pt x="6096" y="33528"/>
                                  <a:pt x="0" y="24384"/>
                                  <a:pt x="0" y="15240"/>
                                </a:cubicBezTo>
                                <a:cubicBezTo>
                                  <a:pt x="0" y="6096"/>
                                  <a:pt x="6096" y="0"/>
                                  <a:pt x="15240"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94" name="Shape 7094"/>
                        <wps:cNvSpPr/>
                        <wps:spPr>
                          <a:xfrm>
                            <a:off x="2019515" y="171012"/>
                            <a:ext cx="33528" cy="36576"/>
                          </a:xfrm>
                          <a:custGeom>
                            <a:avLst/>
                            <a:gdLst/>
                            <a:ahLst/>
                            <a:cxnLst/>
                            <a:rect l="0" t="0" r="0" b="0"/>
                            <a:pathLst>
                              <a:path w="33528" h="36576">
                                <a:moveTo>
                                  <a:pt x="15240" y="0"/>
                                </a:moveTo>
                                <a:cubicBezTo>
                                  <a:pt x="24384" y="0"/>
                                  <a:pt x="33528" y="6096"/>
                                  <a:pt x="33528" y="18288"/>
                                </a:cubicBezTo>
                                <a:cubicBezTo>
                                  <a:pt x="33528" y="27432"/>
                                  <a:pt x="24384" y="36576"/>
                                  <a:pt x="15240" y="36576"/>
                                </a:cubicBezTo>
                                <a:cubicBezTo>
                                  <a:pt x="6096" y="36576"/>
                                  <a:pt x="0" y="27432"/>
                                  <a:pt x="0" y="18288"/>
                                </a:cubicBezTo>
                                <a:cubicBezTo>
                                  <a:pt x="0" y="6096"/>
                                  <a:pt x="6096" y="0"/>
                                  <a:pt x="15240"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96" name="Shape 7096"/>
                        <wps:cNvSpPr/>
                        <wps:spPr>
                          <a:xfrm>
                            <a:off x="836891" y="942156"/>
                            <a:ext cx="36576" cy="36576"/>
                          </a:xfrm>
                          <a:custGeom>
                            <a:avLst/>
                            <a:gdLst/>
                            <a:ahLst/>
                            <a:cxnLst/>
                            <a:rect l="0" t="0" r="0" b="0"/>
                            <a:pathLst>
                              <a:path w="36576" h="36576">
                                <a:moveTo>
                                  <a:pt x="18288" y="0"/>
                                </a:moveTo>
                                <a:cubicBezTo>
                                  <a:pt x="27432" y="0"/>
                                  <a:pt x="36576" y="6096"/>
                                  <a:pt x="36576" y="18288"/>
                                </a:cubicBezTo>
                                <a:cubicBezTo>
                                  <a:pt x="36576" y="27432"/>
                                  <a:pt x="27432" y="36576"/>
                                  <a:pt x="18288" y="36576"/>
                                </a:cubicBezTo>
                                <a:cubicBezTo>
                                  <a:pt x="6096" y="36576"/>
                                  <a:pt x="0" y="27432"/>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097" name="Rectangle 7097"/>
                        <wps:cNvSpPr/>
                        <wps:spPr>
                          <a:xfrm>
                            <a:off x="1946363" y="1479913"/>
                            <a:ext cx="49368" cy="212168"/>
                          </a:xfrm>
                          <a:prstGeom prst="rect">
                            <a:avLst/>
                          </a:prstGeom>
                          <a:ln>
                            <a:noFill/>
                          </a:ln>
                        </wps:spPr>
                        <wps:txbx>
                          <w:txbxContent>
                            <w:p w:rsidR="000A68E4" w:rsidRDefault="009B7B53">
                              <w:pPr>
                                <w:spacing w:after="160" w:line="259" w:lineRule="auto"/>
                                <w:ind w:left="0" w:firstLine="0"/>
                                <w:jc w:val="left"/>
                              </w:pPr>
                              <w:r>
                                <w:rPr>
                                  <w:sz w:val="18"/>
                                </w:rPr>
                                <w:t>r</w:t>
                              </w:r>
                            </w:p>
                          </w:txbxContent>
                        </wps:txbx>
                        <wps:bodyPr horzOverflow="overflow" vert="horz" lIns="0" tIns="0" rIns="0" bIns="0" rtlCol="0">
                          <a:noAutofit/>
                        </wps:bodyPr>
                      </wps:wsp>
                      <wps:wsp>
                        <wps:cNvPr id="7098" name="Rectangle 7098"/>
                        <wps:cNvSpPr/>
                        <wps:spPr>
                          <a:xfrm>
                            <a:off x="1982939" y="1489867"/>
                            <a:ext cx="49263" cy="141006"/>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099" name="Rectangle 7099"/>
                        <wps:cNvSpPr/>
                        <wps:spPr>
                          <a:xfrm>
                            <a:off x="2022563" y="1479913"/>
                            <a:ext cx="341673" cy="212168"/>
                          </a:xfrm>
                          <a:prstGeom prst="rect">
                            <a:avLst/>
                          </a:prstGeom>
                          <a:ln>
                            <a:noFill/>
                          </a:ln>
                        </wps:spPr>
                        <wps:txbx>
                          <w:txbxContent>
                            <w:p w:rsidR="000A68E4" w:rsidRDefault="009B7B53">
                              <w:pPr>
                                <w:spacing w:after="160" w:line="259" w:lineRule="auto"/>
                                <w:ind w:left="0" w:firstLine="0"/>
                                <w:jc w:val="left"/>
                              </w:pPr>
                              <w:r>
                                <w:rPr>
                                  <w:sz w:val="18"/>
                                </w:rPr>
                                <w:t>=0.73</w:t>
                              </w:r>
                            </w:p>
                          </w:txbxContent>
                        </wps:txbx>
                        <wps:bodyPr horzOverflow="overflow" vert="horz" lIns="0" tIns="0" rIns="0" bIns="0" rtlCol="0">
                          <a:noAutofit/>
                        </wps:bodyPr>
                      </wps:wsp>
                      <wps:wsp>
                        <wps:cNvPr id="7100" name="Rectangle 7100"/>
                        <wps:cNvSpPr/>
                        <wps:spPr>
                          <a:xfrm>
                            <a:off x="1952462" y="199751"/>
                            <a:ext cx="751112" cy="212169"/>
                          </a:xfrm>
                          <a:prstGeom prst="rect">
                            <a:avLst/>
                          </a:prstGeom>
                          <a:ln>
                            <a:noFill/>
                          </a:ln>
                        </wps:spPr>
                        <wps:txbx>
                          <w:txbxContent>
                            <w:p w:rsidR="000A68E4" w:rsidRDefault="009B7B53">
                              <w:pPr>
                                <w:spacing w:after="160" w:line="259" w:lineRule="auto"/>
                                <w:ind w:left="0" w:firstLine="0"/>
                                <w:jc w:val="left"/>
                              </w:pPr>
                              <w:r>
                                <w:rPr>
                                  <w:sz w:val="18"/>
                                </w:rPr>
                                <w:t>Gravelbourg</w:t>
                              </w:r>
                            </w:p>
                          </w:txbxContent>
                        </wps:txbx>
                        <wps:bodyPr horzOverflow="overflow" vert="horz" lIns="0" tIns="0" rIns="0" bIns="0" rtlCol="0">
                          <a:noAutofit/>
                        </wps:bodyPr>
                      </wps:wsp>
                      <wps:wsp>
                        <wps:cNvPr id="106177" name="Rectangle 106177"/>
                        <wps:cNvSpPr/>
                        <wps:spPr>
                          <a:xfrm>
                            <a:off x="727164" y="111358"/>
                            <a:ext cx="686000" cy="212169"/>
                          </a:xfrm>
                          <a:prstGeom prst="rect">
                            <a:avLst/>
                          </a:prstGeom>
                          <a:ln>
                            <a:noFill/>
                          </a:ln>
                        </wps:spPr>
                        <wps:txbx>
                          <w:txbxContent>
                            <w:p w:rsidR="000A68E4" w:rsidRDefault="009B7B53">
                              <w:pPr>
                                <w:spacing w:after="160" w:line="259" w:lineRule="auto"/>
                                <w:ind w:left="0" w:firstLine="0"/>
                                <w:jc w:val="left"/>
                              </w:pPr>
                              <w:r>
                                <w:rPr>
                                  <w:sz w:val="18"/>
                                </w:rPr>
                                <w:t>Agriculture</w:t>
                              </w:r>
                            </w:p>
                          </w:txbxContent>
                        </wps:txbx>
                        <wps:bodyPr horzOverflow="overflow" vert="horz" lIns="0" tIns="0" rIns="0" bIns="0" rtlCol="0">
                          <a:noAutofit/>
                        </wps:bodyPr>
                      </wps:wsp>
                      <wps:wsp>
                        <wps:cNvPr id="7102" name="Rectangle 7102"/>
                        <wps:cNvSpPr/>
                        <wps:spPr>
                          <a:xfrm>
                            <a:off x="434553" y="769725"/>
                            <a:ext cx="893166" cy="212169"/>
                          </a:xfrm>
                          <a:prstGeom prst="rect">
                            <a:avLst/>
                          </a:prstGeom>
                          <a:ln>
                            <a:noFill/>
                          </a:ln>
                        </wps:spPr>
                        <wps:txbx>
                          <w:txbxContent>
                            <w:p w:rsidR="000A68E4" w:rsidRDefault="009B7B53">
                              <w:pPr>
                                <w:spacing w:after="160" w:line="259" w:lineRule="auto"/>
                                <w:ind w:left="0" w:firstLine="0"/>
                                <w:jc w:val="left"/>
                              </w:pPr>
                              <w:r>
                                <w:rPr>
                                  <w:sz w:val="18"/>
                                </w:rPr>
                                <w:t>Thomson Lake</w:t>
                              </w:r>
                            </w:p>
                          </w:txbxContent>
                        </wps:txbx>
                        <wps:bodyPr horzOverflow="overflow" vert="horz" lIns="0" tIns="0" rIns="0" bIns="0" rtlCol="0">
                          <a:noAutofit/>
                        </wps:bodyPr>
                      </wps:wsp>
                      <wps:wsp>
                        <wps:cNvPr id="7103" name="Rectangle 7103"/>
                        <wps:cNvSpPr/>
                        <wps:spPr>
                          <a:xfrm>
                            <a:off x="888702" y="928219"/>
                            <a:ext cx="349694" cy="212169"/>
                          </a:xfrm>
                          <a:prstGeom prst="rect">
                            <a:avLst/>
                          </a:prstGeom>
                          <a:ln>
                            <a:noFill/>
                          </a:ln>
                        </wps:spPr>
                        <wps:txbx>
                          <w:txbxContent>
                            <w:p w:rsidR="000A68E4" w:rsidRDefault="009B7B53">
                              <w:pPr>
                                <w:spacing w:after="160" w:line="259" w:lineRule="auto"/>
                                <w:ind w:left="0" w:firstLine="0"/>
                                <w:jc w:val="left"/>
                              </w:pPr>
                              <w:r>
                                <w:rPr>
                                  <w:sz w:val="18"/>
                                </w:rPr>
                                <w:t>Cattle</w:t>
                              </w:r>
                            </w:p>
                          </w:txbxContent>
                        </wps:txbx>
                        <wps:bodyPr horzOverflow="overflow" vert="horz" lIns="0" tIns="0" rIns="0" bIns="0" rtlCol="0">
                          <a:noAutofit/>
                        </wps:bodyPr>
                      </wps:wsp>
                      <wps:wsp>
                        <wps:cNvPr id="7104" name="Rectangle 7104"/>
                        <wps:cNvSpPr/>
                        <wps:spPr>
                          <a:xfrm>
                            <a:off x="654009" y="1202539"/>
                            <a:ext cx="909503" cy="212169"/>
                          </a:xfrm>
                          <a:prstGeom prst="rect">
                            <a:avLst/>
                          </a:prstGeom>
                          <a:ln>
                            <a:noFill/>
                          </a:ln>
                        </wps:spPr>
                        <wps:txbx>
                          <w:txbxContent>
                            <w:p w:rsidR="000A68E4" w:rsidRDefault="009B7B53">
                              <w:pPr>
                                <w:spacing w:after="160" w:line="259" w:lineRule="auto"/>
                                <w:ind w:left="0" w:firstLine="0"/>
                                <w:jc w:val="left"/>
                              </w:pPr>
                              <w:r>
                                <w:rPr>
                                  <w:sz w:val="18"/>
                                </w:rPr>
                                <w:t>Shamrock Park</w:t>
                              </w:r>
                            </w:p>
                          </w:txbxContent>
                        </wps:txbx>
                        <wps:bodyPr horzOverflow="overflow" vert="horz" lIns="0" tIns="0" rIns="0" bIns="0" rtlCol="0">
                          <a:noAutofit/>
                        </wps:bodyPr>
                      </wps:wsp>
                      <wps:wsp>
                        <wps:cNvPr id="7162" name="Rectangle 7162"/>
                        <wps:cNvSpPr/>
                        <wps:spPr>
                          <a:xfrm>
                            <a:off x="5439369" y="1929707"/>
                            <a:ext cx="42566" cy="243670"/>
                          </a:xfrm>
                          <a:prstGeom prst="rect">
                            <a:avLst/>
                          </a:prstGeom>
                          <a:ln>
                            <a:noFill/>
                          </a:ln>
                        </wps:spPr>
                        <wps:txbx>
                          <w:txbxContent>
                            <w:p w:rsidR="000A68E4" w:rsidRDefault="009B7B53">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06306" style="width:430.817pt;height:166.371pt;mso-position-horizontal-relative:char;mso-position-vertical-relative:line" coordsize="54713,21129">
                <v:rect id="Rectangle 7011" style="position:absolute;width:943;height:2210;left:36440;top:19415;" filled="f" stroked="f">
                  <v:textbox inset="0,0,0,0">
                    <w:txbxContent>
                      <w:p>
                        <w:pPr>
                          <w:spacing w:before="0" w:after="160" w:line="259" w:lineRule="auto"/>
                          <w:ind w:left="0" w:firstLine="0"/>
                          <w:jc w:val="left"/>
                        </w:pPr>
                        <w:r>
                          <w:rPr>
                            <w:sz w:val="18"/>
                          </w:rPr>
                          <w:t xml:space="preserve">T</w:t>
                        </w:r>
                      </w:p>
                    </w:txbxContent>
                  </v:textbox>
                </v:rect>
                <v:rect id="Rectangle 7012" style="position:absolute;width:1861;height:2210;left:37142;top:19415;" filled="f" stroked="f">
                  <v:textbox inset="0,0,0,0">
                    <w:txbxContent>
                      <w:p>
                        <w:pPr>
                          <w:spacing w:before="0" w:after="160" w:line="259" w:lineRule="auto"/>
                          <w:ind w:left="0" w:firstLine="0"/>
                          <w:jc w:val="left"/>
                        </w:pPr>
                        <w:r>
                          <w:rPr>
                            <w:sz w:val="18"/>
                          </w:rPr>
                          <w:t xml:space="preserve">ota</w:t>
                        </w:r>
                      </w:p>
                    </w:txbxContent>
                  </v:textbox>
                </v:rect>
                <v:rect id="Rectangle 7013" style="position:absolute;width:832;height:2210;left:38544;top:19415;" filled="f" stroked="f">
                  <v:textbox inset="0,0,0,0">
                    <w:txbxContent>
                      <w:p>
                        <w:pPr>
                          <w:spacing w:before="0" w:after="160" w:line="259" w:lineRule="auto"/>
                          <w:ind w:left="0" w:firstLine="0"/>
                          <w:jc w:val="left"/>
                        </w:pPr>
                        <w:r>
                          <w:rPr>
                            <w:sz w:val="18"/>
                          </w:rPr>
                          <w:t xml:space="preserve">l </w:t>
                        </w:r>
                      </w:p>
                    </w:txbxContent>
                  </v:textbox>
                </v:rect>
                <v:rect id="Rectangle 7014" style="position:absolute;width:1115;height:2210;left:39184;top:19415;" filled="f" stroked="f">
                  <v:textbox inset="0,0,0,0">
                    <w:txbxContent>
                      <w:p>
                        <w:pPr>
                          <w:spacing w:before="0" w:after="160" w:line="259" w:lineRule="auto"/>
                          <w:ind w:left="0" w:firstLine="0"/>
                          <w:jc w:val="left"/>
                        </w:pPr>
                        <w:r>
                          <w:rPr>
                            <w:sz w:val="18"/>
                          </w:rPr>
                          <w:t xml:space="preserve">N</w:t>
                        </w:r>
                      </w:p>
                    </w:txbxContent>
                  </v:textbox>
                </v:rect>
                <v:rect id="Rectangle 7015" style="position:absolute;width:429;height:2210;left:40007;top:19415;" filled="f" stroked="f">
                  <v:textbox inset="0,0,0,0">
                    <w:txbxContent>
                      <w:p>
                        <w:pPr>
                          <w:spacing w:before="0" w:after="160" w:line="259" w:lineRule="auto"/>
                          <w:ind w:left="0" w:firstLine="0"/>
                          <w:jc w:val="left"/>
                        </w:pPr>
                        <w:r>
                          <w:rPr>
                            <w:sz w:val="18"/>
                          </w:rPr>
                          <w:t xml:space="preserve">i</w:t>
                        </w:r>
                      </w:p>
                    </w:txbxContent>
                  </v:textbox>
                </v:rect>
                <v:rect id="Rectangle 7016" style="position:absolute;width:429;height:2210;left:40342;top:19415;" filled="f" stroked="f">
                  <v:textbox inset="0,0,0,0">
                    <w:txbxContent>
                      <w:p>
                        <w:pPr>
                          <w:spacing w:before="0" w:after="160" w:line="259" w:lineRule="auto"/>
                          <w:ind w:left="0" w:firstLine="0"/>
                          <w:jc w:val="left"/>
                        </w:pPr>
                        <w:r>
                          <w:rPr>
                            <w:sz w:val="18"/>
                          </w:rPr>
                          <w:t xml:space="preserve">t</w:t>
                        </w:r>
                      </w:p>
                    </w:txbxContent>
                  </v:textbox>
                </v:rect>
                <v:rect id="Rectangle 7017" style="position:absolute;width:514;height:2210;left:40647;top:19415;" filled="f" stroked="f">
                  <v:textbox inset="0,0,0,0">
                    <w:txbxContent>
                      <w:p>
                        <w:pPr>
                          <w:spacing w:before="0" w:after="160" w:line="259" w:lineRule="auto"/>
                          <w:ind w:left="0" w:firstLine="0"/>
                          <w:jc w:val="left"/>
                        </w:pPr>
                        <w:r>
                          <w:rPr>
                            <w:sz w:val="18"/>
                          </w:rPr>
                          <w:t xml:space="preserve">r</w:t>
                        </w:r>
                      </w:p>
                    </w:txbxContent>
                  </v:textbox>
                </v:rect>
                <v:rect id="Rectangle 7018" style="position:absolute;width:2226;height:2210;left:41043;top:19415;" filled="f" stroked="f">
                  <v:textbox inset="0,0,0,0">
                    <w:txbxContent>
                      <w:p>
                        <w:pPr>
                          <w:spacing w:before="0" w:after="160" w:line="259" w:lineRule="auto"/>
                          <w:ind w:left="0" w:firstLine="0"/>
                          <w:jc w:val="left"/>
                        </w:pPr>
                        <w:r>
                          <w:rPr>
                            <w:sz w:val="18"/>
                          </w:rPr>
                          <w:t xml:space="preserve">oge</w:t>
                        </w:r>
                      </w:p>
                    </w:txbxContent>
                  </v:textbox>
                </v:rect>
                <v:rect id="Rectangle 7019" style="position:absolute;width:1156;height:2210;left:42719;top:19415;" filled="f" stroked="f">
                  <v:textbox inset="0,0,0,0">
                    <w:txbxContent>
                      <w:p>
                        <w:pPr>
                          <w:spacing w:before="0" w:after="160" w:line="259" w:lineRule="auto"/>
                          <w:ind w:left="0" w:firstLine="0"/>
                          <w:jc w:val="left"/>
                        </w:pPr>
                        <w:r>
                          <w:rPr>
                            <w:sz w:val="18"/>
                          </w:rPr>
                          <w:t xml:space="preserve">n </w:t>
                        </w:r>
                      </w:p>
                    </w:txbxContent>
                  </v:textbox>
                </v:rect>
                <v:rect id="Rectangle 7020" style="position:absolute;width:514;height:2210;left:43573;top:19415;" filled="f" stroked="f">
                  <v:textbox inset="0,0,0,0">
                    <w:txbxContent>
                      <w:p>
                        <w:pPr>
                          <w:spacing w:before="0" w:after="160" w:line="259" w:lineRule="auto"/>
                          <w:ind w:left="0" w:firstLine="0"/>
                          <w:jc w:val="left"/>
                        </w:pPr>
                        <w:r>
                          <w:rPr>
                            <w:sz w:val="18"/>
                          </w:rPr>
                          <w:t xml:space="preserve">(</w:t>
                        </w:r>
                      </w:p>
                    </w:txbxContent>
                  </v:textbox>
                </v:rect>
                <v:rect id="Rectangle 7021" style="position:absolute;width:1201;height:2210;left:43969;top:19415;" filled="f" stroked="f">
                  <v:textbox inset="0,0,0,0">
                    <w:txbxContent>
                      <w:p>
                        <w:pPr>
                          <w:spacing w:before="0" w:after="160" w:line="259" w:lineRule="auto"/>
                          <w:ind w:left="0" w:firstLine="0"/>
                          <w:jc w:val="left"/>
                        </w:pPr>
                        <w:r>
                          <w:rPr>
                            <w:sz w:val="18"/>
                          </w:rPr>
                          <w:t xml:space="preserve">m</w:t>
                        </w:r>
                      </w:p>
                    </w:txbxContent>
                  </v:textbox>
                </v:rect>
                <v:rect id="Rectangle 7022" style="position:absolute;width:772;height:2210;left:44853;top:19415;" filled="f" stroked="f">
                  <v:textbox inset="0,0,0,0">
                    <w:txbxContent>
                      <w:p>
                        <w:pPr>
                          <w:spacing w:before="0" w:after="160" w:line="259" w:lineRule="auto"/>
                          <w:ind w:left="0" w:firstLine="0"/>
                          <w:jc w:val="left"/>
                        </w:pPr>
                        <w:r>
                          <w:rPr>
                            <w:sz w:val="18"/>
                          </w:rPr>
                          <w:t xml:space="preserve">g</w:t>
                        </w:r>
                      </w:p>
                    </w:txbxContent>
                  </v:textbox>
                </v:rect>
                <v:rect id="Rectangle 7023" style="position:absolute;width:386;height:2210;left:45432;top:19415;" filled="f" stroked="f">
                  <v:textbox inset="0,0,0,0">
                    <w:txbxContent>
                      <w:p>
                        <w:pPr>
                          <w:spacing w:before="0" w:after="160" w:line="259" w:lineRule="auto"/>
                          <w:ind w:left="0" w:firstLine="0"/>
                          <w:jc w:val="left"/>
                        </w:pPr>
                        <w:r>
                          <w:rPr>
                            <w:sz w:val="18"/>
                          </w:rPr>
                          <w:t xml:space="preserve"> </w:t>
                        </w:r>
                      </w:p>
                    </w:txbxContent>
                  </v:textbox>
                </v:rect>
                <v:rect id="Rectangle 7024" style="position:absolute;width:1523;height:2210;left:45737;top:19415;" filled="f" stroked="f">
                  <v:textbox inset="0,0,0,0">
                    <w:txbxContent>
                      <w:p>
                        <w:pPr>
                          <w:spacing w:before="0" w:after="160" w:line="259" w:lineRule="auto"/>
                          <w:ind w:left="0" w:firstLine="0"/>
                          <w:jc w:val="left"/>
                        </w:pPr>
                        <w:r>
                          <w:rPr>
                            <w:sz w:val="18"/>
                          </w:rPr>
                          <w:t xml:space="preserve">N/</w:t>
                        </w:r>
                      </w:p>
                    </w:txbxContent>
                  </v:textbox>
                </v:rect>
                <v:rect id="Rectangle 7025" style="position:absolute;width:943;height:2210;left:46895;top:19415;" filled="f" stroked="f">
                  <v:textbox inset="0,0,0,0">
                    <w:txbxContent>
                      <w:p>
                        <w:pPr>
                          <w:spacing w:before="0" w:after="160" w:line="259" w:lineRule="auto"/>
                          <w:ind w:left="0" w:firstLine="0"/>
                          <w:jc w:val="left"/>
                        </w:pPr>
                        <w:r>
                          <w:rPr>
                            <w:sz w:val="18"/>
                          </w:rPr>
                          <w:t xml:space="preserve">L</w:t>
                        </w:r>
                      </w:p>
                    </w:txbxContent>
                  </v:textbox>
                </v:rect>
                <v:rect id="Rectangle 7026" style="position:absolute;width:514;height:2210;left:47596;top:19415;" filled="f" stroked="f">
                  <v:textbox inset="0,0,0,0">
                    <w:txbxContent>
                      <w:p>
                        <w:pPr>
                          <w:spacing w:before="0" w:after="160" w:line="259" w:lineRule="auto"/>
                          <w:ind w:left="0" w:firstLine="0"/>
                          <w:jc w:val="left"/>
                        </w:pPr>
                        <w:r>
                          <w:rPr>
                            <w:sz w:val="18"/>
                          </w:rPr>
                          <w:t xml:space="preserve">)</w:t>
                        </w:r>
                      </w:p>
                    </w:txbxContent>
                  </v:textbox>
                </v:rect>
                <v:shape id="Shape 7027" style="position:absolute;width:22677;height:0;left:30863;top:16614;" coordsize="2267712,0" path="m0,0l2267712,0">
                  <v:stroke weight="0.24pt" endcap="flat" joinstyle="miter" miterlimit="10" on="true" color="#000000"/>
                  <v:fill on="false" color="#000000" opacity="0"/>
                </v:shape>
                <v:shape id="Shape 7028" style="position:absolute;width:0;height:213;left:30863;top:16614;" coordsize="0,21335" path="m0,21335l0,0">
                  <v:stroke weight="0.24pt" endcap="flat" joinstyle="miter" miterlimit="10" on="true" color="#000000"/>
                  <v:fill on="false" color="#000000" opacity="0"/>
                </v:shape>
                <v:shape id="Shape 7029" style="position:absolute;width:0;height:213;left:38422;top:16614;" coordsize="0,21335" path="m0,21335l0,0">
                  <v:stroke weight="0.24pt" endcap="flat" joinstyle="miter" miterlimit="10" on="true" color="#000000"/>
                  <v:fill on="false" color="#000000" opacity="0"/>
                </v:shape>
                <v:shape id="Shape 7030" style="position:absolute;width:0;height:213;left:45981;top:16614;" coordsize="0,21335" path="m0,21335l0,0">
                  <v:stroke weight="0.24pt" endcap="flat" joinstyle="miter" miterlimit="10" on="true" color="#000000"/>
                  <v:fill on="false" color="#000000" opacity="0"/>
                </v:shape>
                <v:shape id="Shape 7031" style="position:absolute;width:0;height:213;left:53540;top:16614;" coordsize="0,21335" path="m0,21335l0,0">
                  <v:stroke weight="0.24pt" endcap="flat" joinstyle="miter" miterlimit="10" on="true" color="#000000"/>
                  <v:fill on="false" color="#000000" opacity="0"/>
                </v:shape>
                <v:rect id="Rectangle 15370" style="position:absolute;width:772;height:2210;left:30558;top:17282;" filled="f" stroked="f">
                  <v:textbox inset="0,0,0,0">
                    <w:txbxContent>
                      <w:p>
                        <w:pPr>
                          <w:spacing w:before="0" w:after="160" w:line="259" w:lineRule="auto"/>
                          <w:ind w:left="0" w:firstLine="0"/>
                          <w:jc w:val="left"/>
                        </w:pPr>
                        <w:r>
                          <w:rPr>
                            <w:sz w:val="18"/>
                          </w:rPr>
                          <w:t xml:space="preserve">0</w:t>
                        </w:r>
                      </w:p>
                    </w:txbxContent>
                  </v:textbox>
                </v:rect>
                <v:rect id="Rectangle 15371" style="position:absolute;width:772;height:2210;left:38147;top:17282;" filled="f" stroked="f">
                  <v:textbox inset="0,0,0,0">
                    <w:txbxContent>
                      <w:p>
                        <w:pPr>
                          <w:spacing w:before="0" w:after="160" w:line="259" w:lineRule="auto"/>
                          <w:ind w:left="0" w:firstLine="0"/>
                          <w:jc w:val="left"/>
                        </w:pPr>
                        <w:r>
                          <w:rPr>
                            <w:sz w:val="18"/>
                          </w:rPr>
                          <w:t xml:space="preserve">1</w:t>
                        </w:r>
                      </w:p>
                    </w:txbxContent>
                  </v:textbox>
                </v:rect>
                <v:rect id="Rectangle 15372" style="position:absolute;width:772;height:2210;left:45706;top:17282;" filled="f" stroked="f">
                  <v:textbox inset="0,0,0,0">
                    <w:txbxContent>
                      <w:p>
                        <w:pPr>
                          <w:spacing w:before="0" w:after="160" w:line="259" w:lineRule="auto"/>
                          <w:ind w:left="0" w:firstLine="0"/>
                          <w:jc w:val="left"/>
                        </w:pPr>
                        <w:r>
                          <w:rPr>
                            <w:sz w:val="18"/>
                          </w:rPr>
                          <w:t xml:space="preserve">2</w:t>
                        </w:r>
                      </w:p>
                    </w:txbxContent>
                  </v:textbox>
                </v:rect>
                <v:rect id="Rectangle 15373" style="position:absolute;width:772;height:2210;left:53266;top:17282;" filled="f" stroked="f">
                  <v:textbox inset="0,0,0,0">
                    <w:txbxContent>
                      <w:p>
                        <w:pPr>
                          <w:spacing w:before="0" w:after="160" w:line="259" w:lineRule="auto"/>
                          <w:ind w:left="0" w:firstLine="0"/>
                          <w:jc w:val="left"/>
                        </w:pPr>
                        <w:r>
                          <w:rPr>
                            <w:sz w:val="18"/>
                          </w:rPr>
                          <w:t xml:space="preserve">3</w:t>
                        </w:r>
                      </w:p>
                    </w:txbxContent>
                  </v:textbox>
                </v:rect>
                <v:shape id="Shape 7033" style="position:absolute;width:22677;height:0;left:30863;top:765;" coordsize="2267712,0" path="m0,0l2267712,0">
                  <v:stroke weight="0.24pt" endcap="flat" joinstyle="miter" miterlimit="10" on="true" color="#000000"/>
                  <v:fill on="false" color="#000000" opacity="0"/>
                </v:shape>
                <v:rect id="Rectangle 7034" style="position:absolute;width:7863;height:2210;left:23827;top:8530;rotation:270;" filled="f" stroked="f">
                  <v:textbox inset="0,0,0,0" style="layout-flow:vertical;mso-layout-flow-alt:bottom-to-top">
                    <w:txbxContent>
                      <w:p>
                        <w:pPr>
                          <w:spacing w:before="0" w:after="160" w:line="259" w:lineRule="auto"/>
                          <w:ind w:left="0" w:firstLine="0"/>
                          <w:jc w:val="left"/>
                        </w:pPr>
                        <w:r>
                          <w:rPr>
                            <w:sz w:val="18"/>
                          </w:rPr>
                          <w:t xml:space="preserve">Chlorophyll </w:t>
                        </w:r>
                      </w:p>
                    </w:txbxContent>
                  </v:textbox>
                </v:rect>
                <v:rect id="Rectangle 7035" style="position:absolute;width:772;height:2210;left:27372;top:6192;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8"/>
                          </w:rPr>
                          <w:t xml:space="preserve">a</w:t>
                        </w:r>
                      </w:p>
                    </w:txbxContent>
                  </v:textbox>
                </v:rect>
                <v:rect id="Rectangle 7036" style="position:absolute;width:857;height:2210;left:27330;top:5540;rotation:270;" filled="f" stroked="f">
                  <v:textbox inset="0,0,0,0" style="layout-flow:vertical;mso-layout-flow-alt:bottom-to-top">
                    <w:txbxContent>
                      <w:p>
                        <w:pPr>
                          <w:spacing w:before="0" w:after="160" w:line="259" w:lineRule="auto"/>
                          <w:ind w:left="0" w:firstLine="0"/>
                          <w:jc w:val="left"/>
                        </w:pPr>
                        <w:r>
                          <w:rPr>
                            <w:sz w:val="18"/>
                          </w:rPr>
                          <w:t xml:space="preserve"> (</w:t>
                        </w:r>
                      </w:p>
                    </w:txbxContent>
                  </v:textbox>
                </v:rect>
                <v:rect id="Rectangle 7037" style="position:absolute;width:889;height:1669;left:27237;top:5124;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8"/>
                          </w:rPr>
                          <w:t xml:space="preserve">µ</w:t>
                        </w:r>
                      </w:p>
                    </w:txbxContent>
                  </v:textbox>
                </v:rect>
                <v:rect id="Rectangle 7038" style="position:absolute;width:2661;height:2210;left:26428;top:3297;rotation:270;" filled="f" stroked="f">
                  <v:textbox inset="0,0,0,0" style="layout-flow:vertical;mso-layout-flow-alt:bottom-to-top">
                    <w:txbxContent>
                      <w:p>
                        <w:pPr>
                          <w:spacing w:before="0" w:after="160" w:line="259" w:lineRule="auto"/>
                          <w:ind w:left="0" w:firstLine="0"/>
                          <w:jc w:val="left"/>
                        </w:pPr>
                        <w:r>
                          <w:rPr>
                            <w:sz w:val="18"/>
                          </w:rPr>
                          <w:t xml:space="preserve">g/L)</w:t>
                        </w:r>
                      </w:p>
                    </w:txbxContent>
                  </v:textbox>
                </v:rect>
                <v:shape id="Shape 7039" style="position:absolute;width:0;height:15849;left:30863;top:765;" coordsize="0,1584960" path="m0,1584960l0,0">
                  <v:stroke weight="0.24pt" endcap="flat" joinstyle="miter" miterlimit="10" on="true" color="#000000"/>
                  <v:fill on="false" color="#000000" opacity="0"/>
                </v:shape>
                <v:shape id="Shape 7040" style="position:absolute;width:213;height:0;left:30649;top:14328;" coordsize="21336,0" path="m0,0l21336,0">
                  <v:stroke weight="0.24pt" endcap="flat" joinstyle="miter" miterlimit="10" on="true" color="#000000"/>
                  <v:fill on="false" color="#000000" opacity="0"/>
                </v:shape>
                <v:shape id="Shape 7041" style="position:absolute;width:213;height:0;left:30649;top:9817;" coordsize="21336,0" path="m0,0l21336,0">
                  <v:stroke weight="0.24pt" endcap="flat" joinstyle="miter" miterlimit="10" on="true" color="#000000"/>
                  <v:fill on="false" color="#000000" opacity="0"/>
                </v:shape>
                <v:shape id="Shape 7042" style="position:absolute;width:213;height:0;left:30649;top:5276;" coordsize="21336,0" path="m0,0l21336,0">
                  <v:stroke weight="0.24pt" endcap="flat" joinstyle="miter" miterlimit="10" on="true" color="#000000"/>
                  <v:fill on="false" color="#000000" opacity="0"/>
                </v:shape>
                <v:shape id="Shape 7043" style="position:absolute;width:213;height:0;left:30649;top:765;" coordsize="21336,0" path="m0,0l21336,0">
                  <v:stroke weight="0.24pt" endcap="flat" joinstyle="miter" miterlimit="10" on="true" color="#000000"/>
                  <v:fill on="false" color="#000000" opacity="0"/>
                </v:shape>
                <v:rect id="Rectangle 7044" style="position:absolute;width:1542;height:2210;left:28912;top:13563;" filled="f" stroked="f">
                  <v:textbox inset="0,0,0,0">
                    <w:txbxContent>
                      <w:p>
                        <w:pPr>
                          <w:spacing w:before="0" w:after="160" w:line="259" w:lineRule="auto"/>
                          <w:ind w:left="0" w:firstLine="0"/>
                          <w:jc w:val="left"/>
                        </w:pPr>
                        <w:r>
                          <w:rPr>
                            <w:sz w:val="18"/>
                          </w:rPr>
                          <w:t xml:space="preserve">10</w:t>
                        </w:r>
                      </w:p>
                    </w:txbxContent>
                  </v:textbox>
                </v:rect>
                <v:rect id="Rectangle 7045" style="position:absolute;width:1542;height:2210;left:28912;top:9052;" filled="f" stroked="f">
                  <v:textbox inset="0,0,0,0">
                    <w:txbxContent>
                      <w:p>
                        <w:pPr>
                          <w:spacing w:before="0" w:after="160" w:line="259" w:lineRule="auto"/>
                          <w:ind w:left="0" w:firstLine="0"/>
                          <w:jc w:val="left"/>
                        </w:pPr>
                        <w:r>
                          <w:rPr>
                            <w:sz w:val="18"/>
                          </w:rPr>
                          <w:t xml:space="preserve">20</w:t>
                        </w:r>
                      </w:p>
                    </w:txbxContent>
                  </v:textbox>
                </v:rect>
                <v:rect id="Rectangle 7046" style="position:absolute;width:1542;height:2210;left:28912;top:4511;" filled="f" stroked="f">
                  <v:textbox inset="0,0,0,0">
                    <w:txbxContent>
                      <w:p>
                        <w:pPr>
                          <w:spacing w:before="0" w:after="160" w:line="259" w:lineRule="auto"/>
                          <w:ind w:left="0" w:firstLine="0"/>
                          <w:jc w:val="left"/>
                        </w:pPr>
                        <w:r>
                          <w:rPr>
                            <w:sz w:val="18"/>
                          </w:rPr>
                          <w:t xml:space="preserve">30</w:t>
                        </w:r>
                      </w:p>
                    </w:txbxContent>
                  </v:textbox>
                </v:rect>
                <v:rect id="Rectangle 7047" style="position:absolute;width:1542;height:2210;left:28912;top:0;" filled="f" stroked="f">
                  <v:textbox inset="0,0,0,0">
                    <w:txbxContent>
                      <w:p>
                        <w:pPr>
                          <w:spacing w:before="0" w:after="160" w:line="259" w:lineRule="auto"/>
                          <w:ind w:left="0" w:firstLine="0"/>
                          <w:jc w:val="left"/>
                        </w:pPr>
                        <w:r>
                          <w:rPr>
                            <w:sz w:val="18"/>
                          </w:rPr>
                          <w:t xml:space="preserve">40</w:t>
                        </w:r>
                      </w:p>
                    </w:txbxContent>
                  </v:textbox>
                </v:rect>
                <v:shape id="Shape 7048" style="position:absolute;width:0;height:15849;left:53540;top:765;" coordsize="0,1584960" path="m0,1584960l0,0">
                  <v:stroke weight="0.24pt" endcap="flat" joinstyle="miter" miterlimit="10" on="true" color="#000000"/>
                  <v:fill on="false" color="#000000" opacity="0"/>
                </v:shape>
                <v:shape id="Shape 7049" style="position:absolute;width:3810;height:15849;left:39793;top:765;" coordsize="381000,1584960" path="m0,1584960l381000,0">
                  <v:stroke weight="0.367pt" endcap="round" joinstyle="round" on="true" color="#000000"/>
                  <v:fill on="false" color="#000000" opacity="0"/>
                </v:shape>
                <v:shape id="Shape 7050" style="position:absolute;width:335;height:365;left:39854;top:14938;" coordsize="33528,36576" path="m15240,0c24384,0,33528,6097,33528,18289c33528,27432,24384,36576,15240,36576c6096,36576,0,27432,0,18289c0,6097,6096,0,15240,0x">
                  <v:stroke weight="0.24pt" endcap="round" joinstyle="round" on="true" color="#000000"/>
                  <v:fill on="true" color="#000000"/>
                </v:shape>
                <v:shape id="Shape 7051" style="position:absolute;width:335;height:365;left:40190;top:11555;" coordsize="33528,36576" path="m15240,0c24384,0,33528,6096,33528,18288c33528,27432,24384,36576,15240,36576c6096,36576,0,27432,0,18288c0,6096,6096,0,15240,0x">
                  <v:stroke weight="0.24pt" endcap="round" joinstyle="round" on="true" color="#000000"/>
                  <v:fill on="true" color="#000000"/>
                </v:shape>
                <v:shape id="Shape 7054" style="position:absolute;width:365;height:335;left:42628;top:1466;" coordsize="36576,33528" path="m18288,0c27432,0,36576,6096,36576,15240c36576,24384,27432,33528,18288,33528c6096,33528,0,24384,0,15240c0,6096,6096,0,18288,0x">
                  <v:stroke weight="0.24pt" endcap="round" joinstyle="round" on="true" color="#000000"/>
                  <v:fill on="true" color="#000000"/>
                </v:shape>
                <v:rect id="Rectangle 7055" style="position:absolute;width:493;height:2121;left:47931;top:14311;" filled="f" stroked="f">
                  <v:textbox inset="0,0,0,0">
                    <w:txbxContent>
                      <w:p>
                        <w:pPr>
                          <w:spacing w:before="0" w:after="160" w:line="259" w:lineRule="auto"/>
                          <w:ind w:left="0" w:firstLine="0"/>
                          <w:jc w:val="left"/>
                        </w:pPr>
                        <w:r>
                          <w:rPr>
                            <w:sz w:val="18"/>
                          </w:rPr>
                          <w:t xml:space="preserve">r</w:t>
                        </w:r>
                      </w:p>
                    </w:txbxContent>
                  </v:textbox>
                </v:rect>
                <v:rect id="Rectangle 7056" style="position:absolute;width:492;height:1410;left:48328;top:14136;" filled="f" stroked="f">
                  <v:textbox inset="0,0,0,0">
                    <w:txbxContent>
                      <w:p>
                        <w:pPr>
                          <w:spacing w:before="0" w:after="160" w:line="259" w:lineRule="auto"/>
                          <w:ind w:left="0" w:firstLine="0"/>
                          <w:jc w:val="left"/>
                        </w:pPr>
                        <w:r>
                          <w:rPr>
                            <w:sz w:val="12"/>
                          </w:rPr>
                          <w:t xml:space="preserve">2</w:t>
                        </w:r>
                      </w:p>
                    </w:txbxContent>
                  </v:textbox>
                </v:rect>
                <v:rect id="Rectangle 7057" style="position:absolute;width:3416;height:2121;left:48693;top:14372;" filled="f" stroked="f">
                  <v:textbox inset="0,0,0,0">
                    <w:txbxContent>
                      <w:p>
                        <w:pPr>
                          <w:spacing w:before="0" w:after="160" w:line="259" w:lineRule="auto"/>
                          <w:ind w:left="0" w:firstLine="0"/>
                          <w:jc w:val="left"/>
                        </w:pPr>
                        <w:r>
                          <w:rPr>
                            <w:sz w:val="18"/>
                          </w:rPr>
                          <w:t xml:space="preserve">=0.76</w:t>
                        </w:r>
                      </w:p>
                    </w:txbxContent>
                  </v:textbox>
                </v:rect>
                <v:rect id="Rectangle 7058" style="position:absolute;width:8929;height:2121;left:35252;top:839;" filled="f" stroked="f">
                  <v:textbox inset="0,0,0,0">
                    <w:txbxContent>
                      <w:p>
                        <w:pPr>
                          <w:spacing w:before="0" w:after="160" w:line="259" w:lineRule="auto"/>
                          <w:ind w:left="0" w:firstLine="0"/>
                          <w:jc w:val="left"/>
                        </w:pPr>
                        <w:r>
                          <w:rPr>
                            <w:sz w:val="18"/>
                          </w:rPr>
                          <w:t xml:space="preserve">Thomson Lake</w:t>
                        </w:r>
                      </w:p>
                    </w:txbxContent>
                  </v:textbox>
                </v:rect>
                <v:rect id="Rectangle 106120" style="position:absolute;width:7509;height:2121;left:41348;top:10227;" filled="f" stroked="f">
                  <v:textbox inset="0,0,0,0">
                    <w:txbxContent>
                      <w:p>
                        <w:pPr>
                          <w:spacing w:before="0" w:after="160" w:line="259" w:lineRule="auto"/>
                          <w:ind w:left="0" w:firstLine="0"/>
                          <w:jc w:val="left"/>
                        </w:pPr>
                        <w:r>
                          <w:rPr>
                            <w:sz w:val="18"/>
                          </w:rPr>
                          <w:t xml:space="preserve">Gravelbourg</w:t>
                        </w:r>
                      </w:p>
                    </w:txbxContent>
                  </v:textbox>
                </v:rect>
                <v:rect id="Rectangle 7060" style="position:absolute;width:3496;height:2121;left:36928;top:10440;" filled="f" stroked="f">
                  <v:textbox inset="0,0,0,0">
                    <w:txbxContent>
                      <w:p>
                        <w:pPr>
                          <w:spacing w:before="0" w:after="160" w:line="259" w:lineRule="auto"/>
                          <w:ind w:left="0" w:firstLine="0"/>
                          <w:jc w:val="left"/>
                        </w:pPr>
                        <w:r>
                          <w:rPr>
                            <w:sz w:val="18"/>
                          </w:rPr>
                          <w:t xml:space="preserve">Cattle</w:t>
                        </w:r>
                      </w:p>
                    </w:txbxContent>
                  </v:textbox>
                </v:rect>
                <v:rect id="Rectangle 106133" style="position:absolute;width:1070;height:2121;left:41104;top:11994;" filled="f" stroked="f">
                  <v:textbox inset="0,0,0,0">
                    <w:txbxContent>
                      <w:p>
                        <w:pPr>
                          <w:spacing w:before="0" w:after="160" w:line="259" w:lineRule="auto"/>
                          <w:ind w:left="0" w:firstLine="0"/>
                          <w:jc w:val="left"/>
                        </w:pPr>
                        <w:r>
                          <w:rPr>
                            <w:sz w:val="18"/>
                            <w:u w:val="single" w:color="000000"/>
                          </w:rPr>
                          <w:t xml:space="preserve">A</w:t>
                        </w:r>
                      </w:p>
                    </w:txbxContent>
                  </v:textbox>
                </v:rect>
                <v:rect id="Rectangle 106134" style="position:absolute;width:5768;height:2121;left:41927;top:11994;" filled="f" stroked="f">
                  <v:textbox inset="0,0,0,0">
                    <w:txbxContent>
                      <w:p>
                        <w:pPr>
                          <w:spacing w:before="0" w:after="160" w:line="259" w:lineRule="auto"/>
                          <w:ind w:left="0" w:firstLine="0"/>
                          <w:jc w:val="left"/>
                        </w:pPr>
                        <w:r>
                          <w:rPr>
                            <w:sz w:val="18"/>
                          </w:rPr>
                          <w:t xml:space="preserve">griculture</w:t>
                        </w:r>
                      </w:p>
                    </w:txbxContent>
                  </v:textbox>
                </v:rect>
                <v:rect id="Rectangle 7062" style="position:absolute;width:9137;height:2121;left:32478;top:13823;" filled="f" stroked="f">
                  <v:textbox inset="0,0,0,0">
                    <w:txbxContent>
                      <w:p>
                        <w:pPr>
                          <w:spacing w:before="0" w:after="160" w:line="259" w:lineRule="auto"/>
                          <w:ind w:left="0" w:firstLine="0"/>
                          <w:jc w:val="left"/>
                        </w:pPr>
                        <w:r>
                          <w:rPr>
                            <w:sz w:val="18"/>
                          </w:rPr>
                          <w:t xml:space="preserve">Shamrock Park</w:t>
                        </w:r>
                      </w:p>
                    </w:txbxContent>
                  </v:textbox>
                </v:rect>
                <v:rect id="Rectangle 7064" style="position:absolute;width:14767;height:2121;left:9649;top:19066;" filled="f" stroked="f">
                  <v:textbox inset="0,0,0,0">
                    <w:txbxContent>
                      <w:p>
                        <w:pPr>
                          <w:spacing w:before="0" w:after="160" w:line="259" w:lineRule="auto"/>
                          <w:ind w:left="0" w:firstLine="0"/>
                          <w:jc w:val="left"/>
                        </w:pPr>
                        <w:r>
                          <w:rPr>
                            <w:sz w:val="18"/>
                          </w:rPr>
                          <w:t xml:space="preserve">Total Nitrogen (mg N/L)</w:t>
                        </w:r>
                      </w:p>
                    </w:txbxContent>
                  </v:textbox>
                </v:rect>
                <v:shape id="Shape 7065" style="position:absolute;width:22189;height:0;left:4071;top:16310;" coordsize="2218944,0" path="m0,0l2218944,0">
                  <v:stroke weight="0.24pt" endcap="round" joinstyle="round" on="true" color="#000000"/>
                  <v:fill on="false" color="#000000" opacity="0"/>
                </v:shape>
                <v:shape id="Shape 7066" style="position:absolute;width:0;height:213;left:4071;top:16310;" coordsize="0,21336" path="m0,21336l0,0">
                  <v:stroke weight="0.24pt" endcap="round" joinstyle="round" on="true" color="#000000"/>
                  <v:fill on="false" color="#000000" opacity="0"/>
                </v:shape>
                <v:shape id="Shape 7067" style="position:absolute;width:0;height:213;left:11447;top:16310;" coordsize="0,21336" path="m0,21336l0,0">
                  <v:stroke weight="0.24pt" endcap="round" joinstyle="round" on="true" color="#000000"/>
                  <v:fill on="false" color="#000000" opacity="0"/>
                </v:shape>
                <v:shape id="Shape 7068" style="position:absolute;width:0;height:213;left:18854;top:16310;" coordsize="0,21336" path="m0,21336l0,0">
                  <v:stroke weight="0.24pt" endcap="round" joinstyle="round" on="true" color="#000000"/>
                  <v:fill on="false" color="#000000" opacity="0"/>
                </v:shape>
                <v:shape id="Shape 7069" style="position:absolute;width:0;height:213;left:26260;top:16310;" coordsize="0,21336" path="m0,21336l0,0">
                  <v:stroke weight="0.24pt" endcap="round" joinstyle="round" on="true" color="#000000"/>
                  <v:fill on="false" color="#000000" opacity="0"/>
                </v:shape>
                <v:rect id="Rectangle 15369" style="position:absolute;width:741;height:2121;left:25986;top:16963;" filled="f" stroked="f">
                  <v:textbox inset="0,0,0,0">
                    <w:txbxContent>
                      <w:p>
                        <w:pPr>
                          <w:spacing w:before="0" w:after="160" w:line="259" w:lineRule="auto"/>
                          <w:ind w:left="0" w:firstLine="0"/>
                          <w:jc w:val="left"/>
                        </w:pPr>
                        <w:r>
                          <w:rPr>
                            <w:sz w:val="18"/>
                          </w:rPr>
                          <w:t xml:space="preserve">4</w:t>
                        </w:r>
                      </w:p>
                    </w:txbxContent>
                  </v:textbox>
                </v:rect>
                <v:rect id="Rectangle 15367" style="position:absolute;width:741;height:2121;left:11173;top:16963;" filled="f" stroked="f">
                  <v:textbox inset="0,0,0,0">
                    <w:txbxContent>
                      <w:p>
                        <w:pPr>
                          <w:spacing w:before="0" w:after="160" w:line="259" w:lineRule="auto"/>
                          <w:ind w:left="0" w:firstLine="0"/>
                          <w:jc w:val="left"/>
                        </w:pPr>
                        <w:r>
                          <w:rPr>
                            <w:sz w:val="18"/>
                          </w:rPr>
                          <w:t xml:space="preserve">2</w:t>
                        </w:r>
                      </w:p>
                    </w:txbxContent>
                  </v:textbox>
                </v:rect>
                <v:rect id="Rectangle 15366" style="position:absolute;width:741;height:2121;left:3796;top:16963;" filled="f" stroked="f">
                  <v:textbox inset="0,0,0,0">
                    <w:txbxContent>
                      <w:p>
                        <w:pPr>
                          <w:spacing w:before="0" w:after="160" w:line="259" w:lineRule="auto"/>
                          <w:ind w:left="0" w:firstLine="0"/>
                          <w:jc w:val="left"/>
                        </w:pPr>
                        <w:r>
                          <w:rPr>
                            <w:sz w:val="18"/>
                          </w:rPr>
                          <w:t xml:space="preserve">1</w:t>
                        </w:r>
                      </w:p>
                    </w:txbxContent>
                  </v:textbox>
                </v:rect>
                <v:rect id="Rectangle 15368" style="position:absolute;width:741;height:2121;left:18579;top:16963;" filled="f" stroked="f">
                  <v:textbox inset="0,0,0,0">
                    <w:txbxContent>
                      <w:p>
                        <w:pPr>
                          <w:spacing w:before="0" w:after="160" w:line="259" w:lineRule="auto"/>
                          <w:ind w:left="0" w:firstLine="0"/>
                          <w:jc w:val="left"/>
                        </w:pPr>
                        <w:r>
                          <w:rPr>
                            <w:sz w:val="18"/>
                          </w:rPr>
                          <w:t xml:space="preserve">3</w:t>
                        </w:r>
                      </w:p>
                    </w:txbxContent>
                  </v:textbox>
                </v:rect>
                <v:shape id="Shape 7071" style="position:absolute;width:22189;height:0;left:4071;top:826;" coordsize="2218944,0" path="m0,0l2218944,0">
                  <v:stroke weight="0.24pt" endcap="round" joinstyle="round" on="true" color="#000000"/>
                  <v:fill on="false" color="#000000" opacity="0"/>
                </v:shape>
                <v:rect id="Rectangle 7072" style="position:absolute;width:7539;height:2121;left:-2708;top:8400;rotation:270;" filled="f" stroked="f">
                  <v:textbox inset="0,0,0,0" style="layout-flow:vertical;mso-layout-flow-alt:bottom-to-top">
                    <w:txbxContent>
                      <w:p>
                        <w:pPr>
                          <w:spacing w:before="0" w:after="160" w:line="259" w:lineRule="auto"/>
                          <w:ind w:left="0" w:firstLine="0"/>
                          <w:jc w:val="left"/>
                        </w:pPr>
                        <w:r>
                          <w:rPr>
                            <w:sz w:val="18"/>
                          </w:rPr>
                          <w:t xml:space="preserve">Chlorophyll </w:t>
                        </w:r>
                      </w:p>
                    </w:txbxContent>
                  </v:textbox>
                </v:rect>
                <v:rect id="Rectangle 7073" style="position:absolute;width:741;height:2121;left:690;top:6130;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8"/>
                          </w:rPr>
                          <w:t xml:space="preserve">a</w:t>
                        </w:r>
                      </w:p>
                    </w:txbxContent>
                  </v:textbox>
                </v:rect>
                <v:rect id="Rectangle 7074" style="position:absolute;width:852;height:2121;left:634;top:5495;rotation:270;" filled="f" stroked="f">
                  <v:textbox inset="0,0,0,0" style="layout-flow:vertical;mso-layout-flow-alt:bottom-to-top">
                    <w:txbxContent>
                      <w:p>
                        <w:pPr>
                          <w:spacing w:before="0" w:after="160" w:line="259" w:lineRule="auto"/>
                          <w:ind w:left="0" w:firstLine="0"/>
                          <w:jc w:val="left"/>
                        </w:pPr>
                        <w:r>
                          <w:rPr>
                            <w:sz w:val="18"/>
                          </w:rPr>
                          <w:t xml:space="preserve"> (</w:t>
                        </w:r>
                      </w:p>
                    </w:txbxContent>
                  </v:textbox>
                </v:rect>
                <v:rect id="Rectangle 7075" style="position:absolute;width:853;height:1602;left:560;top:5114;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8"/>
                          </w:rPr>
                          <w:t xml:space="preserve">µ</w:t>
                        </w:r>
                      </w:p>
                    </w:txbxContent>
                  </v:textbox>
                </v:rect>
                <v:rect id="Rectangle 7076" style="position:absolute;width:2548;height:2121;left:-213;top:3367;rotation:270;" filled="f" stroked="f">
                  <v:textbox inset="0,0,0,0" style="layout-flow:vertical;mso-layout-flow-alt:bottom-to-top">
                    <w:txbxContent>
                      <w:p>
                        <w:pPr>
                          <w:spacing w:before="0" w:after="160" w:line="259" w:lineRule="auto"/>
                          <w:ind w:left="0" w:firstLine="0"/>
                          <w:jc w:val="left"/>
                        </w:pPr>
                        <w:r>
                          <w:rPr>
                            <w:sz w:val="18"/>
                          </w:rPr>
                          <w:t xml:space="preserve">g/L)</w:t>
                        </w:r>
                      </w:p>
                    </w:txbxContent>
                  </v:textbox>
                </v:rect>
                <v:shape id="Shape 7077" style="position:absolute;width:0;height:15483;left:4071;top:826;" coordsize="0,1548384" path="m0,1548384l0,0">
                  <v:stroke weight="0.24pt" endcap="round" joinstyle="round" on="true" color="#000000"/>
                  <v:fill on="false" color="#000000" opacity="0"/>
                </v:shape>
                <v:shape id="Shape 7078" style="position:absolute;width:213;height:0;left:3857;top:16310;" coordsize="21336,0" path="m0,0l21336,0">
                  <v:stroke weight="0.24pt" endcap="round" joinstyle="round" on="true" color="#000000"/>
                  <v:fill on="false" color="#000000" opacity="0"/>
                </v:shape>
                <v:shape id="Shape 7079" style="position:absolute;width:213;height:0;left:3857;top:13201;" coordsize="21336,0" path="m0,0l21336,0">
                  <v:stroke weight="0.24pt" endcap="round" joinstyle="round" on="true" color="#000000"/>
                  <v:fill on="false" color="#000000" opacity="0"/>
                </v:shape>
                <v:shape id="Shape 7080" style="position:absolute;width:213;height:0;left:3857;top:10092;" coordsize="21336,0" path="m0,0l21336,0">
                  <v:stroke weight="0.24pt" endcap="round" joinstyle="round" on="true" color="#000000"/>
                  <v:fill on="false" color="#000000" opacity="0"/>
                </v:shape>
                <v:shape id="Shape 7081" style="position:absolute;width:213;height:0;left:3857;top:7013;" coordsize="21336,0" path="m0,0l21336,0">
                  <v:stroke weight="0.24pt" endcap="round" joinstyle="round" on="true" color="#000000"/>
                  <v:fill on="false" color="#000000" opacity="0"/>
                </v:shape>
                <v:shape id="Shape 7082" style="position:absolute;width:213;height:0;left:3857;top:3904;" coordsize="21336,0" path="m0,0l21336,0">
                  <v:stroke weight="0.24pt" endcap="round" joinstyle="round" on="true" color="#000000"/>
                  <v:fill on="false" color="#000000" opacity="0"/>
                </v:shape>
                <v:shape id="Shape 7083" style="position:absolute;width:213;height:0;left:3857;top:826;" coordsize="21336,0" path="m0,0l21336,0">
                  <v:stroke weight="0.24pt" endcap="round" joinstyle="round" on="true" color="#000000"/>
                  <v:fill on="false" color="#000000" opacity="0"/>
                </v:shape>
                <v:rect id="Rectangle 7084" style="position:absolute;width:741;height:2121;left:2730;top:15561;" filled="f" stroked="f">
                  <v:textbox inset="0,0,0,0">
                    <w:txbxContent>
                      <w:p>
                        <w:pPr>
                          <w:spacing w:before="0" w:after="160" w:line="259" w:lineRule="auto"/>
                          <w:ind w:left="0" w:firstLine="0"/>
                          <w:jc w:val="left"/>
                        </w:pPr>
                        <w:r>
                          <w:rPr>
                            <w:sz w:val="18"/>
                          </w:rPr>
                          <w:t xml:space="preserve">0</w:t>
                        </w:r>
                      </w:p>
                    </w:txbxContent>
                  </v:textbox>
                </v:rect>
                <v:rect id="Rectangle 7085" style="position:absolute;width:1470;height:2121;left:2181;top:12452;" filled="f" stroked="f">
                  <v:textbox inset="0,0,0,0">
                    <w:txbxContent>
                      <w:p>
                        <w:pPr>
                          <w:spacing w:before="0" w:after="160" w:line="259" w:lineRule="auto"/>
                          <w:ind w:left="0" w:firstLine="0"/>
                          <w:jc w:val="left"/>
                        </w:pPr>
                        <w:r>
                          <w:rPr>
                            <w:sz w:val="18"/>
                          </w:rPr>
                          <w:t xml:space="preserve">10</w:t>
                        </w:r>
                      </w:p>
                    </w:txbxContent>
                  </v:textbox>
                </v:rect>
                <v:rect id="Rectangle 7086" style="position:absolute;width:1470;height:2121;left:2181;top:9373;" filled="f" stroked="f">
                  <v:textbox inset="0,0,0,0">
                    <w:txbxContent>
                      <w:p>
                        <w:pPr>
                          <w:spacing w:before="0" w:after="160" w:line="259" w:lineRule="auto"/>
                          <w:ind w:left="0" w:firstLine="0"/>
                          <w:jc w:val="left"/>
                        </w:pPr>
                        <w:r>
                          <w:rPr>
                            <w:sz w:val="18"/>
                          </w:rPr>
                          <w:t xml:space="preserve">20</w:t>
                        </w:r>
                      </w:p>
                    </w:txbxContent>
                  </v:textbox>
                </v:rect>
                <v:rect id="Rectangle 7087" style="position:absolute;width:1470;height:2121;left:2181;top:6264;" filled="f" stroked="f">
                  <v:textbox inset="0,0,0,0">
                    <w:txbxContent>
                      <w:p>
                        <w:pPr>
                          <w:spacing w:before="0" w:after="160" w:line="259" w:lineRule="auto"/>
                          <w:ind w:left="0" w:firstLine="0"/>
                          <w:jc w:val="left"/>
                        </w:pPr>
                        <w:r>
                          <w:rPr>
                            <w:sz w:val="18"/>
                          </w:rPr>
                          <w:t xml:space="preserve">30</w:t>
                        </w:r>
                      </w:p>
                    </w:txbxContent>
                  </v:textbox>
                </v:rect>
                <v:rect id="Rectangle 7088" style="position:absolute;width:1470;height:2121;left:2181;top:3155;" filled="f" stroked="f">
                  <v:textbox inset="0,0,0,0">
                    <w:txbxContent>
                      <w:p>
                        <w:pPr>
                          <w:spacing w:before="0" w:after="160" w:line="259" w:lineRule="auto"/>
                          <w:ind w:left="0" w:firstLine="0"/>
                          <w:jc w:val="left"/>
                        </w:pPr>
                        <w:r>
                          <w:rPr>
                            <w:sz w:val="18"/>
                          </w:rPr>
                          <w:t xml:space="preserve">40</w:t>
                        </w:r>
                      </w:p>
                    </w:txbxContent>
                  </v:textbox>
                </v:rect>
                <v:rect id="Rectangle 7089" style="position:absolute;width:1470;height:2121;left:2181;top:77;" filled="f" stroked="f">
                  <v:textbox inset="0,0,0,0">
                    <w:txbxContent>
                      <w:p>
                        <w:pPr>
                          <w:spacing w:before="0" w:after="160" w:line="259" w:lineRule="auto"/>
                          <w:ind w:left="0" w:firstLine="0"/>
                          <w:jc w:val="left"/>
                        </w:pPr>
                        <w:r>
                          <w:rPr>
                            <w:sz w:val="18"/>
                          </w:rPr>
                          <w:t xml:space="preserve">50</w:t>
                        </w:r>
                      </w:p>
                    </w:txbxContent>
                  </v:textbox>
                </v:rect>
                <v:shape id="Shape 7090" style="position:absolute;width:0;height:15483;left:26260;top:826;" coordsize="0,1548384" path="m0,1548384l0,0">
                  <v:stroke weight="0.24pt" endcap="round" joinstyle="round" on="true" color="#000000"/>
                  <v:fill on="false" color="#000000" opacity="0"/>
                </v:shape>
                <v:shape id="Shape 7091" style="position:absolute;width:15636;height:11521;left:4071;top:826;" coordsize="1563624,1152144" path="m0,1152144l1563624,0">
                  <v:stroke weight="0.367pt" endcap="round" joinstyle="round" on="true" color="#000000"/>
                  <v:fill on="false" color="#000000" opacity="0"/>
                </v:shape>
                <v:shape id="Shape 7092" style="position:absolute;width:335;height:335;left:7241;top:11738;" coordsize="33528,33528" path="m15240,0c24384,0,33528,6096,33528,15240c33528,24384,24384,33528,15240,33528c6096,33528,0,24384,0,15240c0,6096,6096,0,15240,0x">
                  <v:stroke weight="0.24pt" endcap="round" joinstyle="round" on="true" color="#000000"/>
                  <v:fill on="true" color="#000000"/>
                </v:shape>
                <v:shape id="Shape 7093" style="position:absolute;width:335;height:335;left:7789;top:9177;" coordsize="33528,33528" path="m15240,0c24384,0,33528,6096,33528,15240c33528,24384,24384,33528,15240,33528c6096,33528,0,24384,0,15240c0,6096,6096,0,15240,0x">
                  <v:stroke weight="0.24pt" endcap="round" joinstyle="round" on="true" color="#000000"/>
                  <v:fill on="true" color="#000000"/>
                </v:shape>
                <v:shape id="Shape 7094" style="position:absolute;width:335;height:365;left:20195;top:1710;" coordsize="33528,36576" path="m15240,0c24384,0,33528,6096,33528,18288c33528,27432,24384,36576,15240,36576c6096,36576,0,27432,0,18288c0,6096,6096,0,15240,0x">
                  <v:stroke weight="0.24pt" endcap="round" joinstyle="round" on="true" color="#000000"/>
                  <v:fill on="true" color="#000000"/>
                </v:shape>
                <v:shape id="Shape 7096" style="position:absolute;width:365;height:365;left:8368;top:9421;" coordsize="36576,36576" path="m18288,0c27432,0,36576,6096,36576,18288c36576,27432,27432,36576,18288,36576c6096,36576,0,27432,0,18288c0,6096,6096,0,18288,0x">
                  <v:stroke weight="0.24pt" endcap="round" joinstyle="round" on="true" color="#000000"/>
                  <v:fill on="true" color="#000000"/>
                </v:shape>
                <v:rect id="Rectangle 7097" style="position:absolute;width:493;height:2121;left:19463;top:14799;" filled="f" stroked="f">
                  <v:textbox inset="0,0,0,0">
                    <w:txbxContent>
                      <w:p>
                        <w:pPr>
                          <w:spacing w:before="0" w:after="160" w:line="259" w:lineRule="auto"/>
                          <w:ind w:left="0" w:firstLine="0"/>
                          <w:jc w:val="left"/>
                        </w:pPr>
                        <w:r>
                          <w:rPr>
                            <w:sz w:val="18"/>
                          </w:rPr>
                          <w:t xml:space="preserve">r</w:t>
                        </w:r>
                      </w:p>
                    </w:txbxContent>
                  </v:textbox>
                </v:rect>
                <v:rect id="Rectangle 7098" style="position:absolute;width:492;height:1410;left:19829;top:14898;" filled="f" stroked="f">
                  <v:textbox inset="0,0,0,0">
                    <w:txbxContent>
                      <w:p>
                        <w:pPr>
                          <w:spacing w:before="0" w:after="160" w:line="259" w:lineRule="auto"/>
                          <w:ind w:left="0" w:firstLine="0"/>
                          <w:jc w:val="left"/>
                        </w:pPr>
                        <w:r>
                          <w:rPr>
                            <w:sz w:val="12"/>
                          </w:rPr>
                          <w:t xml:space="preserve">2</w:t>
                        </w:r>
                      </w:p>
                    </w:txbxContent>
                  </v:textbox>
                </v:rect>
                <v:rect id="Rectangle 7099" style="position:absolute;width:3416;height:2121;left:20225;top:14799;" filled="f" stroked="f">
                  <v:textbox inset="0,0,0,0">
                    <w:txbxContent>
                      <w:p>
                        <w:pPr>
                          <w:spacing w:before="0" w:after="160" w:line="259" w:lineRule="auto"/>
                          <w:ind w:left="0" w:firstLine="0"/>
                          <w:jc w:val="left"/>
                        </w:pPr>
                        <w:r>
                          <w:rPr>
                            <w:sz w:val="18"/>
                          </w:rPr>
                          <w:t xml:space="preserve">=0.73</w:t>
                        </w:r>
                      </w:p>
                    </w:txbxContent>
                  </v:textbox>
                </v:rect>
                <v:rect id="Rectangle 7100" style="position:absolute;width:7511;height:2121;left:19524;top:1997;" filled="f" stroked="f">
                  <v:textbox inset="0,0,0,0">
                    <w:txbxContent>
                      <w:p>
                        <w:pPr>
                          <w:spacing w:before="0" w:after="160" w:line="259" w:lineRule="auto"/>
                          <w:ind w:left="0" w:firstLine="0"/>
                          <w:jc w:val="left"/>
                        </w:pPr>
                        <w:r>
                          <w:rPr>
                            <w:sz w:val="18"/>
                          </w:rPr>
                          <w:t xml:space="preserve">Gravelbourg</w:t>
                        </w:r>
                      </w:p>
                    </w:txbxContent>
                  </v:textbox>
                </v:rect>
                <v:rect id="Rectangle 106177" style="position:absolute;width:6860;height:2121;left:7271;top:1113;" filled="f" stroked="f">
                  <v:textbox inset="0,0,0,0">
                    <w:txbxContent>
                      <w:p>
                        <w:pPr>
                          <w:spacing w:before="0" w:after="160" w:line="259" w:lineRule="auto"/>
                          <w:ind w:left="0" w:firstLine="0"/>
                          <w:jc w:val="left"/>
                        </w:pPr>
                        <w:r>
                          <w:rPr>
                            <w:sz w:val="18"/>
                          </w:rPr>
                          <w:t xml:space="preserve">Agriculture</w:t>
                        </w:r>
                      </w:p>
                    </w:txbxContent>
                  </v:textbox>
                </v:rect>
                <v:rect id="Rectangle 7102" style="position:absolute;width:8931;height:2121;left:4345;top:7697;" filled="f" stroked="f">
                  <v:textbox inset="0,0,0,0">
                    <w:txbxContent>
                      <w:p>
                        <w:pPr>
                          <w:spacing w:before="0" w:after="160" w:line="259" w:lineRule="auto"/>
                          <w:ind w:left="0" w:firstLine="0"/>
                          <w:jc w:val="left"/>
                        </w:pPr>
                        <w:r>
                          <w:rPr>
                            <w:sz w:val="18"/>
                          </w:rPr>
                          <w:t xml:space="preserve">Thomson Lake</w:t>
                        </w:r>
                      </w:p>
                    </w:txbxContent>
                  </v:textbox>
                </v:rect>
                <v:rect id="Rectangle 7103" style="position:absolute;width:3496;height:2121;left:8887;top:9282;" filled="f" stroked="f">
                  <v:textbox inset="0,0,0,0">
                    <w:txbxContent>
                      <w:p>
                        <w:pPr>
                          <w:spacing w:before="0" w:after="160" w:line="259" w:lineRule="auto"/>
                          <w:ind w:left="0" w:firstLine="0"/>
                          <w:jc w:val="left"/>
                        </w:pPr>
                        <w:r>
                          <w:rPr>
                            <w:sz w:val="18"/>
                          </w:rPr>
                          <w:t xml:space="preserve">Cattle</w:t>
                        </w:r>
                      </w:p>
                    </w:txbxContent>
                  </v:textbox>
                </v:rect>
                <v:rect id="Rectangle 7104" style="position:absolute;width:9095;height:2121;left:6540;top:12025;" filled="f" stroked="f">
                  <v:textbox inset="0,0,0,0">
                    <w:txbxContent>
                      <w:p>
                        <w:pPr>
                          <w:spacing w:before="0" w:after="160" w:line="259" w:lineRule="auto"/>
                          <w:ind w:left="0" w:firstLine="0"/>
                          <w:jc w:val="left"/>
                        </w:pPr>
                        <w:r>
                          <w:rPr>
                            <w:sz w:val="18"/>
                          </w:rPr>
                          <w:t xml:space="preserve">Shamrock Park</w:t>
                        </w:r>
                      </w:p>
                    </w:txbxContent>
                  </v:textbox>
                </v:rect>
                <v:rect id="Rectangle 7162" style="position:absolute;width:425;height:2436;left:54393;top:19297;" filled="f" stroked="f">
                  <v:textbox inset="0,0,0,0">
                    <w:txbxContent>
                      <w:p>
                        <w:pPr>
                          <w:spacing w:before="0" w:after="160" w:line="259" w:lineRule="auto"/>
                          <w:ind w:left="0" w:firstLine="0"/>
                          <w:jc w:val="left"/>
                        </w:pPr>
                        <w:r>
                          <w:rPr>
                            <w:sz w:val="20"/>
                          </w:rPr>
                          <w:t xml:space="preserve"> </w:t>
                        </w:r>
                      </w:p>
                    </w:txbxContent>
                  </v:textbox>
                </v:rect>
              </v:group>
            </w:pict>
          </mc:Fallback>
        </mc:AlternateContent>
      </w:r>
    </w:p>
    <w:p w:rsidR="000A68E4" w:rsidRDefault="009B7B53">
      <w:pPr>
        <w:ind w:left="355" w:right="48"/>
      </w:pPr>
      <w:r>
        <w:rPr>
          <w:b/>
        </w:rPr>
        <w:t>Figure 4.8.</w:t>
      </w:r>
      <w:r>
        <w:t xml:space="preserve"> Linear regression analysis of total nitrogen vs. chlorophyll </w:t>
      </w:r>
      <w:r>
        <w:rPr>
          <w:i/>
        </w:rPr>
        <w:t>a</w:t>
      </w:r>
      <w:r>
        <w:t xml:space="preserve"> for both 2002 and 2003 (A), only 2002 (B), and only 2003 (C). </w:t>
      </w:r>
    </w:p>
    <w:p w:rsidR="000A68E4" w:rsidRDefault="009B7B53">
      <w:pPr>
        <w:spacing w:after="0" w:line="265" w:lineRule="auto"/>
        <w:ind w:left="1815"/>
        <w:jc w:val="left"/>
      </w:pPr>
      <w:r>
        <w:rPr>
          <w:b/>
          <w:sz w:val="22"/>
        </w:rPr>
        <w:t>A</w:t>
      </w:r>
    </w:p>
    <w:p w:rsidR="000A68E4" w:rsidRDefault="009B7B53">
      <w:pPr>
        <w:spacing w:after="715" w:line="259" w:lineRule="auto"/>
        <w:ind w:left="1015" w:firstLine="0"/>
        <w:jc w:val="left"/>
      </w:pPr>
      <w:r>
        <w:rPr>
          <w:rFonts w:ascii="Calibri" w:eastAsia="Calibri" w:hAnsi="Calibri" w:cs="Calibri"/>
          <w:noProof/>
          <w:sz w:val="22"/>
        </w:rPr>
        <w:lastRenderedPageBreak/>
        <mc:AlternateContent>
          <mc:Choice Requires="wpg">
            <w:drawing>
              <wp:inline distT="0" distB="0" distL="0" distR="0">
                <wp:extent cx="3934537" cy="2941942"/>
                <wp:effectExtent l="0" t="0" r="0" b="0"/>
                <wp:docPr id="107054" name="Group 107054"/>
                <wp:cNvGraphicFramePr/>
                <a:graphic xmlns:a="http://schemas.openxmlformats.org/drawingml/2006/main">
                  <a:graphicData uri="http://schemas.microsoft.com/office/word/2010/wordprocessingGroup">
                    <wpg:wgp>
                      <wpg:cNvGrpSpPr/>
                      <wpg:grpSpPr>
                        <a:xfrm>
                          <a:off x="0" y="0"/>
                          <a:ext cx="3934537" cy="2941942"/>
                          <a:chOff x="0" y="0"/>
                          <a:chExt cx="3934537" cy="2941942"/>
                        </a:xfrm>
                      </wpg:grpSpPr>
                      <wps:wsp>
                        <wps:cNvPr id="7175" name="Rectangle 7175"/>
                        <wps:cNvSpPr/>
                        <wps:spPr>
                          <a:xfrm>
                            <a:off x="1513547" y="2773692"/>
                            <a:ext cx="1709997" cy="223772"/>
                          </a:xfrm>
                          <a:prstGeom prst="rect">
                            <a:avLst/>
                          </a:prstGeom>
                          <a:ln>
                            <a:noFill/>
                          </a:ln>
                        </wps:spPr>
                        <wps:txbx>
                          <w:txbxContent>
                            <w:p w:rsidR="000A68E4" w:rsidRDefault="009B7B53">
                              <w:pPr>
                                <w:spacing w:after="160" w:line="259" w:lineRule="auto"/>
                                <w:ind w:left="0" w:firstLine="0"/>
                                <w:jc w:val="left"/>
                              </w:pPr>
                              <w:r>
                                <w:rPr>
                                  <w:sz w:val="19"/>
                                </w:rPr>
                                <w:t>Total Phosphorus (mg P/L)</w:t>
                              </w:r>
                            </w:p>
                          </w:txbxContent>
                        </wps:txbx>
                        <wps:bodyPr horzOverflow="overflow" vert="horz" lIns="0" tIns="0" rIns="0" bIns="0" rtlCol="0">
                          <a:noAutofit/>
                        </wps:bodyPr>
                      </wps:wsp>
                      <wps:wsp>
                        <wps:cNvPr id="7176" name="Shape 7176"/>
                        <wps:cNvSpPr/>
                        <wps:spPr>
                          <a:xfrm>
                            <a:off x="440651" y="2473679"/>
                            <a:ext cx="3422904" cy="0"/>
                          </a:xfrm>
                          <a:custGeom>
                            <a:avLst/>
                            <a:gdLst/>
                            <a:ahLst/>
                            <a:cxnLst/>
                            <a:rect l="0" t="0" r="0" b="0"/>
                            <a:pathLst>
                              <a:path w="3422904">
                                <a:moveTo>
                                  <a:pt x="0" y="0"/>
                                </a:moveTo>
                                <a:lnTo>
                                  <a:pt x="3422904"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77" name="Shape 7177"/>
                        <wps:cNvSpPr/>
                        <wps:spPr>
                          <a:xfrm>
                            <a:off x="440651"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78" name="Shape 7178"/>
                        <wps:cNvSpPr/>
                        <wps:spPr>
                          <a:xfrm>
                            <a:off x="928331"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79" name="Shape 7179"/>
                        <wps:cNvSpPr/>
                        <wps:spPr>
                          <a:xfrm>
                            <a:off x="1419059"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0" name="Shape 7180"/>
                        <wps:cNvSpPr/>
                        <wps:spPr>
                          <a:xfrm>
                            <a:off x="1906739"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1" name="Shape 7181"/>
                        <wps:cNvSpPr/>
                        <wps:spPr>
                          <a:xfrm>
                            <a:off x="2397467"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2" name="Shape 7182"/>
                        <wps:cNvSpPr/>
                        <wps:spPr>
                          <a:xfrm>
                            <a:off x="2885147"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3" name="Shape 7183"/>
                        <wps:cNvSpPr/>
                        <wps:spPr>
                          <a:xfrm>
                            <a:off x="3372827"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4" name="Shape 7184"/>
                        <wps:cNvSpPr/>
                        <wps:spPr>
                          <a:xfrm>
                            <a:off x="3863555" y="2473679"/>
                            <a:ext cx="0" cy="33528"/>
                          </a:xfrm>
                          <a:custGeom>
                            <a:avLst/>
                            <a:gdLst/>
                            <a:ahLst/>
                            <a:cxnLst/>
                            <a:rect l="0" t="0" r="0" b="0"/>
                            <a:pathLst>
                              <a:path h="33528">
                                <a:moveTo>
                                  <a:pt x="0" y="335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15453" name="Rectangle 15453"/>
                        <wps:cNvSpPr/>
                        <wps:spPr>
                          <a:xfrm>
                            <a:off x="855183" y="2554236"/>
                            <a:ext cx="195745" cy="223772"/>
                          </a:xfrm>
                          <a:prstGeom prst="rect">
                            <a:avLst/>
                          </a:prstGeom>
                          <a:ln>
                            <a:noFill/>
                          </a:ln>
                        </wps:spPr>
                        <wps:txbx>
                          <w:txbxContent>
                            <w:p w:rsidR="000A68E4" w:rsidRDefault="009B7B53">
                              <w:pPr>
                                <w:spacing w:after="160" w:line="259" w:lineRule="auto"/>
                                <w:ind w:left="0" w:firstLine="0"/>
                                <w:jc w:val="left"/>
                              </w:pPr>
                              <w:r>
                                <w:rPr>
                                  <w:sz w:val="19"/>
                                </w:rPr>
                                <w:t>0.2</w:t>
                              </w:r>
                            </w:p>
                          </w:txbxContent>
                        </wps:txbx>
                        <wps:bodyPr horzOverflow="overflow" vert="horz" lIns="0" tIns="0" rIns="0" bIns="0" rtlCol="0">
                          <a:noAutofit/>
                        </wps:bodyPr>
                      </wps:wsp>
                      <wps:wsp>
                        <wps:cNvPr id="15454" name="Rectangle 15454"/>
                        <wps:cNvSpPr/>
                        <wps:spPr>
                          <a:xfrm>
                            <a:off x="1342869" y="2554236"/>
                            <a:ext cx="199795" cy="223772"/>
                          </a:xfrm>
                          <a:prstGeom prst="rect">
                            <a:avLst/>
                          </a:prstGeom>
                          <a:ln>
                            <a:noFill/>
                          </a:ln>
                        </wps:spPr>
                        <wps:txbx>
                          <w:txbxContent>
                            <w:p w:rsidR="000A68E4" w:rsidRDefault="009B7B53">
                              <w:pPr>
                                <w:spacing w:after="160" w:line="259" w:lineRule="auto"/>
                                <w:ind w:left="0" w:firstLine="0"/>
                                <w:jc w:val="left"/>
                              </w:pPr>
                              <w:r>
                                <w:rPr>
                                  <w:sz w:val="19"/>
                                </w:rPr>
                                <w:t>0.3</w:t>
                              </w:r>
                            </w:p>
                          </w:txbxContent>
                        </wps:txbx>
                        <wps:bodyPr horzOverflow="overflow" vert="horz" lIns="0" tIns="0" rIns="0" bIns="0" rtlCol="0">
                          <a:noAutofit/>
                        </wps:bodyPr>
                      </wps:wsp>
                      <wps:wsp>
                        <wps:cNvPr id="15455" name="Rectangle 15455"/>
                        <wps:cNvSpPr/>
                        <wps:spPr>
                          <a:xfrm>
                            <a:off x="1833599" y="2554236"/>
                            <a:ext cx="195745" cy="223772"/>
                          </a:xfrm>
                          <a:prstGeom prst="rect">
                            <a:avLst/>
                          </a:prstGeom>
                          <a:ln>
                            <a:noFill/>
                          </a:ln>
                        </wps:spPr>
                        <wps:txbx>
                          <w:txbxContent>
                            <w:p w:rsidR="000A68E4" w:rsidRDefault="009B7B53">
                              <w:pPr>
                                <w:spacing w:after="160" w:line="259" w:lineRule="auto"/>
                                <w:ind w:left="0" w:firstLine="0"/>
                                <w:jc w:val="left"/>
                              </w:pPr>
                              <w:r>
                                <w:rPr>
                                  <w:sz w:val="19"/>
                                </w:rPr>
                                <w:t>0.4</w:t>
                              </w:r>
                            </w:p>
                          </w:txbxContent>
                        </wps:txbx>
                        <wps:bodyPr horzOverflow="overflow" vert="horz" lIns="0" tIns="0" rIns="0" bIns="0" rtlCol="0">
                          <a:noAutofit/>
                        </wps:bodyPr>
                      </wps:wsp>
                      <wps:wsp>
                        <wps:cNvPr id="15456" name="Rectangle 15456"/>
                        <wps:cNvSpPr/>
                        <wps:spPr>
                          <a:xfrm>
                            <a:off x="2321284" y="2554236"/>
                            <a:ext cx="195729" cy="223772"/>
                          </a:xfrm>
                          <a:prstGeom prst="rect">
                            <a:avLst/>
                          </a:prstGeom>
                          <a:ln>
                            <a:noFill/>
                          </a:ln>
                        </wps:spPr>
                        <wps:txbx>
                          <w:txbxContent>
                            <w:p w:rsidR="000A68E4" w:rsidRDefault="009B7B53">
                              <w:pPr>
                                <w:spacing w:after="160" w:line="259" w:lineRule="auto"/>
                                <w:ind w:left="0" w:firstLine="0"/>
                                <w:jc w:val="left"/>
                              </w:pPr>
                              <w:r>
                                <w:rPr>
                                  <w:sz w:val="19"/>
                                </w:rPr>
                                <w:t>0.5</w:t>
                              </w:r>
                            </w:p>
                          </w:txbxContent>
                        </wps:txbx>
                        <wps:bodyPr horzOverflow="overflow" vert="horz" lIns="0" tIns="0" rIns="0" bIns="0" rtlCol="0">
                          <a:noAutofit/>
                        </wps:bodyPr>
                      </wps:wsp>
                      <wps:wsp>
                        <wps:cNvPr id="15457" name="Rectangle 15457"/>
                        <wps:cNvSpPr/>
                        <wps:spPr>
                          <a:xfrm>
                            <a:off x="2812002" y="2554236"/>
                            <a:ext cx="195745" cy="223772"/>
                          </a:xfrm>
                          <a:prstGeom prst="rect">
                            <a:avLst/>
                          </a:prstGeom>
                          <a:ln>
                            <a:noFill/>
                          </a:ln>
                        </wps:spPr>
                        <wps:txbx>
                          <w:txbxContent>
                            <w:p w:rsidR="000A68E4" w:rsidRDefault="009B7B53">
                              <w:pPr>
                                <w:spacing w:after="160" w:line="259" w:lineRule="auto"/>
                                <w:ind w:left="0" w:firstLine="0"/>
                                <w:jc w:val="left"/>
                              </w:pPr>
                              <w:r>
                                <w:rPr>
                                  <w:sz w:val="19"/>
                                </w:rPr>
                                <w:t>0.6</w:t>
                              </w:r>
                            </w:p>
                          </w:txbxContent>
                        </wps:txbx>
                        <wps:bodyPr horzOverflow="overflow" vert="horz" lIns="0" tIns="0" rIns="0" bIns="0" rtlCol="0">
                          <a:noAutofit/>
                        </wps:bodyPr>
                      </wps:wsp>
                      <wps:wsp>
                        <wps:cNvPr id="15458" name="Rectangle 15458"/>
                        <wps:cNvSpPr/>
                        <wps:spPr>
                          <a:xfrm>
                            <a:off x="3299687" y="2554236"/>
                            <a:ext cx="195744" cy="223772"/>
                          </a:xfrm>
                          <a:prstGeom prst="rect">
                            <a:avLst/>
                          </a:prstGeom>
                          <a:ln>
                            <a:noFill/>
                          </a:ln>
                        </wps:spPr>
                        <wps:txbx>
                          <w:txbxContent>
                            <w:p w:rsidR="000A68E4" w:rsidRDefault="009B7B53">
                              <w:pPr>
                                <w:spacing w:after="160" w:line="259" w:lineRule="auto"/>
                                <w:ind w:left="0" w:firstLine="0"/>
                                <w:jc w:val="left"/>
                              </w:pPr>
                              <w:r>
                                <w:rPr>
                                  <w:sz w:val="19"/>
                                </w:rPr>
                                <w:t>0.7</w:t>
                              </w:r>
                            </w:p>
                          </w:txbxContent>
                        </wps:txbx>
                        <wps:bodyPr horzOverflow="overflow" vert="horz" lIns="0" tIns="0" rIns="0" bIns="0" rtlCol="0">
                          <a:noAutofit/>
                        </wps:bodyPr>
                      </wps:wsp>
                      <wps:wsp>
                        <wps:cNvPr id="15459" name="Rectangle 15459"/>
                        <wps:cNvSpPr/>
                        <wps:spPr>
                          <a:xfrm>
                            <a:off x="3787372" y="2554236"/>
                            <a:ext cx="195729" cy="223772"/>
                          </a:xfrm>
                          <a:prstGeom prst="rect">
                            <a:avLst/>
                          </a:prstGeom>
                          <a:ln>
                            <a:noFill/>
                          </a:ln>
                        </wps:spPr>
                        <wps:txbx>
                          <w:txbxContent>
                            <w:p w:rsidR="000A68E4" w:rsidRDefault="009B7B53">
                              <w:pPr>
                                <w:spacing w:after="160" w:line="259" w:lineRule="auto"/>
                                <w:ind w:left="0" w:firstLine="0"/>
                                <w:jc w:val="left"/>
                              </w:pPr>
                              <w:r>
                                <w:rPr>
                                  <w:sz w:val="19"/>
                                </w:rPr>
                                <w:t>0.8</w:t>
                              </w:r>
                            </w:p>
                          </w:txbxContent>
                        </wps:txbx>
                        <wps:bodyPr horzOverflow="overflow" vert="horz" lIns="0" tIns="0" rIns="0" bIns="0" rtlCol="0">
                          <a:noAutofit/>
                        </wps:bodyPr>
                      </wps:wsp>
                      <wps:wsp>
                        <wps:cNvPr id="15452" name="Rectangle 15452"/>
                        <wps:cNvSpPr/>
                        <wps:spPr>
                          <a:xfrm>
                            <a:off x="367499" y="2554236"/>
                            <a:ext cx="195745" cy="223772"/>
                          </a:xfrm>
                          <a:prstGeom prst="rect">
                            <a:avLst/>
                          </a:prstGeom>
                          <a:ln>
                            <a:noFill/>
                          </a:ln>
                        </wps:spPr>
                        <wps:txbx>
                          <w:txbxContent>
                            <w:p w:rsidR="000A68E4" w:rsidRDefault="009B7B53">
                              <w:pPr>
                                <w:spacing w:after="160" w:line="259" w:lineRule="auto"/>
                                <w:ind w:left="0" w:firstLine="0"/>
                                <w:jc w:val="left"/>
                              </w:pPr>
                              <w:r>
                                <w:rPr>
                                  <w:sz w:val="19"/>
                                </w:rPr>
                                <w:t>0.1</w:t>
                              </w:r>
                            </w:p>
                          </w:txbxContent>
                        </wps:txbx>
                        <wps:bodyPr horzOverflow="overflow" vert="horz" lIns="0" tIns="0" rIns="0" bIns="0" rtlCol="0">
                          <a:noAutofit/>
                        </wps:bodyPr>
                      </wps:wsp>
                      <wps:wsp>
                        <wps:cNvPr id="7186" name="Shape 7186"/>
                        <wps:cNvSpPr/>
                        <wps:spPr>
                          <a:xfrm>
                            <a:off x="440651" y="77950"/>
                            <a:ext cx="3422904" cy="0"/>
                          </a:xfrm>
                          <a:custGeom>
                            <a:avLst/>
                            <a:gdLst/>
                            <a:ahLst/>
                            <a:cxnLst/>
                            <a:rect l="0" t="0" r="0" b="0"/>
                            <a:pathLst>
                              <a:path w="3422904">
                                <a:moveTo>
                                  <a:pt x="0" y="0"/>
                                </a:moveTo>
                                <a:lnTo>
                                  <a:pt x="3422904"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87" name="Rectangle 7187"/>
                        <wps:cNvSpPr/>
                        <wps:spPr>
                          <a:xfrm rot="-5399999">
                            <a:off x="-283222" y="1259547"/>
                            <a:ext cx="790219" cy="223773"/>
                          </a:xfrm>
                          <a:prstGeom prst="rect">
                            <a:avLst/>
                          </a:prstGeom>
                          <a:ln>
                            <a:noFill/>
                          </a:ln>
                        </wps:spPr>
                        <wps:txbx>
                          <w:txbxContent>
                            <w:p w:rsidR="000A68E4" w:rsidRDefault="009B7B53">
                              <w:pPr>
                                <w:spacing w:after="160" w:line="259" w:lineRule="auto"/>
                                <w:ind w:left="0" w:firstLine="0"/>
                                <w:jc w:val="left"/>
                              </w:pPr>
                              <w:r>
                                <w:rPr>
                                  <w:sz w:val="19"/>
                                </w:rPr>
                                <w:t xml:space="preserve">Chlorophyll </w:t>
                              </w:r>
                            </w:p>
                          </w:txbxContent>
                        </wps:txbx>
                        <wps:bodyPr horzOverflow="overflow" vert="horz" lIns="0" tIns="0" rIns="0" bIns="0" rtlCol="0">
                          <a:noAutofit/>
                        </wps:bodyPr>
                      </wps:wsp>
                      <wps:wsp>
                        <wps:cNvPr id="7188" name="Rectangle 7188"/>
                        <wps:cNvSpPr/>
                        <wps:spPr>
                          <a:xfrm rot="-5399999">
                            <a:off x="72797" y="1018160"/>
                            <a:ext cx="78180" cy="223773"/>
                          </a:xfrm>
                          <a:prstGeom prst="rect">
                            <a:avLst/>
                          </a:prstGeom>
                          <a:ln>
                            <a:noFill/>
                          </a:ln>
                        </wps:spPr>
                        <wps:txbx>
                          <w:txbxContent>
                            <w:p w:rsidR="000A68E4" w:rsidRDefault="009B7B53">
                              <w:pPr>
                                <w:spacing w:after="160" w:line="259" w:lineRule="auto"/>
                                <w:ind w:left="0" w:firstLine="0"/>
                                <w:jc w:val="left"/>
                              </w:pPr>
                              <w:r>
                                <w:rPr>
                                  <w:i/>
                                  <w:sz w:val="19"/>
                                </w:rPr>
                                <w:t>a</w:t>
                              </w:r>
                            </w:p>
                          </w:txbxContent>
                        </wps:txbx>
                        <wps:bodyPr horzOverflow="overflow" vert="horz" lIns="0" tIns="0" rIns="0" bIns="0" rtlCol="0">
                          <a:noAutofit/>
                        </wps:bodyPr>
                      </wps:wsp>
                      <wps:wsp>
                        <wps:cNvPr id="7189" name="Rectangle 7189"/>
                        <wps:cNvSpPr/>
                        <wps:spPr>
                          <a:xfrm rot="-5399999">
                            <a:off x="64854" y="952306"/>
                            <a:ext cx="94065" cy="223773"/>
                          </a:xfrm>
                          <a:prstGeom prst="rect">
                            <a:avLst/>
                          </a:prstGeom>
                          <a:ln>
                            <a:noFill/>
                          </a:ln>
                        </wps:spPr>
                        <wps:txbx>
                          <w:txbxContent>
                            <w:p w:rsidR="000A68E4" w:rsidRDefault="009B7B53">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7190" name="Rectangle 7190"/>
                        <wps:cNvSpPr/>
                        <wps:spPr>
                          <a:xfrm rot="-5399999">
                            <a:off x="59113" y="911580"/>
                            <a:ext cx="90062" cy="169023"/>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9"/>
                                </w:rPr>
                                <w:t>µ</w:t>
                              </w:r>
                            </w:p>
                          </w:txbxContent>
                        </wps:txbx>
                        <wps:bodyPr horzOverflow="overflow" vert="horz" lIns="0" tIns="0" rIns="0" bIns="0" rtlCol="0">
                          <a:noAutofit/>
                        </wps:bodyPr>
                      </wps:wsp>
                      <wps:wsp>
                        <wps:cNvPr id="7191" name="Rectangle 7191"/>
                        <wps:cNvSpPr/>
                        <wps:spPr>
                          <a:xfrm rot="-5399999">
                            <a:off x="-23050" y="727241"/>
                            <a:ext cx="269875" cy="223773"/>
                          </a:xfrm>
                          <a:prstGeom prst="rect">
                            <a:avLst/>
                          </a:prstGeom>
                          <a:ln>
                            <a:noFill/>
                          </a:ln>
                        </wps:spPr>
                        <wps:txbx>
                          <w:txbxContent>
                            <w:p w:rsidR="000A68E4" w:rsidRDefault="009B7B53">
                              <w:pPr>
                                <w:spacing w:after="160" w:line="259" w:lineRule="auto"/>
                                <w:ind w:left="0" w:firstLine="0"/>
                                <w:jc w:val="left"/>
                              </w:pPr>
                              <w:r>
                                <w:rPr>
                                  <w:sz w:val="19"/>
                                </w:rPr>
                                <w:t>g/L)</w:t>
                              </w:r>
                            </w:p>
                          </w:txbxContent>
                        </wps:txbx>
                        <wps:bodyPr horzOverflow="overflow" vert="horz" lIns="0" tIns="0" rIns="0" bIns="0" rtlCol="0">
                          <a:noAutofit/>
                        </wps:bodyPr>
                      </wps:wsp>
                      <wps:wsp>
                        <wps:cNvPr id="7192" name="Shape 7192"/>
                        <wps:cNvSpPr/>
                        <wps:spPr>
                          <a:xfrm>
                            <a:off x="440651" y="77950"/>
                            <a:ext cx="0" cy="2395728"/>
                          </a:xfrm>
                          <a:custGeom>
                            <a:avLst/>
                            <a:gdLst/>
                            <a:ahLst/>
                            <a:cxnLst/>
                            <a:rect l="0" t="0" r="0" b="0"/>
                            <a:pathLst>
                              <a:path h="2395728">
                                <a:moveTo>
                                  <a:pt x="0" y="23957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3" name="Shape 7193"/>
                        <wps:cNvSpPr/>
                        <wps:spPr>
                          <a:xfrm>
                            <a:off x="407123" y="2473679"/>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4" name="Shape 7194"/>
                        <wps:cNvSpPr/>
                        <wps:spPr>
                          <a:xfrm>
                            <a:off x="407123" y="1992095"/>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5" name="Shape 7195"/>
                        <wps:cNvSpPr/>
                        <wps:spPr>
                          <a:xfrm>
                            <a:off x="407123" y="1513559"/>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6" name="Shape 7196"/>
                        <wps:cNvSpPr/>
                        <wps:spPr>
                          <a:xfrm>
                            <a:off x="407123" y="1035022"/>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7" name="Shape 7197"/>
                        <wps:cNvSpPr/>
                        <wps:spPr>
                          <a:xfrm>
                            <a:off x="407123" y="556486"/>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8" name="Shape 7198"/>
                        <wps:cNvSpPr/>
                        <wps:spPr>
                          <a:xfrm>
                            <a:off x="407123" y="77950"/>
                            <a:ext cx="33528" cy="0"/>
                          </a:xfrm>
                          <a:custGeom>
                            <a:avLst/>
                            <a:gdLst/>
                            <a:ahLst/>
                            <a:cxnLst/>
                            <a:rect l="0" t="0" r="0" b="0"/>
                            <a:pathLst>
                              <a:path w="33528">
                                <a:moveTo>
                                  <a:pt x="0" y="0"/>
                                </a:moveTo>
                                <a:lnTo>
                                  <a:pt x="33528"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199" name="Rectangle 7199"/>
                        <wps:cNvSpPr/>
                        <wps:spPr>
                          <a:xfrm>
                            <a:off x="288251" y="2395740"/>
                            <a:ext cx="78179" cy="223772"/>
                          </a:xfrm>
                          <a:prstGeom prst="rect">
                            <a:avLst/>
                          </a:prstGeom>
                          <a:ln>
                            <a:noFill/>
                          </a:ln>
                        </wps:spPr>
                        <wps:txbx>
                          <w:txbxContent>
                            <w:p w:rsidR="000A68E4" w:rsidRDefault="009B7B53">
                              <w:pPr>
                                <w:spacing w:after="160" w:line="259" w:lineRule="auto"/>
                                <w:ind w:left="0" w:firstLine="0"/>
                                <w:jc w:val="left"/>
                              </w:pPr>
                              <w:r>
                                <w:rPr>
                                  <w:sz w:val="19"/>
                                </w:rPr>
                                <w:t>0</w:t>
                              </w:r>
                            </w:p>
                          </w:txbxContent>
                        </wps:txbx>
                        <wps:bodyPr horzOverflow="overflow" vert="horz" lIns="0" tIns="0" rIns="0" bIns="0" rtlCol="0">
                          <a:noAutofit/>
                        </wps:bodyPr>
                      </wps:wsp>
                      <wps:wsp>
                        <wps:cNvPr id="7200" name="Rectangle 7200"/>
                        <wps:cNvSpPr/>
                        <wps:spPr>
                          <a:xfrm>
                            <a:off x="230339" y="1914156"/>
                            <a:ext cx="155201" cy="223773"/>
                          </a:xfrm>
                          <a:prstGeom prst="rect">
                            <a:avLst/>
                          </a:prstGeom>
                          <a:ln>
                            <a:noFill/>
                          </a:ln>
                        </wps:spPr>
                        <wps:txbx>
                          <w:txbxContent>
                            <w:p w:rsidR="000A68E4" w:rsidRDefault="009B7B53">
                              <w:pPr>
                                <w:spacing w:after="160" w:line="259" w:lineRule="auto"/>
                                <w:ind w:left="0" w:firstLine="0"/>
                                <w:jc w:val="left"/>
                              </w:pPr>
                              <w:r>
                                <w:rPr>
                                  <w:sz w:val="19"/>
                                </w:rPr>
                                <w:t>10</w:t>
                              </w:r>
                            </w:p>
                          </w:txbxContent>
                        </wps:txbx>
                        <wps:bodyPr horzOverflow="overflow" vert="horz" lIns="0" tIns="0" rIns="0" bIns="0" rtlCol="0">
                          <a:noAutofit/>
                        </wps:bodyPr>
                      </wps:wsp>
                      <wps:wsp>
                        <wps:cNvPr id="7201" name="Rectangle 7201"/>
                        <wps:cNvSpPr/>
                        <wps:spPr>
                          <a:xfrm>
                            <a:off x="230339" y="1435617"/>
                            <a:ext cx="155201" cy="223773"/>
                          </a:xfrm>
                          <a:prstGeom prst="rect">
                            <a:avLst/>
                          </a:prstGeom>
                          <a:ln>
                            <a:noFill/>
                          </a:ln>
                        </wps:spPr>
                        <wps:txbx>
                          <w:txbxContent>
                            <w:p w:rsidR="000A68E4" w:rsidRDefault="009B7B53">
                              <w:pPr>
                                <w:spacing w:after="160" w:line="259" w:lineRule="auto"/>
                                <w:ind w:left="0" w:firstLine="0"/>
                                <w:jc w:val="left"/>
                              </w:pPr>
                              <w:r>
                                <w:rPr>
                                  <w:sz w:val="19"/>
                                </w:rPr>
                                <w:t>20</w:t>
                              </w:r>
                            </w:p>
                          </w:txbxContent>
                        </wps:txbx>
                        <wps:bodyPr horzOverflow="overflow" vert="horz" lIns="0" tIns="0" rIns="0" bIns="0" rtlCol="0">
                          <a:noAutofit/>
                        </wps:bodyPr>
                      </wps:wsp>
                      <wps:wsp>
                        <wps:cNvPr id="7202" name="Rectangle 7202"/>
                        <wps:cNvSpPr/>
                        <wps:spPr>
                          <a:xfrm>
                            <a:off x="230339" y="957078"/>
                            <a:ext cx="155201" cy="223773"/>
                          </a:xfrm>
                          <a:prstGeom prst="rect">
                            <a:avLst/>
                          </a:prstGeom>
                          <a:ln>
                            <a:noFill/>
                          </a:ln>
                        </wps:spPr>
                        <wps:txbx>
                          <w:txbxContent>
                            <w:p w:rsidR="000A68E4" w:rsidRDefault="009B7B53">
                              <w:pPr>
                                <w:spacing w:after="160" w:line="259" w:lineRule="auto"/>
                                <w:ind w:left="0" w:firstLine="0"/>
                                <w:jc w:val="left"/>
                              </w:pPr>
                              <w:r>
                                <w:rPr>
                                  <w:sz w:val="19"/>
                                </w:rPr>
                                <w:t>30</w:t>
                              </w:r>
                            </w:p>
                          </w:txbxContent>
                        </wps:txbx>
                        <wps:bodyPr horzOverflow="overflow" vert="horz" lIns="0" tIns="0" rIns="0" bIns="0" rtlCol="0">
                          <a:noAutofit/>
                        </wps:bodyPr>
                      </wps:wsp>
                      <wps:wsp>
                        <wps:cNvPr id="7203" name="Rectangle 7203"/>
                        <wps:cNvSpPr/>
                        <wps:spPr>
                          <a:xfrm>
                            <a:off x="230339" y="478539"/>
                            <a:ext cx="155201" cy="223773"/>
                          </a:xfrm>
                          <a:prstGeom prst="rect">
                            <a:avLst/>
                          </a:prstGeom>
                          <a:ln>
                            <a:noFill/>
                          </a:ln>
                        </wps:spPr>
                        <wps:txbx>
                          <w:txbxContent>
                            <w:p w:rsidR="000A68E4" w:rsidRDefault="009B7B53">
                              <w:pPr>
                                <w:spacing w:after="160" w:line="259" w:lineRule="auto"/>
                                <w:ind w:left="0" w:firstLine="0"/>
                                <w:jc w:val="left"/>
                              </w:pPr>
                              <w:r>
                                <w:rPr>
                                  <w:sz w:val="19"/>
                                </w:rPr>
                                <w:t>40</w:t>
                              </w:r>
                            </w:p>
                          </w:txbxContent>
                        </wps:txbx>
                        <wps:bodyPr horzOverflow="overflow" vert="horz" lIns="0" tIns="0" rIns="0" bIns="0" rtlCol="0">
                          <a:noAutofit/>
                        </wps:bodyPr>
                      </wps:wsp>
                      <wps:wsp>
                        <wps:cNvPr id="7204" name="Rectangle 7204"/>
                        <wps:cNvSpPr/>
                        <wps:spPr>
                          <a:xfrm>
                            <a:off x="230339" y="0"/>
                            <a:ext cx="155201" cy="223773"/>
                          </a:xfrm>
                          <a:prstGeom prst="rect">
                            <a:avLst/>
                          </a:prstGeom>
                          <a:ln>
                            <a:noFill/>
                          </a:ln>
                        </wps:spPr>
                        <wps:txbx>
                          <w:txbxContent>
                            <w:p w:rsidR="000A68E4" w:rsidRDefault="009B7B53">
                              <w:pPr>
                                <w:spacing w:after="160" w:line="259" w:lineRule="auto"/>
                                <w:ind w:left="0" w:firstLine="0"/>
                                <w:jc w:val="left"/>
                              </w:pPr>
                              <w:r>
                                <w:rPr>
                                  <w:sz w:val="19"/>
                                </w:rPr>
                                <w:t>50</w:t>
                              </w:r>
                            </w:p>
                          </w:txbxContent>
                        </wps:txbx>
                        <wps:bodyPr horzOverflow="overflow" vert="horz" lIns="0" tIns="0" rIns="0" bIns="0" rtlCol="0">
                          <a:noAutofit/>
                        </wps:bodyPr>
                      </wps:wsp>
                      <wps:wsp>
                        <wps:cNvPr id="7205" name="Shape 7205"/>
                        <wps:cNvSpPr/>
                        <wps:spPr>
                          <a:xfrm>
                            <a:off x="3863555" y="77950"/>
                            <a:ext cx="0" cy="2395728"/>
                          </a:xfrm>
                          <a:custGeom>
                            <a:avLst/>
                            <a:gdLst/>
                            <a:ahLst/>
                            <a:cxnLst/>
                            <a:rect l="0" t="0" r="0" b="0"/>
                            <a:pathLst>
                              <a:path h="2395728">
                                <a:moveTo>
                                  <a:pt x="0" y="2395728"/>
                                </a:moveTo>
                                <a:lnTo>
                                  <a:pt x="0"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206" name="Shape 7206"/>
                        <wps:cNvSpPr/>
                        <wps:spPr>
                          <a:xfrm>
                            <a:off x="440651" y="263878"/>
                            <a:ext cx="3422904" cy="2170176"/>
                          </a:xfrm>
                          <a:custGeom>
                            <a:avLst/>
                            <a:gdLst/>
                            <a:ahLst/>
                            <a:cxnLst/>
                            <a:rect l="0" t="0" r="0" b="0"/>
                            <a:pathLst>
                              <a:path w="3422904" h="2170176">
                                <a:moveTo>
                                  <a:pt x="0" y="2170176"/>
                                </a:moveTo>
                                <a:lnTo>
                                  <a:pt x="3422904" y="0"/>
                                </a:lnTo>
                              </a:path>
                            </a:pathLst>
                          </a:custGeom>
                          <a:ln w="7023" cap="rnd">
                            <a:round/>
                          </a:ln>
                        </wps:spPr>
                        <wps:style>
                          <a:lnRef idx="1">
                            <a:srgbClr val="000000"/>
                          </a:lnRef>
                          <a:fillRef idx="0">
                            <a:srgbClr val="000000">
                              <a:alpha val="0"/>
                            </a:srgbClr>
                          </a:fillRef>
                          <a:effectRef idx="0">
                            <a:scrgbClr r="0" g="0" b="0"/>
                          </a:effectRef>
                          <a:fontRef idx="none"/>
                        </wps:style>
                        <wps:bodyPr/>
                      </wps:wsp>
                      <wps:wsp>
                        <wps:cNvPr id="7207" name="Shape 7207"/>
                        <wps:cNvSpPr/>
                        <wps:spPr>
                          <a:xfrm>
                            <a:off x="1861019" y="1766543"/>
                            <a:ext cx="54864" cy="54864"/>
                          </a:xfrm>
                          <a:custGeom>
                            <a:avLst/>
                            <a:gdLst/>
                            <a:ahLst/>
                            <a:cxnLst/>
                            <a:rect l="0" t="0" r="0" b="0"/>
                            <a:pathLst>
                              <a:path w="54864" h="54864">
                                <a:moveTo>
                                  <a:pt x="27432" y="0"/>
                                </a:moveTo>
                                <a:cubicBezTo>
                                  <a:pt x="42672" y="0"/>
                                  <a:pt x="54864" y="12192"/>
                                  <a:pt x="54864" y="27432"/>
                                </a:cubicBezTo>
                                <a:cubicBezTo>
                                  <a:pt x="54864" y="39624"/>
                                  <a:pt x="42672" y="54864"/>
                                  <a:pt x="27432" y="54864"/>
                                </a:cubicBezTo>
                                <a:cubicBezTo>
                                  <a:pt x="12192" y="54864"/>
                                  <a:pt x="0" y="39624"/>
                                  <a:pt x="0" y="27432"/>
                                </a:cubicBezTo>
                                <a:cubicBezTo>
                                  <a:pt x="0" y="12192"/>
                                  <a:pt x="12192" y="0"/>
                                  <a:pt x="27432"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08" name="Shape 7208"/>
                        <wps:cNvSpPr/>
                        <wps:spPr>
                          <a:xfrm>
                            <a:off x="2187155" y="1370302"/>
                            <a:ext cx="54864" cy="54864"/>
                          </a:xfrm>
                          <a:custGeom>
                            <a:avLst/>
                            <a:gdLst/>
                            <a:ahLst/>
                            <a:cxnLst/>
                            <a:rect l="0" t="0" r="0" b="0"/>
                            <a:pathLst>
                              <a:path w="54864" h="54864">
                                <a:moveTo>
                                  <a:pt x="27432" y="0"/>
                                </a:moveTo>
                                <a:cubicBezTo>
                                  <a:pt x="42672" y="0"/>
                                  <a:pt x="54864" y="12192"/>
                                  <a:pt x="54864" y="27432"/>
                                </a:cubicBezTo>
                                <a:cubicBezTo>
                                  <a:pt x="54864" y="39624"/>
                                  <a:pt x="42672" y="54864"/>
                                  <a:pt x="27432" y="54864"/>
                                </a:cubicBezTo>
                                <a:cubicBezTo>
                                  <a:pt x="12192" y="54864"/>
                                  <a:pt x="0" y="39624"/>
                                  <a:pt x="0" y="27432"/>
                                </a:cubicBezTo>
                                <a:cubicBezTo>
                                  <a:pt x="0" y="12192"/>
                                  <a:pt x="12192" y="0"/>
                                  <a:pt x="27432"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09" name="Shape 7209"/>
                        <wps:cNvSpPr/>
                        <wps:spPr>
                          <a:xfrm>
                            <a:off x="3247859" y="218159"/>
                            <a:ext cx="54864" cy="54863"/>
                          </a:xfrm>
                          <a:custGeom>
                            <a:avLst/>
                            <a:gdLst/>
                            <a:ahLst/>
                            <a:cxnLst/>
                            <a:rect l="0" t="0" r="0" b="0"/>
                            <a:pathLst>
                              <a:path w="54864" h="54863">
                                <a:moveTo>
                                  <a:pt x="27432" y="0"/>
                                </a:moveTo>
                                <a:cubicBezTo>
                                  <a:pt x="42672" y="0"/>
                                  <a:pt x="54864" y="12192"/>
                                  <a:pt x="54864" y="27432"/>
                                </a:cubicBezTo>
                                <a:cubicBezTo>
                                  <a:pt x="54864" y="39624"/>
                                  <a:pt x="42672" y="54863"/>
                                  <a:pt x="27432" y="54863"/>
                                </a:cubicBezTo>
                                <a:cubicBezTo>
                                  <a:pt x="12192" y="54863"/>
                                  <a:pt x="0" y="39624"/>
                                  <a:pt x="0" y="27432"/>
                                </a:cubicBezTo>
                                <a:cubicBezTo>
                                  <a:pt x="0" y="12192"/>
                                  <a:pt x="12192" y="0"/>
                                  <a:pt x="27432"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10" name="Shape 7210"/>
                        <wps:cNvSpPr/>
                        <wps:spPr>
                          <a:xfrm>
                            <a:off x="3101555" y="227302"/>
                            <a:ext cx="54864" cy="54864"/>
                          </a:xfrm>
                          <a:custGeom>
                            <a:avLst/>
                            <a:gdLst/>
                            <a:ahLst/>
                            <a:cxnLst/>
                            <a:rect l="0" t="0" r="0" b="0"/>
                            <a:pathLst>
                              <a:path w="54864" h="54864">
                                <a:moveTo>
                                  <a:pt x="27432" y="0"/>
                                </a:moveTo>
                                <a:cubicBezTo>
                                  <a:pt x="42672" y="0"/>
                                  <a:pt x="54864" y="12192"/>
                                  <a:pt x="54864" y="27432"/>
                                </a:cubicBezTo>
                                <a:cubicBezTo>
                                  <a:pt x="54864" y="39624"/>
                                  <a:pt x="42672" y="54864"/>
                                  <a:pt x="27432" y="54864"/>
                                </a:cubicBezTo>
                                <a:cubicBezTo>
                                  <a:pt x="12192" y="54864"/>
                                  <a:pt x="0" y="39624"/>
                                  <a:pt x="0" y="27432"/>
                                </a:cubicBezTo>
                                <a:cubicBezTo>
                                  <a:pt x="0" y="12192"/>
                                  <a:pt x="12192" y="0"/>
                                  <a:pt x="27432"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11" name="Shape 7211"/>
                        <wps:cNvSpPr/>
                        <wps:spPr>
                          <a:xfrm>
                            <a:off x="2690075" y="1412974"/>
                            <a:ext cx="54864" cy="51816"/>
                          </a:xfrm>
                          <a:custGeom>
                            <a:avLst/>
                            <a:gdLst/>
                            <a:ahLst/>
                            <a:cxnLst/>
                            <a:rect l="0" t="0" r="0" b="0"/>
                            <a:pathLst>
                              <a:path w="54864" h="51816">
                                <a:moveTo>
                                  <a:pt x="27432" y="0"/>
                                </a:moveTo>
                                <a:cubicBezTo>
                                  <a:pt x="42672" y="0"/>
                                  <a:pt x="54864" y="9144"/>
                                  <a:pt x="54864" y="24385"/>
                                </a:cubicBezTo>
                                <a:cubicBezTo>
                                  <a:pt x="54864" y="39624"/>
                                  <a:pt x="42672" y="51816"/>
                                  <a:pt x="27432" y="51816"/>
                                </a:cubicBezTo>
                                <a:cubicBezTo>
                                  <a:pt x="12192" y="51816"/>
                                  <a:pt x="0" y="39624"/>
                                  <a:pt x="0" y="24385"/>
                                </a:cubicBezTo>
                                <a:cubicBezTo>
                                  <a:pt x="0" y="9144"/>
                                  <a:pt x="12192" y="0"/>
                                  <a:pt x="27432"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12" name="Shape 7212"/>
                        <wps:cNvSpPr/>
                        <wps:spPr>
                          <a:xfrm>
                            <a:off x="654011" y="2050007"/>
                            <a:ext cx="54864" cy="51815"/>
                          </a:xfrm>
                          <a:custGeom>
                            <a:avLst/>
                            <a:gdLst/>
                            <a:ahLst/>
                            <a:cxnLst/>
                            <a:rect l="0" t="0" r="0" b="0"/>
                            <a:pathLst>
                              <a:path w="54864" h="51815">
                                <a:moveTo>
                                  <a:pt x="27432" y="0"/>
                                </a:moveTo>
                                <a:cubicBezTo>
                                  <a:pt x="42672" y="0"/>
                                  <a:pt x="54864" y="9144"/>
                                  <a:pt x="54864" y="24384"/>
                                </a:cubicBezTo>
                                <a:cubicBezTo>
                                  <a:pt x="54864" y="39624"/>
                                  <a:pt x="42672" y="51815"/>
                                  <a:pt x="27432" y="51815"/>
                                </a:cubicBezTo>
                                <a:cubicBezTo>
                                  <a:pt x="12192" y="51815"/>
                                  <a:pt x="0" y="39624"/>
                                  <a:pt x="0" y="24384"/>
                                </a:cubicBezTo>
                                <a:cubicBezTo>
                                  <a:pt x="0" y="9144"/>
                                  <a:pt x="12192" y="0"/>
                                  <a:pt x="27432" y="0"/>
                                </a:cubicBezTo>
                                <a:close/>
                              </a:path>
                            </a:pathLst>
                          </a:custGeom>
                          <a:ln w="4915" cap="rnd">
                            <a:round/>
                          </a:ln>
                        </wps:spPr>
                        <wps:style>
                          <a:lnRef idx="1">
                            <a:srgbClr val="000000"/>
                          </a:lnRef>
                          <a:fillRef idx="1">
                            <a:srgbClr val="FFFFFF"/>
                          </a:fillRef>
                          <a:effectRef idx="0">
                            <a:scrgbClr r="0" g="0" b="0"/>
                          </a:effectRef>
                          <a:fontRef idx="none"/>
                        </wps:style>
                        <wps:bodyPr/>
                      </wps:wsp>
                      <wps:wsp>
                        <wps:cNvPr id="7213" name="Shape 7213"/>
                        <wps:cNvSpPr/>
                        <wps:spPr>
                          <a:xfrm>
                            <a:off x="1041107" y="1690343"/>
                            <a:ext cx="54864" cy="54864"/>
                          </a:xfrm>
                          <a:custGeom>
                            <a:avLst/>
                            <a:gdLst/>
                            <a:ahLst/>
                            <a:cxnLst/>
                            <a:rect l="0" t="0" r="0" b="0"/>
                            <a:pathLst>
                              <a:path w="54864" h="54864">
                                <a:moveTo>
                                  <a:pt x="27432" y="0"/>
                                </a:moveTo>
                                <a:cubicBezTo>
                                  <a:pt x="42672" y="0"/>
                                  <a:pt x="54864" y="12192"/>
                                  <a:pt x="54864" y="27432"/>
                                </a:cubicBezTo>
                                <a:cubicBezTo>
                                  <a:pt x="54864" y="39624"/>
                                  <a:pt x="42672" y="54864"/>
                                  <a:pt x="27432" y="54864"/>
                                </a:cubicBezTo>
                                <a:cubicBezTo>
                                  <a:pt x="12192" y="54864"/>
                                  <a:pt x="0" y="39624"/>
                                  <a:pt x="0" y="27432"/>
                                </a:cubicBezTo>
                                <a:cubicBezTo>
                                  <a:pt x="0" y="12192"/>
                                  <a:pt x="12192" y="0"/>
                                  <a:pt x="27432" y="0"/>
                                </a:cubicBezTo>
                                <a:close/>
                              </a:path>
                            </a:pathLst>
                          </a:custGeom>
                          <a:ln w="4915" cap="rnd">
                            <a:round/>
                          </a:ln>
                        </wps:spPr>
                        <wps:style>
                          <a:lnRef idx="1">
                            <a:srgbClr val="000000"/>
                          </a:lnRef>
                          <a:fillRef idx="1">
                            <a:srgbClr val="FFFFFF"/>
                          </a:fillRef>
                          <a:effectRef idx="0">
                            <a:scrgbClr r="0" g="0" b="0"/>
                          </a:effectRef>
                          <a:fontRef idx="none"/>
                        </wps:style>
                        <wps:bodyPr/>
                      </wps:wsp>
                      <wps:wsp>
                        <wps:cNvPr id="7214" name="Shape 7214"/>
                        <wps:cNvSpPr/>
                        <wps:spPr>
                          <a:xfrm>
                            <a:off x="2409659" y="1662910"/>
                            <a:ext cx="54864" cy="51816"/>
                          </a:xfrm>
                          <a:custGeom>
                            <a:avLst/>
                            <a:gdLst/>
                            <a:ahLst/>
                            <a:cxnLst/>
                            <a:rect l="0" t="0" r="0" b="0"/>
                            <a:pathLst>
                              <a:path w="54864" h="51816">
                                <a:moveTo>
                                  <a:pt x="27432" y="0"/>
                                </a:moveTo>
                                <a:cubicBezTo>
                                  <a:pt x="42672" y="0"/>
                                  <a:pt x="54864" y="9144"/>
                                  <a:pt x="54864" y="24385"/>
                                </a:cubicBezTo>
                                <a:cubicBezTo>
                                  <a:pt x="54864" y="39624"/>
                                  <a:pt x="42672" y="51816"/>
                                  <a:pt x="27432" y="51816"/>
                                </a:cubicBezTo>
                                <a:cubicBezTo>
                                  <a:pt x="12192" y="51816"/>
                                  <a:pt x="0" y="39624"/>
                                  <a:pt x="0" y="24385"/>
                                </a:cubicBezTo>
                                <a:cubicBezTo>
                                  <a:pt x="0" y="9144"/>
                                  <a:pt x="12192" y="0"/>
                                  <a:pt x="27432" y="0"/>
                                </a:cubicBezTo>
                                <a:close/>
                              </a:path>
                            </a:pathLst>
                          </a:custGeom>
                          <a:ln w="4915" cap="rnd">
                            <a:round/>
                          </a:ln>
                        </wps:spPr>
                        <wps:style>
                          <a:lnRef idx="1">
                            <a:srgbClr val="000000"/>
                          </a:lnRef>
                          <a:fillRef idx="1">
                            <a:srgbClr val="FFFFFF"/>
                          </a:fillRef>
                          <a:effectRef idx="0">
                            <a:scrgbClr r="0" g="0" b="0"/>
                          </a:effectRef>
                          <a:fontRef idx="none"/>
                        </wps:style>
                        <wps:bodyPr/>
                      </wps:wsp>
                      <wps:wsp>
                        <wps:cNvPr id="7215" name="Shape 7215"/>
                        <wps:cNvSpPr/>
                        <wps:spPr>
                          <a:xfrm>
                            <a:off x="2199347" y="1851886"/>
                            <a:ext cx="51816" cy="51816"/>
                          </a:xfrm>
                          <a:custGeom>
                            <a:avLst/>
                            <a:gdLst/>
                            <a:ahLst/>
                            <a:cxnLst/>
                            <a:rect l="0" t="0" r="0" b="0"/>
                            <a:pathLst>
                              <a:path w="51816" h="51816">
                                <a:moveTo>
                                  <a:pt x="24384" y="0"/>
                                </a:moveTo>
                                <a:cubicBezTo>
                                  <a:pt x="39624" y="0"/>
                                  <a:pt x="51816" y="9144"/>
                                  <a:pt x="51816" y="24385"/>
                                </a:cubicBezTo>
                                <a:cubicBezTo>
                                  <a:pt x="51816" y="39624"/>
                                  <a:pt x="39624" y="51816"/>
                                  <a:pt x="24384" y="51816"/>
                                </a:cubicBezTo>
                                <a:cubicBezTo>
                                  <a:pt x="9144" y="51816"/>
                                  <a:pt x="0" y="39624"/>
                                  <a:pt x="0" y="24385"/>
                                </a:cubicBezTo>
                                <a:cubicBezTo>
                                  <a:pt x="0" y="9144"/>
                                  <a:pt x="9144" y="0"/>
                                  <a:pt x="24384" y="0"/>
                                </a:cubicBezTo>
                                <a:close/>
                              </a:path>
                            </a:pathLst>
                          </a:custGeom>
                          <a:ln w="4915" cap="rnd">
                            <a:round/>
                          </a:ln>
                        </wps:spPr>
                        <wps:style>
                          <a:lnRef idx="1">
                            <a:srgbClr val="000000"/>
                          </a:lnRef>
                          <a:fillRef idx="1">
                            <a:srgbClr val="FFFFFF"/>
                          </a:fillRef>
                          <a:effectRef idx="0">
                            <a:scrgbClr r="0" g="0" b="0"/>
                          </a:effectRef>
                          <a:fontRef idx="none"/>
                        </wps:style>
                        <wps:bodyPr/>
                      </wps:wsp>
                      <wps:wsp>
                        <wps:cNvPr id="7217" name="Rectangle 7217"/>
                        <wps:cNvSpPr/>
                        <wps:spPr>
                          <a:xfrm>
                            <a:off x="2949155" y="2197620"/>
                            <a:ext cx="52067" cy="223772"/>
                          </a:xfrm>
                          <a:prstGeom prst="rect">
                            <a:avLst/>
                          </a:prstGeom>
                          <a:ln>
                            <a:noFill/>
                          </a:ln>
                        </wps:spPr>
                        <wps:txbx>
                          <w:txbxContent>
                            <w:p w:rsidR="000A68E4" w:rsidRDefault="009B7B53">
                              <w:pPr>
                                <w:spacing w:after="160" w:line="259" w:lineRule="auto"/>
                                <w:ind w:left="0" w:firstLine="0"/>
                                <w:jc w:val="left"/>
                              </w:pPr>
                              <w:r>
                                <w:rPr>
                                  <w:sz w:val="19"/>
                                </w:rPr>
                                <w:t>r</w:t>
                              </w:r>
                            </w:p>
                          </w:txbxContent>
                        </wps:txbx>
                        <wps:bodyPr horzOverflow="overflow" vert="horz" lIns="0" tIns="0" rIns="0" bIns="0" rtlCol="0">
                          <a:noAutofit/>
                        </wps:bodyPr>
                      </wps:wsp>
                      <wps:wsp>
                        <wps:cNvPr id="7218" name="Rectangle 7218"/>
                        <wps:cNvSpPr/>
                        <wps:spPr>
                          <a:xfrm>
                            <a:off x="2988779" y="2194370"/>
                            <a:ext cx="51963" cy="148734"/>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219" name="Rectangle 7219"/>
                        <wps:cNvSpPr/>
                        <wps:spPr>
                          <a:xfrm>
                            <a:off x="3028403" y="2197620"/>
                            <a:ext cx="361969" cy="223772"/>
                          </a:xfrm>
                          <a:prstGeom prst="rect">
                            <a:avLst/>
                          </a:prstGeom>
                          <a:ln>
                            <a:noFill/>
                          </a:ln>
                        </wps:spPr>
                        <wps:txbx>
                          <w:txbxContent>
                            <w:p w:rsidR="000A68E4" w:rsidRDefault="009B7B53">
                              <w:pPr>
                                <w:spacing w:after="160" w:line="259" w:lineRule="auto"/>
                                <w:ind w:left="0" w:firstLine="0"/>
                                <w:jc w:val="left"/>
                              </w:pPr>
                              <w:r>
                                <w:rPr>
                                  <w:sz w:val="19"/>
                                </w:rPr>
                                <w:t>=0.59</w:t>
                              </w:r>
                            </w:p>
                          </w:txbxContent>
                        </wps:txbx>
                        <wps:bodyPr horzOverflow="overflow" vert="horz" lIns="0" tIns="0" rIns="0" bIns="0" rtlCol="0">
                          <a:noAutofit/>
                        </wps:bodyPr>
                      </wps:wsp>
                      <wps:wsp>
                        <wps:cNvPr id="7220" name="Rectangle 7220"/>
                        <wps:cNvSpPr/>
                        <wps:spPr>
                          <a:xfrm>
                            <a:off x="2760172" y="1325894"/>
                            <a:ext cx="941074" cy="223773"/>
                          </a:xfrm>
                          <a:prstGeom prst="rect">
                            <a:avLst/>
                          </a:prstGeom>
                          <a:ln>
                            <a:noFill/>
                          </a:ln>
                        </wps:spPr>
                        <wps:txbx>
                          <w:txbxContent>
                            <w:p w:rsidR="000A68E4" w:rsidRDefault="009B7B53">
                              <w:pPr>
                                <w:spacing w:after="160" w:line="259" w:lineRule="auto"/>
                                <w:ind w:left="0" w:firstLine="0"/>
                                <w:jc w:val="left"/>
                              </w:pPr>
                              <w:r>
                                <w:rPr>
                                  <w:sz w:val="19"/>
                                </w:rPr>
                                <w:t>Thomson Lake</w:t>
                              </w:r>
                            </w:p>
                          </w:txbxContent>
                        </wps:txbx>
                        <wps:bodyPr horzOverflow="overflow" vert="horz" lIns="0" tIns="0" rIns="0" bIns="0" rtlCol="0">
                          <a:noAutofit/>
                        </wps:bodyPr>
                      </wps:wsp>
                      <wps:wsp>
                        <wps:cNvPr id="7221" name="Rectangle 7221"/>
                        <wps:cNvSpPr/>
                        <wps:spPr>
                          <a:xfrm>
                            <a:off x="2488896" y="1624597"/>
                            <a:ext cx="791752" cy="223773"/>
                          </a:xfrm>
                          <a:prstGeom prst="rect">
                            <a:avLst/>
                          </a:prstGeom>
                          <a:ln>
                            <a:noFill/>
                          </a:ln>
                        </wps:spPr>
                        <wps:txbx>
                          <w:txbxContent>
                            <w:p w:rsidR="000A68E4" w:rsidRDefault="009B7B53">
                              <w:pPr>
                                <w:spacing w:after="160" w:line="259" w:lineRule="auto"/>
                                <w:ind w:left="0" w:firstLine="0"/>
                                <w:jc w:val="left"/>
                              </w:pPr>
                              <w:r>
                                <w:rPr>
                                  <w:sz w:val="19"/>
                                </w:rPr>
                                <w:t>Gravelbourg</w:t>
                              </w:r>
                            </w:p>
                          </w:txbxContent>
                        </wps:txbx>
                        <wps:bodyPr horzOverflow="overflow" vert="horz" lIns="0" tIns="0" rIns="0" bIns="0" rtlCol="0">
                          <a:noAutofit/>
                        </wps:bodyPr>
                      </wps:wsp>
                      <wps:wsp>
                        <wps:cNvPr id="7222" name="Rectangle 7222"/>
                        <wps:cNvSpPr/>
                        <wps:spPr>
                          <a:xfrm>
                            <a:off x="757622" y="1621552"/>
                            <a:ext cx="373571" cy="223773"/>
                          </a:xfrm>
                          <a:prstGeom prst="rect">
                            <a:avLst/>
                          </a:prstGeom>
                          <a:ln>
                            <a:noFill/>
                          </a:ln>
                        </wps:spPr>
                        <wps:txbx>
                          <w:txbxContent>
                            <w:p w:rsidR="000A68E4" w:rsidRDefault="009B7B53">
                              <w:pPr>
                                <w:spacing w:after="160" w:line="259" w:lineRule="auto"/>
                                <w:ind w:left="0" w:firstLine="0"/>
                                <w:jc w:val="left"/>
                              </w:pPr>
                              <w:r>
                                <w:rPr>
                                  <w:sz w:val="19"/>
                                </w:rPr>
                                <w:t>Cattle</w:t>
                              </w:r>
                            </w:p>
                          </w:txbxContent>
                        </wps:txbx>
                        <wps:bodyPr horzOverflow="overflow" vert="horz" lIns="0" tIns="0" rIns="0" bIns="0" rtlCol="0">
                          <a:noAutofit/>
                        </wps:bodyPr>
                      </wps:wsp>
                      <wps:wsp>
                        <wps:cNvPr id="7223" name="Rectangle 7223"/>
                        <wps:cNvSpPr/>
                        <wps:spPr>
                          <a:xfrm>
                            <a:off x="2293813" y="1825770"/>
                            <a:ext cx="722141" cy="223773"/>
                          </a:xfrm>
                          <a:prstGeom prst="rect">
                            <a:avLst/>
                          </a:prstGeom>
                          <a:ln>
                            <a:noFill/>
                          </a:ln>
                        </wps:spPr>
                        <wps:txbx>
                          <w:txbxContent>
                            <w:p w:rsidR="000A68E4" w:rsidRDefault="009B7B53">
                              <w:pPr>
                                <w:spacing w:after="160" w:line="259" w:lineRule="auto"/>
                                <w:ind w:left="0" w:firstLine="0"/>
                                <w:jc w:val="left"/>
                              </w:pPr>
                              <w:r>
                                <w:rPr>
                                  <w:sz w:val="19"/>
                                </w:rPr>
                                <w:t>Agriculture</w:t>
                              </w:r>
                            </w:p>
                          </w:txbxContent>
                        </wps:txbx>
                        <wps:bodyPr horzOverflow="overflow" vert="horz" lIns="0" tIns="0" rIns="0" bIns="0" rtlCol="0">
                          <a:noAutofit/>
                        </wps:bodyPr>
                      </wps:wsp>
                      <wps:wsp>
                        <wps:cNvPr id="7224" name="Rectangle 7224"/>
                        <wps:cNvSpPr/>
                        <wps:spPr>
                          <a:xfrm>
                            <a:off x="510729" y="1868445"/>
                            <a:ext cx="957882" cy="223773"/>
                          </a:xfrm>
                          <a:prstGeom prst="rect">
                            <a:avLst/>
                          </a:prstGeom>
                          <a:ln>
                            <a:noFill/>
                          </a:ln>
                        </wps:spPr>
                        <wps:txbx>
                          <w:txbxContent>
                            <w:p w:rsidR="000A68E4" w:rsidRDefault="009B7B53">
                              <w:pPr>
                                <w:spacing w:after="160" w:line="259" w:lineRule="auto"/>
                                <w:ind w:left="0" w:firstLine="0"/>
                                <w:jc w:val="left"/>
                              </w:pPr>
                              <w:r>
                                <w:rPr>
                                  <w:sz w:val="19"/>
                                </w:rPr>
                                <w:t>Shamrock Park</w:t>
                              </w:r>
                            </w:p>
                          </w:txbxContent>
                        </wps:txbx>
                        <wps:bodyPr horzOverflow="overflow" vert="horz" lIns="0" tIns="0" rIns="0" bIns="0" rtlCol="0">
                          <a:noAutofit/>
                        </wps:bodyPr>
                      </wps:wsp>
                      <wps:wsp>
                        <wps:cNvPr id="118162" name="Shape 118162"/>
                        <wps:cNvSpPr/>
                        <wps:spPr>
                          <a:xfrm>
                            <a:off x="498563" y="132814"/>
                            <a:ext cx="676656" cy="320040"/>
                          </a:xfrm>
                          <a:custGeom>
                            <a:avLst/>
                            <a:gdLst/>
                            <a:ahLst/>
                            <a:cxnLst/>
                            <a:rect l="0" t="0" r="0" b="0"/>
                            <a:pathLst>
                              <a:path w="676656" h="320040">
                                <a:moveTo>
                                  <a:pt x="0" y="0"/>
                                </a:moveTo>
                                <a:lnTo>
                                  <a:pt x="676656" y="0"/>
                                </a:lnTo>
                                <a:lnTo>
                                  <a:pt x="676656" y="320040"/>
                                </a:lnTo>
                                <a:lnTo>
                                  <a:pt x="0" y="320040"/>
                                </a:lnTo>
                                <a:lnTo>
                                  <a:pt x="0" y="0"/>
                                </a:lnTo>
                              </a:path>
                            </a:pathLst>
                          </a:custGeom>
                          <a:ln w="4915" cap="rnd">
                            <a:round/>
                          </a:ln>
                        </wps:spPr>
                        <wps:style>
                          <a:lnRef idx="1">
                            <a:srgbClr val="000000"/>
                          </a:lnRef>
                          <a:fillRef idx="1">
                            <a:srgbClr val="FFFFFF"/>
                          </a:fillRef>
                          <a:effectRef idx="0">
                            <a:scrgbClr r="0" g="0" b="0"/>
                          </a:effectRef>
                          <a:fontRef idx="none"/>
                        </wps:style>
                        <wps:bodyPr/>
                      </wps:wsp>
                      <wps:wsp>
                        <wps:cNvPr id="7226" name="Rectangle 7226"/>
                        <wps:cNvSpPr/>
                        <wps:spPr>
                          <a:xfrm>
                            <a:off x="894803" y="201180"/>
                            <a:ext cx="313295" cy="223773"/>
                          </a:xfrm>
                          <a:prstGeom prst="rect">
                            <a:avLst/>
                          </a:prstGeom>
                          <a:ln>
                            <a:noFill/>
                          </a:ln>
                        </wps:spPr>
                        <wps:txbx>
                          <w:txbxContent>
                            <w:p w:rsidR="000A68E4" w:rsidRDefault="009B7B53">
                              <w:pPr>
                                <w:spacing w:after="160" w:line="259" w:lineRule="auto"/>
                                <w:ind w:left="0" w:firstLine="0"/>
                                <w:jc w:val="left"/>
                              </w:pPr>
                              <w:r>
                                <w:rPr>
                                  <w:sz w:val="19"/>
                                </w:rPr>
                                <w:t>2002</w:t>
                              </w:r>
                            </w:p>
                          </w:txbxContent>
                        </wps:txbx>
                        <wps:bodyPr horzOverflow="overflow" vert="horz" lIns="0" tIns="0" rIns="0" bIns="0" rtlCol="0">
                          <a:noAutofit/>
                        </wps:bodyPr>
                      </wps:wsp>
                      <wps:wsp>
                        <wps:cNvPr id="7227" name="Shape 7227"/>
                        <wps:cNvSpPr/>
                        <wps:spPr>
                          <a:xfrm>
                            <a:off x="669251" y="251686"/>
                            <a:ext cx="51816" cy="54864"/>
                          </a:xfrm>
                          <a:custGeom>
                            <a:avLst/>
                            <a:gdLst/>
                            <a:ahLst/>
                            <a:cxnLst/>
                            <a:rect l="0" t="0" r="0" b="0"/>
                            <a:pathLst>
                              <a:path w="51816" h="54864">
                                <a:moveTo>
                                  <a:pt x="24384" y="0"/>
                                </a:moveTo>
                                <a:cubicBezTo>
                                  <a:pt x="39624" y="0"/>
                                  <a:pt x="51816" y="12192"/>
                                  <a:pt x="51816" y="27432"/>
                                </a:cubicBezTo>
                                <a:cubicBezTo>
                                  <a:pt x="51816" y="39624"/>
                                  <a:pt x="39624" y="54864"/>
                                  <a:pt x="24384" y="54864"/>
                                </a:cubicBezTo>
                                <a:cubicBezTo>
                                  <a:pt x="9144" y="54864"/>
                                  <a:pt x="0" y="39624"/>
                                  <a:pt x="0" y="27432"/>
                                </a:cubicBezTo>
                                <a:cubicBezTo>
                                  <a:pt x="0" y="12192"/>
                                  <a:pt x="9144" y="0"/>
                                  <a:pt x="24384" y="0"/>
                                </a:cubicBezTo>
                                <a:close/>
                              </a:path>
                            </a:pathLst>
                          </a:custGeom>
                          <a:ln w="4915" cap="rnd">
                            <a:round/>
                          </a:ln>
                        </wps:spPr>
                        <wps:style>
                          <a:lnRef idx="1">
                            <a:srgbClr val="000000"/>
                          </a:lnRef>
                          <a:fillRef idx="1">
                            <a:srgbClr val="000000"/>
                          </a:fillRef>
                          <a:effectRef idx="0">
                            <a:scrgbClr r="0" g="0" b="0"/>
                          </a:effectRef>
                          <a:fontRef idx="none"/>
                        </wps:style>
                        <wps:bodyPr/>
                      </wps:wsp>
                      <wps:wsp>
                        <wps:cNvPr id="7228" name="Rectangle 7228"/>
                        <wps:cNvSpPr/>
                        <wps:spPr>
                          <a:xfrm>
                            <a:off x="894803" y="307860"/>
                            <a:ext cx="313295" cy="223773"/>
                          </a:xfrm>
                          <a:prstGeom prst="rect">
                            <a:avLst/>
                          </a:prstGeom>
                          <a:ln>
                            <a:noFill/>
                          </a:ln>
                        </wps:spPr>
                        <wps:txbx>
                          <w:txbxContent>
                            <w:p w:rsidR="000A68E4" w:rsidRDefault="009B7B53">
                              <w:pPr>
                                <w:spacing w:after="160" w:line="259" w:lineRule="auto"/>
                                <w:ind w:left="0" w:firstLine="0"/>
                                <w:jc w:val="left"/>
                              </w:pPr>
                              <w:r>
                                <w:rPr>
                                  <w:sz w:val="19"/>
                                </w:rPr>
                                <w:t>2003</w:t>
                              </w:r>
                            </w:p>
                          </w:txbxContent>
                        </wps:txbx>
                        <wps:bodyPr horzOverflow="overflow" vert="horz" lIns="0" tIns="0" rIns="0" bIns="0" rtlCol="0">
                          <a:noAutofit/>
                        </wps:bodyPr>
                      </wps:wsp>
                      <wps:wsp>
                        <wps:cNvPr id="7229" name="Shape 7229"/>
                        <wps:cNvSpPr/>
                        <wps:spPr>
                          <a:xfrm>
                            <a:off x="669251" y="358367"/>
                            <a:ext cx="51816" cy="51816"/>
                          </a:xfrm>
                          <a:custGeom>
                            <a:avLst/>
                            <a:gdLst/>
                            <a:ahLst/>
                            <a:cxnLst/>
                            <a:rect l="0" t="0" r="0" b="0"/>
                            <a:pathLst>
                              <a:path w="51816" h="51816">
                                <a:moveTo>
                                  <a:pt x="24384" y="0"/>
                                </a:moveTo>
                                <a:cubicBezTo>
                                  <a:pt x="39624" y="0"/>
                                  <a:pt x="51816" y="9144"/>
                                  <a:pt x="51816" y="24384"/>
                                </a:cubicBezTo>
                                <a:cubicBezTo>
                                  <a:pt x="51816" y="39624"/>
                                  <a:pt x="39624" y="51816"/>
                                  <a:pt x="24384" y="51816"/>
                                </a:cubicBezTo>
                                <a:cubicBezTo>
                                  <a:pt x="9144" y="51816"/>
                                  <a:pt x="0" y="39624"/>
                                  <a:pt x="0" y="24384"/>
                                </a:cubicBezTo>
                                <a:cubicBezTo>
                                  <a:pt x="0" y="9144"/>
                                  <a:pt x="9144" y="0"/>
                                  <a:pt x="24384" y="0"/>
                                </a:cubicBezTo>
                                <a:close/>
                              </a:path>
                            </a:pathLst>
                          </a:custGeom>
                          <a:ln w="4915" cap="rnd">
                            <a:round/>
                          </a:ln>
                        </wps:spPr>
                        <wps:style>
                          <a:lnRef idx="1">
                            <a:srgbClr val="000000"/>
                          </a:lnRef>
                          <a:fillRef idx="1">
                            <a:srgbClr val="FFFFFF"/>
                          </a:fillRef>
                          <a:effectRef idx="0">
                            <a:scrgbClr r="0" g="0" b="0"/>
                          </a:effectRef>
                          <a:fontRef idx="none"/>
                        </wps:style>
                        <wps:bodyPr/>
                      </wps:wsp>
                      <wps:wsp>
                        <wps:cNvPr id="7230" name="Rectangle 7230"/>
                        <wps:cNvSpPr/>
                        <wps:spPr>
                          <a:xfrm>
                            <a:off x="3232619" y="268236"/>
                            <a:ext cx="795723" cy="223773"/>
                          </a:xfrm>
                          <a:prstGeom prst="rect">
                            <a:avLst/>
                          </a:prstGeom>
                          <a:ln>
                            <a:noFill/>
                          </a:ln>
                        </wps:spPr>
                        <wps:txbx>
                          <w:txbxContent>
                            <w:p w:rsidR="000A68E4" w:rsidRDefault="009B7B53">
                              <w:pPr>
                                <w:spacing w:after="160" w:line="259" w:lineRule="auto"/>
                                <w:ind w:left="0" w:firstLine="0"/>
                                <w:jc w:val="left"/>
                              </w:pPr>
                              <w:r>
                                <w:rPr>
                                  <w:sz w:val="19"/>
                                </w:rPr>
                                <w:t>Gravelbourg</w:t>
                              </w:r>
                            </w:p>
                          </w:txbxContent>
                        </wps:txbx>
                        <wps:bodyPr horzOverflow="overflow" vert="horz" lIns="0" tIns="0" rIns="0" bIns="0" rtlCol="0">
                          <a:noAutofit/>
                        </wps:bodyPr>
                      </wps:wsp>
                      <wps:wsp>
                        <wps:cNvPr id="7231" name="Rectangle 7231"/>
                        <wps:cNvSpPr/>
                        <wps:spPr>
                          <a:xfrm>
                            <a:off x="2549862" y="164604"/>
                            <a:ext cx="722125" cy="223773"/>
                          </a:xfrm>
                          <a:prstGeom prst="rect">
                            <a:avLst/>
                          </a:prstGeom>
                          <a:ln>
                            <a:noFill/>
                          </a:ln>
                        </wps:spPr>
                        <wps:txbx>
                          <w:txbxContent>
                            <w:p w:rsidR="000A68E4" w:rsidRDefault="009B7B53">
                              <w:pPr>
                                <w:spacing w:after="160" w:line="259" w:lineRule="auto"/>
                                <w:ind w:left="0" w:firstLine="0"/>
                                <w:jc w:val="left"/>
                              </w:pPr>
                              <w:r>
                                <w:rPr>
                                  <w:sz w:val="19"/>
                                </w:rPr>
                                <w:t>Agriculture</w:t>
                              </w:r>
                            </w:p>
                          </w:txbxContent>
                        </wps:txbx>
                        <wps:bodyPr horzOverflow="overflow" vert="horz" lIns="0" tIns="0" rIns="0" bIns="0" rtlCol="0">
                          <a:noAutofit/>
                        </wps:bodyPr>
                      </wps:wsp>
                      <wps:wsp>
                        <wps:cNvPr id="106953" name="Rectangle 106953"/>
                        <wps:cNvSpPr/>
                        <wps:spPr>
                          <a:xfrm>
                            <a:off x="1641561" y="542556"/>
                            <a:ext cx="945108" cy="223773"/>
                          </a:xfrm>
                          <a:prstGeom prst="rect">
                            <a:avLst/>
                          </a:prstGeom>
                          <a:ln>
                            <a:noFill/>
                          </a:ln>
                        </wps:spPr>
                        <wps:txbx>
                          <w:txbxContent>
                            <w:p w:rsidR="000A68E4" w:rsidRDefault="009B7B53">
                              <w:pPr>
                                <w:spacing w:after="160" w:line="259" w:lineRule="auto"/>
                                <w:ind w:left="0" w:firstLine="0"/>
                                <w:jc w:val="left"/>
                              </w:pPr>
                              <w:r>
                                <w:rPr>
                                  <w:sz w:val="19"/>
                                </w:rPr>
                                <w:t>Thomson Lake</w:t>
                              </w:r>
                            </w:p>
                          </w:txbxContent>
                        </wps:txbx>
                        <wps:bodyPr horzOverflow="overflow" vert="horz" lIns="0" tIns="0" rIns="0" bIns="0" rtlCol="0">
                          <a:noAutofit/>
                        </wps:bodyPr>
                      </wps:wsp>
                      <wps:wsp>
                        <wps:cNvPr id="7233" name="Rectangle 7233"/>
                        <wps:cNvSpPr/>
                        <wps:spPr>
                          <a:xfrm>
                            <a:off x="2263350" y="1319798"/>
                            <a:ext cx="369490" cy="223773"/>
                          </a:xfrm>
                          <a:prstGeom prst="rect">
                            <a:avLst/>
                          </a:prstGeom>
                          <a:ln>
                            <a:noFill/>
                          </a:ln>
                        </wps:spPr>
                        <wps:txbx>
                          <w:txbxContent>
                            <w:p w:rsidR="000A68E4" w:rsidRDefault="009B7B53">
                              <w:pPr>
                                <w:spacing w:after="160" w:line="259" w:lineRule="auto"/>
                                <w:ind w:left="0" w:firstLine="0"/>
                                <w:jc w:val="left"/>
                              </w:pPr>
                              <w:r>
                                <w:rPr>
                                  <w:sz w:val="19"/>
                                </w:rPr>
                                <w:t>Cattle</w:t>
                              </w:r>
                            </w:p>
                          </w:txbxContent>
                        </wps:txbx>
                        <wps:bodyPr horzOverflow="overflow" vert="horz" lIns="0" tIns="0" rIns="0" bIns="0" rtlCol="0">
                          <a:noAutofit/>
                        </wps:bodyPr>
                      </wps:wsp>
                      <wps:wsp>
                        <wps:cNvPr id="7234" name="Rectangle 7234"/>
                        <wps:cNvSpPr/>
                        <wps:spPr>
                          <a:xfrm>
                            <a:off x="1138640" y="1703851"/>
                            <a:ext cx="958039" cy="223773"/>
                          </a:xfrm>
                          <a:prstGeom prst="rect">
                            <a:avLst/>
                          </a:prstGeom>
                          <a:ln>
                            <a:noFill/>
                          </a:ln>
                        </wps:spPr>
                        <wps:txbx>
                          <w:txbxContent>
                            <w:p w:rsidR="000A68E4" w:rsidRDefault="009B7B53">
                              <w:pPr>
                                <w:spacing w:after="160" w:line="259" w:lineRule="auto"/>
                                <w:ind w:left="0" w:firstLine="0"/>
                                <w:jc w:val="left"/>
                              </w:pPr>
                              <w:r>
                                <w:rPr>
                                  <w:sz w:val="19"/>
                                </w:rPr>
                                <w:t>Shamrock Park</w:t>
                              </w:r>
                            </w:p>
                          </w:txbxContent>
                        </wps:txbx>
                        <wps:bodyPr horzOverflow="overflow" vert="horz" lIns="0" tIns="0" rIns="0" bIns="0" rtlCol="0">
                          <a:noAutofit/>
                        </wps:bodyPr>
                      </wps:wsp>
                    </wpg:wgp>
                  </a:graphicData>
                </a:graphic>
              </wp:inline>
            </w:drawing>
          </mc:Choice>
          <mc:Fallback xmlns:a="http://schemas.openxmlformats.org/drawingml/2006/main">
            <w:pict>
              <v:group id="Group 107054" style="width:309.806pt;height:231.649pt;mso-position-horizontal-relative:char;mso-position-vertical-relative:line" coordsize="39345,29419">
                <v:rect id="Rectangle 7175" style="position:absolute;width:17099;height:2237;left:15135;top:27736;" filled="f" stroked="f">
                  <v:textbox inset="0,0,0,0">
                    <w:txbxContent>
                      <w:p>
                        <w:pPr>
                          <w:spacing w:before="0" w:after="160" w:line="259" w:lineRule="auto"/>
                          <w:ind w:left="0" w:firstLine="0"/>
                          <w:jc w:val="left"/>
                        </w:pPr>
                        <w:r>
                          <w:rPr>
                            <w:sz w:val="19"/>
                          </w:rPr>
                          <w:t xml:space="preserve">Total Phosphorus (mg P/L)</w:t>
                        </w:r>
                      </w:p>
                    </w:txbxContent>
                  </v:textbox>
                </v:rect>
                <v:shape id="Shape 7176" style="position:absolute;width:34229;height:0;left:4406;top:24736;" coordsize="3422904,0" path="m0,0l3422904,0">
                  <v:stroke weight="0.387pt" endcap="round" joinstyle="round" on="true" color="#000000"/>
                  <v:fill on="false" color="#000000" opacity="0"/>
                </v:shape>
                <v:shape id="Shape 7177" style="position:absolute;width:0;height:335;left:4406;top:24736;" coordsize="0,33528" path="m0,33528l0,0">
                  <v:stroke weight="0.387pt" endcap="round" joinstyle="round" on="true" color="#000000"/>
                  <v:fill on="false" color="#000000" opacity="0"/>
                </v:shape>
                <v:shape id="Shape 7178" style="position:absolute;width:0;height:335;left:9283;top:24736;" coordsize="0,33528" path="m0,33528l0,0">
                  <v:stroke weight="0.387pt" endcap="round" joinstyle="round" on="true" color="#000000"/>
                  <v:fill on="false" color="#000000" opacity="0"/>
                </v:shape>
                <v:shape id="Shape 7179" style="position:absolute;width:0;height:335;left:14190;top:24736;" coordsize="0,33528" path="m0,33528l0,0">
                  <v:stroke weight="0.387pt" endcap="round" joinstyle="round" on="true" color="#000000"/>
                  <v:fill on="false" color="#000000" opacity="0"/>
                </v:shape>
                <v:shape id="Shape 7180" style="position:absolute;width:0;height:335;left:19067;top:24736;" coordsize="0,33528" path="m0,33528l0,0">
                  <v:stroke weight="0.387pt" endcap="round" joinstyle="round" on="true" color="#000000"/>
                  <v:fill on="false" color="#000000" opacity="0"/>
                </v:shape>
                <v:shape id="Shape 7181" style="position:absolute;width:0;height:335;left:23974;top:24736;" coordsize="0,33528" path="m0,33528l0,0">
                  <v:stroke weight="0.387pt" endcap="round" joinstyle="round" on="true" color="#000000"/>
                  <v:fill on="false" color="#000000" opacity="0"/>
                </v:shape>
                <v:shape id="Shape 7182" style="position:absolute;width:0;height:335;left:28851;top:24736;" coordsize="0,33528" path="m0,33528l0,0">
                  <v:stroke weight="0.387pt" endcap="round" joinstyle="round" on="true" color="#000000"/>
                  <v:fill on="false" color="#000000" opacity="0"/>
                </v:shape>
                <v:shape id="Shape 7183" style="position:absolute;width:0;height:335;left:33728;top:24736;" coordsize="0,33528" path="m0,33528l0,0">
                  <v:stroke weight="0.387pt" endcap="round" joinstyle="round" on="true" color="#000000"/>
                  <v:fill on="false" color="#000000" opacity="0"/>
                </v:shape>
                <v:shape id="Shape 7184" style="position:absolute;width:0;height:335;left:38635;top:24736;" coordsize="0,33528" path="m0,33528l0,0">
                  <v:stroke weight="0.387pt" endcap="round" joinstyle="round" on="true" color="#000000"/>
                  <v:fill on="false" color="#000000" opacity="0"/>
                </v:shape>
                <v:rect id="Rectangle 15453" style="position:absolute;width:1957;height:2237;left:8551;top:25542;" filled="f" stroked="f">
                  <v:textbox inset="0,0,0,0">
                    <w:txbxContent>
                      <w:p>
                        <w:pPr>
                          <w:spacing w:before="0" w:after="160" w:line="259" w:lineRule="auto"/>
                          <w:ind w:left="0" w:firstLine="0"/>
                          <w:jc w:val="left"/>
                        </w:pPr>
                        <w:r>
                          <w:rPr>
                            <w:sz w:val="19"/>
                          </w:rPr>
                          <w:t xml:space="preserve">0.2</w:t>
                        </w:r>
                      </w:p>
                    </w:txbxContent>
                  </v:textbox>
                </v:rect>
                <v:rect id="Rectangle 15454" style="position:absolute;width:1997;height:2237;left:13428;top:25542;" filled="f" stroked="f">
                  <v:textbox inset="0,0,0,0">
                    <w:txbxContent>
                      <w:p>
                        <w:pPr>
                          <w:spacing w:before="0" w:after="160" w:line="259" w:lineRule="auto"/>
                          <w:ind w:left="0" w:firstLine="0"/>
                          <w:jc w:val="left"/>
                        </w:pPr>
                        <w:r>
                          <w:rPr>
                            <w:sz w:val="19"/>
                          </w:rPr>
                          <w:t xml:space="preserve">0.3</w:t>
                        </w:r>
                      </w:p>
                    </w:txbxContent>
                  </v:textbox>
                </v:rect>
                <v:rect id="Rectangle 15455" style="position:absolute;width:1957;height:2237;left:18335;top:25542;" filled="f" stroked="f">
                  <v:textbox inset="0,0,0,0">
                    <w:txbxContent>
                      <w:p>
                        <w:pPr>
                          <w:spacing w:before="0" w:after="160" w:line="259" w:lineRule="auto"/>
                          <w:ind w:left="0" w:firstLine="0"/>
                          <w:jc w:val="left"/>
                        </w:pPr>
                        <w:r>
                          <w:rPr>
                            <w:sz w:val="19"/>
                          </w:rPr>
                          <w:t xml:space="preserve">0.4</w:t>
                        </w:r>
                      </w:p>
                    </w:txbxContent>
                  </v:textbox>
                </v:rect>
                <v:rect id="Rectangle 15456" style="position:absolute;width:1957;height:2237;left:23212;top:25542;" filled="f" stroked="f">
                  <v:textbox inset="0,0,0,0">
                    <w:txbxContent>
                      <w:p>
                        <w:pPr>
                          <w:spacing w:before="0" w:after="160" w:line="259" w:lineRule="auto"/>
                          <w:ind w:left="0" w:firstLine="0"/>
                          <w:jc w:val="left"/>
                        </w:pPr>
                        <w:r>
                          <w:rPr>
                            <w:sz w:val="19"/>
                          </w:rPr>
                          <w:t xml:space="preserve">0.5</w:t>
                        </w:r>
                      </w:p>
                    </w:txbxContent>
                  </v:textbox>
                </v:rect>
                <v:rect id="Rectangle 15457" style="position:absolute;width:1957;height:2237;left:28120;top:25542;" filled="f" stroked="f">
                  <v:textbox inset="0,0,0,0">
                    <w:txbxContent>
                      <w:p>
                        <w:pPr>
                          <w:spacing w:before="0" w:after="160" w:line="259" w:lineRule="auto"/>
                          <w:ind w:left="0" w:firstLine="0"/>
                          <w:jc w:val="left"/>
                        </w:pPr>
                        <w:r>
                          <w:rPr>
                            <w:sz w:val="19"/>
                          </w:rPr>
                          <w:t xml:space="preserve">0.6</w:t>
                        </w:r>
                      </w:p>
                    </w:txbxContent>
                  </v:textbox>
                </v:rect>
                <v:rect id="Rectangle 15458" style="position:absolute;width:1957;height:2237;left:32996;top:25542;" filled="f" stroked="f">
                  <v:textbox inset="0,0,0,0">
                    <w:txbxContent>
                      <w:p>
                        <w:pPr>
                          <w:spacing w:before="0" w:after="160" w:line="259" w:lineRule="auto"/>
                          <w:ind w:left="0" w:firstLine="0"/>
                          <w:jc w:val="left"/>
                        </w:pPr>
                        <w:r>
                          <w:rPr>
                            <w:sz w:val="19"/>
                          </w:rPr>
                          <w:t xml:space="preserve">0.7</w:t>
                        </w:r>
                      </w:p>
                    </w:txbxContent>
                  </v:textbox>
                </v:rect>
                <v:rect id="Rectangle 15459" style="position:absolute;width:1957;height:2237;left:37873;top:25542;" filled="f" stroked="f">
                  <v:textbox inset="0,0,0,0">
                    <w:txbxContent>
                      <w:p>
                        <w:pPr>
                          <w:spacing w:before="0" w:after="160" w:line="259" w:lineRule="auto"/>
                          <w:ind w:left="0" w:firstLine="0"/>
                          <w:jc w:val="left"/>
                        </w:pPr>
                        <w:r>
                          <w:rPr>
                            <w:sz w:val="19"/>
                          </w:rPr>
                          <w:t xml:space="preserve">0.8</w:t>
                        </w:r>
                      </w:p>
                    </w:txbxContent>
                  </v:textbox>
                </v:rect>
                <v:rect id="Rectangle 15452" style="position:absolute;width:1957;height:2237;left:3674;top:25542;" filled="f" stroked="f">
                  <v:textbox inset="0,0,0,0">
                    <w:txbxContent>
                      <w:p>
                        <w:pPr>
                          <w:spacing w:before="0" w:after="160" w:line="259" w:lineRule="auto"/>
                          <w:ind w:left="0" w:firstLine="0"/>
                          <w:jc w:val="left"/>
                        </w:pPr>
                        <w:r>
                          <w:rPr>
                            <w:sz w:val="19"/>
                          </w:rPr>
                          <w:t xml:space="preserve">0.1</w:t>
                        </w:r>
                      </w:p>
                    </w:txbxContent>
                  </v:textbox>
                </v:rect>
                <v:shape id="Shape 7186" style="position:absolute;width:34229;height:0;left:4406;top:779;" coordsize="3422904,0" path="m0,0l3422904,0">
                  <v:stroke weight="0.387pt" endcap="round" joinstyle="round" on="true" color="#000000"/>
                  <v:fill on="false" color="#000000" opacity="0"/>
                </v:shape>
                <v:rect id="Rectangle 7187" style="position:absolute;width:7902;height:2237;left:-2832;top:12595;rotation:270;" filled="f" stroked="f">
                  <v:textbox inset="0,0,0,0" style="layout-flow:vertical;mso-layout-flow-alt:bottom-to-top">
                    <w:txbxContent>
                      <w:p>
                        <w:pPr>
                          <w:spacing w:before="0" w:after="160" w:line="259" w:lineRule="auto"/>
                          <w:ind w:left="0" w:firstLine="0"/>
                          <w:jc w:val="left"/>
                        </w:pPr>
                        <w:r>
                          <w:rPr>
                            <w:sz w:val="19"/>
                          </w:rPr>
                          <w:t xml:space="preserve">Chlorophyll </w:t>
                        </w:r>
                      </w:p>
                    </w:txbxContent>
                  </v:textbox>
                </v:rect>
                <v:rect id="Rectangle 7188" style="position:absolute;width:781;height:2237;left:727;top:10181;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9"/>
                          </w:rPr>
                          <w:t xml:space="preserve">a</w:t>
                        </w:r>
                      </w:p>
                    </w:txbxContent>
                  </v:textbox>
                </v:rect>
                <v:rect id="Rectangle 7189" style="position:absolute;width:940;height:2237;left:648;top:9523;rotation:270;" filled="f" stroked="f">
                  <v:textbox inset="0,0,0,0" style="layout-flow:vertical;mso-layout-flow-alt:bottom-to-top">
                    <w:txbxContent>
                      <w:p>
                        <w:pPr>
                          <w:spacing w:before="0" w:after="160" w:line="259" w:lineRule="auto"/>
                          <w:ind w:left="0" w:firstLine="0"/>
                          <w:jc w:val="left"/>
                        </w:pPr>
                        <w:r>
                          <w:rPr>
                            <w:sz w:val="19"/>
                          </w:rPr>
                          <w:t xml:space="preserve"> (</w:t>
                        </w:r>
                      </w:p>
                    </w:txbxContent>
                  </v:textbox>
                </v:rect>
                <v:rect id="Rectangle 7190" style="position:absolute;width:900;height:1690;left:591;top:9115;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9"/>
                          </w:rPr>
                          <w:t xml:space="preserve">µ</w:t>
                        </w:r>
                      </w:p>
                    </w:txbxContent>
                  </v:textbox>
                </v:rect>
                <v:rect id="Rectangle 7191" style="position:absolute;width:2698;height:2237;left:-230;top:7272;rotation:270;" filled="f" stroked="f">
                  <v:textbox inset="0,0,0,0" style="layout-flow:vertical;mso-layout-flow-alt:bottom-to-top">
                    <w:txbxContent>
                      <w:p>
                        <w:pPr>
                          <w:spacing w:before="0" w:after="160" w:line="259" w:lineRule="auto"/>
                          <w:ind w:left="0" w:firstLine="0"/>
                          <w:jc w:val="left"/>
                        </w:pPr>
                        <w:r>
                          <w:rPr>
                            <w:sz w:val="19"/>
                          </w:rPr>
                          <w:t xml:space="preserve">g/L)</w:t>
                        </w:r>
                      </w:p>
                    </w:txbxContent>
                  </v:textbox>
                </v:rect>
                <v:shape id="Shape 7192" style="position:absolute;width:0;height:23957;left:4406;top:779;" coordsize="0,2395728" path="m0,2395728l0,0">
                  <v:stroke weight="0.387pt" endcap="round" joinstyle="round" on="true" color="#000000"/>
                  <v:fill on="false" color="#000000" opacity="0"/>
                </v:shape>
                <v:shape id="Shape 7193" style="position:absolute;width:335;height:0;left:4071;top:24736;" coordsize="33528,0" path="m0,0l33528,0">
                  <v:stroke weight="0.387pt" endcap="round" joinstyle="round" on="true" color="#000000"/>
                  <v:fill on="false" color="#000000" opacity="0"/>
                </v:shape>
                <v:shape id="Shape 7194" style="position:absolute;width:335;height:0;left:4071;top:19920;" coordsize="33528,0" path="m0,0l33528,0">
                  <v:stroke weight="0.387pt" endcap="round" joinstyle="round" on="true" color="#000000"/>
                  <v:fill on="false" color="#000000" opacity="0"/>
                </v:shape>
                <v:shape id="Shape 7195" style="position:absolute;width:335;height:0;left:4071;top:15135;" coordsize="33528,0" path="m0,0l33528,0">
                  <v:stroke weight="0.387pt" endcap="round" joinstyle="round" on="true" color="#000000"/>
                  <v:fill on="false" color="#000000" opacity="0"/>
                </v:shape>
                <v:shape id="Shape 7196" style="position:absolute;width:335;height:0;left:4071;top:10350;" coordsize="33528,0" path="m0,0l33528,0">
                  <v:stroke weight="0.387pt" endcap="round" joinstyle="round" on="true" color="#000000"/>
                  <v:fill on="false" color="#000000" opacity="0"/>
                </v:shape>
                <v:shape id="Shape 7197" style="position:absolute;width:335;height:0;left:4071;top:5564;" coordsize="33528,0" path="m0,0l33528,0">
                  <v:stroke weight="0.387pt" endcap="round" joinstyle="round" on="true" color="#000000"/>
                  <v:fill on="false" color="#000000" opacity="0"/>
                </v:shape>
                <v:shape id="Shape 7198" style="position:absolute;width:335;height:0;left:4071;top:779;" coordsize="33528,0" path="m0,0l33528,0">
                  <v:stroke weight="0.387pt" endcap="round" joinstyle="round" on="true" color="#000000"/>
                  <v:fill on="false" color="#000000" opacity="0"/>
                </v:shape>
                <v:rect id="Rectangle 7199" style="position:absolute;width:781;height:2237;left:2882;top:23957;" filled="f" stroked="f">
                  <v:textbox inset="0,0,0,0">
                    <w:txbxContent>
                      <w:p>
                        <w:pPr>
                          <w:spacing w:before="0" w:after="160" w:line="259" w:lineRule="auto"/>
                          <w:ind w:left="0" w:firstLine="0"/>
                          <w:jc w:val="left"/>
                        </w:pPr>
                        <w:r>
                          <w:rPr>
                            <w:sz w:val="19"/>
                          </w:rPr>
                          <w:t xml:space="preserve">0</w:t>
                        </w:r>
                      </w:p>
                    </w:txbxContent>
                  </v:textbox>
                </v:rect>
                <v:rect id="Rectangle 7200" style="position:absolute;width:1552;height:2237;left:2303;top:19141;" filled="f" stroked="f">
                  <v:textbox inset="0,0,0,0">
                    <w:txbxContent>
                      <w:p>
                        <w:pPr>
                          <w:spacing w:before="0" w:after="160" w:line="259" w:lineRule="auto"/>
                          <w:ind w:left="0" w:firstLine="0"/>
                          <w:jc w:val="left"/>
                        </w:pPr>
                        <w:r>
                          <w:rPr>
                            <w:sz w:val="19"/>
                          </w:rPr>
                          <w:t xml:space="preserve">10</w:t>
                        </w:r>
                      </w:p>
                    </w:txbxContent>
                  </v:textbox>
                </v:rect>
                <v:rect id="Rectangle 7201" style="position:absolute;width:1552;height:2237;left:2303;top:14356;" filled="f" stroked="f">
                  <v:textbox inset="0,0,0,0">
                    <w:txbxContent>
                      <w:p>
                        <w:pPr>
                          <w:spacing w:before="0" w:after="160" w:line="259" w:lineRule="auto"/>
                          <w:ind w:left="0" w:firstLine="0"/>
                          <w:jc w:val="left"/>
                        </w:pPr>
                        <w:r>
                          <w:rPr>
                            <w:sz w:val="19"/>
                          </w:rPr>
                          <w:t xml:space="preserve">20</w:t>
                        </w:r>
                      </w:p>
                    </w:txbxContent>
                  </v:textbox>
                </v:rect>
                <v:rect id="Rectangle 7202" style="position:absolute;width:1552;height:2237;left:2303;top:9570;" filled="f" stroked="f">
                  <v:textbox inset="0,0,0,0">
                    <w:txbxContent>
                      <w:p>
                        <w:pPr>
                          <w:spacing w:before="0" w:after="160" w:line="259" w:lineRule="auto"/>
                          <w:ind w:left="0" w:firstLine="0"/>
                          <w:jc w:val="left"/>
                        </w:pPr>
                        <w:r>
                          <w:rPr>
                            <w:sz w:val="19"/>
                          </w:rPr>
                          <w:t xml:space="preserve">30</w:t>
                        </w:r>
                      </w:p>
                    </w:txbxContent>
                  </v:textbox>
                </v:rect>
                <v:rect id="Rectangle 7203" style="position:absolute;width:1552;height:2237;left:2303;top:4785;" filled="f" stroked="f">
                  <v:textbox inset="0,0,0,0">
                    <w:txbxContent>
                      <w:p>
                        <w:pPr>
                          <w:spacing w:before="0" w:after="160" w:line="259" w:lineRule="auto"/>
                          <w:ind w:left="0" w:firstLine="0"/>
                          <w:jc w:val="left"/>
                        </w:pPr>
                        <w:r>
                          <w:rPr>
                            <w:sz w:val="19"/>
                          </w:rPr>
                          <w:t xml:space="preserve">40</w:t>
                        </w:r>
                      </w:p>
                    </w:txbxContent>
                  </v:textbox>
                </v:rect>
                <v:rect id="Rectangle 7204" style="position:absolute;width:1552;height:2237;left:2303;top:0;" filled="f" stroked="f">
                  <v:textbox inset="0,0,0,0">
                    <w:txbxContent>
                      <w:p>
                        <w:pPr>
                          <w:spacing w:before="0" w:after="160" w:line="259" w:lineRule="auto"/>
                          <w:ind w:left="0" w:firstLine="0"/>
                          <w:jc w:val="left"/>
                        </w:pPr>
                        <w:r>
                          <w:rPr>
                            <w:sz w:val="19"/>
                          </w:rPr>
                          <w:t xml:space="preserve">50</w:t>
                        </w:r>
                      </w:p>
                    </w:txbxContent>
                  </v:textbox>
                </v:rect>
                <v:shape id="Shape 7205" style="position:absolute;width:0;height:23957;left:38635;top:779;" coordsize="0,2395728" path="m0,2395728l0,0">
                  <v:stroke weight="0.387pt" endcap="round" joinstyle="round" on="true" color="#000000"/>
                  <v:fill on="false" color="#000000" opacity="0"/>
                </v:shape>
                <v:shape id="Shape 7206" style="position:absolute;width:34229;height:21701;left:4406;top:2638;" coordsize="3422904,2170176" path="m0,2170176l3422904,0">
                  <v:stroke weight="0.553pt" endcap="round" joinstyle="round" on="true" color="#000000"/>
                  <v:fill on="false" color="#000000" opacity="0"/>
                </v:shape>
                <v:shape id="Shape 7207" style="position:absolute;width:548;height:548;left:18610;top:17665;" coordsize="54864,54864" path="m27432,0c42672,0,54864,12192,54864,27432c54864,39624,42672,54864,27432,54864c12192,54864,0,39624,0,27432c0,12192,12192,0,27432,0x">
                  <v:stroke weight="0.387pt" endcap="round" joinstyle="round" on="true" color="#000000"/>
                  <v:fill on="true" color="#000000"/>
                </v:shape>
                <v:shape id="Shape 7208" style="position:absolute;width:548;height:548;left:21871;top:13703;" coordsize="54864,54864" path="m27432,0c42672,0,54864,12192,54864,27432c54864,39624,42672,54864,27432,54864c12192,54864,0,39624,0,27432c0,12192,12192,0,27432,0x">
                  <v:stroke weight="0.387pt" endcap="round" joinstyle="round" on="true" color="#000000"/>
                  <v:fill on="true" color="#000000"/>
                </v:shape>
                <v:shape id="Shape 7209" style="position:absolute;width:548;height:548;left:32478;top:2181;" coordsize="54864,54863" path="m27432,0c42672,0,54864,12192,54864,27432c54864,39624,42672,54863,27432,54863c12192,54863,0,39624,0,27432c0,12192,12192,0,27432,0x">
                  <v:stroke weight="0.387pt" endcap="round" joinstyle="round" on="true" color="#000000"/>
                  <v:fill on="true" color="#000000"/>
                </v:shape>
                <v:shape id="Shape 7210" style="position:absolute;width:548;height:548;left:31015;top:2273;" coordsize="54864,54864" path="m27432,0c42672,0,54864,12192,54864,27432c54864,39624,42672,54864,27432,54864c12192,54864,0,39624,0,27432c0,12192,12192,0,27432,0x">
                  <v:stroke weight="0.387pt" endcap="round" joinstyle="round" on="true" color="#000000"/>
                  <v:fill on="true" color="#000000"/>
                </v:shape>
                <v:shape id="Shape 7211" style="position:absolute;width:548;height:518;left:26900;top:14129;" coordsize="54864,51816" path="m27432,0c42672,0,54864,9144,54864,24385c54864,39624,42672,51816,27432,51816c12192,51816,0,39624,0,24385c0,9144,12192,0,27432,0x">
                  <v:stroke weight="0.387pt" endcap="round" joinstyle="round" on="true" color="#000000"/>
                  <v:fill on="true" color="#000000"/>
                </v:shape>
                <v:shape id="Shape 7212" style="position:absolute;width:548;height:518;left:6540;top:20500;" coordsize="54864,51815" path="m27432,0c42672,0,54864,9144,54864,24384c54864,39624,42672,51815,27432,51815c12192,51815,0,39624,0,24384c0,9144,12192,0,27432,0x">
                  <v:stroke weight="0.387pt" endcap="round" joinstyle="round" on="true" color="#000000"/>
                  <v:fill on="true" color="#ffffff"/>
                </v:shape>
                <v:shape id="Shape 7213" style="position:absolute;width:548;height:548;left:10411;top:16903;" coordsize="54864,54864" path="m27432,0c42672,0,54864,12192,54864,27432c54864,39624,42672,54864,27432,54864c12192,54864,0,39624,0,27432c0,12192,12192,0,27432,0x">
                  <v:stroke weight="0.387pt" endcap="round" joinstyle="round" on="true" color="#000000"/>
                  <v:fill on="true" color="#ffffff"/>
                </v:shape>
                <v:shape id="Shape 7214" style="position:absolute;width:548;height:518;left:24096;top:16629;" coordsize="54864,51816" path="m27432,0c42672,0,54864,9144,54864,24385c54864,39624,42672,51816,27432,51816c12192,51816,0,39624,0,24385c0,9144,12192,0,27432,0x">
                  <v:stroke weight="0.387pt" endcap="round" joinstyle="round" on="true" color="#000000"/>
                  <v:fill on="true" color="#ffffff"/>
                </v:shape>
                <v:shape id="Shape 7215" style="position:absolute;width:518;height:518;left:21993;top:18518;" coordsize="51816,51816" path="m24384,0c39624,0,51816,9144,51816,24385c51816,39624,39624,51816,24384,51816c9144,51816,0,39624,0,24385c0,9144,9144,0,24384,0x">
                  <v:stroke weight="0.387pt" endcap="round" joinstyle="round" on="true" color="#000000"/>
                  <v:fill on="true" color="#ffffff"/>
                </v:shape>
                <v:rect id="Rectangle 7217" style="position:absolute;width:520;height:2237;left:29491;top:21976;" filled="f" stroked="f">
                  <v:textbox inset="0,0,0,0">
                    <w:txbxContent>
                      <w:p>
                        <w:pPr>
                          <w:spacing w:before="0" w:after="160" w:line="259" w:lineRule="auto"/>
                          <w:ind w:left="0" w:firstLine="0"/>
                          <w:jc w:val="left"/>
                        </w:pPr>
                        <w:r>
                          <w:rPr>
                            <w:sz w:val="19"/>
                          </w:rPr>
                          <w:t xml:space="preserve">r</w:t>
                        </w:r>
                      </w:p>
                    </w:txbxContent>
                  </v:textbox>
                </v:rect>
                <v:rect id="Rectangle 7218" style="position:absolute;width:519;height:1487;left:29887;top:21943;" filled="f" stroked="f">
                  <v:textbox inset="0,0,0,0">
                    <w:txbxContent>
                      <w:p>
                        <w:pPr>
                          <w:spacing w:before="0" w:after="160" w:line="259" w:lineRule="auto"/>
                          <w:ind w:left="0" w:firstLine="0"/>
                          <w:jc w:val="left"/>
                        </w:pPr>
                        <w:r>
                          <w:rPr>
                            <w:sz w:val="12"/>
                          </w:rPr>
                          <w:t xml:space="preserve">2</w:t>
                        </w:r>
                      </w:p>
                    </w:txbxContent>
                  </v:textbox>
                </v:rect>
                <v:rect id="Rectangle 7219" style="position:absolute;width:3619;height:2237;left:30284;top:21976;" filled="f" stroked="f">
                  <v:textbox inset="0,0,0,0">
                    <w:txbxContent>
                      <w:p>
                        <w:pPr>
                          <w:spacing w:before="0" w:after="160" w:line="259" w:lineRule="auto"/>
                          <w:ind w:left="0" w:firstLine="0"/>
                          <w:jc w:val="left"/>
                        </w:pPr>
                        <w:r>
                          <w:rPr>
                            <w:sz w:val="19"/>
                          </w:rPr>
                          <w:t xml:space="preserve">=0.59</w:t>
                        </w:r>
                      </w:p>
                    </w:txbxContent>
                  </v:textbox>
                </v:rect>
                <v:rect id="Rectangle 7220" style="position:absolute;width:9410;height:2237;left:27601;top:13258;" filled="f" stroked="f">
                  <v:textbox inset="0,0,0,0">
                    <w:txbxContent>
                      <w:p>
                        <w:pPr>
                          <w:spacing w:before="0" w:after="160" w:line="259" w:lineRule="auto"/>
                          <w:ind w:left="0" w:firstLine="0"/>
                          <w:jc w:val="left"/>
                        </w:pPr>
                        <w:r>
                          <w:rPr>
                            <w:sz w:val="19"/>
                          </w:rPr>
                          <w:t xml:space="preserve">Thomson Lake</w:t>
                        </w:r>
                      </w:p>
                    </w:txbxContent>
                  </v:textbox>
                </v:rect>
                <v:rect id="Rectangle 7221" style="position:absolute;width:7917;height:2237;left:24888;top:16245;" filled="f" stroked="f">
                  <v:textbox inset="0,0,0,0">
                    <w:txbxContent>
                      <w:p>
                        <w:pPr>
                          <w:spacing w:before="0" w:after="160" w:line="259" w:lineRule="auto"/>
                          <w:ind w:left="0" w:firstLine="0"/>
                          <w:jc w:val="left"/>
                        </w:pPr>
                        <w:r>
                          <w:rPr>
                            <w:sz w:val="19"/>
                          </w:rPr>
                          <w:t xml:space="preserve">Gravelbourg</w:t>
                        </w:r>
                      </w:p>
                    </w:txbxContent>
                  </v:textbox>
                </v:rect>
                <v:rect id="Rectangle 7222" style="position:absolute;width:3735;height:2237;left:7576;top:16215;" filled="f" stroked="f">
                  <v:textbox inset="0,0,0,0">
                    <w:txbxContent>
                      <w:p>
                        <w:pPr>
                          <w:spacing w:before="0" w:after="160" w:line="259" w:lineRule="auto"/>
                          <w:ind w:left="0" w:firstLine="0"/>
                          <w:jc w:val="left"/>
                        </w:pPr>
                        <w:r>
                          <w:rPr>
                            <w:sz w:val="19"/>
                          </w:rPr>
                          <w:t xml:space="preserve">Cattle</w:t>
                        </w:r>
                      </w:p>
                    </w:txbxContent>
                  </v:textbox>
                </v:rect>
                <v:rect id="Rectangle 7223" style="position:absolute;width:7221;height:2237;left:22938;top:18257;" filled="f" stroked="f">
                  <v:textbox inset="0,0,0,0">
                    <w:txbxContent>
                      <w:p>
                        <w:pPr>
                          <w:spacing w:before="0" w:after="160" w:line="259" w:lineRule="auto"/>
                          <w:ind w:left="0" w:firstLine="0"/>
                          <w:jc w:val="left"/>
                        </w:pPr>
                        <w:r>
                          <w:rPr>
                            <w:sz w:val="19"/>
                          </w:rPr>
                          <w:t xml:space="preserve">Agriculture</w:t>
                        </w:r>
                      </w:p>
                    </w:txbxContent>
                  </v:textbox>
                </v:rect>
                <v:rect id="Rectangle 7224" style="position:absolute;width:9578;height:2237;left:5107;top:18684;" filled="f" stroked="f">
                  <v:textbox inset="0,0,0,0">
                    <w:txbxContent>
                      <w:p>
                        <w:pPr>
                          <w:spacing w:before="0" w:after="160" w:line="259" w:lineRule="auto"/>
                          <w:ind w:left="0" w:firstLine="0"/>
                          <w:jc w:val="left"/>
                        </w:pPr>
                        <w:r>
                          <w:rPr>
                            <w:sz w:val="19"/>
                          </w:rPr>
                          <w:t xml:space="preserve">Shamrock Park</w:t>
                        </w:r>
                      </w:p>
                    </w:txbxContent>
                  </v:textbox>
                </v:rect>
                <v:shape id="Shape 118163" style="position:absolute;width:6766;height:3200;left:4985;top:1328;" coordsize="676656,320040" path="m0,0l676656,0l676656,320040l0,320040l0,0">
                  <v:stroke weight="0.387pt" endcap="round" joinstyle="round" on="true" color="#000000"/>
                  <v:fill on="true" color="#ffffff"/>
                </v:shape>
                <v:rect id="Rectangle 7226" style="position:absolute;width:3132;height:2237;left:8948;top:2011;" filled="f" stroked="f">
                  <v:textbox inset="0,0,0,0">
                    <w:txbxContent>
                      <w:p>
                        <w:pPr>
                          <w:spacing w:before="0" w:after="160" w:line="259" w:lineRule="auto"/>
                          <w:ind w:left="0" w:firstLine="0"/>
                          <w:jc w:val="left"/>
                        </w:pPr>
                        <w:r>
                          <w:rPr>
                            <w:sz w:val="19"/>
                          </w:rPr>
                          <w:t xml:space="preserve">2002</w:t>
                        </w:r>
                      </w:p>
                    </w:txbxContent>
                  </v:textbox>
                </v:rect>
                <v:shape id="Shape 7227" style="position:absolute;width:518;height:548;left:6692;top:2516;" coordsize="51816,54864" path="m24384,0c39624,0,51816,12192,51816,27432c51816,39624,39624,54864,24384,54864c9144,54864,0,39624,0,27432c0,12192,9144,0,24384,0x">
                  <v:stroke weight="0.387pt" endcap="round" joinstyle="round" on="true" color="#000000"/>
                  <v:fill on="true" color="#000000"/>
                </v:shape>
                <v:rect id="Rectangle 7228" style="position:absolute;width:3132;height:2237;left:8948;top:3078;" filled="f" stroked="f">
                  <v:textbox inset="0,0,0,0">
                    <w:txbxContent>
                      <w:p>
                        <w:pPr>
                          <w:spacing w:before="0" w:after="160" w:line="259" w:lineRule="auto"/>
                          <w:ind w:left="0" w:firstLine="0"/>
                          <w:jc w:val="left"/>
                        </w:pPr>
                        <w:r>
                          <w:rPr>
                            <w:sz w:val="19"/>
                          </w:rPr>
                          <w:t xml:space="preserve">2003</w:t>
                        </w:r>
                      </w:p>
                    </w:txbxContent>
                  </v:textbox>
                </v:rect>
                <v:shape id="Shape 7229" style="position:absolute;width:518;height:518;left:6692;top:3583;" coordsize="51816,51816" path="m24384,0c39624,0,51816,9144,51816,24384c51816,39624,39624,51816,24384,51816c9144,51816,0,39624,0,24384c0,9144,9144,0,24384,0x">
                  <v:stroke weight="0.387pt" endcap="round" joinstyle="round" on="true" color="#000000"/>
                  <v:fill on="true" color="#ffffff"/>
                </v:shape>
                <v:rect id="Rectangle 7230" style="position:absolute;width:7957;height:2237;left:32326;top:2682;" filled="f" stroked="f">
                  <v:textbox inset="0,0,0,0">
                    <w:txbxContent>
                      <w:p>
                        <w:pPr>
                          <w:spacing w:before="0" w:after="160" w:line="259" w:lineRule="auto"/>
                          <w:ind w:left="0" w:firstLine="0"/>
                          <w:jc w:val="left"/>
                        </w:pPr>
                        <w:r>
                          <w:rPr>
                            <w:sz w:val="19"/>
                          </w:rPr>
                          <w:t xml:space="preserve">Gravelbourg</w:t>
                        </w:r>
                      </w:p>
                    </w:txbxContent>
                  </v:textbox>
                </v:rect>
                <v:rect id="Rectangle 7231" style="position:absolute;width:7221;height:2237;left:25498;top:1646;" filled="f" stroked="f">
                  <v:textbox inset="0,0,0,0">
                    <w:txbxContent>
                      <w:p>
                        <w:pPr>
                          <w:spacing w:before="0" w:after="160" w:line="259" w:lineRule="auto"/>
                          <w:ind w:left="0" w:firstLine="0"/>
                          <w:jc w:val="left"/>
                        </w:pPr>
                        <w:r>
                          <w:rPr>
                            <w:sz w:val="19"/>
                          </w:rPr>
                          <w:t xml:space="preserve">Agriculture</w:t>
                        </w:r>
                      </w:p>
                    </w:txbxContent>
                  </v:textbox>
                </v:rect>
                <v:rect id="Rectangle 106953" style="position:absolute;width:9451;height:2237;left:16415;top:5425;" filled="f" stroked="f">
                  <v:textbox inset="0,0,0,0">
                    <w:txbxContent>
                      <w:p>
                        <w:pPr>
                          <w:spacing w:before="0" w:after="160" w:line="259" w:lineRule="auto"/>
                          <w:ind w:left="0" w:firstLine="0"/>
                          <w:jc w:val="left"/>
                        </w:pPr>
                        <w:r>
                          <w:rPr>
                            <w:sz w:val="19"/>
                          </w:rPr>
                          <w:t xml:space="preserve">Thomson Lake</w:t>
                        </w:r>
                      </w:p>
                    </w:txbxContent>
                  </v:textbox>
                </v:rect>
                <v:rect id="Rectangle 7233" style="position:absolute;width:3694;height:2237;left:22633;top:13197;" filled="f" stroked="f">
                  <v:textbox inset="0,0,0,0">
                    <w:txbxContent>
                      <w:p>
                        <w:pPr>
                          <w:spacing w:before="0" w:after="160" w:line="259" w:lineRule="auto"/>
                          <w:ind w:left="0" w:firstLine="0"/>
                          <w:jc w:val="left"/>
                        </w:pPr>
                        <w:r>
                          <w:rPr>
                            <w:sz w:val="19"/>
                          </w:rPr>
                          <w:t xml:space="preserve">Cattle</w:t>
                        </w:r>
                      </w:p>
                    </w:txbxContent>
                  </v:textbox>
                </v:rect>
                <v:rect id="Rectangle 7234" style="position:absolute;width:9580;height:2237;left:11386;top:17038;" filled="f" stroked="f">
                  <v:textbox inset="0,0,0,0">
                    <w:txbxContent>
                      <w:p>
                        <w:pPr>
                          <w:spacing w:before="0" w:after="160" w:line="259" w:lineRule="auto"/>
                          <w:ind w:left="0" w:firstLine="0"/>
                          <w:jc w:val="left"/>
                        </w:pPr>
                        <w:r>
                          <w:rPr>
                            <w:sz w:val="19"/>
                          </w:rPr>
                          <w:t xml:space="preserve">Shamrock Park</w:t>
                        </w:r>
                      </w:p>
                    </w:txbxContent>
                  </v:textbox>
                </v:rect>
              </v:group>
            </w:pict>
          </mc:Fallback>
        </mc:AlternateContent>
      </w:r>
    </w:p>
    <w:p w:rsidR="000A68E4" w:rsidRDefault="009B7B53">
      <w:pPr>
        <w:tabs>
          <w:tab w:val="center" w:pos="835"/>
          <w:tab w:val="center" w:pos="5439"/>
        </w:tabs>
        <w:spacing w:after="3394" w:line="265"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column">
                  <wp:posOffset>13501</wp:posOffset>
                </wp:positionH>
                <wp:positionV relativeFrom="paragraph">
                  <wp:posOffset>103113</wp:posOffset>
                </wp:positionV>
                <wp:extent cx="5772456" cy="2243947"/>
                <wp:effectExtent l="0" t="0" r="0" b="0"/>
                <wp:wrapSquare wrapText="bothSides"/>
                <wp:docPr id="107055" name="Group 107055"/>
                <wp:cNvGraphicFramePr/>
                <a:graphic xmlns:a="http://schemas.openxmlformats.org/drawingml/2006/main">
                  <a:graphicData uri="http://schemas.microsoft.com/office/word/2010/wordprocessingGroup">
                    <wpg:wgp>
                      <wpg:cNvGrpSpPr/>
                      <wpg:grpSpPr>
                        <a:xfrm>
                          <a:off x="0" y="0"/>
                          <a:ext cx="5772456" cy="2243947"/>
                          <a:chOff x="0" y="0"/>
                          <a:chExt cx="5772456" cy="2243947"/>
                        </a:xfrm>
                      </wpg:grpSpPr>
                      <wps:wsp>
                        <wps:cNvPr id="7236" name="Rectangle 7236"/>
                        <wps:cNvSpPr/>
                        <wps:spPr>
                          <a:xfrm>
                            <a:off x="1007579" y="2075697"/>
                            <a:ext cx="1710091" cy="223773"/>
                          </a:xfrm>
                          <a:prstGeom prst="rect">
                            <a:avLst/>
                          </a:prstGeom>
                          <a:ln>
                            <a:noFill/>
                          </a:ln>
                        </wps:spPr>
                        <wps:txbx>
                          <w:txbxContent>
                            <w:p w:rsidR="000A68E4" w:rsidRDefault="009B7B53">
                              <w:pPr>
                                <w:spacing w:after="160" w:line="259" w:lineRule="auto"/>
                                <w:ind w:left="0" w:firstLine="0"/>
                                <w:jc w:val="left"/>
                              </w:pPr>
                              <w:r>
                                <w:rPr>
                                  <w:sz w:val="19"/>
                                </w:rPr>
                                <w:t>Total Phosphorus (mg P/L)</w:t>
                              </w:r>
                            </w:p>
                          </w:txbxContent>
                        </wps:txbx>
                        <wps:bodyPr horzOverflow="overflow" vert="horz" lIns="0" tIns="0" rIns="0" bIns="0" rtlCol="0">
                          <a:noAutofit/>
                        </wps:bodyPr>
                      </wps:wsp>
                      <wps:wsp>
                        <wps:cNvPr id="7237" name="Shape 7237"/>
                        <wps:cNvSpPr/>
                        <wps:spPr>
                          <a:xfrm>
                            <a:off x="431507" y="1784829"/>
                            <a:ext cx="2432304" cy="0"/>
                          </a:xfrm>
                          <a:custGeom>
                            <a:avLst/>
                            <a:gdLst/>
                            <a:ahLst/>
                            <a:cxnLst/>
                            <a:rect l="0" t="0" r="0" b="0"/>
                            <a:pathLst>
                              <a:path w="2432304">
                                <a:moveTo>
                                  <a:pt x="0" y="0"/>
                                </a:moveTo>
                                <a:lnTo>
                                  <a:pt x="243230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38" name="Shape 7238"/>
                        <wps:cNvSpPr/>
                        <wps:spPr>
                          <a:xfrm>
                            <a:off x="431507"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39" name="Shape 7239"/>
                        <wps:cNvSpPr/>
                        <wps:spPr>
                          <a:xfrm>
                            <a:off x="778979"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0" name="Shape 7240"/>
                        <wps:cNvSpPr/>
                        <wps:spPr>
                          <a:xfrm>
                            <a:off x="1126451"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1" name="Shape 7241"/>
                        <wps:cNvSpPr/>
                        <wps:spPr>
                          <a:xfrm>
                            <a:off x="1473923"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2" name="Shape 7242"/>
                        <wps:cNvSpPr/>
                        <wps:spPr>
                          <a:xfrm>
                            <a:off x="1821395"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3" name="Shape 7243"/>
                        <wps:cNvSpPr/>
                        <wps:spPr>
                          <a:xfrm>
                            <a:off x="2168867"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4" name="Shape 7244"/>
                        <wps:cNvSpPr/>
                        <wps:spPr>
                          <a:xfrm>
                            <a:off x="2516339"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5" name="Shape 7245"/>
                        <wps:cNvSpPr/>
                        <wps:spPr>
                          <a:xfrm>
                            <a:off x="2863811" y="1784829"/>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15464" name="Rectangle 15464"/>
                        <wps:cNvSpPr/>
                        <wps:spPr>
                          <a:xfrm>
                            <a:off x="1717782" y="1853194"/>
                            <a:ext cx="272767" cy="223772"/>
                          </a:xfrm>
                          <a:prstGeom prst="rect">
                            <a:avLst/>
                          </a:prstGeom>
                          <a:ln>
                            <a:noFill/>
                          </a:ln>
                        </wps:spPr>
                        <wps:txbx>
                          <w:txbxContent>
                            <w:p w:rsidR="000A68E4" w:rsidRDefault="009B7B53">
                              <w:pPr>
                                <w:spacing w:after="160" w:line="259" w:lineRule="auto"/>
                                <w:ind w:left="0" w:firstLine="0"/>
                                <w:jc w:val="left"/>
                              </w:pPr>
                              <w:r>
                                <w:rPr>
                                  <w:sz w:val="19"/>
                                </w:rPr>
                                <w:t>0.55</w:t>
                              </w:r>
                            </w:p>
                          </w:txbxContent>
                        </wps:txbx>
                        <wps:bodyPr horzOverflow="overflow" vert="horz" lIns="0" tIns="0" rIns="0" bIns="0" rtlCol="0">
                          <a:noAutofit/>
                        </wps:bodyPr>
                      </wps:wsp>
                      <wps:wsp>
                        <wps:cNvPr id="15463" name="Rectangle 15463"/>
                        <wps:cNvSpPr/>
                        <wps:spPr>
                          <a:xfrm>
                            <a:off x="1370302" y="1853194"/>
                            <a:ext cx="272767" cy="223772"/>
                          </a:xfrm>
                          <a:prstGeom prst="rect">
                            <a:avLst/>
                          </a:prstGeom>
                          <a:ln>
                            <a:noFill/>
                          </a:ln>
                        </wps:spPr>
                        <wps:txbx>
                          <w:txbxContent>
                            <w:p w:rsidR="000A68E4" w:rsidRDefault="009B7B53">
                              <w:pPr>
                                <w:spacing w:after="160" w:line="259" w:lineRule="auto"/>
                                <w:ind w:left="0" w:firstLine="0"/>
                                <w:jc w:val="left"/>
                              </w:pPr>
                              <w:r>
                                <w:rPr>
                                  <w:sz w:val="19"/>
                                </w:rPr>
                                <w:t>0.50</w:t>
                              </w:r>
                            </w:p>
                          </w:txbxContent>
                        </wps:txbx>
                        <wps:bodyPr horzOverflow="overflow" vert="horz" lIns="0" tIns="0" rIns="0" bIns="0" rtlCol="0">
                          <a:noAutofit/>
                        </wps:bodyPr>
                      </wps:wsp>
                      <wps:wsp>
                        <wps:cNvPr id="15461" name="Rectangle 15461"/>
                        <wps:cNvSpPr/>
                        <wps:spPr>
                          <a:xfrm>
                            <a:off x="675343" y="1853194"/>
                            <a:ext cx="272767" cy="223772"/>
                          </a:xfrm>
                          <a:prstGeom prst="rect">
                            <a:avLst/>
                          </a:prstGeom>
                          <a:ln>
                            <a:noFill/>
                          </a:ln>
                        </wps:spPr>
                        <wps:txbx>
                          <w:txbxContent>
                            <w:p w:rsidR="000A68E4" w:rsidRDefault="009B7B53">
                              <w:pPr>
                                <w:spacing w:after="160" w:line="259" w:lineRule="auto"/>
                                <w:ind w:left="0" w:firstLine="0"/>
                                <w:jc w:val="left"/>
                              </w:pPr>
                              <w:r>
                                <w:rPr>
                                  <w:sz w:val="19"/>
                                </w:rPr>
                                <w:t>0.40</w:t>
                              </w:r>
                            </w:p>
                          </w:txbxContent>
                        </wps:txbx>
                        <wps:bodyPr horzOverflow="overflow" vert="horz" lIns="0" tIns="0" rIns="0" bIns="0" rtlCol="0">
                          <a:noAutofit/>
                        </wps:bodyPr>
                      </wps:wsp>
                      <wps:wsp>
                        <wps:cNvPr id="15462" name="Rectangle 15462"/>
                        <wps:cNvSpPr/>
                        <wps:spPr>
                          <a:xfrm>
                            <a:off x="1022823" y="1853194"/>
                            <a:ext cx="272767" cy="223772"/>
                          </a:xfrm>
                          <a:prstGeom prst="rect">
                            <a:avLst/>
                          </a:prstGeom>
                          <a:ln>
                            <a:noFill/>
                          </a:ln>
                        </wps:spPr>
                        <wps:txbx>
                          <w:txbxContent>
                            <w:p w:rsidR="000A68E4" w:rsidRDefault="009B7B53">
                              <w:pPr>
                                <w:spacing w:after="160" w:line="259" w:lineRule="auto"/>
                                <w:ind w:left="0" w:firstLine="0"/>
                                <w:jc w:val="left"/>
                              </w:pPr>
                              <w:r>
                                <w:rPr>
                                  <w:sz w:val="19"/>
                                </w:rPr>
                                <w:t>0.45</w:t>
                              </w:r>
                            </w:p>
                          </w:txbxContent>
                        </wps:txbx>
                        <wps:bodyPr horzOverflow="overflow" vert="horz" lIns="0" tIns="0" rIns="0" bIns="0" rtlCol="0">
                          <a:noAutofit/>
                        </wps:bodyPr>
                      </wps:wsp>
                      <wps:wsp>
                        <wps:cNvPr id="15465" name="Rectangle 15465"/>
                        <wps:cNvSpPr/>
                        <wps:spPr>
                          <a:xfrm>
                            <a:off x="2065262" y="1853194"/>
                            <a:ext cx="272767" cy="223772"/>
                          </a:xfrm>
                          <a:prstGeom prst="rect">
                            <a:avLst/>
                          </a:prstGeom>
                          <a:ln>
                            <a:noFill/>
                          </a:ln>
                        </wps:spPr>
                        <wps:txbx>
                          <w:txbxContent>
                            <w:p w:rsidR="000A68E4" w:rsidRDefault="009B7B53">
                              <w:pPr>
                                <w:spacing w:after="160" w:line="259" w:lineRule="auto"/>
                                <w:ind w:left="0" w:firstLine="0"/>
                                <w:jc w:val="left"/>
                              </w:pPr>
                              <w:r>
                                <w:rPr>
                                  <w:sz w:val="19"/>
                                </w:rPr>
                                <w:t>0.60</w:t>
                              </w:r>
                            </w:p>
                          </w:txbxContent>
                        </wps:txbx>
                        <wps:bodyPr horzOverflow="overflow" vert="horz" lIns="0" tIns="0" rIns="0" bIns="0" rtlCol="0">
                          <a:noAutofit/>
                        </wps:bodyPr>
                      </wps:wsp>
                      <wps:wsp>
                        <wps:cNvPr id="15460" name="Rectangle 15460"/>
                        <wps:cNvSpPr/>
                        <wps:spPr>
                          <a:xfrm>
                            <a:off x="327875" y="1853194"/>
                            <a:ext cx="276817" cy="223772"/>
                          </a:xfrm>
                          <a:prstGeom prst="rect">
                            <a:avLst/>
                          </a:prstGeom>
                          <a:ln>
                            <a:noFill/>
                          </a:ln>
                        </wps:spPr>
                        <wps:txbx>
                          <w:txbxContent>
                            <w:p w:rsidR="000A68E4" w:rsidRDefault="009B7B53">
                              <w:pPr>
                                <w:spacing w:after="160" w:line="259" w:lineRule="auto"/>
                                <w:ind w:left="0" w:firstLine="0"/>
                                <w:jc w:val="left"/>
                              </w:pPr>
                              <w:r>
                                <w:rPr>
                                  <w:sz w:val="19"/>
                                </w:rPr>
                                <w:t>0.35</w:t>
                              </w:r>
                            </w:p>
                          </w:txbxContent>
                        </wps:txbx>
                        <wps:bodyPr horzOverflow="overflow" vert="horz" lIns="0" tIns="0" rIns="0" bIns="0" rtlCol="0">
                          <a:noAutofit/>
                        </wps:bodyPr>
                      </wps:wsp>
                      <wps:wsp>
                        <wps:cNvPr id="15466" name="Rectangle 15466"/>
                        <wps:cNvSpPr/>
                        <wps:spPr>
                          <a:xfrm>
                            <a:off x="2412742" y="1853194"/>
                            <a:ext cx="272767" cy="223772"/>
                          </a:xfrm>
                          <a:prstGeom prst="rect">
                            <a:avLst/>
                          </a:prstGeom>
                          <a:ln>
                            <a:noFill/>
                          </a:ln>
                        </wps:spPr>
                        <wps:txbx>
                          <w:txbxContent>
                            <w:p w:rsidR="000A68E4" w:rsidRDefault="009B7B53">
                              <w:pPr>
                                <w:spacing w:after="160" w:line="259" w:lineRule="auto"/>
                                <w:ind w:left="0" w:firstLine="0"/>
                                <w:jc w:val="left"/>
                              </w:pPr>
                              <w:r>
                                <w:rPr>
                                  <w:sz w:val="19"/>
                                </w:rPr>
                                <w:t>0.65</w:t>
                              </w:r>
                            </w:p>
                          </w:txbxContent>
                        </wps:txbx>
                        <wps:bodyPr horzOverflow="overflow" vert="horz" lIns="0" tIns="0" rIns="0" bIns="0" rtlCol="0">
                          <a:noAutofit/>
                        </wps:bodyPr>
                      </wps:wsp>
                      <wps:wsp>
                        <wps:cNvPr id="15467" name="Rectangle 15467"/>
                        <wps:cNvSpPr/>
                        <wps:spPr>
                          <a:xfrm>
                            <a:off x="2760222" y="1853194"/>
                            <a:ext cx="272767" cy="223772"/>
                          </a:xfrm>
                          <a:prstGeom prst="rect">
                            <a:avLst/>
                          </a:prstGeom>
                          <a:ln>
                            <a:noFill/>
                          </a:ln>
                        </wps:spPr>
                        <wps:txbx>
                          <w:txbxContent>
                            <w:p w:rsidR="000A68E4" w:rsidRDefault="009B7B53">
                              <w:pPr>
                                <w:spacing w:after="160" w:line="259" w:lineRule="auto"/>
                                <w:ind w:left="0" w:firstLine="0"/>
                                <w:jc w:val="left"/>
                              </w:pPr>
                              <w:r>
                                <w:rPr>
                                  <w:sz w:val="19"/>
                                </w:rPr>
                                <w:t>0.70</w:t>
                              </w:r>
                            </w:p>
                          </w:txbxContent>
                        </wps:txbx>
                        <wps:bodyPr horzOverflow="overflow" vert="horz" lIns="0" tIns="0" rIns="0" bIns="0" rtlCol="0">
                          <a:noAutofit/>
                        </wps:bodyPr>
                      </wps:wsp>
                      <wps:wsp>
                        <wps:cNvPr id="7247" name="Shape 7247"/>
                        <wps:cNvSpPr/>
                        <wps:spPr>
                          <a:xfrm>
                            <a:off x="431507" y="84045"/>
                            <a:ext cx="2432304" cy="0"/>
                          </a:xfrm>
                          <a:custGeom>
                            <a:avLst/>
                            <a:gdLst/>
                            <a:ahLst/>
                            <a:cxnLst/>
                            <a:rect l="0" t="0" r="0" b="0"/>
                            <a:pathLst>
                              <a:path w="2432304">
                                <a:moveTo>
                                  <a:pt x="0" y="0"/>
                                </a:moveTo>
                                <a:lnTo>
                                  <a:pt x="243230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48" name="Rectangle 7248"/>
                        <wps:cNvSpPr/>
                        <wps:spPr>
                          <a:xfrm rot="-5399999">
                            <a:off x="-287225" y="914166"/>
                            <a:ext cx="798225" cy="223773"/>
                          </a:xfrm>
                          <a:prstGeom prst="rect">
                            <a:avLst/>
                          </a:prstGeom>
                          <a:ln>
                            <a:noFill/>
                          </a:ln>
                        </wps:spPr>
                        <wps:txbx>
                          <w:txbxContent>
                            <w:p w:rsidR="000A68E4" w:rsidRDefault="009B7B53">
                              <w:pPr>
                                <w:spacing w:after="160" w:line="259" w:lineRule="auto"/>
                                <w:ind w:left="0" w:firstLine="0"/>
                                <w:jc w:val="left"/>
                              </w:pPr>
                              <w:r>
                                <w:rPr>
                                  <w:sz w:val="19"/>
                                </w:rPr>
                                <w:t xml:space="preserve">Chlorophyll </w:t>
                              </w:r>
                            </w:p>
                          </w:txbxContent>
                        </wps:txbx>
                        <wps:bodyPr horzOverflow="overflow" vert="horz" lIns="0" tIns="0" rIns="0" bIns="0" rtlCol="0">
                          <a:noAutofit/>
                        </wps:bodyPr>
                      </wps:wsp>
                      <wps:wsp>
                        <wps:cNvPr id="7249" name="Rectangle 7249"/>
                        <wps:cNvSpPr/>
                        <wps:spPr>
                          <a:xfrm rot="-5399999">
                            <a:off x="72797" y="676783"/>
                            <a:ext cx="78179" cy="223773"/>
                          </a:xfrm>
                          <a:prstGeom prst="rect">
                            <a:avLst/>
                          </a:prstGeom>
                          <a:ln>
                            <a:noFill/>
                          </a:ln>
                        </wps:spPr>
                        <wps:txbx>
                          <w:txbxContent>
                            <w:p w:rsidR="000A68E4" w:rsidRDefault="009B7B53">
                              <w:pPr>
                                <w:spacing w:after="160" w:line="259" w:lineRule="auto"/>
                                <w:ind w:left="0" w:firstLine="0"/>
                                <w:jc w:val="left"/>
                              </w:pPr>
                              <w:r>
                                <w:rPr>
                                  <w:i/>
                                  <w:sz w:val="19"/>
                                </w:rPr>
                                <w:t>a</w:t>
                              </w:r>
                            </w:p>
                          </w:txbxContent>
                        </wps:txbx>
                        <wps:bodyPr horzOverflow="overflow" vert="horz" lIns="0" tIns="0" rIns="0" bIns="0" rtlCol="0">
                          <a:noAutofit/>
                        </wps:bodyPr>
                      </wps:wsp>
                      <wps:wsp>
                        <wps:cNvPr id="7250" name="Rectangle 7250"/>
                        <wps:cNvSpPr/>
                        <wps:spPr>
                          <a:xfrm rot="-5399999">
                            <a:off x="68919" y="611949"/>
                            <a:ext cx="85934" cy="223773"/>
                          </a:xfrm>
                          <a:prstGeom prst="rect">
                            <a:avLst/>
                          </a:prstGeom>
                          <a:ln>
                            <a:noFill/>
                          </a:ln>
                        </wps:spPr>
                        <wps:txbx>
                          <w:txbxContent>
                            <w:p w:rsidR="000A68E4" w:rsidRDefault="009B7B53">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7251" name="Rectangle 7251"/>
                        <wps:cNvSpPr/>
                        <wps:spPr>
                          <a:xfrm rot="-5399999">
                            <a:off x="59114" y="570202"/>
                            <a:ext cx="90062" cy="169023"/>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9"/>
                                </w:rPr>
                                <w:t>µ</w:t>
                              </w:r>
                            </w:p>
                          </w:txbxContent>
                        </wps:txbx>
                        <wps:bodyPr horzOverflow="overflow" vert="horz" lIns="0" tIns="0" rIns="0" bIns="0" rtlCol="0">
                          <a:noAutofit/>
                        </wps:bodyPr>
                      </wps:wsp>
                      <wps:wsp>
                        <wps:cNvPr id="7252" name="Rectangle 7252"/>
                        <wps:cNvSpPr/>
                        <wps:spPr>
                          <a:xfrm rot="-5399999">
                            <a:off x="-25067" y="383847"/>
                            <a:ext cx="273909" cy="223773"/>
                          </a:xfrm>
                          <a:prstGeom prst="rect">
                            <a:avLst/>
                          </a:prstGeom>
                          <a:ln>
                            <a:noFill/>
                          </a:ln>
                        </wps:spPr>
                        <wps:txbx>
                          <w:txbxContent>
                            <w:p w:rsidR="000A68E4" w:rsidRDefault="009B7B53">
                              <w:pPr>
                                <w:spacing w:after="160" w:line="259" w:lineRule="auto"/>
                                <w:ind w:left="0" w:firstLine="0"/>
                                <w:jc w:val="left"/>
                              </w:pPr>
                              <w:r>
                                <w:rPr>
                                  <w:sz w:val="19"/>
                                </w:rPr>
                                <w:t>g/L)</w:t>
                              </w:r>
                            </w:p>
                          </w:txbxContent>
                        </wps:txbx>
                        <wps:bodyPr horzOverflow="overflow" vert="horz" lIns="0" tIns="0" rIns="0" bIns="0" rtlCol="0">
                          <a:noAutofit/>
                        </wps:bodyPr>
                      </wps:wsp>
                      <wps:wsp>
                        <wps:cNvPr id="7253" name="Shape 7253"/>
                        <wps:cNvSpPr/>
                        <wps:spPr>
                          <a:xfrm>
                            <a:off x="431507" y="84045"/>
                            <a:ext cx="0" cy="1700784"/>
                          </a:xfrm>
                          <a:custGeom>
                            <a:avLst/>
                            <a:gdLst/>
                            <a:ahLst/>
                            <a:cxnLst/>
                            <a:rect l="0" t="0" r="0" b="0"/>
                            <a:pathLst>
                              <a:path h="1700784">
                                <a:moveTo>
                                  <a:pt x="0" y="17007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4" name="Shape 7254"/>
                        <wps:cNvSpPr/>
                        <wps:spPr>
                          <a:xfrm>
                            <a:off x="407123" y="178482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5" name="Shape 7255"/>
                        <wps:cNvSpPr/>
                        <wps:spPr>
                          <a:xfrm>
                            <a:off x="407123" y="157146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6" name="Shape 7256"/>
                        <wps:cNvSpPr/>
                        <wps:spPr>
                          <a:xfrm>
                            <a:off x="407123" y="135810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7" name="Shape 7257"/>
                        <wps:cNvSpPr/>
                        <wps:spPr>
                          <a:xfrm>
                            <a:off x="407123" y="114474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8" name="Shape 7258"/>
                        <wps:cNvSpPr/>
                        <wps:spPr>
                          <a:xfrm>
                            <a:off x="407123" y="93138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59" name="Shape 7259"/>
                        <wps:cNvSpPr/>
                        <wps:spPr>
                          <a:xfrm>
                            <a:off x="407123" y="721077"/>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60" name="Shape 7260"/>
                        <wps:cNvSpPr/>
                        <wps:spPr>
                          <a:xfrm>
                            <a:off x="407123" y="507717"/>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61" name="Shape 7261"/>
                        <wps:cNvSpPr/>
                        <wps:spPr>
                          <a:xfrm>
                            <a:off x="407123" y="294357"/>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62" name="Shape 7262"/>
                        <wps:cNvSpPr/>
                        <wps:spPr>
                          <a:xfrm>
                            <a:off x="407123" y="84045"/>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63" name="Rectangle 7263"/>
                        <wps:cNvSpPr/>
                        <wps:spPr>
                          <a:xfrm>
                            <a:off x="230339" y="1703841"/>
                            <a:ext cx="155201" cy="223773"/>
                          </a:xfrm>
                          <a:prstGeom prst="rect">
                            <a:avLst/>
                          </a:prstGeom>
                          <a:ln>
                            <a:noFill/>
                          </a:ln>
                        </wps:spPr>
                        <wps:txbx>
                          <w:txbxContent>
                            <w:p w:rsidR="000A68E4" w:rsidRDefault="009B7B53">
                              <w:pPr>
                                <w:spacing w:after="160" w:line="259" w:lineRule="auto"/>
                                <w:ind w:left="0" w:firstLine="0"/>
                                <w:jc w:val="left"/>
                              </w:pPr>
                              <w:r>
                                <w:rPr>
                                  <w:sz w:val="19"/>
                                </w:rPr>
                                <w:t>10</w:t>
                              </w:r>
                            </w:p>
                          </w:txbxContent>
                        </wps:txbx>
                        <wps:bodyPr horzOverflow="overflow" vert="horz" lIns="0" tIns="0" rIns="0" bIns="0" rtlCol="0">
                          <a:noAutofit/>
                        </wps:bodyPr>
                      </wps:wsp>
                      <wps:wsp>
                        <wps:cNvPr id="7264" name="Rectangle 7264"/>
                        <wps:cNvSpPr/>
                        <wps:spPr>
                          <a:xfrm>
                            <a:off x="230339" y="1493534"/>
                            <a:ext cx="155201" cy="223772"/>
                          </a:xfrm>
                          <a:prstGeom prst="rect">
                            <a:avLst/>
                          </a:prstGeom>
                          <a:ln>
                            <a:noFill/>
                          </a:ln>
                        </wps:spPr>
                        <wps:txbx>
                          <w:txbxContent>
                            <w:p w:rsidR="000A68E4" w:rsidRDefault="009B7B53">
                              <w:pPr>
                                <w:spacing w:after="160" w:line="259" w:lineRule="auto"/>
                                <w:ind w:left="0" w:firstLine="0"/>
                                <w:jc w:val="left"/>
                              </w:pPr>
                              <w:r>
                                <w:rPr>
                                  <w:sz w:val="19"/>
                                </w:rPr>
                                <w:t>15</w:t>
                              </w:r>
                            </w:p>
                          </w:txbxContent>
                        </wps:txbx>
                        <wps:bodyPr horzOverflow="overflow" vert="horz" lIns="0" tIns="0" rIns="0" bIns="0" rtlCol="0">
                          <a:noAutofit/>
                        </wps:bodyPr>
                      </wps:wsp>
                      <wps:wsp>
                        <wps:cNvPr id="7265" name="Rectangle 7265"/>
                        <wps:cNvSpPr/>
                        <wps:spPr>
                          <a:xfrm>
                            <a:off x="230339" y="1280169"/>
                            <a:ext cx="155201" cy="223772"/>
                          </a:xfrm>
                          <a:prstGeom prst="rect">
                            <a:avLst/>
                          </a:prstGeom>
                          <a:ln>
                            <a:noFill/>
                          </a:ln>
                        </wps:spPr>
                        <wps:txbx>
                          <w:txbxContent>
                            <w:p w:rsidR="000A68E4" w:rsidRDefault="009B7B53">
                              <w:pPr>
                                <w:spacing w:after="160" w:line="259" w:lineRule="auto"/>
                                <w:ind w:left="0" w:firstLine="0"/>
                                <w:jc w:val="left"/>
                              </w:pPr>
                              <w:r>
                                <w:rPr>
                                  <w:sz w:val="19"/>
                                </w:rPr>
                                <w:t>20</w:t>
                              </w:r>
                            </w:p>
                          </w:txbxContent>
                        </wps:txbx>
                        <wps:bodyPr horzOverflow="overflow" vert="horz" lIns="0" tIns="0" rIns="0" bIns="0" rtlCol="0">
                          <a:noAutofit/>
                        </wps:bodyPr>
                      </wps:wsp>
                      <wps:wsp>
                        <wps:cNvPr id="7266" name="Rectangle 7266"/>
                        <wps:cNvSpPr/>
                        <wps:spPr>
                          <a:xfrm>
                            <a:off x="230339" y="1066805"/>
                            <a:ext cx="155201" cy="223772"/>
                          </a:xfrm>
                          <a:prstGeom prst="rect">
                            <a:avLst/>
                          </a:prstGeom>
                          <a:ln>
                            <a:noFill/>
                          </a:ln>
                        </wps:spPr>
                        <wps:txbx>
                          <w:txbxContent>
                            <w:p w:rsidR="000A68E4" w:rsidRDefault="009B7B53">
                              <w:pPr>
                                <w:spacing w:after="160" w:line="259" w:lineRule="auto"/>
                                <w:ind w:left="0" w:firstLine="0"/>
                                <w:jc w:val="left"/>
                              </w:pPr>
                              <w:r>
                                <w:rPr>
                                  <w:sz w:val="19"/>
                                </w:rPr>
                                <w:t>25</w:t>
                              </w:r>
                            </w:p>
                          </w:txbxContent>
                        </wps:txbx>
                        <wps:bodyPr horzOverflow="overflow" vert="horz" lIns="0" tIns="0" rIns="0" bIns="0" rtlCol="0">
                          <a:noAutofit/>
                        </wps:bodyPr>
                      </wps:wsp>
                      <wps:wsp>
                        <wps:cNvPr id="7267" name="Rectangle 7267"/>
                        <wps:cNvSpPr/>
                        <wps:spPr>
                          <a:xfrm>
                            <a:off x="230339" y="853440"/>
                            <a:ext cx="155201" cy="223772"/>
                          </a:xfrm>
                          <a:prstGeom prst="rect">
                            <a:avLst/>
                          </a:prstGeom>
                          <a:ln>
                            <a:noFill/>
                          </a:ln>
                        </wps:spPr>
                        <wps:txbx>
                          <w:txbxContent>
                            <w:p w:rsidR="000A68E4" w:rsidRDefault="009B7B53">
                              <w:pPr>
                                <w:spacing w:after="160" w:line="259" w:lineRule="auto"/>
                                <w:ind w:left="0" w:firstLine="0"/>
                                <w:jc w:val="left"/>
                              </w:pPr>
                              <w:r>
                                <w:rPr>
                                  <w:sz w:val="19"/>
                                </w:rPr>
                                <w:t>30</w:t>
                              </w:r>
                            </w:p>
                          </w:txbxContent>
                        </wps:txbx>
                        <wps:bodyPr horzOverflow="overflow" vert="horz" lIns="0" tIns="0" rIns="0" bIns="0" rtlCol="0">
                          <a:noAutofit/>
                        </wps:bodyPr>
                      </wps:wsp>
                      <wps:wsp>
                        <wps:cNvPr id="7268" name="Rectangle 7268"/>
                        <wps:cNvSpPr/>
                        <wps:spPr>
                          <a:xfrm>
                            <a:off x="230339" y="643132"/>
                            <a:ext cx="155201" cy="223772"/>
                          </a:xfrm>
                          <a:prstGeom prst="rect">
                            <a:avLst/>
                          </a:prstGeom>
                          <a:ln>
                            <a:noFill/>
                          </a:ln>
                        </wps:spPr>
                        <wps:txbx>
                          <w:txbxContent>
                            <w:p w:rsidR="000A68E4" w:rsidRDefault="009B7B53">
                              <w:pPr>
                                <w:spacing w:after="160" w:line="259" w:lineRule="auto"/>
                                <w:ind w:left="0" w:firstLine="0"/>
                                <w:jc w:val="left"/>
                              </w:pPr>
                              <w:r>
                                <w:rPr>
                                  <w:sz w:val="19"/>
                                </w:rPr>
                                <w:t>35</w:t>
                              </w:r>
                            </w:p>
                          </w:txbxContent>
                        </wps:txbx>
                        <wps:bodyPr horzOverflow="overflow" vert="horz" lIns="0" tIns="0" rIns="0" bIns="0" rtlCol="0">
                          <a:noAutofit/>
                        </wps:bodyPr>
                      </wps:wsp>
                      <wps:wsp>
                        <wps:cNvPr id="7269" name="Rectangle 7269"/>
                        <wps:cNvSpPr/>
                        <wps:spPr>
                          <a:xfrm>
                            <a:off x="230339" y="429768"/>
                            <a:ext cx="155201" cy="223772"/>
                          </a:xfrm>
                          <a:prstGeom prst="rect">
                            <a:avLst/>
                          </a:prstGeom>
                          <a:ln>
                            <a:noFill/>
                          </a:ln>
                        </wps:spPr>
                        <wps:txbx>
                          <w:txbxContent>
                            <w:p w:rsidR="000A68E4" w:rsidRDefault="009B7B53">
                              <w:pPr>
                                <w:spacing w:after="160" w:line="259" w:lineRule="auto"/>
                                <w:ind w:left="0" w:firstLine="0"/>
                                <w:jc w:val="left"/>
                              </w:pPr>
                              <w:r>
                                <w:rPr>
                                  <w:sz w:val="19"/>
                                </w:rPr>
                                <w:t>40</w:t>
                              </w:r>
                            </w:p>
                          </w:txbxContent>
                        </wps:txbx>
                        <wps:bodyPr horzOverflow="overflow" vert="horz" lIns="0" tIns="0" rIns="0" bIns="0" rtlCol="0">
                          <a:noAutofit/>
                        </wps:bodyPr>
                      </wps:wsp>
                      <wps:wsp>
                        <wps:cNvPr id="7270" name="Rectangle 7270"/>
                        <wps:cNvSpPr/>
                        <wps:spPr>
                          <a:xfrm>
                            <a:off x="230339" y="216403"/>
                            <a:ext cx="155201" cy="223772"/>
                          </a:xfrm>
                          <a:prstGeom prst="rect">
                            <a:avLst/>
                          </a:prstGeom>
                          <a:ln>
                            <a:noFill/>
                          </a:ln>
                        </wps:spPr>
                        <wps:txbx>
                          <w:txbxContent>
                            <w:p w:rsidR="000A68E4" w:rsidRDefault="009B7B53">
                              <w:pPr>
                                <w:spacing w:after="160" w:line="259" w:lineRule="auto"/>
                                <w:ind w:left="0" w:firstLine="0"/>
                                <w:jc w:val="left"/>
                              </w:pPr>
                              <w:r>
                                <w:rPr>
                                  <w:sz w:val="19"/>
                                </w:rPr>
                                <w:t>45</w:t>
                              </w:r>
                            </w:p>
                          </w:txbxContent>
                        </wps:txbx>
                        <wps:bodyPr horzOverflow="overflow" vert="horz" lIns="0" tIns="0" rIns="0" bIns="0" rtlCol="0">
                          <a:noAutofit/>
                        </wps:bodyPr>
                      </wps:wsp>
                      <wps:wsp>
                        <wps:cNvPr id="7271" name="Rectangle 7271"/>
                        <wps:cNvSpPr/>
                        <wps:spPr>
                          <a:xfrm>
                            <a:off x="230339" y="6096"/>
                            <a:ext cx="155201" cy="223772"/>
                          </a:xfrm>
                          <a:prstGeom prst="rect">
                            <a:avLst/>
                          </a:prstGeom>
                          <a:ln>
                            <a:noFill/>
                          </a:ln>
                        </wps:spPr>
                        <wps:txbx>
                          <w:txbxContent>
                            <w:p w:rsidR="000A68E4" w:rsidRDefault="009B7B53">
                              <w:pPr>
                                <w:spacing w:after="160" w:line="259" w:lineRule="auto"/>
                                <w:ind w:left="0" w:firstLine="0"/>
                                <w:jc w:val="left"/>
                              </w:pPr>
                              <w:r>
                                <w:rPr>
                                  <w:sz w:val="19"/>
                                </w:rPr>
                                <w:t>50</w:t>
                              </w:r>
                            </w:p>
                          </w:txbxContent>
                        </wps:txbx>
                        <wps:bodyPr horzOverflow="overflow" vert="horz" lIns="0" tIns="0" rIns="0" bIns="0" rtlCol="0">
                          <a:noAutofit/>
                        </wps:bodyPr>
                      </wps:wsp>
                      <wps:wsp>
                        <wps:cNvPr id="7272" name="Shape 7272"/>
                        <wps:cNvSpPr/>
                        <wps:spPr>
                          <a:xfrm>
                            <a:off x="2863811" y="84045"/>
                            <a:ext cx="0" cy="1700784"/>
                          </a:xfrm>
                          <a:custGeom>
                            <a:avLst/>
                            <a:gdLst/>
                            <a:ahLst/>
                            <a:cxnLst/>
                            <a:rect l="0" t="0" r="0" b="0"/>
                            <a:pathLst>
                              <a:path h="1700784">
                                <a:moveTo>
                                  <a:pt x="0" y="17007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73" name="Shape 7273"/>
                        <wps:cNvSpPr/>
                        <wps:spPr>
                          <a:xfrm>
                            <a:off x="617435" y="193773"/>
                            <a:ext cx="2246376" cy="1591056"/>
                          </a:xfrm>
                          <a:custGeom>
                            <a:avLst/>
                            <a:gdLst/>
                            <a:ahLst/>
                            <a:cxnLst/>
                            <a:rect l="0" t="0" r="0" b="0"/>
                            <a:pathLst>
                              <a:path w="2246376" h="1591056">
                                <a:moveTo>
                                  <a:pt x="0" y="1591056"/>
                                </a:moveTo>
                                <a:lnTo>
                                  <a:pt x="2246376" y="0"/>
                                </a:lnTo>
                              </a:path>
                            </a:pathLst>
                          </a:custGeom>
                          <a:ln w="4915" cap="rnd">
                            <a:round/>
                          </a:ln>
                        </wps:spPr>
                        <wps:style>
                          <a:lnRef idx="1">
                            <a:srgbClr val="000000"/>
                          </a:lnRef>
                          <a:fillRef idx="0">
                            <a:srgbClr val="000000">
                              <a:alpha val="0"/>
                            </a:srgbClr>
                          </a:fillRef>
                          <a:effectRef idx="0">
                            <a:scrgbClr r="0" g="0" b="0"/>
                          </a:effectRef>
                          <a:fontRef idx="none"/>
                        </wps:style>
                        <wps:bodyPr/>
                      </wps:wsp>
                      <wps:wsp>
                        <wps:cNvPr id="7274" name="Shape 7274"/>
                        <wps:cNvSpPr/>
                        <wps:spPr>
                          <a:xfrm>
                            <a:off x="736307" y="1586709"/>
                            <a:ext cx="36576" cy="39624"/>
                          </a:xfrm>
                          <a:custGeom>
                            <a:avLst/>
                            <a:gdLst/>
                            <a:ahLst/>
                            <a:cxnLst/>
                            <a:rect l="0" t="0" r="0" b="0"/>
                            <a:pathLst>
                              <a:path w="36576" h="39624">
                                <a:moveTo>
                                  <a:pt x="18288" y="0"/>
                                </a:moveTo>
                                <a:cubicBezTo>
                                  <a:pt x="27432" y="0"/>
                                  <a:pt x="36576" y="6096"/>
                                  <a:pt x="36576" y="18288"/>
                                </a:cubicBezTo>
                                <a:cubicBezTo>
                                  <a:pt x="36576" y="30480"/>
                                  <a:pt x="27432" y="39624"/>
                                  <a:pt x="18288" y="39624"/>
                                </a:cubicBezTo>
                                <a:cubicBezTo>
                                  <a:pt x="6096" y="39624"/>
                                  <a:pt x="0" y="30480"/>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275" name="Shape 7275"/>
                        <wps:cNvSpPr/>
                        <wps:spPr>
                          <a:xfrm>
                            <a:off x="1196555" y="1233141"/>
                            <a:ext cx="39624" cy="39624"/>
                          </a:xfrm>
                          <a:custGeom>
                            <a:avLst/>
                            <a:gdLst/>
                            <a:ahLst/>
                            <a:cxnLst/>
                            <a:rect l="0" t="0" r="0" b="0"/>
                            <a:pathLst>
                              <a:path w="39624" h="39624">
                                <a:moveTo>
                                  <a:pt x="18288" y="0"/>
                                </a:moveTo>
                                <a:cubicBezTo>
                                  <a:pt x="30480" y="0"/>
                                  <a:pt x="39624" y="6096"/>
                                  <a:pt x="39624" y="18288"/>
                                </a:cubicBezTo>
                                <a:cubicBezTo>
                                  <a:pt x="39624" y="30480"/>
                                  <a:pt x="30480" y="39624"/>
                                  <a:pt x="18288" y="39624"/>
                                </a:cubicBezTo>
                                <a:cubicBezTo>
                                  <a:pt x="6096" y="39624"/>
                                  <a:pt x="0" y="30480"/>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276" name="Shape 7276"/>
                        <wps:cNvSpPr/>
                        <wps:spPr>
                          <a:xfrm>
                            <a:off x="2705314" y="212061"/>
                            <a:ext cx="36576" cy="39624"/>
                          </a:xfrm>
                          <a:custGeom>
                            <a:avLst/>
                            <a:gdLst/>
                            <a:ahLst/>
                            <a:cxnLst/>
                            <a:rect l="0" t="0" r="0" b="0"/>
                            <a:pathLst>
                              <a:path w="36576" h="39624">
                                <a:moveTo>
                                  <a:pt x="18288" y="0"/>
                                </a:moveTo>
                                <a:cubicBezTo>
                                  <a:pt x="27432" y="0"/>
                                  <a:pt x="36576" y="6096"/>
                                  <a:pt x="36576" y="18288"/>
                                </a:cubicBezTo>
                                <a:cubicBezTo>
                                  <a:pt x="36576" y="30480"/>
                                  <a:pt x="27432" y="39624"/>
                                  <a:pt x="18288" y="39624"/>
                                </a:cubicBezTo>
                                <a:cubicBezTo>
                                  <a:pt x="6096" y="39624"/>
                                  <a:pt x="0" y="30480"/>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277" name="Shape 7277"/>
                        <wps:cNvSpPr/>
                        <wps:spPr>
                          <a:xfrm>
                            <a:off x="2495002" y="218157"/>
                            <a:ext cx="39624" cy="39624"/>
                          </a:xfrm>
                          <a:custGeom>
                            <a:avLst/>
                            <a:gdLst/>
                            <a:ahLst/>
                            <a:cxnLst/>
                            <a:rect l="0" t="0" r="0" b="0"/>
                            <a:pathLst>
                              <a:path w="39624" h="39624">
                                <a:moveTo>
                                  <a:pt x="18288" y="0"/>
                                </a:moveTo>
                                <a:cubicBezTo>
                                  <a:pt x="30480" y="0"/>
                                  <a:pt x="39624" y="6096"/>
                                  <a:pt x="39624" y="18288"/>
                                </a:cubicBezTo>
                                <a:cubicBezTo>
                                  <a:pt x="39624" y="30480"/>
                                  <a:pt x="30480" y="39624"/>
                                  <a:pt x="18288" y="39624"/>
                                </a:cubicBezTo>
                                <a:cubicBezTo>
                                  <a:pt x="6096" y="39624"/>
                                  <a:pt x="0" y="30480"/>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278" name="Shape 7278"/>
                        <wps:cNvSpPr/>
                        <wps:spPr>
                          <a:xfrm>
                            <a:off x="1912834" y="1272765"/>
                            <a:ext cx="36576" cy="36576"/>
                          </a:xfrm>
                          <a:custGeom>
                            <a:avLst/>
                            <a:gdLst/>
                            <a:ahLst/>
                            <a:cxnLst/>
                            <a:rect l="0" t="0" r="0" b="0"/>
                            <a:pathLst>
                              <a:path w="36576" h="36576">
                                <a:moveTo>
                                  <a:pt x="18288" y="0"/>
                                </a:moveTo>
                                <a:cubicBezTo>
                                  <a:pt x="27432" y="0"/>
                                  <a:pt x="36576" y="6096"/>
                                  <a:pt x="36576" y="18288"/>
                                </a:cubicBezTo>
                                <a:cubicBezTo>
                                  <a:pt x="36576" y="27432"/>
                                  <a:pt x="27432" y="36576"/>
                                  <a:pt x="18288" y="36576"/>
                                </a:cubicBezTo>
                                <a:cubicBezTo>
                                  <a:pt x="6096" y="36576"/>
                                  <a:pt x="0" y="27432"/>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279" name="Rectangle 7279"/>
                        <wps:cNvSpPr/>
                        <wps:spPr>
                          <a:xfrm>
                            <a:off x="1989034" y="1597163"/>
                            <a:ext cx="52067" cy="223772"/>
                          </a:xfrm>
                          <a:prstGeom prst="rect">
                            <a:avLst/>
                          </a:prstGeom>
                          <a:ln>
                            <a:noFill/>
                          </a:ln>
                        </wps:spPr>
                        <wps:txbx>
                          <w:txbxContent>
                            <w:p w:rsidR="000A68E4" w:rsidRDefault="009B7B53">
                              <w:pPr>
                                <w:spacing w:after="160" w:line="259" w:lineRule="auto"/>
                                <w:ind w:left="0" w:firstLine="0"/>
                                <w:jc w:val="left"/>
                              </w:pPr>
                              <w:r>
                                <w:rPr>
                                  <w:sz w:val="19"/>
                                </w:rPr>
                                <w:t>r</w:t>
                              </w:r>
                            </w:p>
                          </w:txbxContent>
                        </wps:txbx>
                        <wps:bodyPr horzOverflow="overflow" vert="horz" lIns="0" tIns="0" rIns="0" bIns="0" rtlCol="0">
                          <a:noAutofit/>
                        </wps:bodyPr>
                      </wps:wsp>
                      <wps:wsp>
                        <wps:cNvPr id="7280" name="Rectangle 7280"/>
                        <wps:cNvSpPr/>
                        <wps:spPr>
                          <a:xfrm>
                            <a:off x="2028659" y="1606104"/>
                            <a:ext cx="51963" cy="148735"/>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281" name="Rectangle 7281"/>
                        <wps:cNvSpPr/>
                        <wps:spPr>
                          <a:xfrm>
                            <a:off x="2065234" y="1597163"/>
                            <a:ext cx="365988" cy="223772"/>
                          </a:xfrm>
                          <a:prstGeom prst="rect">
                            <a:avLst/>
                          </a:prstGeom>
                          <a:ln>
                            <a:noFill/>
                          </a:ln>
                        </wps:spPr>
                        <wps:txbx>
                          <w:txbxContent>
                            <w:p w:rsidR="000A68E4" w:rsidRDefault="009B7B53">
                              <w:pPr>
                                <w:spacing w:after="160" w:line="259" w:lineRule="auto"/>
                                <w:ind w:left="0" w:firstLine="0"/>
                                <w:jc w:val="left"/>
                              </w:pPr>
                              <w:r>
                                <w:rPr>
                                  <w:sz w:val="19"/>
                                </w:rPr>
                                <w:t>=0.85</w:t>
                              </w:r>
                            </w:p>
                          </w:txbxContent>
                        </wps:txbx>
                        <wps:bodyPr horzOverflow="overflow" vert="horz" lIns="0" tIns="0" rIns="0" bIns="0" rtlCol="0">
                          <a:noAutofit/>
                        </wps:bodyPr>
                      </wps:wsp>
                      <wps:wsp>
                        <wps:cNvPr id="7282" name="Rectangle 7282"/>
                        <wps:cNvSpPr/>
                        <wps:spPr>
                          <a:xfrm>
                            <a:off x="906996" y="1170446"/>
                            <a:ext cx="369522" cy="223772"/>
                          </a:xfrm>
                          <a:prstGeom prst="rect">
                            <a:avLst/>
                          </a:prstGeom>
                          <a:ln>
                            <a:noFill/>
                          </a:ln>
                        </wps:spPr>
                        <wps:txbx>
                          <w:txbxContent>
                            <w:p w:rsidR="000A68E4" w:rsidRDefault="009B7B53">
                              <w:pPr>
                                <w:spacing w:after="160" w:line="259" w:lineRule="auto"/>
                                <w:ind w:left="0" w:firstLine="0"/>
                                <w:jc w:val="left"/>
                              </w:pPr>
                              <w:r>
                                <w:rPr>
                                  <w:sz w:val="19"/>
                                </w:rPr>
                                <w:t>Cattle</w:t>
                              </w:r>
                            </w:p>
                          </w:txbxContent>
                        </wps:txbx>
                        <wps:bodyPr horzOverflow="overflow" vert="horz" lIns="0" tIns="0" rIns="0" bIns="0" rtlCol="0">
                          <a:noAutofit/>
                        </wps:bodyPr>
                      </wps:wsp>
                      <wps:wsp>
                        <wps:cNvPr id="7283" name="Rectangle 7283"/>
                        <wps:cNvSpPr/>
                        <wps:spPr>
                          <a:xfrm>
                            <a:off x="803364" y="1520970"/>
                            <a:ext cx="961823" cy="223772"/>
                          </a:xfrm>
                          <a:prstGeom prst="rect">
                            <a:avLst/>
                          </a:prstGeom>
                          <a:ln>
                            <a:noFill/>
                          </a:ln>
                        </wps:spPr>
                        <wps:txbx>
                          <w:txbxContent>
                            <w:p w:rsidR="000A68E4" w:rsidRDefault="009B7B53">
                              <w:pPr>
                                <w:spacing w:after="160" w:line="259" w:lineRule="auto"/>
                                <w:ind w:left="0" w:firstLine="0"/>
                                <w:jc w:val="left"/>
                              </w:pPr>
                              <w:r>
                                <w:rPr>
                                  <w:sz w:val="19"/>
                                </w:rPr>
                                <w:t>Shamrock Park</w:t>
                              </w:r>
                            </w:p>
                          </w:txbxContent>
                        </wps:txbx>
                        <wps:bodyPr horzOverflow="overflow" vert="horz" lIns="0" tIns="0" rIns="0" bIns="0" rtlCol="0">
                          <a:noAutofit/>
                        </wps:bodyPr>
                      </wps:wsp>
                      <wps:wsp>
                        <wps:cNvPr id="7284" name="Rectangle 7284"/>
                        <wps:cNvSpPr/>
                        <wps:spPr>
                          <a:xfrm>
                            <a:off x="2245070" y="60972"/>
                            <a:ext cx="791595" cy="223772"/>
                          </a:xfrm>
                          <a:prstGeom prst="rect">
                            <a:avLst/>
                          </a:prstGeom>
                          <a:ln>
                            <a:noFill/>
                          </a:ln>
                        </wps:spPr>
                        <wps:txbx>
                          <w:txbxContent>
                            <w:p w:rsidR="000A68E4" w:rsidRDefault="009B7B53">
                              <w:pPr>
                                <w:spacing w:after="160" w:line="259" w:lineRule="auto"/>
                                <w:ind w:left="0" w:firstLine="0"/>
                                <w:jc w:val="left"/>
                              </w:pPr>
                              <w:r>
                                <w:rPr>
                                  <w:sz w:val="19"/>
                                </w:rPr>
                                <w:t>Gravelbourg</w:t>
                              </w:r>
                            </w:p>
                          </w:txbxContent>
                        </wps:txbx>
                        <wps:bodyPr horzOverflow="overflow" vert="horz" lIns="0" tIns="0" rIns="0" bIns="0" rtlCol="0">
                          <a:noAutofit/>
                        </wps:bodyPr>
                      </wps:wsp>
                      <wps:wsp>
                        <wps:cNvPr id="7285" name="Rectangle 7285"/>
                        <wps:cNvSpPr/>
                        <wps:spPr>
                          <a:xfrm>
                            <a:off x="1934176" y="173750"/>
                            <a:ext cx="722125" cy="223772"/>
                          </a:xfrm>
                          <a:prstGeom prst="rect">
                            <a:avLst/>
                          </a:prstGeom>
                          <a:ln>
                            <a:noFill/>
                          </a:ln>
                        </wps:spPr>
                        <wps:txbx>
                          <w:txbxContent>
                            <w:p w:rsidR="000A68E4" w:rsidRDefault="009B7B53">
                              <w:pPr>
                                <w:spacing w:after="160" w:line="259" w:lineRule="auto"/>
                                <w:ind w:left="0" w:firstLine="0"/>
                                <w:jc w:val="left"/>
                              </w:pPr>
                              <w:r>
                                <w:rPr>
                                  <w:sz w:val="19"/>
                                </w:rPr>
                                <w:t>Agriculture</w:t>
                              </w:r>
                            </w:p>
                          </w:txbxContent>
                        </wps:txbx>
                        <wps:bodyPr horzOverflow="overflow" vert="horz" lIns="0" tIns="0" rIns="0" bIns="0" rtlCol="0">
                          <a:noAutofit/>
                        </wps:bodyPr>
                      </wps:wsp>
                      <wps:wsp>
                        <wps:cNvPr id="7286" name="Rectangle 7286"/>
                        <wps:cNvSpPr/>
                        <wps:spPr>
                          <a:xfrm>
                            <a:off x="1958558" y="1203975"/>
                            <a:ext cx="945108" cy="223772"/>
                          </a:xfrm>
                          <a:prstGeom prst="rect">
                            <a:avLst/>
                          </a:prstGeom>
                          <a:ln>
                            <a:noFill/>
                          </a:ln>
                        </wps:spPr>
                        <wps:txbx>
                          <w:txbxContent>
                            <w:p w:rsidR="000A68E4" w:rsidRDefault="009B7B53">
                              <w:pPr>
                                <w:spacing w:after="160" w:line="259" w:lineRule="auto"/>
                                <w:ind w:left="0" w:firstLine="0"/>
                                <w:jc w:val="left"/>
                              </w:pPr>
                              <w:r>
                                <w:rPr>
                                  <w:sz w:val="19"/>
                                </w:rPr>
                                <w:t>Thomson Lake</w:t>
                              </w:r>
                            </w:p>
                          </w:txbxContent>
                        </wps:txbx>
                        <wps:bodyPr horzOverflow="overflow" vert="horz" lIns="0" tIns="0" rIns="0" bIns="0" rtlCol="0">
                          <a:noAutofit/>
                        </wps:bodyPr>
                      </wps:wsp>
                      <wps:wsp>
                        <wps:cNvPr id="7288" name="Rectangle 7288"/>
                        <wps:cNvSpPr/>
                        <wps:spPr>
                          <a:xfrm>
                            <a:off x="3866602" y="2042170"/>
                            <a:ext cx="1710388" cy="223772"/>
                          </a:xfrm>
                          <a:prstGeom prst="rect">
                            <a:avLst/>
                          </a:prstGeom>
                          <a:ln>
                            <a:noFill/>
                          </a:ln>
                        </wps:spPr>
                        <wps:txbx>
                          <w:txbxContent>
                            <w:p w:rsidR="000A68E4" w:rsidRDefault="009B7B53">
                              <w:pPr>
                                <w:spacing w:after="160" w:line="259" w:lineRule="auto"/>
                                <w:ind w:left="0" w:firstLine="0"/>
                                <w:jc w:val="left"/>
                              </w:pPr>
                              <w:r>
                                <w:rPr>
                                  <w:sz w:val="19"/>
                                </w:rPr>
                                <w:t>Total Phosphorus (mg P/L)</w:t>
                              </w:r>
                            </w:p>
                          </w:txbxContent>
                        </wps:txbx>
                        <wps:bodyPr horzOverflow="overflow" vert="horz" lIns="0" tIns="0" rIns="0" bIns="0" rtlCol="0">
                          <a:noAutofit/>
                        </wps:bodyPr>
                      </wps:wsp>
                      <wps:wsp>
                        <wps:cNvPr id="7289" name="Shape 7289"/>
                        <wps:cNvSpPr/>
                        <wps:spPr>
                          <a:xfrm>
                            <a:off x="3311867" y="1751301"/>
                            <a:ext cx="2389632" cy="0"/>
                          </a:xfrm>
                          <a:custGeom>
                            <a:avLst/>
                            <a:gdLst/>
                            <a:ahLst/>
                            <a:cxnLst/>
                            <a:rect l="0" t="0" r="0" b="0"/>
                            <a:pathLst>
                              <a:path w="2389632">
                                <a:moveTo>
                                  <a:pt x="0" y="0"/>
                                </a:moveTo>
                                <a:lnTo>
                                  <a:pt x="2389632"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0" name="Shape 7290"/>
                        <wps:cNvSpPr/>
                        <wps:spPr>
                          <a:xfrm>
                            <a:off x="3311867"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1" name="Shape 7291"/>
                        <wps:cNvSpPr/>
                        <wps:spPr>
                          <a:xfrm>
                            <a:off x="3787355"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2" name="Shape 7292"/>
                        <wps:cNvSpPr/>
                        <wps:spPr>
                          <a:xfrm>
                            <a:off x="4265891"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3" name="Shape 7293"/>
                        <wps:cNvSpPr/>
                        <wps:spPr>
                          <a:xfrm>
                            <a:off x="4744427"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4" name="Shape 7294"/>
                        <wps:cNvSpPr/>
                        <wps:spPr>
                          <a:xfrm>
                            <a:off x="5222963"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5" name="Shape 7295"/>
                        <wps:cNvSpPr/>
                        <wps:spPr>
                          <a:xfrm>
                            <a:off x="5698451" y="1751301"/>
                            <a:ext cx="0" cy="24384"/>
                          </a:xfrm>
                          <a:custGeom>
                            <a:avLst/>
                            <a:gdLst/>
                            <a:ahLst/>
                            <a:cxnLst/>
                            <a:rect l="0" t="0" r="0" b="0"/>
                            <a:pathLst>
                              <a:path h="24384">
                                <a:moveTo>
                                  <a:pt x="0" y="24384"/>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15469" name="Rectangle 15469"/>
                        <wps:cNvSpPr/>
                        <wps:spPr>
                          <a:xfrm>
                            <a:off x="3714194" y="1819665"/>
                            <a:ext cx="195729" cy="223773"/>
                          </a:xfrm>
                          <a:prstGeom prst="rect">
                            <a:avLst/>
                          </a:prstGeom>
                          <a:ln>
                            <a:noFill/>
                          </a:ln>
                        </wps:spPr>
                        <wps:txbx>
                          <w:txbxContent>
                            <w:p w:rsidR="000A68E4" w:rsidRDefault="009B7B53">
                              <w:pPr>
                                <w:spacing w:after="160" w:line="259" w:lineRule="auto"/>
                                <w:ind w:left="0" w:firstLine="0"/>
                                <w:jc w:val="left"/>
                              </w:pPr>
                              <w:r>
                                <w:rPr>
                                  <w:sz w:val="19"/>
                                </w:rPr>
                                <w:t>0.2</w:t>
                              </w:r>
                            </w:p>
                          </w:txbxContent>
                        </wps:txbx>
                        <wps:bodyPr horzOverflow="overflow" vert="horz" lIns="0" tIns="0" rIns="0" bIns="0" rtlCol="0">
                          <a:noAutofit/>
                        </wps:bodyPr>
                      </wps:wsp>
                      <wps:wsp>
                        <wps:cNvPr id="15468" name="Rectangle 15468"/>
                        <wps:cNvSpPr/>
                        <wps:spPr>
                          <a:xfrm>
                            <a:off x="3235667" y="1819665"/>
                            <a:ext cx="195730" cy="223773"/>
                          </a:xfrm>
                          <a:prstGeom prst="rect">
                            <a:avLst/>
                          </a:prstGeom>
                          <a:ln>
                            <a:noFill/>
                          </a:ln>
                        </wps:spPr>
                        <wps:txbx>
                          <w:txbxContent>
                            <w:p w:rsidR="000A68E4" w:rsidRDefault="009B7B53">
                              <w:pPr>
                                <w:spacing w:after="160" w:line="259" w:lineRule="auto"/>
                                <w:ind w:left="0" w:firstLine="0"/>
                                <w:jc w:val="left"/>
                              </w:pPr>
                              <w:r>
                                <w:rPr>
                                  <w:sz w:val="19"/>
                                </w:rPr>
                                <w:t>0.1</w:t>
                              </w:r>
                            </w:p>
                          </w:txbxContent>
                        </wps:txbx>
                        <wps:bodyPr horzOverflow="overflow" vert="horz" lIns="0" tIns="0" rIns="0" bIns="0" rtlCol="0">
                          <a:noAutofit/>
                        </wps:bodyPr>
                      </wps:wsp>
                      <wps:wsp>
                        <wps:cNvPr id="15470" name="Rectangle 15470"/>
                        <wps:cNvSpPr/>
                        <wps:spPr>
                          <a:xfrm>
                            <a:off x="4192720" y="1819665"/>
                            <a:ext cx="195745" cy="223773"/>
                          </a:xfrm>
                          <a:prstGeom prst="rect">
                            <a:avLst/>
                          </a:prstGeom>
                          <a:ln>
                            <a:noFill/>
                          </a:ln>
                        </wps:spPr>
                        <wps:txbx>
                          <w:txbxContent>
                            <w:p w:rsidR="000A68E4" w:rsidRDefault="009B7B53">
                              <w:pPr>
                                <w:spacing w:after="160" w:line="259" w:lineRule="auto"/>
                                <w:ind w:left="0" w:firstLine="0"/>
                                <w:jc w:val="left"/>
                              </w:pPr>
                              <w:r>
                                <w:rPr>
                                  <w:sz w:val="19"/>
                                </w:rPr>
                                <w:t>0.3</w:t>
                              </w:r>
                            </w:p>
                          </w:txbxContent>
                        </wps:txbx>
                        <wps:bodyPr horzOverflow="overflow" vert="horz" lIns="0" tIns="0" rIns="0" bIns="0" rtlCol="0">
                          <a:noAutofit/>
                        </wps:bodyPr>
                      </wps:wsp>
                      <wps:wsp>
                        <wps:cNvPr id="15471" name="Rectangle 15471"/>
                        <wps:cNvSpPr/>
                        <wps:spPr>
                          <a:xfrm>
                            <a:off x="4671259" y="1819665"/>
                            <a:ext cx="195744" cy="223773"/>
                          </a:xfrm>
                          <a:prstGeom prst="rect">
                            <a:avLst/>
                          </a:prstGeom>
                          <a:ln>
                            <a:noFill/>
                          </a:ln>
                        </wps:spPr>
                        <wps:txbx>
                          <w:txbxContent>
                            <w:p w:rsidR="000A68E4" w:rsidRDefault="009B7B53">
                              <w:pPr>
                                <w:spacing w:after="160" w:line="259" w:lineRule="auto"/>
                                <w:ind w:left="0" w:firstLine="0"/>
                                <w:jc w:val="left"/>
                              </w:pPr>
                              <w:r>
                                <w:rPr>
                                  <w:sz w:val="19"/>
                                </w:rPr>
                                <w:t>0.4</w:t>
                              </w:r>
                            </w:p>
                          </w:txbxContent>
                        </wps:txbx>
                        <wps:bodyPr horzOverflow="overflow" vert="horz" lIns="0" tIns="0" rIns="0" bIns="0" rtlCol="0">
                          <a:noAutofit/>
                        </wps:bodyPr>
                      </wps:wsp>
                      <wps:wsp>
                        <wps:cNvPr id="15472" name="Rectangle 15472"/>
                        <wps:cNvSpPr/>
                        <wps:spPr>
                          <a:xfrm>
                            <a:off x="5149798" y="1819665"/>
                            <a:ext cx="195746" cy="223773"/>
                          </a:xfrm>
                          <a:prstGeom prst="rect">
                            <a:avLst/>
                          </a:prstGeom>
                          <a:ln>
                            <a:noFill/>
                          </a:ln>
                        </wps:spPr>
                        <wps:txbx>
                          <w:txbxContent>
                            <w:p w:rsidR="000A68E4" w:rsidRDefault="009B7B53">
                              <w:pPr>
                                <w:spacing w:after="160" w:line="259" w:lineRule="auto"/>
                                <w:ind w:left="0" w:firstLine="0"/>
                                <w:jc w:val="left"/>
                              </w:pPr>
                              <w:r>
                                <w:rPr>
                                  <w:sz w:val="19"/>
                                </w:rPr>
                                <w:t>0.5</w:t>
                              </w:r>
                            </w:p>
                          </w:txbxContent>
                        </wps:txbx>
                        <wps:bodyPr horzOverflow="overflow" vert="horz" lIns="0" tIns="0" rIns="0" bIns="0" rtlCol="0">
                          <a:noAutofit/>
                        </wps:bodyPr>
                      </wps:wsp>
                      <wps:wsp>
                        <wps:cNvPr id="15473" name="Rectangle 15473"/>
                        <wps:cNvSpPr/>
                        <wps:spPr>
                          <a:xfrm>
                            <a:off x="5625292" y="1819665"/>
                            <a:ext cx="195729" cy="223773"/>
                          </a:xfrm>
                          <a:prstGeom prst="rect">
                            <a:avLst/>
                          </a:prstGeom>
                          <a:ln>
                            <a:noFill/>
                          </a:ln>
                        </wps:spPr>
                        <wps:txbx>
                          <w:txbxContent>
                            <w:p w:rsidR="000A68E4" w:rsidRDefault="009B7B53">
                              <w:pPr>
                                <w:spacing w:after="160" w:line="259" w:lineRule="auto"/>
                                <w:ind w:left="0" w:firstLine="0"/>
                                <w:jc w:val="left"/>
                              </w:pPr>
                              <w:r>
                                <w:rPr>
                                  <w:sz w:val="19"/>
                                </w:rPr>
                                <w:t>0.6</w:t>
                              </w:r>
                            </w:p>
                          </w:txbxContent>
                        </wps:txbx>
                        <wps:bodyPr horzOverflow="overflow" vert="horz" lIns="0" tIns="0" rIns="0" bIns="0" rtlCol="0">
                          <a:noAutofit/>
                        </wps:bodyPr>
                      </wps:wsp>
                      <wps:wsp>
                        <wps:cNvPr id="7297" name="Shape 7297"/>
                        <wps:cNvSpPr/>
                        <wps:spPr>
                          <a:xfrm>
                            <a:off x="3311867" y="77949"/>
                            <a:ext cx="2389632" cy="0"/>
                          </a:xfrm>
                          <a:custGeom>
                            <a:avLst/>
                            <a:gdLst/>
                            <a:ahLst/>
                            <a:cxnLst/>
                            <a:rect l="0" t="0" r="0" b="0"/>
                            <a:pathLst>
                              <a:path w="2389632">
                                <a:moveTo>
                                  <a:pt x="0" y="0"/>
                                </a:moveTo>
                                <a:lnTo>
                                  <a:pt x="2389632"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298" name="Rectangle 7298"/>
                        <wps:cNvSpPr/>
                        <wps:spPr>
                          <a:xfrm rot="-5399999">
                            <a:off x="2591164" y="896957"/>
                            <a:ext cx="796067" cy="223772"/>
                          </a:xfrm>
                          <a:prstGeom prst="rect">
                            <a:avLst/>
                          </a:prstGeom>
                          <a:ln>
                            <a:noFill/>
                          </a:ln>
                        </wps:spPr>
                        <wps:txbx>
                          <w:txbxContent>
                            <w:p w:rsidR="000A68E4" w:rsidRDefault="009B7B53">
                              <w:pPr>
                                <w:spacing w:after="160" w:line="259" w:lineRule="auto"/>
                                <w:ind w:left="0" w:firstLine="0"/>
                                <w:jc w:val="left"/>
                              </w:pPr>
                              <w:r>
                                <w:rPr>
                                  <w:sz w:val="19"/>
                                </w:rPr>
                                <w:t xml:space="preserve">Chlorophyll </w:t>
                              </w:r>
                            </w:p>
                          </w:txbxContent>
                        </wps:txbx>
                        <wps:bodyPr horzOverflow="overflow" vert="horz" lIns="0" tIns="0" rIns="0" bIns="0" rtlCol="0">
                          <a:noAutofit/>
                        </wps:bodyPr>
                      </wps:wsp>
                      <wps:wsp>
                        <wps:cNvPr id="7299" name="Rectangle 7299"/>
                        <wps:cNvSpPr/>
                        <wps:spPr>
                          <a:xfrm rot="-5399999">
                            <a:off x="2950109" y="655438"/>
                            <a:ext cx="78179" cy="223772"/>
                          </a:xfrm>
                          <a:prstGeom prst="rect">
                            <a:avLst/>
                          </a:prstGeom>
                          <a:ln>
                            <a:noFill/>
                          </a:ln>
                        </wps:spPr>
                        <wps:txbx>
                          <w:txbxContent>
                            <w:p w:rsidR="000A68E4" w:rsidRDefault="009B7B53">
                              <w:pPr>
                                <w:spacing w:after="160" w:line="259" w:lineRule="auto"/>
                                <w:ind w:left="0" w:firstLine="0"/>
                                <w:jc w:val="left"/>
                              </w:pPr>
                              <w:r>
                                <w:rPr>
                                  <w:i/>
                                  <w:sz w:val="19"/>
                                </w:rPr>
                                <w:t>a</w:t>
                              </w:r>
                            </w:p>
                          </w:txbxContent>
                        </wps:txbx>
                        <wps:bodyPr horzOverflow="overflow" vert="horz" lIns="0" tIns="0" rIns="0" bIns="0" rtlCol="0">
                          <a:noAutofit/>
                        </wps:bodyPr>
                      </wps:wsp>
                      <wps:wsp>
                        <wps:cNvPr id="7300" name="Rectangle 7300"/>
                        <wps:cNvSpPr/>
                        <wps:spPr>
                          <a:xfrm rot="-5399999">
                            <a:off x="2942166" y="589584"/>
                            <a:ext cx="94065" cy="223772"/>
                          </a:xfrm>
                          <a:prstGeom prst="rect">
                            <a:avLst/>
                          </a:prstGeom>
                          <a:ln>
                            <a:noFill/>
                          </a:ln>
                        </wps:spPr>
                        <wps:txbx>
                          <w:txbxContent>
                            <w:p w:rsidR="000A68E4" w:rsidRDefault="009B7B53">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7301" name="Rectangle 7301"/>
                        <wps:cNvSpPr/>
                        <wps:spPr>
                          <a:xfrm rot="-5399999">
                            <a:off x="2939470" y="548857"/>
                            <a:ext cx="90062" cy="169023"/>
                          </a:xfrm>
                          <a:prstGeom prst="rect">
                            <a:avLst/>
                          </a:prstGeom>
                          <a:ln>
                            <a:noFill/>
                          </a:ln>
                        </wps:spPr>
                        <wps:txbx>
                          <w:txbxContent>
                            <w:p w:rsidR="000A68E4" w:rsidRDefault="009B7B53">
                              <w:pPr>
                                <w:spacing w:after="160" w:line="259" w:lineRule="auto"/>
                                <w:ind w:left="0" w:firstLine="0"/>
                                <w:jc w:val="left"/>
                              </w:pPr>
                              <w:r>
                                <w:rPr>
                                  <w:rFonts w:ascii="Segoe UI Symbol" w:eastAsia="Segoe UI Symbol" w:hAnsi="Segoe UI Symbol" w:cs="Segoe UI Symbol"/>
                                  <w:sz w:val="19"/>
                                </w:rPr>
                                <w:t>µ</w:t>
                              </w:r>
                            </w:p>
                          </w:txbxContent>
                        </wps:txbx>
                        <wps:bodyPr horzOverflow="overflow" vert="horz" lIns="0" tIns="0" rIns="0" bIns="0" rtlCol="0">
                          <a:noAutofit/>
                        </wps:bodyPr>
                      </wps:wsp>
                      <wps:wsp>
                        <wps:cNvPr id="7302" name="Rectangle 7302"/>
                        <wps:cNvSpPr/>
                        <wps:spPr>
                          <a:xfrm rot="-5399999">
                            <a:off x="2856286" y="366544"/>
                            <a:ext cx="265825" cy="223772"/>
                          </a:xfrm>
                          <a:prstGeom prst="rect">
                            <a:avLst/>
                          </a:prstGeom>
                          <a:ln>
                            <a:noFill/>
                          </a:ln>
                        </wps:spPr>
                        <wps:txbx>
                          <w:txbxContent>
                            <w:p w:rsidR="000A68E4" w:rsidRDefault="009B7B53">
                              <w:pPr>
                                <w:spacing w:after="160" w:line="259" w:lineRule="auto"/>
                                <w:ind w:left="0" w:firstLine="0"/>
                                <w:jc w:val="left"/>
                              </w:pPr>
                              <w:r>
                                <w:rPr>
                                  <w:sz w:val="19"/>
                                </w:rPr>
                                <w:t>g/L)</w:t>
                              </w:r>
                            </w:p>
                          </w:txbxContent>
                        </wps:txbx>
                        <wps:bodyPr horzOverflow="overflow" vert="horz" lIns="0" tIns="0" rIns="0" bIns="0" rtlCol="0">
                          <a:noAutofit/>
                        </wps:bodyPr>
                      </wps:wsp>
                      <wps:wsp>
                        <wps:cNvPr id="7303" name="Shape 7303"/>
                        <wps:cNvSpPr/>
                        <wps:spPr>
                          <a:xfrm>
                            <a:off x="3311867" y="77949"/>
                            <a:ext cx="0" cy="1673352"/>
                          </a:xfrm>
                          <a:custGeom>
                            <a:avLst/>
                            <a:gdLst/>
                            <a:ahLst/>
                            <a:cxnLst/>
                            <a:rect l="0" t="0" r="0" b="0"/>
                            <a:pathLst>
                              <a:path h="1673352">
                                <a:moveTo>
                                  <a:pt x="0" y="1673352"/>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4" name="Shape 7304"/>
                        <wps:cNvSpPr/>
                        <wps:spPr>
                          <a:xfrm>
                            <a:off x="3287483" y="1751301"/>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5" name="Shape 7305"/>
                        <wps:cNvSpPr/>
                        <wps:spPr>
                          <a:xfrm>
                            <a:off x="3287483" y="151050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6" name="Shape 7306"/>
                        <wps:cNvSpPr/>
                        <wps:spPr>
                          <a:xfrm>
                            <a:off x="3287483" y="1272765"/>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7" name="Shape 7307"/>
                        <wps:cNvSpPr/>
                        <wps:spPr>
                          <a:xfrm>
                            <a:off x="3287483" y="1031973"/>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8" name="Shape 7308"/>
                        <wps:cNvSpPr/>
                        <wps:spPr>
                          <a:xfrm>
                            <a:off x="3287483" y="79422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09" name="Shape 7309"/>
                        <wps:cNvSpPr/>
                        <wps:spPr>
                          <a:xfrm>
                            <a:off x="3287483" y="553437"/>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10" name="Shape 7310"/>
                        <wps:cNvSpPr/>
                        <wps:spPr>
                          <a:xfrm>
                            <a:off x="3287483" y="315693"/>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11" name="Shape 7311"/>
                        <wps:cNvSpPr/>
                        <wps:spPr>
                          <a:xfrm>
                            <a:off x="3287483" y="77949"/>
                            <a:ext cx="24384" cy="0"/>
                          </a:xfrm>
                          <a:custGeom>
                            <a:avLst/>
                            <a:gdLst/>
                            <a:ahLst/>
                            <a:cxnLst/>
                            <a:rect l="0" t="0" r="0" b="0"/>
                            <a:pathLst>
                              <a:path w="24384">
                                <a:moveTo>
                                  <a:pt x="0" y="0"/>
                                </a:moveTo>
                                <a:lnTo>
                                  <a:pt x="2438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12" name="Rectangle 7312"/>
                        <wps:cNvSpPr/>
                        <wps:spPr>
                          <a:xfrm>
                            <a:off x="3168611" y="1673363"/>
                            <a:ext cx="78179" cy="223773"/>
                          </a:xfrm>
                          <a:prstGeom prst="rect">
                            <a:avLst/>
                          </a:prstGeom>
                          <a:ln>
                            <a:noFill/>
                          </a:ln>
                        </wps:spPr>
                        <wps:txbx>
                          <w:txbxContent>
                            <w:p w:rsidR="000A68E4" w:rsidRDefault="009B7B53">
                              <w:pPr>
                                <w:spacing w:after="160" w:line="259" w:lineRule="auto"/>
                                <w:ind w:left="0" w:firstLine="0"/>
                                <w:jc w:val="left"/>
                              </w:pPr>
                              <w:r>
                                <w:rPr>
                                  <w:sz w:val="19"/>
                                </w:rPr>
                                <w:t>5</w:t>
                              </w:r>
                            </w:p>
                          </w:txbxContent>
                        </wps:txbx>
                        <wps:bodyPr horzOverflow="overflow" vert="horz" lIns="0" tIns="0" rIns="0" bIns="0" rtlCol="0">
                          <a:noAutofit/>
                        </wps:bodyPr>
                      </wps:wsp>
                      <wps:wsp>
                        <wps:cNvPr id="7313" name="Rectangle 7313"/>
                        <wps:cNvSpPr/>
                        <wps:spPr>
                          <a:xfrm>
                            <a:off x="3110699" y="1432571"/>
                            <a:ext cx="155201" cy="223772"/>
                          </a:xfrm>
                          <a:prstGeom prst="rect">
                            <a:avLst/>
                          </a:prstGeom>
                          <a:ln>
                            <a:noFill/>
                          </a:ln>
                        </wps:spPr>
                        <wps:txbx>
                          <w:txbxContent>
                            <w:p w:rsidR="000A68E4" w:rsidRDefault="009B7B53">
                              <w:pPr>
                                <w:spacing w:after="160" w:line="259" w:lineRule="auto"/>
                                <w:ind w:left="0" w:firstLine="0"/>
                                <w:jc w:val="left"/>
                              </w:pPr>
                              <w:r>
                                <w:rPr>
                                  <w:sz w:val="19"/>
                                </w:rPr>
                                <w:t>10</w:t>
                              </w:r>
                            </w:p>
                          </w:txbxContent>
                        </wps:txbx>
                        <wps:bodyPr horzOverflow="overflow" vert="horz" lIns="0" tIns="0" rIns="0" bIns="0" rtlCol="0">
                          <a:noAutofit/>
                        </wps:bodyPr>
                      </wps:wsp>
                      <wps:wsp>
                        <wps:cNvPr id="7314" name="Rectangle 7314"/>
                        <wps:cNvSpPr/>
                        <wps:spPr>
                          <a:xfrm>
                            <a:off x="3110699" y="1194824"/>
                            <a:ext cx="155201" cy="223772"/>
                          </a:xfrm>
                          <a:prstGeom prst="rect">
                            <a:avLst/>
                          </a:prstGeom>
                          <a:ln>
                            <a:noFill/>
                          </a:ln>
                        </wps:spPr>
                        <wps:txbx>
                          <w:txbxContent>
                            <w:p w:rsidR="000A68E4" w:rsidRDefault="009B7B53">
                              <w:pPr>
                                <w:spacing w:after="160" w:line="259" w:lineRule="auto"/>
                                <w:ind w:left="0" w:firstLine="0"/>
                                <w:jc w:val="left"/>
                              </w:pPr>
                              <w:r>
                                <w:rPr>
                                  <w:sz w:val="19"/>
                                </w:rPr>
                                <w:t>15</w:t>
                              </w:r>
                            </w:p>
                          </w:txbxContent>
                        </wps:txbx>
                        <wps:bodyPr horzOverflow="overflow" vert="horz" lIns="0" tIns="0" rIns="0" bIns="0" rtlCol="0">
                          <a:noAutofit/>
                        </wps:bodyPr>
                      </wps:wsp>
                      <wps:wsp>
                        <wps:cNvPr id="7315" name="Rectangle 7315"/>
                        <wps:cNvSpPr/>
                        <wps:spPr>
                          <a:xfrm>
                            <a:off x="3110699" y="954032"/>
                            <a:ext cx="155201" cy="223772"/>
                          </a:xfrm>
                          <a:prstGeom prst="rect">
                            <a:avLst/>
                          </a:prstGeom>
                          <a:ln>
                            <a:noFill/>
                          </a:ln>
                        </wps:spPr>
                        <wps:txbx>
                          <w:txbxContent>
                            <w:p w:rsidR="000A68E4" w:rsidRDefault="009B7B53">
                              <w:pPr>
                                <w:spacing w:after="160" w:line="259" w:lineRule="auto"/>
                                <w:ind w:left="0" w:firstLine="0"/>
                                <w:jc w:val="left"/>
                              </w:pPr>
                              <w:r>
                                <w:rPr>
                                  <w:sz w:val="19"/>
                                </w:rPr>
                                <w:t>20</w:t>
                              </w:r>
                            </w:p>
                          </w:txbxContent>
                        </wps:txbx>
                        <wps:bodyPr horzOverflow="overflow" vert="horz" lIns="0" tIns="0" rIns="0" bIns="0" rtlCol="0">
                          <a:noAutofit/>
                        </wps:bodyPr>
                      </wps:wsp>
                      <wps:wsp>
                        <wps:cNvPr id="7316" name="Rectangle 7316"/>
                        <wps:cNvSpPr/>
                        <wps:spPr>
                          <a:xfrm>
                            <a:off x="3110699" y="716285"/>
                            <a:ext cx="155201" cy="223772"/>
                          </a:xfrm>
                          <a:prstGeom prst="rect">
                            <a:avLst/>
                          </a:prstGeom>
                          <a:ln>
                            <a:noFill/>
                          </a:ln>
                        </wps:spPr>
                        <wps:txbx>
                          <w:txbxContent>
                            <w:p w:rsidR="000A68E4" w:rsidRDefault="009B7B53">
                              <w:pPr>
                                <w:spacing w:after="160" w:line="259" w:lineRule="auto"/>
                                <w:ind w:left="0" w:firstLine="0"/>
                                <w:jc w:val="left"/>
                              </w:pPr>
                              <w:r>
                                <w:rPr>
                                  <w:sz w:val="19"/>
                                </w:rPr>
                                <w:t>25</w:t>
                              </w:r>
                            </w:p>
                          </w:txbxContent>
                        </wps:txbx>
                        <wps:bodyPr horzOverflow="overflow" vert="horz" lIns="0" tIns="0" rIns="0" bIns="0" rtlCol="0">
                          <a:noAutofit/>
                        </wps:bodyPr>
                      </wps:wsp>
                      <wps:wsp>
                        <wps:cNvPr id="7317" name="Rectangle 7317"/>
                        <wps:cNvSpPr/>
                        <wps:spPr>
                          <a:xfrm>
                            <a:off x="3110699" y="475493"/>
                            <a:ext cx="155201" cy="223772"/>
                          </a:xfrm>
                          <a:prstGeom prst="rect">
                            <a:avLst/>
                          </a:prstGeom>
                          <a:ln>
                            <a:noFill/>
                          </a:ln>
                        </wps:spPr>
                        <wps:txbx>
                          <w:txbxContent>
                            <w:p w:rsidR="000A68E4" w:rsidRDefault="009B7B53">
                              <w:pPr>
                                <w:spacing w:after="160" w:line="259" w:lineRule="auto"/>
                                <w:ind w:left="0" w:firstLine="0"/>
                                <w:jc w:val="left"/>
                              </w:pPr>
                              <w:r>
                                <w:rPr>
                                  <w:sz w:val="19"/>
                                </w:rPr>
                                <w:t>30</w:t>
                              </w:r>
                            </w:p>
                          </w:txbxContent>
                        </wps:txbx>
                        <wps:bodyPr horzOverflow="overflow" vert="horz" lIns="0" tIns="0" rIns="0" bIns="0" rtlCol="0">
                          <a:noAutofit/>
                        </wps:bodyPr>
                      </wps:wsp>
                      <wps:wsp>
                        <wps:cNvPr id="7318" name="Rectangle 7318"/>
                        <wps:cNvSpPr/>
                        <wps:spPr>
                          <a:xfrm>
                            <a:off x="3110699" y="237747"/>
                            <a:ext cx="155201" cy="223772"/>
                          </a:xfrm>
                          <a:prstGeom prst="rect">
                            <a:avLst/>
                          </a:prstGeom>
                          <a:ln>
                            <a:noFill/>
                          </a:ln>
                        </wps:spPr>
                        <wps:txbx>
                          <w:txbxContent>
                            <w:p w:rsidR="000A68E4" w:rsidRDefault="009B7B53">
                              <w:pPr>
                                <w:spacing w:after="160" w:line="259" w:lineRule="auto"/>
                                <w:ind w:left="0" w:firstLine="0"/>
                                <w:jc w:val="left"/>
                              </w:pPr>
                              <w:r>
                                <w:rPr>
                                  <w:sz w:val="19"/>
                                </w:rPr>
                                <w:t>35</w:t>
                              </w:r>
                            </w:p>
                          </w:txbxContent>
                        </wps:txbx>
                        <wps:bodyPr horzOverflow="overflow" vert="horz" lIns="0" tIns="0" rIns="0" bIns="0" rtlCol="0">
                          <a:noAutofit/>
                        </wps:bodyPr>
                      </wps:wsp>
                      <wps:wsp>
                        <wps:cNvPr id="7319" name="Rectangle 7319"/>
                        <wps:cNvSpPr/>
                        <wps:spPr>
                          <a:xfrm>
                            <a:off x="3110699" y="0"/>
                            <a:ext cx="155201" cy="223772"/>
                          </a:xfrm>
                          <a:prstGeom prst="rect">
                            <a:avLst/>
                          </a:prstGeom>
                          <a:ln>
                            <a:noFill/>
                          </a:ln>
                        </wps:spPr>
                        <wps:txbx>
                          <w:txbxContent>
                            <w:p w:rsidR="000A68E4" w:rsidRDefault="009B7B53">
                              <w:pPr>
                                <w:spacing w:after="160" w:line="259" w:lineRule="auto"/>
                                <w:ind w:left="0" w:firstLine="0"/>
                                <w:jc w:val="left"/>
                              </w:pPr>
                              <w:r>
                                <w:rPr>
                                  <w:sz w:val="19"/>
                                </w:rPr>
                                <w:t>40</w:t>
                              </w:r>
                            </w:p>
                          </w:txbxContent>
                        </wps:txbx>
                        <wps:bodyPr horzOverflow="overflow" vert="horz" lIns="0" tIns="0" rIns="0" bIns="0" rtlCol="0">
                          <a:noAutofit/>
                        </wps:bodyPr>
                      </wps:wsp>
                      <wps:wsp>
                        <wps:cNvPr id="7320" name="Shape 7320"/>
                        <wps:cNvSpPr/>
                        <wps:spPr>
                          <a:xfrm>
                            <a:off x="5701499" y="77949"/>
                            <a:ext cx="0" cy="1673352"/>
                          </a:xfrm>
                          <a:custGeom>
                            <a:avLst/>
                            <a:gdLst/>
                            <a:ahLst/>
                            <a:cxnLst/>
                            <a:rect l="0" t="0" r="0" b="0"/>
                            <a:pathLst>
                              <a:path h="1673352">
                                <a:moveTo>
                                  <a:pt x="0" y="1673352"/>
                                </a:moveTo>
                                <a:lnTo>
                                  <a:pt x="0"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21" name="Shape 7321"/>
                        <wps:cNvSpPr/>
                        <wps:spPr>
                          <a:xfrm>
                            <a:off x="3311867" y="708885"/>
                            <a:ext cx="2389632" cy="896112"/>
                          </a:xfrm>
                          <a:custGeom>
                            <a:avLst/>
                            <a:gdLst/>
                            <a:ahLst/>
                            <a:cxnLst/>
                            <a:rect l="0" t="0" r="0" b="0"/>
                            <a:pathLst>
                              <a:path w="2389632" h="896112">
                                <a:moveTo>
                                  <a:pt x="0" y="896112"/>
                                </a:moveTo>
                                <a:lnTo>
                                  <a:pt x="2389632"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7322" name="Shape 7322"/>
                        <wps:cNvSpPr/>
                        <wps:spPr>
                          <a:xfrm>
                            <a:off x="3525227" y="1574517"/>
                            <a:ext cx="39624" cy="36576"/>
                          </a:xfrm>
                          <a:custGeom>
                            <a:avLst/>
                            <a:gdLst/>
                            <a:ahLst/>
                            <a:cxnLst/>
                            <a:rect l="0" t="0" r="0" b="0"/>
                            <a:pathLst>
                              <a:path w="39624" h="36576">
                                <a:moveTo>
                                  <a:pt x="18288" y="0"/>
                                </a:moveTo>
                                <a:cubicBezTo>
                                  <a:pt x="30480" y="0"/>
                                  <a:pt x="39624" y="6096"/>
                                  <a:pt x="39624" y="18288"/>
                                </a:cubicBezTo>
                                <a:cubicBezTo>
                                  <a:pt x="39624" y="27432"/>
                                  <a:pt x="30480" y="36576"/>
                                  <a:pt x="18288" y="36576"/>
                                </a:cubicBezTo>
                                <a:cubicBezTo>
                                  <a:pt x="6096" y="36576"/>
                                  <a:pt x="0" y="27432"/>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323" name="Shape 7323"/>
                        <wps:cNvSpPr/>
                        <wps:spPr>
                          <a:xfrm>
                            <a:off x="3906227" y="1217901"/>
                            <a:ext cx="36576" cy="36576"/>
                          </a:xfrm>
                          <a:custGeom>
                            <a:avLst/>
                            <a:gdLst/>
                            <a:ahLst/>
                            <a:cxnLst/>
                            <a:rect l="0" t="0" r="0" b="0"/>
                            <a:pathLst>
                              <a:path w="36576" h="36576">
                                <a:moveTo>
                                  <a:pt x="18288" y="0"/>
                                </a:moveTo>
                                <a:cubicBezTo>
                                  <a:pt x="27432" y="0"/>
                                  <a:pt x="36576" y="6096"/>
                                  <a:pt x="36576" y="18288"/>
                                </a:cubicBezTo>
                                <a:cubicBezTo>
                                  <a:pt x="36576" y="27432"/>
                                  <a:pt x="27432" y="36576"/>
                                  <a:pt x="18288" y="36576"/>
                                </a:cubicBezTo>
                                <a:cubicBezTo>
                                  <a:pt x="6096" y="36576"/>
                                  <a:pt x="0" y="27432"/>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324" name="Shape 7324"/>
                        <wps:cNvSpPr/>
                        <wps:spPr>
                          <a:xfrm>
                            <a:off x="5244299" y="1187421"/>
                            <a:ext cx="36576" cy="39624"/>
                          </a:xfrm>
                          <a:custGeom>
                            <a:avLst/>
                            <a:gdLst/>
                            <a:ahLst/>
                            <a:cxnLst/>
                            <a:rect l="0" t="0" r="0" b="0"/>
                            <a:pathLst>
                              <a:path w="36576" h="39624">
                                <a:moveTo>
                                  <a:pt x="18288" y="0"/>
                                </a:moveTo>
                                <a:cubicBezTo>
                                  <a:pt x="27432" y="0"/>
                                  <a:pt x="36576" y="6096"/>
                                  <a:pt x="36576" y="18288"/>
                                </a:cubicBezTo>
                                <a:cubicBezTo>
                                  <a:pt x="36576" y="30480"/>
                                  <a:pt x="27432" y="39624"/>
                                  <a:pt x="18288" y="39624"/>
                                </a:cubicBezTo>
                                <a:cubicBezTo>
                                  <a:pt x="6096" y="39624"/>
                                  <a:pt x="0" y="30480"/>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325" name="Shape 7325"/>
                        <wps:cNvSpPr/>
                        <wps:spPr>
                          <a:xfrm>
                            <a:off x="5037035" y="1376397"/>
                            <a:ext cx="36576" cy="36576"/>
                          </a:xfrm>
                          <a:custGeom>
                            <a:avLst/>
                            <a:gdLst/>
                            <a:ahLst/>
                            <a:cxnLst/>
                            <a:rect l="0" t="0" r="0" b="0"/>
                            <a:pathLst>
                              <a:path w="36576" h="36576">
                                <a:moveTo>
                                  <a:pt x="18288" y="0"/>
                                </a:moveTo>
                                <a:cubicBezTo>
                                  <a:pt x="27432" y="0"/>
                                  <a:pt x="36576" y="6096"/>
                                  <a:pt x="36576" y="18288"/>
                                </a:cubicBezTo>
                                <a:cubicBezTo>
                                  <a:pt x="36576" y="27432"/>
                                  <a:pt x="27432" y="36576"/>
                                  <a:pt x="18288" y="36576"/>
                                </a:cubicBezTo>
                                <a:cubicBezTo>
                                  <a:pt x="6096" y="36576"/>
                                  <a:pt x="0" y="27432"/>
                                  <a:pt x="0" y="18288"/>
                                </a:cubicBezTo>
                                <a:cubicBezTo>
                                  <a:pt x="0" y="6096"/>
                                  <a:pt x="6096" y="0"/>
                                  <a:pt x="18288" y="0"/>
                                </a:cubicBezTo>
                                <a:close/>
                              </a:path>
                            </a:pathLst>
                          </a:custGeom>
                          <a:ln w="3048" cap="rnd">
                            <a:round/>
                          </a:ln>
                        </wps:spPr>
                        <wps:style>
                          <a:lnRef idx="1">
                            <a:srgbClr val="000000"/>
                          </a:lnRef>
                          <a:fillRef idx="1">
                            <a:srgbClr val="000000"/>
                          </a:fillRef>
                          <a:effectRef idx="0">
                            <a:scrgbClr r="0" g="0" b="0"/>
                          </a:effectRef>
                          <a:fontRef idx="none"/>
                        </wps:style>
                        <wps:bodyPr/>
                      </wps:wsp>
                      <wps:wsp>
                        <wps:cNvPr id="7327" name="Rectangle 7327"/>
                        <wps:cNvSpPr/>
                        <wps:spPr>
                          <a:xfrm>
                            <a:off x="5058371" y="1572778"/>
                            <a:ext cx="52067" cy="223772"/>
                          </a:xfrm>
                          <a:prstGeom prst="rect">
                            <a:avLst/>
                          </a:prstGeom>
                          <a:ln>
                            <a:noFill/>
                          </a:ln>
                        </wps:spPr>
                        <wps:txbx>
                          <w:txbxContent>
                            <w:p w:rsidR="000A68E4" w:rsidRDefault="009B7B53">
                              <w:pPr>
                                <w:spacing w:after="160" w:line="259" w:lineRule="auto"/>
                                <w:ind w:left="0" w:firstLine="0"/>
                                <w:jc w:val="left"/>
                              </w:pPr>
                              <w:r>
                                <w:rPr>
                                  <w:sz w:val="19"/>
                                </w:rPr>
                                <w:t>r</w:t>
                              </w:r>
                            </w:p>
                          </w:txbxContent>
                        </wps:txbx>
                        <wps:bodyPr horzOverflow="overflow" vert="horz" lIns="0" tIns="0" rIns="0" bIns="0" rtlCol="0">
                          <a:noAutofit/>
                        </wps:bodyPr>
                      </wps:wsp>
                      <wps:wsp>
                        <wps:cNvPr id="7328" name="Rectangle 7328"/>
                        <wps:cNvSpPr/>
                        <wps:spPr>
                          <a:xfrm>
                            <a:off x="5097995" y="1587816"/>
                            <a:ext cx="51963" cy="148735"/>
                          </a:xfrm>
                          <a:prstGeom prst="rect">
                            <a:avLst/>
                          </a:prstGeom>
                          <a:ln>
                            <a:noFill/>
                          </a:ln>
                        </wps:spPr>
                        <wps:txbx>
                          <w:txbxContent>
                            <w:p w:rsidR="000A68E4" w:rsidRDefault="009B7B53">
                              <w:pPr>
                                <w:spacing w:after="160" w:line="259" w:lineRule="auto"/>
                                <w:ind w:left="0" w:firstLine="0"/>
                                <w:jc w:val="left"/>
                              </w:pPr>
                              <w:r>
                                <w:rPr>
                                  <w:sz w:val="12"/>
                                </w:rPr>
                                <w:t>2</w:t>
                              </w:r>
                            </w:p>
                          </w:txbxContent>
                        </wps:txbx>
                        <wps:bodyPr horzOverflow="overflow" vert="horz" lIns="0" tIns="0" rIns="0" bIns="0" rtlCol="0">
                          <a:noAutofit/>
                        </wps:bodyPr>
                      </wps:wsp>
                      <wps:wsp>
                        <wps:cNvPr id="7329" name="Rectangle 7329"/>
                        <wps:cNvSpPr/>
                        <wps:spPr>
                          <a:xfrm>
                            <a:off x="5134571" y="1572778"/>
                            <a:ext cx="365988" cy="223772"/>
                          </a:xfrm>
                          <a:prstGeom prst="rect">
                            <a:avLst/>
                          </a:prstGeom>
                          <a:ln>
                            <a:noFill/>
                          </a:ln>
                        </wps:spPr>
                        <wps:txbx>
                          <w:txbxContent>
                            <w:p w:rsidR="000A68E4" w:rsidRDefault="009B7B53">
                              <w:pPr>
                                <w:spacing w:after="160" w:line="259" w:lineRule="auto"/>
                                <w:ind w:left="0" w:firstLine="0"/>
                                <w:jc w:val="left"/>
                              </w:pPr>
                              <w:r>
                                <w:rPr>
                                  <w:sz w:val="19"/>
                                </w:rPr>
                                <w:t>=0.30</w:t>
                              </w:r>
                            </w:p>
                          </w:txbxContent>
                        </wps:txbx>
                        <wps:bodyPr horzOverflow="overflow" vert="horz" lIns="0" tIns="0" rIns="0" bIns="0" rtlCol="0">
                          <a:noAutofit/>
                        </wps:bodyPr>
                      </wps:wsp>
                      <wps:wsp>
                        <wps:cNvPr id="106971" name="Rectangle 106971"/>
                        <wps:cNvSpPr/>
                        <wps:spPr>
                          <a:xfrm>
                            <a:off x="4473151" y="94499"/>
                            <a:ext cx="945108" cy="223772"/>
                          </a:xfrm>
                          <a:prstGeom prst="rect">
                            <a:avLst/>
                          </a:prstGeom>
                          <a:ln>
                            <a:noFill/>
                          </a:ln>
                        </wps:spPr>
                        <wps:txbx>
                          <w:txbxContent>
                            <w:p w:rsidR="000A68E4" w:rsidRDefault="009B7B53">
                              <w:pPr>
                                <w:spacing w:after="160" w:line="259" w:lineRule="auto"/>
                                <w:ind w:left="0" w:firstLine="0"/>
                                <w:jc w:val="left"/>
                              </w:pPr>
                              <w:r>
                                <w:rPr>
                                  <w:sz w:val="19"/>
                                </w:rPr>
                                <w:t>Thomson Lake</w:t>
                              </w:r>
                            </w:p>
                          </w:txbxContent>
                        </wps:txbx>
                        <wps:bodyPr horzOverflow="overflow" vert="horz" lIns="0" tIns="0" rIns="0" bIns="0" rtlCol="0">
                          <a:noAutofit/>
                        </wps:bodyPr>
                      </wps:wsp>
                      <wps:wsp>
                        <wps:cNvPr id="7331" name="Rectangle 7331"/>
                        <wps:cNvSpPr/>
                        <wps:spPr>
                          <a:xfrm>
                            <a:off x="4634694" y="1103386"/>
                            <a:ext cx="791752" cy="223772"/>
                          </a:xfrm>
                          <a:prstGeom prst="rect">
                            <a:avLst/>
                          </a:prstGeom>
                          <a:ln>
                            <a:noFill/>
                          </a:ln>
                        </wps:spPr>
                        <wps:txbx>
                          <w:txbxContent>
                            <w:p w:rsidR="000A68E4" w:rsidRDefault="009B7B53">
                              <w:pPr>
                                <w:spacing w:after="160" w:line="259" w:lineRule="auto"/>
                                <w:ind w:left="0" w:firstLine="0"/>
                                <w:jc w:val="left"/>
                              </w:pPr>
                              <w:r>
                                <w:rPr>
                                  <w:sz w:val="19"/>
                                </w:rPr>
                                <w:t>Gravelbourg</w:t>
                              </w:r>
                            </w:p>
                          </w:txbxContent>
                        </wps:txbx>
                        <wps:bodyPr horzOverflow="overflow" vert="horz" lIns="0" tIns="0" rIns="0" bIns="0" rtlCol="0">
                          <a:noAutofit/>
                        </wps:bodyPr>
                      </wps:wsp>
                      <wps:wsp>
                        <wps:cNvPr id="7332" name="Rectangle 7332"/>
                        <wps:cNvSpPr/>
                        <wps:spPr>
                          <a:xfrm>
                            <a:off x="3604469" y="1136915"/>
                            <a:ext cx="373571" cy="223772"/>
                          </a:xfrm>
                          <a:prstGeom prst="rect">
                            <a:avLst/>
                          </a:prstGeom>
                          <a:ln>
                            <a:noFill/>
                          </a:ln>
                        </wps:spPr>
                        <wps:txbx>
                          <w:txbxContent>
                            <w:p w:rsidR="000A68E4" w:rsidRDefault="009B7B53">
                              <w:pPr>
                                <w:spacing w:after="160" w:line="259" w:lineRule="auto"/>
                                <w:ind w:left="0" w:firstLine="0"/>
                                <w:jc w:val="left"/>
                              </w:pPr>
                              <w:r>
                                <w:rPr>
                                  <w:sz w:val="19"/>
                                </w:rPr>
                                <w:t>Cattle</w:t>
                              </w:r>
                            </w:p>
                          </w:txbxContent>
                        </wps:txbx>
                        <wps:bodyPr horzOverflow="overflow" vert="horz" lIns="0" tIns="0" rIns="0" bIns="0" rtlCol="0">
                          <a:noAutofit/>
                        </wps:bodyPr>
                      </wps:wsp>
                      <wps:wsp>
                        <wps:cNvPr id="7333" name="Rectangle 7333"/>
                        <wps:cNvSpPr/>
                        <wps:spPr>
                          <a:xfrm>
                            <a:off x="4488388" y="1295413"/>
                            <a:ext cx="722141" cy="223772"/>
                          </a:xfrm>
                          <a:prstGeom prst="rect">
                            <a:avLst/>
                          </a:prstGeom>
                          <a:ln>
                            <a:noFill/>
                          </a:ln>
                        </wps:spPr>
                        <wps:txbx>
                          <w:txbxContent>
                            <w:p w:rsidR="000A68E4" w:rsidRDefault="009B7B53">
                              <w:pPr>
                                <w:spacing w:after="160" w:line="259" w:lineRule="auto"/>
                                <w:ind w:left="0" w:firstLine="0"/>
                                <w:jc w:val="left"/>
                              </w:pPr>
                              <w:r>
                                <w:rPr>
                                  <w:sz w:val="19"/>
                                </w:rPr>
                                <w:t>Agriculture</w:t>
                              </w:r>
                            </w:p>
                          </w:txbxContent>
                        </wps:txbx>
                        <wps:bodyPr horzOverflow="overflow" vert="horz" lIns="0" tIns="0" rIns="0" bIns="0" rtlCol="0">
                          <a:noAutofit/>
                        </wps:bodyPr>
                      </wps:wsp>
                      <wps:wsp>
                        <wps:cNvPr id="7334" name="Rectangle 7334"/>
                        <wps:cNvSpPr/>
                        <wps:spPr>
                          <a:xfrm>
                            <a:off x="3592278" y="1511823"/>
                            <a:ext cx="957726" cy="223772"/>
                          </a:xfrm>
                          <a:prstGeom prst="rect">
                            <a:avLst/>
                          </a:prstGeom>
                          <a:ln>
                            <a:noFill/>
                          </a:ln>
                        </wps:spPr>
                        <wps:txbx>
                          <w:txbxContent>
                            <w:p w:rsidR="000A68E4" w:rsidRDefault="009B7B53">
                              <w:pPr>
                                <w:spacing w:after="160" w:line="259" w:lineRule="auto"/>
                                <w:ind w:left="0" w:firstLine="0"/>
                                <w:jc w:val="left"/>
                              </w:pPr>
                              <w:r>
                                <w:rPr>
                                  <w:sz w:val="19"/>
                                </w:rPr>
                                <w:t>Shamrock Park</w:t>
                              </w:r>
                            </w:p>
                          </w:txbxContent>
                        </wps:txbx>
                        <wps:bodyPr horzOverflow="overflow" vert="horz" lIns="0" tIns="0" rIns="0" bIns="0" rtlCol="0">
                          <a:noAutofit/>
                        </wps:bodyPr>
                      </wps:wsp>
                    </wpg:wgp>
                  </a:graphicData>
                </a:graphic>
              </wp:anchor>
            </w:drawing>
          </mc:Choice>
          <mc:Fallback xmlns:a="http://schemas.openxmlformats.org/drawingml/2006/main">
            <w:pict>
              <v:group id="Group 107055" style="width:454.524pt;height:176.689pt;position:absolute;mso-position-horizontal-relative:text;mso-position-horizontal:absolute;margin-left:1.0631pt;mso-position-vertical-relative:text;margin-top:8.11917pt;" coordsize="57724,22439">
                <v:rect id="Rectangle 7236" style="position:absolute;width:17100;height:2237;left:10075;top:20756;" filled="f" stroked="f">
                  <v:textbox inset="0,0,0,0">
                    <w:txbxContent>
                      <w:p>
                        <w:pPr>
                          <w:spacing w:before="0" w:after="160" w:line="259" w:lineRule="auto"/>
                          <w:ind w:left="0" w:firstLine="0"/>
                          <w:jc w:val="left"/>
                        </w:pPr>
                        <w:r>
                          <w:rPr>
                            <w:sz w:val="19"/>
                          </w:rPr>
                          <w:t xml:space="preserve">Total Phosphorus (mg P/L)</w:t>
                        </w:r>
                      </w:p>
                    </w:txbxContent>
                  </v:textbox>
                </v:rect>
                <v:shape id="Shape 7237" style="position:absolute;width:24323;height:0;left:4315;top:17848;" coordsize="2432304,0" path="m0,0l2432304,0">
                  <v:stroke weight="0.24pt" endcap="round" joinstyle="round" on="true" color="#000000"/>
                  <v:fill on="false" color="#000000" opacity="0"/>
                </v:shape>
                <v:shape id="Shape 7238" style="position:absolute;width:0;height:243;left:4315;top:17848;" coordsize="0,24384" path="m0,24384l0,0">
                  <v:stroke weight="0.24pt" endcap="round" joinstyle="round" on="true" color="#000000"/>
                  <v:fill on="false" color="#000000" opacity="0"/>
                </v:shape>
                <v:shape id="Shape 7239" style="position:absolute;width:0;height:243;left:7789;top:17848;" coordsize="0,24384" path="m0,24384l0,0">
                  <v:stroke weight="0.24pt" endcap="round" joinstyle="round" on="true" color="#000000"/>
                  <v:fill on="false" color="#000000" opacity="0"/>
                </v:shape>
                <v:shape id="Shape 7240" style="position:absolute;width:0;height:243;left:11264;top:17848;" coordsize="0,24384" path="m0,24384l0,0">
                  <v:stroke weight="0.24pt" endcap="round" joinstyle="round" on="true" color="#000000"/>
                  <v:fill on="false" color="#000000" opacity="0"/>
                </v:shape>
                <v:shape id="Shape 7241" style="position:absolute;width:0;height:243;left:14739;top:17848;" coordsize="0,24384" path="m0,24384l0,0">
                  <v:stroke weight="0.24pt" endcap="round" joinstyle="round" on="true" color="#000000"/>
                  <v:fill on="false" color="#000000" opacity="0"/>
                </v:shape>
                <v:shape id="Shape 7242" style="position:absolute;width:0;height:243;left:18213;top:17848;" coordsize="0,24384" path="m0,24384l0,0">
                  <v:stroke weight="0.24pt" endcap="round" joinstyle="round" on="true" color="#000000"/>
                  <v:fill on="false" color="#000000" opacity="0"/>
                </v:shape>
                <v:shape id="Shape 7243" style="position:absolute;width:0;height:243;left:21688;top:17848;" coordsize="0,24384" path="m0,24384l0,0">
                  <v:stroke weight="0.24pt" endcap="round" joinstyle="round" on="true" color="#000000"/>
                  <v:fill on="false" color="#000000" opacity="0"/>
                </v:shape>
                <v:shape id="Shape 7244" style="position:absolute;width:0;height:243;left:25163;top:17848;" coordsize="0,24384" path="m0,24384l0,0">
                  <v:stroke weight="0.24pt" endcap="round" joinstyle="round" on="true" color="#000000"/>
                  <v:fill on="false" color="#000000" opacity="0"/>
                </v:shape>
                <v:shape id="Shape 7245" style="position:absolute;width:0;height:243;left:28638;top:17848;" coordsize="0,24384" path="m0,24384l0,0">
                  <v:stroke weight="0.24pt" endcap="round" joinstyle="round" on="true" color="#000000"/>
                  <v:fill on="false" color="#000000" opacity="0"/>
                </v:shape>
                <v:rect id="Rectangle 15464" style="position:absolute;width:2727;height:2237;left:17177;top:18531;" filled="f" stroked="f">
                  <v:textbox inset="0,0,0,0">
                    <w:txbxContent>
                      <w:p>
                        <w:pPr>
                          <w:spacing w:before="0" w:after="160" w:line="259" w:lineRule="auto"/>
                          <w:ind w:left="0" w:firstLine="0"/>
                          <w:jc w:val="left"/>
                        </w:pPr>
                        <w:r>
                          <w:rPr>
                            <w:sz w:val="19"/>
                          </w:rPr>
                          <w:t xml:space="preserve">0.55</w:t>
                        </w:r>
                      </w:p>
                    </w:txbxContent>
                  </v:textbox>
                </v:rect>
                <v:rect id="Rectangle 15463" style="position:absolute;width:2727;height:2237;left:13703;top:18531;" filled="f" stroked="f">
                  <v:textbox inset="0,0,0,0">
                    <w:txbxContent>
                      <w:p>
                        <w:pPr>
                          <w:spacing w:before="0" w:after="160" w:line="259" w:lineRule="auto"/>
                          <w:ind w:left="0" w:firstLine="0"/>
                          <w:jc w:val="left"/>
                        </w:pPr>
                        <w:r>
                          <w:rPr>
                            <w:sz w:val="19"/>
                          </w:rPr>
                          <w:t xml:space="preserve">0.50</w:t>
                        </w:r>
                      </w:p>
                    </w:txbxContent>
                  </v:textbox>
                </v:rect>
                <v:rect id="Rectangle 15461" style="position:absolute;width:2727;height:2237;left:6753;top:18531;" filled="f" stroked="f">
                  <v:textbox inset="0,0,0,0">
                    <w:txbxContent>
                      <w:p>
                        <w:pPr>
                          <w:spacing w:before="0" w:after="160" w:line="259" w:lineRule="auto"/>
                          <w:ind w:left="0" w:firstLine="0"/>
                          <w:jc w:val="left"/>
                        </w:pPr>
                        <w:r>
                          <w:rPr>
                            <w:sz w:val="19"/>
                          </w:rPr>
                          <w:t xml:space="preserve">0.40</w:t>
                        </w:r>
                      </w:p>
                    </w:txbxContent>
                  </v:textbox>
                </v:rect>
                <v:rect id="Rectangle 15462" style="position:absolute;width:2727;height:2237;left:10228;top:18531;" filled="f" stroked="f">
                  <v:textbox inset="0,0,0,0">
                    <w:txbxContent>
                      <w:p>
                        <w:pPr>
                          <w:spacing w:before="0" w:after="160" w:line="259" w:lineRule="auto"/>
                          <w:ind w:left="0" w:firstLine="0"/>
                          <w:jc w:val="left"/>
                        </w:pPr>
                        <w:r>
                          <w:rPr>
                            <w:sz w:val="19"/>
                          </w:rPr>
                          <w:t xml:space="preserve">0.45</w:t>
                        </w:r>
                      </w:p>
                    </w:txbxContent>
                  </v:textbox>
                </v:rect>
                <v:rect id="Rectangle 15465" style="position:absolute;width:2727;height:2237;left:20652;top:18531;" filled="f" stroked="f">
                  <v:textbox inset="0,0,0,0">
                    <w:txbxContent>
                      <w:p>
                        <w:pPr>
                          <w:spacing w:before="0" w:after="160" w:line="259" w:lineRule="auto"/>
                          <w:ind w:left="0" w:firstLine="0"/>
                          <w:jc w:val="left"/>
                        </w:pPr>
                        <w:r>
                          <w:rPr>
                            <w:sz w:val="19"/>
                          </w:rPr>
                          <w:t xml:space="preserve">0.60</w:t>
                        </w:r>
                      </w:p>
                    </w:txbxContent>
                  </v:textbox>
                </v:rect>
                <v:rect id="Rectangle 15460" style="position:absolute;width:2768;height:2237;left:3278;top:18531;" filled="f" stroked="f">
                  <v:textbox inset="0,0,0,0">
                    <w:txbxContent>
                      <w:p>
                        <w:pPr>
                          <w:spacing w:before="0" w:after="160" w:line="259" w:lineRule="auto"/>
                          <w:ind w:left="0" w:firstLine="0"/>
                          <w:jc w:val="left"/>
                        </w:pPr>
                        <w:r>
                          <w:rPr>
                            <w:sz w:val="19"/>
                          </w:rPr>
                          <w:t xml:space="preserve">0.35</w:t>
                        </w:r>
                      </w:p>
                    </w:txbxContent>
                  </v:textbox>
                </v:rect>
                <v:rect id="Rectangle 15466" style="position:absolute;width:2727;height:2237;left:24127;top:18531;" filled="f" stroked="f">
                  <v:textbox inset="0,0,0,0">
                    <w:txbxContent>
                      <w:p>
                        <w:pPr>
                          <w:spacing w:before="0" w:after="160" w:line="259" w:lineRule="auto"/>
                          <w:ind w:left="0" w:firstLine="0"/>
                          <w:jc w:val="left"/>
                        </w:pPr>
                        <w:r>
                          <w:rPr>
                            <w:sz w:val="19"/>
                          </w:rPr>
                          <w:t xml:space="preserve">0.65</w:t>
                        </w:r>
                      </w:p>
                    </w:txbxContent>
                  </v:textbox>
                </v:rect>
                <v:rect id="Rectangle 15467" style="position:absolute;width:2727;height:2237;left:27602;top:18531;" filled="f" stroked="f">
                  <v:textbox inset="0,0,0,0">
                    <w:txbxContent>
                      <w:p>
                        <w:pPr>
                          <w:spacing w:before="0" w:after="160" w:line="259" w:lineRule="auto"/>
                          <w:ind w:left="0" w:firstLine="0"/>
                          <w:jc w:val="left"/>
                        </w:pPr>
                        <w:r>
                          <w:rPr>
                            <w:sz w:val="19"/>
                          </w:rPr>
                          <w:t xml:space="preserve">0.70</w:t>
                        </w:r>
                      </w:p>
                    </w:txbxContent>
                  </v:textbox>
                </v:rect>
                <v:shape id="Shape 7247" style="position:absolute;width:24323;height:0;left:4315;top:840;" coordsize="2432304,0" path="m0,0l2432304,0">
                  <v:stroke weight="0.24pt" endcap="round" joinstyle="round" on="true" color="#000000"/>
                  <v:fill on="false" color="#000000" opacity="0"/>
                </v:shape>
                <v:rect id="Rectangle 7248" style="position:absolute;width:7982;height:2237;left:-2872;top:9141;rotation:270;" filled="f" stroked="f">
                  <v:textbox inset="0,0,0,0" style="layout-flow:vertical;mso-layout-flow-alt:bottom-to-top">
                    <w:txbxContent>
                      <w:p>
                        <w:pPr>
                          <w:spacing w:before="0" w:after="160" w:line="259" w:lineRule="auto"/>
                          <w:ind w:left="0" w:firstLine="0"/>
                          <w:jc w:val="left"/>
                        </w:pPr>
                        <w:r>
                          <w:rPr>
                            <w:sz w:val="19"/>
                          </w:rPr>
                          <w:t xml:space="preserve">Chlorophyll </w:t>
                        </w:r>
                      </w:p>
                    </w:txbxContent>
                  </v:textbox>
                </v:rect>
                <v:rect id="Rectangle 7249" style="position:absolute;width:781;height:2237;left:727;top:676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9"/>
                          </w:rPr>
                          <w:t xml:space="preserve">a</w:t>
                        </w:r>
                      </w:p>
                    </w:txbxContent>
                  </v:textbox>
                </v:rect>
                <v:rect id="Rectangle 7250" style="position:absolute;width:859;height:2237;left:689;top:6119;rotation:270;" filled="f" stroked="f">
                  <v:textbox inset="0,0,0,0" style="layout-flow:vertical;mso-layout-flow-alt:bottom-to-top">
                    <w:txbxContent>
                      <w:p>
                        <w:pPr>
                          <w:spacing w:before="0" w:after="160" w:line="259" w:lineRule="auto"/>
                          <w:ind w:left="0" w:firstLine="0"/>
                          <w:jc w:val="left"/>
                        </w:pPr>
                        <w:r>
                          <w:rPr>
                            <w:sz w:val="19"/>
                          </w:rPr>
                          <w:t xml:space="preserve"> (</w:t>
                        </w:r>
                      </w:p>
                    </w:txbxContent>
                  </v:textbox>
                </v:rect>
                <v:rect id="Rectangle 7251" style="position:absolute;width:900;height:1690;left:591;top:5702;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9"/>
                          </w:rPr>
                          <w:t xml:space="preserve">µ</w:t>
                        </w:r>
                      </w:p>
                    </w:txbxContent>
                  </v:textbox>
                </v:rect>
                <v:rect id="Rectangle 7252" style="position:absolute;width:2739;height:2237;left:-250;top:3838;rotation:270;" filled="f" stroked="f">
                  <v:textbox inset="0,0,0,0" style="layout-flow:vertical;mso-layout-flow-alt:bottom-to-top">
                    <w:txbxContent>
                      <w:p>
                        <w:pPr>
                          <w:spacing w:before="0" w:after="160" w:line="259" w:lineRule="auto"/>
                          <w:ind w:left="0" w:firstLine="0"/>
                          <w:jc w:val="left"/>
                        </w:pPr>
                        <w:r>
                          <w:rPr>
                            <w:sz w:val="19"/>
                          </w:rPr>
                          <w:t xml:space="preserve">g/L)</w:t>
                        </w:r>
                      </w:p>
                    </w:txbxContent>
                  </v:textbox>
                </v:rect>
                <v:shape id="Shape 7253" style="position:absolute;width:0;height:17007;left:4315;top:840;" coordsize="0,1700784" path="m0,1700784l0,0">
                  <v:stroke weight="0.24pt" endcap="round" joinstyle="round" on="true" color="#000000"/>
                  <v:fill on="false" color="#000000" opacity="0"/>
                </v:shape>
                <v:shape id="Shape 7254" style="position:absolute;width:243;height:0;left:4071;top:17848;" coordsize="24384,0" path="m0,0l24384,0">
                  <v:stroke weight="0.24pt" endcap="round" joinstyle="round" on="true" color="#000000"/>
                  <v:fill on="false" color="#000000" opacity="0"/>
                </v:shape>
                <v:shape id="Shape 7255" style="position:absolute;width:243;height:0;left:4071;top:15714;" coordsize="24384,0" path="m0,0l24384,0">
                  <v:stroke weight="0.24pt" endcap="round" joinstyle="round" on="true" color="#000000"/>
                  <v:fill on="false" color="#000000" opacity="0"/>
                </v:shape>
                <v:shape id="Shape 7256" style="position:absolute;width:243;height:0;left:4071;top:13581;" coordsize="24384,0" path="m0,0l24384,0">
                  <v:stroke weight="0.24pt" endcap="round" joinstyle="round" on="true" color="#000000"/>
                  <v:fill on="false" color="#000000" opacity="0"/>
                </v:shape>
                <v:shape id="Shape 7257" style="position:absolute;width:243;height:0;left:4071;top:11447;" coordsize="24384,0" path="m0,0l24384,0">
                  <v:stroke weight="0.24pt" endcap="round" joinstyle="round" on="true" color="#000000"/>
                  <v:fill on="false" color="#000000" opacity="0"/>
                </v:shape>
                <v:shape id="Shape 7258" style="position:absolute;width:243;height:0;left:4071;top:9313;" coordsize="24384,0" path="m0,0l24384,0">
                  <v:stroke weight="0.24pt" endcap="round" joinstyle="round" on="true" color="#000000"/>
                  <v:fill on="false" color="#000000" opacity="0"/>
                </v:shape>
                <v:shape id="Shape 7259" style="position:absolute;width:243;height:0;left:4071;top:7210;" coordsize="24384,0" path="m0,0l24384,0">
                  <v:stroke weight="0.24pt" endcap="round" joinstyle="round" on="true" color="#000000"/>
                  <v:fill on="false" color="#000000" opacity="0"/>
                </v:shape>
                <v:shape id="Shape 7260" style="position:absolute;width:243;height:0;left:4071;top:5077;" coordsize="24384,0" path="m0,0l24384,0">
                  <v:stroke weight="0.24pt" endcap="round" joinstyle="round" on="true" color="#000000"/>
                  <v:fill on="false" color="#000000" opacity="0"/>
                </v:shape>
                <v:shape id="Shape 7261" style="position:absolute;width:243;height:0;left:4071;top:2943;" coordsize="24384,0" path="m0,0l24384,0">
                  <v:stroke weight="0.24pt" endcap="round" joinstyle="round" on="true" color="#000000"/>
                  <v:fill on="false" color="#000000" opacity="0"/>
                </v:shape>
                <v:shape id="Shape 7262" style="position:absolute;width:243;height:0;left:4071;top:840;" coordsize="24384,0" path="m0,0l24384,0">
                  <v:stroke weight="0.24pt" endcap="round" joinstyle="round" on="true" color="#000000"/>
                  <v:fill on="false" color="#000000" opacity="0"/>
                </v:shape>
                <v:rect id="Rectangle 7263" style="position:absolute;width:1552;height:2237;left:2303;top:17038;" filled="f" stroked="f">
                  <v:textbox inset="0,0,0,0">
                    <w:txbxContent>
                      <w:p>
                        <w:pPr>
                          <w:spacing w:before="0" w:after="160" w:line="259" w:lineRule="auto"/>
                          <w:ind w:left="0" w:firstLine="0"/>
                          <w:jc w:val="left"/>
                        </w:pPr>
                        <w:r>
                          <w:rPr>
                            <w:sz w:val="19"/>
                          </w:rPr>
                          <w:t xml:space="preserve">10</w:t>
                        </w:r>
                      </w:p>
                    </w:txbxContent>
                  </v:textbox>
                </v:rect>
                <v:rect id="Rectangle 7264" style="position:absolute;width:1552;height:2237;left:2303;top:14935;" filled="f" stroked="f">
                  <v:textbox inset="0,0,0,0">
                    <w:txbxContent>
                      <w:p>
                        <w:pPr>
                          <w:spacing w:before="0" w:after="160" w:line="259" w:lineRule="auto"/>
                          <w:ind w:left="0" w:firstLine="0"/>
                          <w:jc w:val="left"/>
                        </w:pPr>
                        <w:r>
                          <w:rPr>
                            <w:sz w:val="19"/>
                          </w:rPr>
                          <w:t xml:space="preserve">15</w:t>
                        </w:r>
                      </w:p>
                    </w:txbxContent>
                  </v:textbox>
                </v:rect>
                <v:rect id="Rectangle 7265" style="position:absolute;width:1552;height:2237;left:2303;top:12801;" filled="f" stroked="f">
                  <v:textbox inset="0,0,0,0">
                    <w:txbxContent>
                      <w:p>
                        <w:pPr>
                          <w:spacing w:before="0" w:after="160" w:line="259" w:lineRule="auto"/>
                          <w:ind w:left="0" w:firstLine="0"/>
                          <w:jc w:val="left"/>
                        </w:pPr>
                        <w:r>
                          <w:rPr>
                            <w:sz w:val="19"/>
                          </w:rPr>
                          <w:t xml:space="preserve">20</w:t>
                        </w:r>
                      </w:p>
                    </w:txbxContent>
                  </v:textbox>
                </v:rect>
                <v:rect id="Rectangle 7266" style="position:absolute;width:1552;height:2237;left:2303;top:10668;" filled="f" stroked="f">
                  <v:textbox inset="0,0,0,0">
                    <w:txbxContent>
                      <w:p>
                        <w:pPr>
                          <w:spacing w:before="0" w:after="160" w:line="259" w:lineRule="auto"/>
                          <w:ind w:left="0" w:firstLine="0"/>
                          <w:jc w:val="left"/>
                        </w:pPr>
                        <w:r>
                          <w:rPr>
                            <w:sz w:val="19"/>
                          </w:rPr>
                          <w:t xml:space="preserve">25</w:t>
                        </w:r>
                      </w:p>
                    </w:txbxContent>
                  </v:textbox>
                </v:rect>
                <v:rect id="Rectangle 7267" style="position:absolute;width:1552;height:2237;left:2303;top:8534;" filled="f" stroked="f">
                  <v:textbox inset="0,0,0,0">
                    <w:txbxContent>
                      <w:p>
                        <w:pPr>
                          <w:spacing w:before="0" w:after="160" w:line="259" w:lineRule="auto"/>
                          <w:ind w:left="0" w:firstLine="0"/>
                          <w:jc w:val="left"/>
                        </w:pPr>
                        <w:r>
                          <w:rPr>
                            <w:sz w:val="19"/>
                          </w:rPr>
                          <w:t xml:space="preserve">30</w:t>
                        </w:r>
                      </w:p>
                    </w:txbxContent>
                  </v:textbox>
                </v:rect>
                <v:rect id="Rectangle 7268" style="position:absolute;width:1552;height:2237;left:2303;top:6431;" filled="f" stroked="f">
                  <v:textbox inset="0,0,0,0">
                    <w:txbxContent>
                      <w:p>
                        <w:pPr>
                          <w:spacing w:before="0" w:after="160" w:line="259" w:lineRule="auto"/>
                          <w:ind w:left="0" w:firstLine="0"/>
                          <w:jc w:val="left"/>
                        </w:pPr>
                        <w:r>
                          <w:rPr>
                            <w:sz w:val="19"/>
                          </w:rPr>
                          <w:t xml:space="preserve">35</w:t>
                        </w:r>
                      </w:p>
                    </w:txbxContent>
                  </v:textbox>
                </v:rect>
                <v:rect id="Rectangle 7269" style="position:absolute;width:1552;height:2237;left:2303;top:4297;" filled="f" stroked="f">
                  <v:textbox inset="0,0,0,0">
                    <w:txbxContent>
                      <w:p>
                        <w:pPr>
                          <w:spacing w:before="0" w:after="160" w:line="259" w:lineRule="auto"/>
                          <w:ind w:left="0" w:firstLine="0"/>
                          <w:jc w:val="left"/>
                        </w:pPr>
                        <w:r>
                          <w:rPr>
                            <w:sz w:val="19"/>
                          </w:rPr>
                          <w:t xml:space="preserve">40</w:t>
                        </w:r>
                      </w:p>
                    </w:txbxContent>
                  </v:textbox>
                </v:rect>
                <v:rect id="Rectangle 7270" style="position:absolute;width:1552;height:2237;left:2303;top:2164;" filled="f" stroked="f">
                  <v:textbox inset="0,0,0,0">
                    <w:txbxContent>
                      <w:p>
                        <w:pPr>
                          <w:spacing w:before="0" w:after="160" w:line="259" w:lineRule="auto"/>
                          <w:ind w:left="0" w:firstLine="0"/>
                          <w:jc w:val="left"/>
                        </w:pPr>
                        <w:r>
                          <w:rPr>
                            <w:sz w:val="19"/>
                          </w:rPr>
                          <w:t xml:space="preserve">45</w:t>
                        </w:r>
                      </w:p>
                    </w:txbxContent>
                  </v:textbox>
                </v:rect>
                <v:rect id="Rectangle 7271" style="position:absolute;width:1552;height:2237;left:2303;top:60;" filled="f" stroked="f">
                  <v:textbox inset="0,0,0,0">
                    <w:txbxContent>
                      <w:p>
                        <w:pPr>
                          <w:spacing w:before="0" w:after="160" w:line="259" w:lineRule="auto"/>
                          <w:ind w:left="0" w:firstLine="0"/>
                          <w:jc w:val="left"/>
                        </w:pPr>
                        <w:r>
                          <w:rPr>
                            <w:sz w:val="19"/>
                          </w:rPr>
                          <w:t xml:space="preserve">50</w:t>
                        </w:r>
                      </w:p>
                    </w:txbxContent>
                  </v:textbox>
                </v:rect>
                <v:shape id="Shape 7272" style="position:absolute;width:0;height:17007;left:28638;top:840;" coordsize="0,1700784" path="m0,1700784l0,0">
                  <v:stroke weight="0.24pt" endcap="round" joinstyle="round" on="true" color="#000000"/>
                  <v:fill on="false" color="#000000" opacity="0"/>
                </v:shape>
                <v:shape id="Shape 7273" style="position:absolute;width:22463;height:15910;left:6174;top:1937;" coordsize="2246376,1591056" path="m0,1591056l2246376,0">
                  <v:stroke weight="0.387pt" endcap="round" joinstyle="round" on="true" color="#000000"/>
                  <v:fill on="false" color="#000000" opacity="0"/>
                </v:shape>
                <v:shape id="Shape 7274" style="position:absolute;width:365;height:396;left:7363;top:15867;" coordsize="36576,39624" path="m18288,0c27432,0,36576,6096,36576,18288c36576,30480,27432,39624,18288,39624c6096,39624,0,30480,0,18288c0,6096,6096,0,18288,0x">
                  <v:stroke weight="0.24pt" endcap="round" joinstyle="round" on="true" color="#000000"/>
                  <v:fill on="true" color="#000000"/>
                </v:shape>
                <v:shape id="Shape 7275" style="position:absolute;width:396;height:396;left:11965;top:12331;" coordsize="39624,39624" path="m18288,0c30480,0,39624,6096,39624,18288c39624,30480,30480,39624,18288,39624c6096,39624,0,30480,0,18288c0,6096,6096,0,18288,0x">
                  <v:stroke weight="0.24pt" endcap="round" joinstyle="round" on="true" color="#000000"/>
                  <v:fill on="true" color="#000000"/>
                </v:shape>
                <v:shape id="Shape 7276" style="position:absolute;width:365;height:396;left:27053;top:2120;" coordsize="36576,39624" path="m18288,0c27432,0,36576,6096,36576,18288c36576,30480,27432,39624,18288,39624c6096,39624,0,30480,0,18288c0,6096,6096,0,18288,0x">
                  <v:stroke weight="0.24pt" endcap="round" joinstyle="round" on="true" color="#000000"/>
                  <v:fill on="true" color="#000000"/>
                </v:shape>
                <v:shape id="Shape 7277" style="position:absolute;width:396;height:396;left:24950;top:2181;" coordsize="39624,39624" path="m18288,0c30480,0,39624,6096,39624,18288c39624,30480,30480,39624,18288,39624c6096,39624,0,30480,0,18288c0,6096,6096,0,18288,0x">
                  <v:stroke weight="0.24pt" endcap="round" joinstyle="round" on="true" color="#000000"/>
                  <v:fill on="true" color="#000000"/>
                </v:shape>
                <v:shape id="Shape 7278" style="position:absolute;width:365;height:365;left:19128;top:12727;" coordsize="36576,36576" path="m18288,0c27432,0,36576,6096,36576,18288c36576,27432,27432,36576,18288,36576c6096,36576,0,27432,0,18288c0,6096,6096,0,18288,0x">
                  <v:stroke weight="0.24pt" endcap="round" joinstyle="round" on="true" color="#000000"/>
                  <v:fill on="true" color="#000000"/>
                </v:shape>
                <v:rect id="Rectangle 7279" style="position:absolute;width:520;height:2237;left:19890;top:15971;" filled="f" stroked="f">
                  <v:textbox inset="0,0,0,0">
                    <w:txbxContent>
                      <w:p>
                        <w:pPr>
                          <w:spacing w:before="0" w:after="160" w:line="259" w:lineRule="auto"/>
                          <w:ind w:left="0" w:firstLine="0"/>
                          <w:jc w:val="left"/>
                        </w:pPr>
                        <w:r>
                          <w:rPr>
                            <w:sz w:val="19"/>
                          </w:rPr>
                          <w:t xml:space="preserve">r</w:t>
                        </w:r>
                      </w:p>
                    </w:txbxContent>
                  </v:textbox>
                </v:rect>
                <v:rect id="Rectangle 7280" style="position:absolute;width:519;height:1487;left:20286;top:16061;" filled="f" stroked="f">
                  <v:textbox inset="0,0,0,0">
                    <w:txbxContent>
                      <w:p>
                        <w:pPr>
                          <w:spacing w:before="0" w:after="160" w:line="259" w:lineRule="auto"/>
                          <w:ind w:left="0" w:firstLine="0"/>
                          <w:jc w:val="left"/>
                        </w:pPr>
                        <w:r>
                          <w:rPr>
                            <w:sz w:val="12"/>
                          </w:rPr>
                          <w:t xml:space="preserve">2</w:t>
                        </w:r>
                      </w:p>
                    </w:txbxContent>
                  </v:textbox>
                </v:rect>
                <v:rect id="Rectangle 7281" style="position:absolute;width:3659;height:2237;left:20652;top:15971;" filled="f" stroked="f">
                  <v:textbox inset="0,0,0,0">
                    <w:txbxContent>
                      <w:p>
                        <w:pPr>
                          <w:spacing w:before="0" w:after="160" w:line="259" w:lineRule="auto"/>
                          <w:ind w:left="0" w:firstLine="0"/>
                          <w:jc w:val="left"/>
                        </w:pPr>
                        <w:r>
                          <w:rPr>
                            <w:sz w:val="19"/>
                          </w:rPr>
                          <w:t xml:space="preserve">=0.85</w:t>
                        </w:r>
                      </w:p>
                    </w:txbxContent>
                  </v:textbox>
                </v:rect>
                <v:rect id="Rectangle 7282" style="position:absolute;width:3695;height:2237;left:9069;top:11704;" filled="f" stroked="f">
                  <v:textbox inset="0,0,0,0">
                    <w:txbxContent>
                      <w:p>
                        <w:pPr>
                          <w:spacing w:before="0" w:after="160" w:line="259" w:lineRule="auto"/>
                          <w:ind w:left="0" w:firstLine="0"/>
                          <w:jc w:val="left"/>
                        </w:pPr>
                        <w:r>
                          <w:rPr>
                            <w:sz w:val="19"/>
                          </w:rPr>
                          <w:t xml:space="preserve">Cattle</w:t>
                        </w:r>
                      </w:p>
                    </w:txbxContent>
                  </v:textbox>
                </v:rect>
                <v:rect id="Rectangle 7283" style="position:absolute;width:9618;height:2237;left:8033;top:15209;" filled="f" stroked="f">
                  <v:textbox inset="0,0,0,0">
                    <w:txbxContent>
                      <w:p>
                        <w:pPr>
                          <w:spacing w:before="0" w:after="160" w:line="259" w:lineRule="auto"/>
                          <w:ind w:left="0" w:firstLine="0"/>
                          <w:jc w:val="left"/>
                        </w:pPr>
                        <w:r>
                          <w:rPr>
                            <w:sz w:val="19"/>
                          </w:rPr>
                          <w:t xml:space="preserve">Shamrock Park</w:t>
                        </w:r>
                      </w:p>
                    </w:txbxContent>
                  </v:textbox>
                </v:rect>
                <v:rect id="Rectangle 7284" style="position:absolute;width:7915;height:2237;left:22450;top:609;" filled="f" stroked="f">
                  <v:textbox inset="0,0,0,0">
                    <w:txbxContent>
                      <w:p>
                        <w:pPr>
                          <w:spacing w:before="0" w:after="160" w:line="259" w:lineRule="auto"/>
                          <w:ind w:left="0" w:firstLine="0"/>
                          <w:jc w:val="left"/>
                        </w:pPr>
                        <w:r>
                          <w:rPr>
                            <w:sz w:val="19"/>
                          </w:rPr>
                          <w:t xml:space="preserve">Gravelbourg</w:t>
                        </w:r>
                      </w:p>
                    </w:txbxContent>
                  </v:textbox>
                </v:rect>
                <v:rect id="Rectangle 7285" style="position:absolute;width:7221;height:2237;left:19341;top:1737;" filled="f" stroked="f">
                  <v:textbox inset="0,0,0,0">
                    <w:txbxContent>
                      <w:p>
                        <w:pPr>
                          <w:spacing w:before="0" w:after="160" w:line="259" w:lineRule="auto"/>
                          <w:ind w:left="0" w:firstLine="0"/>
                          <w:jc w:val="left"/>
                        </w:pPr>
                        <w:r>
                          <w:rPr>
                            <w:sz w:val="19"/>
                          </w:rPr>
                          <w:t xml:space="preserve">Agriculture</w:t>
                        </w:r>
                      </w:p>
                    </w:txbxContent>
                  </v:textbox>
                </v:rect>
                <v:rect id="Rectangle 7286" style="position:absolute;width:9451;height:2237;left:19585;top:12039;" filled="f" stroked="f">
                  <v:textbox inset="0,0,0,0">
                    <w:txbxContent>
                      <w:p>
                        <w:pPr>
                          <w:spacing w:before="0" w:after="160" w:line="259" w:lineRule="auto"/>
                          <w:ind w:left="0" w:firstLine="0"/>
                          <w:jc w:val="left"/>
                        </w:pPr>
                        <w:r>
                          <w:rPr>
                            <w:sz w:val="19"/>
                          </w:rPr>
                          <w:t xml:space="preserve">Thomson Lake</w:t>
                        </w:r>
                      </w:p>
                    </w:txbxContent>
                  </v:textbox>
                </v:rect>
                <v:rect id="Rectangle 7288" style="position:absolute;width:17103;height:2237;left:38666;top:20421;" filled="f" stroked="f">
                  <v:textbox inset="0,0,0,0">
                    <w:txbxContent>
                      <w:p>
                        <w:pPr>
                          <w:spacing w:before="0" w:after="160" w:line="259" w:lineRule="auto"/>
                          <w:ind w:left="0" w:firstLine="0"/>
                          <w:jc w:val="left"/>
                        </w:pPr>
                        <w:r>
                          <w:rPr>
                            <w:sz w:val="19"/>
                          </w:rPr>
                          <w:t xml:space="preserve">Total Phosphorus (mg P/L)</w:t>
                        </w:r>
                      </w:p>
                    </w:txbxContent>
                  </v:textbox>
                </v:rect>
                <v:shape id="Shape 7289" style="position:absolute;width:23896;height:0;left:33118;top:17513;" coordsize="2389632,0" path="m0,0l2389632,0">
                  <v:stroke weight="0.24pt" endcap="round" joinstyle="round" on="true" color="#000000"/>
                  <v:fill on="false" color="#000000" opacity="0"/>
                </v:shape>
                <v:shape id="Shape 7290" style="position:absolute;width:0;height:243;left:33118;top:17513;" coordsize="0,24384" path="m0,24384l0,0">
                  <v:stroke weight="0.24pt" endcap="round" joinstyle="round" on="true" color="#000000"/>
                  <v:fill on="false" color="#000000" opacity="0"/>
                </v:shape>
                <v:shape id="Shape 7291" style="position:absolute;width:0;height:243;left:37873;top:17513;" coordsize="0,24384" path="m0,24384l0,0">
                  <v:stroke weight="0.24pt" endcap="round" joinstyle="round" on="true" color="#000000"/>
                  <v:fill on="false" color="#000000" opacity="0"/>
                </v:shape>
                <v:shape id="Shape 7292" style="position:absolute;width:0;height:243;left:42658;top:17513;" coordsize="0,24384" path="m0,24384l0,0">
                  <v:stroke weight="0.24pt" endcap="round" joinstyle="round" on="true" color="#000000"/>
                  <v:fill on="false" color="#000000" opacity="0"/>
                </v:shape>
                <v:shape id="Shape 7293" style="position:absolute;width:0;height:243;left:47444;top:17513;" coordsize="0,24384" path="m0,24384l0,0">
                  <v:stroke weight="0.24pt" endcap="round" joinstyle="round" on="true" color="#000000"/>
                  <v:fill on="false" color="#000000" opacity="0"/>
                </v:shape>
                <v:shape id="Shape 7294" style="position:absolute;width:0;height:243;left:52229;top:17513;" coordsize="0,24384" path="m0,24384l0,0">
                  <v:stroke weight="0.24pt" endcap="round" joinstyle="round" on="true" color="#000000"/>
                  <v:fill on="false" color="#000000" opacity="0"/>
                </v:shape>
                <v:shape id="Shape 7295" style="position:absolute;width:0;height:243;left:56984;top:17513;" coordsize="0,24384" path="m0,24384l0,0">
                  <v:stroke weight="0.24pt" endcap="round" joinstyle="round" on="true" color="#000000"/>
                  <v:fill on="false" color="#000000" opacity="0"/>
                </v:shape>
                <v:rect id="Rectangle 15469" style="position:absolute;width:1957;height:2237;left:37141;top:18196;" filled="f" stroked="f">
                  <v:textbox inset="0,0,0,0">
                    <w:txbxContent>
                      <w:p>
                        <w:pPr>
                          <w:spacing w:before="0" w:after="160" w:line="259" w:lineRule="auto"/>
                          <w:ind w:left="0" w:firstLine="0"/>
                          <w:jc w:val="left"/>
                        </w:pPr>
                        <w:r>
                          <w:rPr>
                            <w:sz w:val="19"/>
                          </w:rPr>
                          <w:t xml:space="preserve">0.2</w:t>
                        </w:r>
                      </w:p>
                    </w:txbxContent>
                  </v:textbox>
                </v:rect>
                <v:rect id="Rectangle 15468" style="position:absolute;width:1957;height:2237;left:32356;top:18196;" filled="f" stroked="f">
                  <v:textbox inset="0,0,0,0">
                    <w:txbxContent>
                      <w:p>
                        <w:pPr>
                          <w:spacing w:before="0" w:after="160" w:line="259" w:lineRule="auto"/>
                          <w:ind w:left="0" w:firstLine="0"/>
                          <w:jc w:val="left"/>
                        </w:pPr>
                        <w:r>
                          <w:rPr>
                            <w:sz w:val="19"/>
                          </w:rPr>
                          <w:t xml:space="preserve">0.1</w:t>
                        </w:r>
                      </w:p>
                    </w:txbxContent>
                  </v:textbox>
                </v:rect>
                <v:rect id="Rectangle 15470" style="position:absolute;width:1957;height:2237;left:41927;top:18196;" filled="f" stroked="f">
                  <v:textbox inset="0,0,0,0">
                    <w:txbxContent>
                      <w:p>
                        <w:pPr>
                          <w:spacing w:before="0" w:after="160" w:line="259" w:lineRule="auto"/>
                          <w:ind w:left="0" w:firstLine="0"/>
                          <w:jc w:val="left"/>
                        </w:pPr>
                        <w:r>
                          <w:rPr>
                            <w:sz w:val="19"/>
                          </w:rPr>
                          <w:t xml:space="preserve">0.3</w:t>
                        </w:r>
                      </w:p>
                    </w:txbxContent>
                  </v:textbox>
                </v:rect>
                <v:rect id="Rectangle 15471" style="position:absolute;width:1957;height:2237;left:46712;top:18196;" filled="f" stroked="f">
                  <v:textbox inset="0,0,0,0">
                    <w:txbxContent>
                      <w:p>
                        <w:pPr>
                          <w:spacing w:before="0" w:after="160" w:line="259" w:lineRule="auto"/>
                          <w:ind w:left="0" w:firstLine="0"/>
                          <w:jc w:val="left"/>
                        </w:pPr>
                        <w:r>
                          <w:rPr>
                            <w:sz w:val="19"/>
                          </w:rPr>
                          <w:t xml:space="preserve">0.4</w:t>
                        </w:r>
                      </w:p>
                    </w:txbxContent>
                  </v:textbox>
                </v:rect>
                <v:rect id="Rectangle 15472" style="position:absolute;width:1957;height:2237;left:51497;top:18196;" filled="f" stroked="f">
                  <v:textbox inset="0,0,0,0">
                    <w:txbxContent>
                      <w:p>
                        <w:pPr>
                          <w:spacing w:before="0" w:after="160" w:line="259" w:lineRule="auto"/>
                          <w:ind w:left="0" w:firstLine="0"/>
                          <w:jc w:val="left"/>
                        </w:pPr>
                        <w:r>
                          <w:rPr>
                            <w:sz w:val="19"/>
                          </w:rPr>
                          <w:t xml:space="preserve">0.5</w:t>
                        </w:r>
                      </w:p>
                    </w:txbxContent>
                  </v:textbox>
                </v:rect>
                <v:rect id="Rectangle 15473" style="position:absolute;width:1957;height:2237;left:56252;top:18196;" filled="f" stroked="f">
                  <v:textbox inset="0,0,0,0">
                    <w:txbxContent>
                      <w:p>
                        <w:pPr>
                          <w:spacing w:before="0" w:after="160" w:line="259" w:lineRule="auto"/>
                          <w:ind w:left="0" w:firstLine="0"/>
                          <w:jc w:val="left"/>
                        </w:pPr>
                        <w:r>
                          <w:rPr>
                            <w:sz w:val="19"/>
                          </w:rPr>
                          <w:t xml:space="preserve">0.6</w:t>
                        </w:r>
                      </w:p>
                    </w:txbxContent>
                  </v:textbox>
                </v:rect>
                <v:shape id="Shape 7297" style="position:absolute;width:23896;height:0;left:33118;top:779;" coordsize="2389632,0" path="m0,0l2389632,0">
                  <v:stroke weight="0.24pt" endcap="round" joinstyle="round" on="true" color="#000000"/>
                  <v:fill on="false" color="#000000" opacity="0"/>
                </v:shape>
                <v:rect id="Rectangle 7298" style="position:absolute;width:7960;height:2237;left:25911;top:8969;rotation:270;" filled="f" stroked="f">
                  <v:textbox inset="0,0,0,0" style="layout-flow:vertical;mso-layout-flow-alt:bottom-to-top">
                    <w:txbxContent>
                      <w:p>
                        <w:pPr>
                          <w:spacing w:before="0" w:after="160" w:line="259" w:lineRule="auto"/>
                          <w:ind w:left="0" w:firstLine="0"/>
                          <w:jc w:val="left"/>
                        </w:pPr>
                        <w:r>
                          <w:rPr>
                            <w:sz w:val="19"/>
                          </w:rPr>
                          <w:t xml:space="preserve">Chlorophyll </w:t>
                        </w:r>
                      </w:p>
                    </w:txbxContent>
                  </v:textbox>
                </v:rect>
                <v:rect id="Rectangle 7299" style="position:absolute;width:781;height:2237;left:29501;top:655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i w:val="1"/>
                            <w:sz w:val="19"/>
                          </w:rPr>
                          <w:t xml:space="preserve">a</w:t>
                        </w:r>
                      </w:p>
                    </w:txbxContent>
                  </v:textbox>
                </v:rect>
                <v:rect id="Rectangle 7300" style="position:absolute;width:940;height:2237;left:29421;top:5895;rotation:270;" filled="f" stroked="f">
                  <v:textbox inset="0,0,0,0" style="layout-flow:vertical;mso-layout-flow-alt:bottom-to-top">
                    <w:txbxContent>
                      <w:p>
                        <w:pPr>
                          <w:spacing w:before="0" w:after="160" w:line="259" w:lineRule="auto"/>
                          <w:ind w:left="0" w:firstLine="0"/>
                          <w:jc w:val="left"/>
                        </w:pPr>
                        <w:r>
                          <w:rPr>
                            <w:sz w:val="19"/>
                          </w:rPr>
                          <w:t xml:space="preserve"> (</w:t>
                        </w:r>
                      </w:p>
                    </w:txbxContent>
                  </v:textbox>
                </v:rect>
                <v:rect id="Rectangle 7301" style="position:absolute;width:900;height:1690;left:29394;top:5488;rotation:270;" filled="f" stroked="f">
                  <v:textbox inset="0,0,0,0" style="layout-flow:vertical;mso-layout-flow-alt:bottom-to-top">
                    <w:txbxContent>
                      <w:p>
                        <w:pPr>
                          <w:spacing w:before="0" w:after="160" w:line="259" w:lineRule="auto"/>
                          <w:ind w:left="0" w:firstLine="0"/>
                          <w:jc w:val="left"/>
                        </w:pPr>
                        <w:r>
                          <w:rPr>
                            <w:rFonts w:cs="Segoe UI Symbol" w:hAnsi="Segoe UI Symbol" w:eastAsia="Segoe UI Symbol" w:ascii="Segoe UI Symbol"/>
                            <w:sz w:val="19"/>
                          </w:rPr>
                          <w:t xml:space="preserve">µ</w:t>
                        </w:r>
                      </w:p>
                    </w:txbxContent>
                  </v:textbox>
                </v:rect>
                <v:rect id="Rectangle 7302" style="position:absolute;width:2658;height:2237;left:28562;top:3665;rotation:270;" filled="f" stroked="f">
                  <v:textbox inset="0,0,0,0" style="layout-flow:vertical;mso-layout-flow-alt:bottom-to-top">
                    <w:txbxContent>
                      <w:p>
                        <w:pPr>
                          <w:spacing w:before="0" w:after="160" w:line="259" w:lineRule="auto"/>
                          <w:ind w:left="0" w:firstLine="0"/>
                          <w:jc w:val="left"/>
                        </w:pPr>
                        <w:r>
                          <w:rPr>
                            <w:sz w:val="19"/>
                          </w:rPr>
                          <w:t xml:space="preserve">g/L)</w:t>
                        </w:r>
                      </w:p>
                    </w:txbxContent>
                  </v:textbox>
                </v:rect>
                <v:shape id="Shape 7303" style="position:absolute;width:0;height:16733;left:33118;top:779;" coordsize="0,1673352" path="m0,1673352l0,0">
                  <v:stroke weight="0.24pt" endcap="round" joinstyle="round" on="true" color="#000000"/>
                  <v:fill on="false" color="#000000" opacity="0"/>
                </v:shape>
                <v:shape id="Shape 7304" style="position:absolute;width:243;height:0;left:32874;top:17513;" coordsize="24384,0" path="m0,0l24384,0">
                  <v:stroke weight="0.24pt" endcap="round" joinstyle="round" on="true" color="#000000"/>
                  <v:fill on="false" color="#000000" opacity="0"/>
                </v:shape>
                <v:shape id="Shape 7305" style="position:absolute;width:243;height:0;left:32874;top:15105;" coordsize="24384,0" path="m0,0l24384,0">
                  <v:stroke weight="0.24pt" endcap="round" joinstyle="round" on="true" color="#000000"/>
                  <v:fill on="false" color="#000000" opacity="0"/>
                </v:shape>
                <v:shape id="Shape 7306" style="position:absolute;width:243;height:0;left:32874;top:12727;" coordsize="24384,0" path="m0,0l24384,0">
                  <v:stroke weight="0.24pt" endcap="round" joinstyle="round" on="true" color="#000000"/>
                  <v:fill on="false" color="#000000" opacity="0"/>
                </v:shape>
                <v:shape id="Shape 7307" style="position:absolute;width:243;height:0;left:32874;top:10319;" coordsize="24384,0" path="m0,0l24384,0">
                  <v:stroke weight="0.24pt" endcap="round" joinstyle="round" on="true" color="#000000"/>
                  <v:fill on="false" color="#000000" opacity="0"/>
                </v:shape>
                <v:shape id="Shape 7308" style="position:absolute;width:243;height:0;left:32874;top:7942;" coordsize="24384,0" path="m0,0l24384,0">
                  <v:stroke weight="0.24pt" endcap="round" joinstyle="round" on="true" color="#000000"/>
                  <v:fill on="false" color="#000000" opacity="0"/>
                </v:shape>
                <v:shape id="Shape 7309" style="position:absolute;width:243;height:0;left:32874;top:5534;" coordsize="24384,0" path="m0,0l24384,0">
                  <v:stroke weight="0.24pt" endcap="round" joinstyle="round" on="true" color="#000000"/>
                  <v:fill on="false" color="#000000" opacity="0"/>
                </v:shape>
                <v:shape id="Shape 7310" style="position:absolute;width:243;height:0;left:32874;top:3156;" coordsize="24384,0" path="m0,0l24384,0">
                  <v:stroke weight="0.24pt" endcap="round" joinstyle="round" on="true" color="#000000"/>
                  <v:fill on="false" color="#000000" opacity="0"/>
                </v:shape>
                <v:shape id="Shape 7311" style="position:absolute;width:243;height:0;left:32874;top:779;" coordsize="24384,0" path="m0,0l24384,0">
                  <v:stroke weight="0.24pt" endcap="round" joinstyle="round" on="true" color="#000000"/>
                  <v:fill on="false" color="#000000" opacity="0"/>
                </v:shape>
                <v:rect id="Rectangle 7312" style="position:absolute;width:781;height:2237;left:31686;top:16733;" filled="f" stroked="f">
                  <v:textbox inset="0,0,0,0">
                    <w:txbxContent>
                      <w:p>
                        <w:pPr>
                          <w:spacing w:before="0" w:after="160" w:line="259" w:lineRule="auto"/>
                          <w:ind w:left="0" w:firstLine="0"/>
                          <w:jc w:val="left"/>
                        </w:pPr>
                        <w:r>
                          <w:rPr>
                            <w:sz w:val="19"/>
                          </w:rPr>
                          <w:t xml:space="preserve">5</w:t>
                        </w:r>
                      </w:p>
                    </w:txbxContent>
                  </v:textbox>
                </v:rect>
                <v:rect id="Rectangle 7313" style="position:absolute;width:1552;height:2237;left:31106;top:14325;" filled="f" stroked="f">
                  <v:textbox inset="0,0,0,0">
                    <w:txbxContent>
                      <w:p>
                        <w:pPr>
                          <w:spacing w:before="0" w:after="160" w:line="259" w:lineRule="auto"/>
                          <w:ind w:left="0" w:firstLine="0"/>
                          <w:jc w:val="left"/>
                        </w:pPr>
                        <w:r>
                          <w:rPr>
                            <w:sz w:val="19"/>
                          </w:rPr>
                          <w:t xml:space="preserve">10</w:t>
                        </w:r>
                      </w:p>
                    </w:txbxContent>
                  </v:textbox>
                </v:rect>
                <v:rect id="Rectangle 7314" style="position:absolute;width:1552;height:2237;left:31106;top:11948;" filled="f" stroked="f">
                  <v:textbox inset="0,0,0,0">
                    <w:txbxContent>
                      <w:p>
                        <w:pPr>
                          <w:spacing w:before="0" w:after="160" w:line="259" w:lineRule="auto"/>
                          <w:ind w:left="0" w:firstLine="0"/>
                          <w:jc w:val="left"/>
                        </w:pPr>
                        <w:r>
                          <w:rPr>
                            <w:sz w:val="19"/>
                          </w:rPr>
                          <w:t xml:space="preserve">15</w:t>
                        </w:r>
                      </w:p>
                    </w:txbxContent>
                  </v:textbox>
                </v:rect>
                <v:rect id="Rectangle 7315" style="position:absolute;width:1552;height:2237;left:31106;top:9540;" filled="f" stroked="f">
                  <v:textbox inset="0,0,0,0">
                    <w:txbxContent>
                      <w:p>
                        <w:pPr>
                          <w:spacing w:before="0" w:after="160" w:line="259" w:lineRule="auto"/>
                          <w:ind w:left="0" w:firstLine="0"/>
                          <w:jc w:val="left"/>
                        </w:pPr>
                        <w:r>
                          <w:rPr>
                            <w:sz w:val="19"/>
                          </w:rPr>
                          <w:t xml:space="preserve">20</w:t>
                        </w:r>
                      </w:p>
                    </w:txbxContent>
                  </v:textbox>
                </v:rect>
                <v:rect id="Rectangle 7316" style="position:absolute;width:1552;height:2237;left:31106;top:7162;" filled="f" stroked="f">
                  <v:textbox inset="0,0,0,0">
                    <w:txbxContent>
                      <w:p>
                        <w:pPr>
                          <w:spacing w:before="0" w:after="160" w:line="259" w:lineRule="auto"/>
                          <w:ind w:left="0" w:firstLine="0"/>
                          <w:jc w:val="left"/>
                        </w:pPr>
                        <w:r>
                          <w:rPr>
                            <w:sz w:val="19"/>
                          </w:rPr>
                          <w:t xml:space="preserve">25</w:t>
                        </w:r>
                      </w:p>
                    </w:txbxContent>
                  </v:textbox>
                </v:rect>
                <v:rect id="Rectangle 7317" style="position:absolute;width:1552;height:2237;left:31106;top:4754;" filled="f" stroked="f">
                  <v:textbox inset="0,0,0,0">
                    <w:txbxContent>
                      <w:p>
                        <w:pPr>
                          <w:spacing w:before="0" w:after="160" w:line="259" w:lineRule="auto"/>
                          <w:ind w:left="0" w:firstLine="0"/>
                          <w:jc w:val="left"/>
                        </w:pPr>
                        <w:r>
                          <w:rPr>
                            <w:sz w:val="19"/>
                          </w:rPr>
                          <w:t xml:space="preserve">30</w:t>
                        </w:r>
                      </w:p>
                    </w:txbxContent>
                  </v:textbox>
                </v:rect>
                <v:rect id="Rectangle 7318" style="position:absolute;width:1552;height:2237;left:31106;top:2377;" filled="f" stroked="f">
                  <v:textbox inset="0,0,0,0">
                    <w:txbxContent>
                      <w:p>
                        <w:pPr>
                          <w:spacing w:before="0" w:after="160" w:line="259" w:lineRule="auto"/>
                          <w:ind w:left="0" w:firstLine="0"/>
                          <w:jc w:val="left"/>
                        </w:pPr>
                        <w:r>
                          <w:rPr>
                            <w:sz w:val="19"/>
                          </w:rPr>
                          <w:t xml:space="preserve">35</w:t>
                        </w:r>
                      </w:p>
                    </w:txbxContent>
                  </v:textbox>
                </v:rect>
                <v:rect id="Rectangle 7319" style="position:absolute;width:1552;height:2237;left:31106;top:0;" filled="f" stroked="f">
                  <v:textbox inset="0,0,0,0">
                    <w:txbxContent>
                      <w:p>
                        <w:pPr>
                          <w:spacing w:before="0" w:after="160" w:line="259" w:lineRule="auto"/>
                          <w:ind w:left="0" w:firstLine="0"/>
                          <w:jc w:val="left"/>
                        </w:pPr>
                        <w:r>
                          <w:rPr>
                            <w:sz w:val="19"/>
                          </w:rPr>
                          <w:t xml:space="preserve">40</w:t>
                        </w:r>
                      </w:p>
                    </w:txbxContent>
                  </v:textbox>
                </v:rect>
                <v:shape id="Shape 7320" style="position:absolute;width:0;height:16733;left:57014;top:779;" coordsize="0,1673352" path="m0,1673352l0,0">
                  <v:stroke weight="0.24pt" endcap="round" joinstyle="round" on="true" color="#000000"/>
                  <v:fill on="false" color="#000000" opacity="0"/>
                </v:shape>
                <v:shape id="Shape 7321" style="position:absolute;width:23896;height:8961;left:33118;top:7088;" coordsize="2389632,896112" path="m0,896112l2389632,0">
                  <v:stroke weight="0.24pt" endcap="round" joinstyle="round" on="true" color="#000000"/>
                  <v:fill on="false" color="#000000" opacity="0"/>
                </v:shape>
                <v:shape id="Shape 7322" style="position:absolute;width:396;height:365;left:35252;top:15745;" coordsize="39624,36576" path="m18288,0c30480,0,39624,6096,39624,18288c39624,27432,30480,36576,18288,36576c6096,36576,0,27432,0,18288c0,6096,6096,0,18288,0x">
                  <v:stroke weight="0.24pt" endcap="round" joinstyle="round" on="true" color="#000000"/>
                  <v:fill on="true" color="#000000"/>
                </v:shape>
                <v:shape id="Shape 7323" style="position:absolute;width:365;height:365;left:39062;top:12179;" coordsize="36576,36576" path="m18288,0c27432,0,36576,6096,36576,18288c36576,27432,27432,36576,18288,36576c6096,36576,0,27432,0,18288c0,6096,6096,0,18288,0x">
                  <v:stroke weight="0.24pt" endcap="round" joinstyle="round" on="true" color="#000000"/>
                  <v:fill on="true" color="#000000"/>
                </v:shape>
                <v:shape id="Shape 7324" style="position:absolute;width:365;height:396;left:52442;top:11874;" coordsize="36576,39624" path="m18288,0c27432,0,36576,6096,36576,18288c36576,30480,27432,39624,18288,39624c6096,39624,0,30480,0,18288c0,6096,6096,0,18288,0x">
                  <v:stroke weight="0.24pt" endcap="round" joinstyle="round" on="true" color="#000000"/>
                  <v:fill on="true" color="#000000"/>
                </v:shape>
                <v:shape id="Shape 7325" style="position:absolute;width:365;height:365;left:50370;top:13763;" coordsize="36576,36576" path="m18288,0c27432,0,36576,6096,36576,18288c36576,27432,27432,36576,18288,36576c6096,36576,0,27432,0,18288c0,6096,6096,0,18288,0x">
                  <v:stroke weight="0.24pt" endcap="round" joinstyle="round" on="true" color="#000000"/>
                  <v:fill on="true" color="#000000"/>
                </v:shape>
                <v:rect id="Rectangle 7327" style="position:absolute;width:520;height:2237;left:50583;top:15727;" filled="f" stroked="f">
                  <v:textbox inset="0,0,0,0">
                    <w:txbxContent>
                      <w:p>
                        <w:pPr>
                          <w:spacing w:before="0" w:after="160" w:line="259" w:lineRule="auto"/>
                          <w:ind w:left="0" w:firstLine="0"/>
                          <w:jc w:val="left"/>
                        </w:pPr>
                        <w:r>
                          <w:rPr>
                            <w:sz w:val="19"/>
                          </w:rPr>
                          <w:t xml:space="preserve">r</w:t>
                        </w:r>
                      </w:p>
                    </w:txbxContent>
                  </v:textbox>
                </v:rect>
                <v:rect id="Rectangle 7328" style="position:absolute;width:519;height:1487;left:50979;top:15878;" filled="f" stroked="f">
                  <v:textbox inset="0,0,0,0">
                    <w:txbxContent>
                      <w:p>
                        <w:pPr>
                          <w:spacing w:before="0" w:after="160" w:line="259" w:lineRule="auto"/>
                          <w:ind w:left="0" w:firstLine="0"/>
                          <w:jc w:val="left"/>
                        </w:pPr>
                        <w:r>
                          <w:rPr>
                            <w:sz w:val="12"/>
                          </w:rPr>
                          <w:t xml:space="preserve">2</w:t>
                        </w:r>
                      </w:p>
                    </w:txbxContent>
                  </v:textbox>
                </v:rect>
                <v:rect id="Rectangle 7329" style="position:absolute;width:3659;height:2237;left:51345;top:15727;" filled="f" stroked="f">
                  <v:textbox inset="0,0,0,0">
                    <w:txbxContent>
                      <w:p>
                        <w:pPr>
                          <w:spacing w:before="0" w:after="160" w:line="259" w:lineRule="auto"/>
                          <w:ind w:left="0" w:firstLine="0"/>
                          <w:jc w:val="left"/>
                        </w:pPr>
                        <w:r>
                          <w:rPr>
                            <w:sz w:val="19"/>
                          </w:rPr>
                          <w:t xml:space="preserve">=0.30</w:t>
                        </w:r>
                      </w:p>
                    </w:txbxContent>
                  </v:textbox>
                </v:rect>
                <v:rect id="Rectangle 106971" style="position:absolute;width:9451;height:2237;left:44731;top:944;" filled="f" stroked="f">
                  <v:textbox inset="0,0,0,0">
                    <w:txbxContent>
                      <w:p>
                        <w:pPr>
                          <w:spacing w:before="0" w:after="160" w:line="259" w:lineRule="auto"/>
                          <w:ind w:left="0" w:firstLine="0"/>
                          <w:jc w:val="left"/>
                        </w:pPr>
                        <w:r>
                          <w:rPr>
                            <w:sz w:val="19"/>
                          </w:rPr>
                          <w:t xml:space="preserve">Thomson Lake</w:t>
                        </w:r>
                      </w:p>
                    </w:txbxContent>
                  </v:textbox>
                </v:rect>
                <v:rect id="Rectangle 7331" style="position:absolute;width:7917;height:2237;left:46346;top:11033;" filled="f" stroked="f">
                  <v:textbox inset="0,0,0,0">
                    <w:txbxContent>
                      <w:p>
                        <w:pPr>
                          <w:spacing w:before="0" w:after="160" w:line="259" w:lineRule="auto"/>
                          <w:ind w:left="0" w:firstLine="0"/>
                          <w:jc w:val="left"/>
                        </w:pPr>
                        <w:r>
                          <w:rPr>
                            <w:sz w:val="19"/>
                          </w:rPr>
                          <w:t xml:space="preserve">Gravelbourg</w:t>
                        </w:r>
                      </w:p>
                    </w:txbxContent>
                  </v:textbox>
                </v:rect>
                <v:rect id="Rectangle 7332" style="position:absolute;width:3735;height:2237;left:36044;top:11369;" filled="f" stroked="f">
                  <v:textbox inset="0,0,0,0">
                    <w:txbxContent>
                      <w:p>
                        <w:pPr>
                          <w:spacing w:before="0" w:after="160" w:line="259" w:lineRule="auto"/>
                          <w:ind w:left="0" w:firstLine="0"/>
                          <w:jc w:val="left"/>
                        </w:pPr>
                        <w:r>
                          <w:rPr>
                            <w:sz w:val="19"/>
                          </w:rPr>
                          <w:t xml:space="preserve">Cattle</w:t>
                        </w:r>
                      </w:p>
                    </w:txbxContent>
                  </v:textbox>
                </v:rect>
                <v:rect id="Rectangle 7333" style="position:absolute;width:7221;height:2237;left:44883;top:12954;" filled="f" stroked="f">
                  <v:textbox inset="0,0,0,0">
                    <w:txbxContent>
                      <w:p>
                        <w:pPr>
                          <w:spacing w:before="0" w:after="160" w:line="259" w:lineRule="auto"/>
                          <w:ind w:left="0" w:firstLine="0"/>
                          <w:jc w:val="left"/>
                        </w:pPr>
                        <w:r>
                          <w:rPr>
                            <w:sz w:val="19"/>
                          </w:rPr>
                          <w:t xml:space="preserve">Agriculture</w:t>
                        </w:r>
                      </w:p>
                    </w:txbxContent>
                  </v:textbox>
                </v:rect>
                <v:rect id="Rectangle 7334" style="position:absolute;width:9577;height:2237;left:35922;top:15118;" filled="f" stroked="f">
                  <v:textbox inset="0,0,0,0">
                    <w:txbxContent>
                      <w:p>
                        <w:pPr>
                          <w:spacing w:before="0" w:after="160" w:line="259" w:lineRule="auto"/>
                          <w:ind w:left="0" w:firstLine="0"/>
                          <w:jc w:val="left"/>
                        </w:pPr>
                        <w:r>
                          <w:rPr>
                            <w:sz w:val="19"/>
                          </w:rPr>
                          <w:t xml:space="preserve">Shamrock Park</w:t>
                        </w:r>
                      </w:p>
                    </w:txbxContent>
                  </v:textbox>
                </v:rect>
                <w10:wrap type="square"/>
              </v:group>
            </w:pict>
          </mc:Fallback>
        </mc:AlternateContent>
      </w:r>
      <w:r>
        <w:rPr>
          <w:rFonts w:ascii="Calibri" w:eastAsia="Calibri" w:hAnsi="Calibri" w:cs="Calibri"/>
          <w:sz w:val="22"/>
        </w:rPr>
        <w:tab/>
      </w:r>
      <w:r>
        <w:rPr>
          <w:b/>
          <w:sz w:val="22"/>
        </w:rPr>
        <w:t>B</w:t>
      </w:r>
      <w:r>
        <w:rPr>
          <w:b/>
          <w:sz w:val="22"/>
        </w:rPr>
        <w:tab/>
        <w:t>C</w:t>
      </w:r>
    </w:p>
    <w:p w:rsidR="000A68E4" w:rsidRDefault="009B7B53">
      <w:pPr>
        <w:spacing w:after="147" w:line="259" w:lineRule="auto"/>
        <w:ind w:left="0" w:firstLine="0"/>
        <w:jc w:val="left"/>
      </w:pPr>
      <w:r>
        <w:rPr>
          <w:sz w:val="20"/>
        </w:rPr>
        <w:t xml:space="preserve"> </w:t>
      </w:r>
    </w:p>
    <w:p w:rsidR="000A68E4" w:rsidRDefault="009B7B53">
      <w:pPr>
        <w:ind w:left="355" w:right="48"/>
      </w:pPr>
      <w:r>
        <w:rPr>
          <w:b/>
        </w:rPr>
        <w:lastRenderedPageBreak/>
        <w:t>Figure 4.9.</w:t>
      </w:r>
      <w:r>
        <w:t xml:space="preserve"> Linear regression analysis of total phosphorus vs. chlorophyll </w:t>
      </w:r>
      <w:r>
        <w:rPr>
          <w:i/>
        </w:rPr>
        <w:t>a</w:t>
      </w:r>
      <w:r>
        <w:t xml:space="preserve"> for both 2002 and 2003 (A), only 2002 (B), and only 2003 (C).</w:t>
      </w:r>
      <w:r>
        <w:rPr>
          <w:i/>
        </w:rP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6" w:line="259" w:lineRule="auto"/>
        <w:ind w:left="360" w:firstLine="0"/>
        <w:jc w:val="left"/>
      </w:pPr>
      <w:r>
        <w:t xml:space="preserve"> </w:t>
      </w:r>
    </w:p>
    <w:p w:rsidR="000A68E4" w:rsidRDefault="009B7B53">
      <w:pPr>
        <w:spacing w:after="127" w:line="259" w:lineRule="auto"/>
        <w:ind w:left="360" w:firstLine="0"/>
        <w:jc w:val="left"/>
      </w:pPr>
      <w:r>
        <w:rPr>
          <w:b/>
        </w:rPr>
        <w:t xml:space="preserve"> </w:t>
      </w:r>
    </w:p>
    <w:p w:rsidR="000A68E4" w:rsidRDefault="009B7B53">
      <w:pPr>
        <w:spacing w:after="0" w:line="259" w:lineRule="auto"/>
        <w:ind w:left="1080" w:firstLine="0"/>
        <w:jc w:val="left"/>
      </w:pPr>
      <w:r>
        <w:rPr>
          <w:b/>
        </w:rPr>
        <w:t xml:space="preserve"> </w:t>
      </w:r>
      <w:r>
        <w:rPr>
          <w:b/>
        </w:rPr>
        <w:tab/>
        <w:t xml:space="preserve"> </w:t>
      </w:r>
    </w:p>
    <w:p w:rsidR="000A68E4" w:rsidRDefault="009B7B53">
      <w:pPr>
        <w:spacing w:line="363" w:lineRule="auto"/>
        <w:ind w:left="345" w:right="48" w:firstLine="720"/>
      </w:pPr>
      <w:r>
        <w:t xml:space="preserve">According to the linear regression of chl </w:t>
      </w:r>
      <w:r>
        <w:rPr>
          <w:i/>
        </w:rPr>
        <w:t>a</w:t>
      </w:r>
      <w:r>
        <w:t xml:space="preserve"> vs. TP, 59% of the variation in chl </w:t>
      </w:r>
      <w:r>
        <w:rPr>
          <w:i/>
        </w:rPr>
        <w:t>a</w:t>
      </w:r>
      <w:r>
        <w:t xml:space="preserve"> levels can be explained by variation in TP (Fig 4.9 A).  This relationship, however, was much stronger in 2002 (r</w:t>
      </w:r>
      <w:r>
        <w:rPr>
          <w:vertAlign w:val="superscript"/>
        </w:rPr>
        <w:t>2</w:t>
      </w:r>
      <w:r>
        <w:t>=0.85) than in 2003 (r</w:t>
      </w:r>
      <w:r>
        <w:rPr>
          <w:vertAlign w:val="superscript"/>
        </w:rPr>
        <w:t>2</w:t>
      </w:r>
      <w:r>
        <w:t>=0.30) (Fig 4.9 B, C).  Therefore, TP seems to have had a much stronger effect o</w:t>
      </w:r>
      <w:r>
        <w:t xml:space="preserve">n phytoplankton biomass in 2002 than in 2003.    When examining the linear regression analysis of the chl </w:t>
      </w:r>
      <w:r>
        <w:rPr>
          <w:i/>
        </w:rPr>
        <w:t>a</w:t>
      </w:r>
      <w:r>
        <w:t xml:space="preserve"> vs. nutrient plots (Figs. 4.8 A, 4.9 A) the separation of sites becomes apparent. The linear regression of chl </w:t>
      </w:r>
      <w:r>
        <w:rPr>
          <w:i/>
        </w:rPr>
        <w:t>a</w:t>
      </w:r>
      <w:r>
        <w:t xml:space="preserve"> vs. TP for all the sites (Fig. 4.9 </w:t>
      </w:r>
      <w:r>
        <w:t xml:space="preserve">A) showed the agricultural site and Gravelbourg in 2002 grouped together, with higher concentrations of TP and higher levels of chl </w:t>
      </w:r>
      <w:r>
        <w:rPr>
          <w:i/>
        </w:rPr>
        <w:t>a</w:t>
      </w:r>
      <w:r>
        <w:t xml:space="preserve"> were observed at these sites. Thomson Lake in 2003 was also high.  The cattle site, Shamrock Park, and Thomson Lake points</w:t>
      </w:r>
      <w:r>
        <w:t xml:space="preserve"> from 2002 grouped together with the Gravelbourg and agriculture sites from 2003.  These sites had moderate levels of nutrients. The cattle and Shamrock Park data points from 2003 were grouped together at the lowest mean TP concentrations and lowest levels</w:t>
      </w:r>
      <w:r>
        <w:t xml:space="preserve"> of chl </w:t>
      </w:r>
      <w:r>
        <w:rPr>
          <w:i/>
        </w:rPr>
        <w:t>a</w:t>
      </w:r>
      <w:r>
        <w:t>.</w:t>
      </w:r>
      <w:r>
        <w:rPr>
          <w:b/>
        </w:rPr>
        <w:t xml:space="preserve"> </w:t>
      </w:r>
      <w:r>
        <w:t xml:space="preserve"> </w:t>
      </w:r>
    </w:p>
    <w:p w:rsidR="000A68E4" w:rsidRDefault="009B7B53">
      <w:pPr>
        <w:spacing w:line="364" w:lineRule="auto"/>
        <w:ind w:left="355" w:right="48"/>
      </w:pPr>
      <w:r>
        <w:t xml:space="preserve"> The plot of chl </w:t>
      </w:r>
      <w:r>
        <w:rPr>
          <w:i/>
        </w:rPr>
        <w:t>a</w:t>
      </w:r>
      <w:r>
        <w:t xml:space="preserve"> vs. TN yielded similar results (Fig 4.8 A). The agricultural and Gravelbourg data points from 2002 as well as the Thomson Lake point from 2003 were grouped together at the high end of both the TN and the chl </w:t>
      </w:r>
      <w:r>
        <w:rPr>
          <w:i/>
        </w:rPr>
        <w:t>a</w:t>
      </w:r>
      <w:r>
        <w:t xml:space="preserve"> concentrations</w:t>
      </w:r>
      <w:r>
        <w:t xml:space="preserve">.  The rest of the points grouped together in this graph, with the cattle and Thomson Lake points from 2002 being slightly higher than the rest and Shamrock Park 2003 being the lowest. </w:t>
      </w:r>
      <w:r>
        <w:rPr>
          <w:b/>
        </w:rPr>
        <w:t xml:space="preserve"> 4.3.5 Bioassays </w:t>
      </w:r>
    </w:p>
    <w:p w:rsidR="000A68E4" w:rsidRDefault="009B7B53">
      <w:pPr>
        <w:spacing w:line="362" w:lineRule="auto"/>
        <w:ind w:left="355" w:right="48"/>
      </w:pPr>
      <w:r>
        <w:t xml:space="preserve"> Nutrient enrichment bioassays indicated that pelagic</w:t>
      </w:r>
      <w:r>
        <w:t xml:space="preserve"> phytoplankton communities of the Wood River are primarily limited by nitrogen, although occasionally limited by a combination of nitrogen and phosphorus (Table 4.3). </w:t>
      </w:r>
    </w:p>
    <w:p w:rsidR="000A68E4" w:rsidRDefault="009B7B53">
      <w:pPr>
        <w:spacing w:line="362" w:lineRule="auto"/>
        <w:ind w:left="355" w:right="48"/>
      </w:pPr>
      <w:r>
        <w:t xml:space="preserve"> The single bioassay carried out in 2002 showed that Shamrock Park, the cattle site, Gra</w:t>
      </w:r>
      <w:r>
        <w:t xml:space="preserve">velbourg, and the agricultural site were all limited by a combination of both N and P, but that Thomson Lake was limited solely by nitrogen.   </w:t>
      </w:r>
    </w:p>
    <w:p w:rsidR="000A68E4" w:rsidRDefault="009B7B53">
      <w:pPr>
        <w:spacing w:line="362" w:lineRule="auto"/>
        <w:ind w:left="355" w:right="48"/>
      </w:pPr>
      <w:r>
        <w:lastRenderedPageBreak/>
        <w:t xml:space="preserve"> The bioassay carried out in May of 2003 indicated that Shamrock Park was limited by both N and P.  The remainde</w:t>
      </w:r>
      <w:r>
        <w:t xml:space="preserve">r of the sites were limited by nitrogen alone. In June, Shamrock Park and the cattle site were limited by both N and P while the other sites were limited by N. In July, Shamrock Park was again limited by N and P, however, the  </w:t>
      </w:r>
    </w:p>
    <w:p w:rsidR="000A68E4" w:rsidRDefault="009B7B53">
      <w:pPr>
        <w:spacing w:after="0" w:line="259" w:lineRule="auto"/>
        <w:ind w:left="360" w:firstLine="0"/>
        <w:jc w:val="left"/>
      </w:pPr>
      <w:r>
        <w:t xml:space="preserve"> </w:t>
      </w:r>
    </w:p>
    <w:p w:rsidR="000A68E4" w:rsidRDefault="009B7B53">
      <w:pPr>
        <w:spacing w:after="0" w:line="373" w:lineRule="auto"/>
        <w:ind w:left="360" w:right="8640" w:firstLine="0"/>
        <w:jc w:val="left"/>
      </w:pPr>
      <w:r>
        <w:t xml:space="preserve"> </w:t>
      </w: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spacing w:after="127" w:line="259" w:lineRule="auto"/>
        <w:ind w:left="360" w:firstLine="0"/>
        <w:jc w:val="left"/>
      </w:pPr>
      <w:r>
        <w:rPr>
          <w:b/>
        </w:rPr>
        <w:t xml:space="preserve"> </w:t>
      </w:r>
    </w:p>
    <w:p w:rsidR="000A68E4" w:rsidRDefault="009B7B53">
      <w:pPr>
        <w:ind w:left="355" w:right="48"/>
      </w:pPr>
      <w:r>
        <w:rPr>
          <w:b/>
        </w:rPr>
        <w:t>Table 4.3.</w:t>
      </w:r>
      <w:r>
        <w:t xml:space="preserve"> Bioassay results showing nutrient limitation by nitrogen (N), phosphorus (P), or co-limitation by both nutrients (N+P). </w:t>
      </w:r>
    </w:p>
    <w:p w:rsidR="000A68E4" w:rsidRDefault="009B7B53">
      <w:pPr>
        <w:spacing w:after="0" w:line="259" w:lineRule="auto"/>
        <w:ind w:left="360" w:firstLine="0"/>
        <w:jc w:val="left"/>
      </w:pPr>
      <w:r>
        <w:t xml:space="preserve"> </w:t>
      </w:r>
    </w:p>
    <w:tbl>
      <w:tblPr>
        <w:tblStyle w:val="TableGrid"/>
        <w:tblW w:w="8640" w:type="dxa"/>
        <w:tblInd w:w="336" w:type="dxa"/>
        <w:tblCellMar>
          <w:top w:w="0" w:type="dxa"/>
          <w:left w:w="0" w:type="dxa"/>
          <w:bottom w:w="0" w:type="dxa"/>
          <w:right w:w="102" w:type="dxa"/>
        </w:tblCellMar>
        <w:tblLook w:val="04A0" w:firstRow="1" w:lastRow="0" w:firstColumn="1" w:lastColumn="0" w:noHBand="0" w:noVBand="1"/>
      </w:tblPr>
      <w:tblGrid>
        <w:gridCol w:w="1340"/>
        <w:gridCol w:w="1696"/>
        <w:gridCol w:w="1334"/>
        <w:gridCol w:w="1616"/>
        <w:gridCol w:w="1081"/>
        <w:gridCol w:w="1573"/>
      </w:tblGrid>
      <w:tr w:rsidR="000A68E4">
        <w:trPr>
          <w:trHeight w:val="317"/>
        </w:trPr>
        <w:tc>
          <w:tcPr>
            <w:tcW w:w="1339" w:type="dxa"/>
            <w:tcBorders>
              <w:top w:val="single" w:sz="6" w:space="0" w:color="000000"/>
              <w:left w:val="nil"/>
              <w:bottom w:val="single" w:sz="6" w:space="0" w:color="000000"/>
              <w:right w:val="nil"/>
            </w:tcBorders>
          </w:tcPr>
          <w:p w:rsidR="000A68E4" w:rsidRDefault="009B7B53">
            <w:pPr>
              <w:spacing w:after="0" w:line="259" w:lineRule="auto"/>
              <w:ind w:left="0" w:right="29" w:firstLine="0"/>
              <w:jc w:val="center"/>
            </w:pPr>
            <w:r>
              <w:t xml:space="preserve">Date </w:t>
            </w:r>
          </w:p>
        </w:tc>
        <w:tc>
          <w:tcPr>
            <w:tcW w:w="1695"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 xml:space="preserve">Thomson Lake </w:t>
            </w:r>
          </w:p>
        </w:tc>
        <w:tc>
          <w:tcPr>
            <w:tcW w:w="1334"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Agriculture</w:t>
            </w:r>
          </w:p>
        </w:tc>
        <w:tc>
          <w:tcPr>
            <w:tcW w:w="1616" w:type="dxa"/>
            <w:tcBorders>
              <w:top w:val="single" w:sz="6" w:space="0" w:color="000000"/>
              <w:left w:val="nil"/>
              <w:bottom w:val="single" w:sz="6" w:space="0" w:color="000000"/>
              <w:right w:val="nil"/>
            </w:tcBorders>
          </w:tcPr>
          <w:p w:rsidR="000A68E4" w:rsidRDefault="009B7B53">
            <w:pPr>
              <w:spacing w:after="0" w:line="259" w:lineRule="auto"/>
              <w:ind w:left="0" w:firstLine="0"/>
              <w:jc w:val="left"/>
            </w:pPr>
            <w:r>
              <w:t xml:space="preserve">Gravelbourg </w:t>
            </w:r>
          </w:p>
        </w:tc>
        <w:tc>
          <w:tcPr>
            <w:tcW w:w="1081" w:type="dxa"/>
            <w:tcBorders>
              <w:top w:val="single" w:sz="6" w:space="0" w:color="000000"/>
              <w:left w:val="nil"/>
              <w:bottom w:val="single" w:sz="6" w:space="0" w:color="000000"/>
              <w:right w:val="nil"/>
            </w:tcBorders>
          </w:tcPr>
          <w:p w:rsidR="000A68E4" w:rsidRDefault="009B7B53">
            <w:pPr>
              <w:spacing w:after="0" w:line="259" w:lineRule="auto"/>
              <w:ind w:left="54" w:firstLine="0"/>
              <w:jc w:val="left"/>
            </w:pPr>
            <w:r>
              <w:t xml:space="preserve">Cattle </w:t>
            </w:r>
          </w:p>
        </w:tc>
        <w:tc>
          <w:tcPr>
            <w:tcW w:w="1573" w:type="dxa"/>
            <w:tcBorders>
              <w:top w:val="single" w:sz="6" w:space="0" w:color="000000"/>
              <w:left w:val="nil"/>
              <w:bottom w:val="single" w:sz="6" w:space="0" w:color="000000"/>
              <w:right w:val="nil"/>
            </w:tcBorders>
          </w:tcPr>
          <w:p w:rsidR="000A68E4" w:rsidRDefault="009B7B53">
            <w:pPr>
              <w:spacing w:after="0" w:line="259" w:lineRule="auto"/>
              <w:ind w:left="0" w:firstLine="0"/>
            </w:pPr>
            <w:r>
              <w:t>Shamrock Park</w:t>
            </w:r>
          </w:p>
        </w:tc>
      </w:tr>
      <w:tr w:rsidR="000A68E4">
        <w:trPr>
          <w:trHeight w:val="322"/>
        </w:trPr>
        <w:tc>
          <w:tcPr>
            <w:tcW w:w="1339" w:type="dxa"/>
            <w:tcBorders>
              <w:top w:val="single" w:sz="6" w:space="0" w:color="000000"/>
              <w:left w:val="nil"/>
              <w:bottom w:val="nil"/>
              <w:right w:val="nil"/>
            </w:tcBorders>
          </w:tcPr>
          <w:p w:rsidR="000A68E4" w:rsidRDefault="009B7B53">
            <w:pPr>
              <w:spacing w:after="0" w:line="259" w:lineRule="auto"/>
              <w:ind w:left="0" w:right="26" w:firstLine="0"/>
              <w:jc w:val="center"/>
            </w:pPr>
            <w:r>
              <w:t xml:space="preserve">Aug-02 </w:t>
            </w:r>
          </w:p>
        </w:tc>
        <w:tc>
          <w:tcPr>
            <w:tcW w:w="1695" w:type="dxa"/>
            <w:tcBorders>
              <w:top w:val="single" w:sz="6" w:space="0" w:color="000000"/>
              <w:left w:val="nil"/>
              <w:bottom w:val="nil"/>
              <w:right w:val="nil"/>
            </w:tcBorders>
          </w:tcPr>
          <w:p w:rsidR="000A68E4" w:rsidRDefault="009B7B53">
            <w:pPr>
              <w:spacing w:after="0" w:line="259" w:lineRule="auto"/>
              <w:ind w:left="0" w:right="150" w:firstLine="0"/>
              <w:jc w:val="center"/>
            </w:pPr>
            <w:r>
              <w:t xml:space="preserve">N  </w:t>
            </w:r>
          </w:p>
        </w:tc>
        <w:tc>
          <w:tcPr>
            <w:tcW w:w="1334" w:type="dxa"/>
            <w:tcBorders>
              <w:top w:val="single" w:sz="6" w:space="0" w:color="000000"/>
              <w:left w:val="nil"/>
              <w:bottom w:val="nil"/>
              <w:right w:val="nil"/>
            </w:tcBorders>
          </w:tcPr>
          <w:p w:rsidR="000A68E4" w:rsidRDefault="009B7B53">
            <w:pPr>
              <w:spacing w:after="0" w:line="259" w:lineRule="auto"/>
              <w:ind w:left="321" w:firstLine="0"/>
              <w:jc w:val="left"/>
            </w:pPr>
            <w:r>
              <w:t xml:space="preserve">N+P </w:t>
            </w:r>
          </w:p>
        </w:tc>
        <w:tc>
          <w:tcPr>
            <w:tcW w:w="1616" w:type="dxa"/>
            <w:tcBorders>
              <w:top w:val="single" w:sz="6" w:space="0" w:color="000000"/>
              <w:left w:val="nil"/>
              <w:bottom w:val="nil"/>
              <w:right w:val="nil"/>
            </w:tcBorders>
          </w:tcPr>
          <w:p w:rsidR="000A68E4" w:rsidRDefault="009B7B53">
            <w:pPr>
              <w:spacing w:after="0" w:line="259" w:lineRule="auto"/>
              <w:ind w:left="378" w:firstLine="0"/>
              <w:jc w:val="left"/>
            </w:pPr>
            <w:r>
              <w:t xml:space="preserve">N+P </w:t>
            </w:r>
          </w:p>
        </w:tc>
        <w:tc>
          <w:tcPr>
            <w:tcW w:w="1081" w:type="dxa"/>
            <w:tcBorders>
              <w:top w:val="single" w:sz="6" w:space="0" w:color="000000"/>
              <w:left w:val="nil"/>
              <w:bottom w:val="nil"/>
              <w:right w:val="nil"/>
            </w:tcBorders>
          </w:tcPr>
          <w:p w:rsidR="000A68E4" w:rsidRDefault="009B7B53">
            <w:pPr>
              <w:spacing w:after="0" w:line="259" w:lineRule="auto"/>
              <w:ind w:left="120" w:firstLine="0"/>
              <w:jc w:val="left"/>
            </w:pPr>
            <w:r>
              <w:t xml:space="preserve">N+P </w:t>
            </w:r>
          </w:p>
        </w:tc>
        <w:tc>
          <w:tcPr>
            <w:tcW w:w="1573" w:type="dxa"/>
            <w:tcBorders>
              <w:top w:val="single" w:sz="6" w:space="0" w:color="000000"/>
              <w:left w:val="nil"/>
              <w:bottom w:val="nil"/>
              <w:right w:val="nil"/>
            </w:tcBorders>
          </w:tcPr>
          <w:p w:rsidR="000A68E4" w:rsidRDefault="009B7B53">
            <w:pPr>
              <w:spacing w:after="0" w:line="259" w:lineRule="auto"/>
              <w:ind w:left="0" w:right="5" w:firstLine="0"/>
              <w:jc w:val="center"/>
            </w:pPr>
            <w:r>
              <w:t xml:space="preserve">N+P </w:t>
            </w:r>
          </w:p>
        </w:tc>
      </w:tr>
      <w:tr w:rsidR="000A68E4">
        <w:trPr>
          <w:trHeight w:val="317"/>
        </w:trPr>
        <w:tc>
          <w:tcPr>
            <w:tcW w:w="1339" w:type="dxa"/>
            <w:tcBorders>
              <w:top w:val="nil"/>
              <w:left w:val="nil"/>
              <w:bottom w:val="nil"/>
              <w:right w:val="nil"/>
            </w:tcBorders>
          </w:tcPr>
          <w:p w:rsidR="000A68E4" w:rsidRDefault="009B7B53">
            <w:pPr>
              <w:spacing w:after="0" w:line="259" w:lineRule="auto"/>
              <w:ind w:left="230" w:firstLine="0"/>
              <w:jc w:val="left"/>
            </w:pPr>
            <w:r>
              <w:t xml:space="preserve">May-03 </w:t>
            </w:r>
          </w:p>
        </w:tc>
        <w:tc>
          <w:tcPr>
            <w:tcW w:w="1695" w:type="dxa"/>
            <w:tcBorders>
              <w:top w:val="nil"/>
              <w:left w:val="nil"/>
              <w:bottom w:val="nil"/>
              <w:right w:val="nil"/>
            </w:tcBorders>
          </w:tcPr>
          <w:p w:rsidR="000A68E4" w:rsidRDefault="009B7B53">
            <w:pPr>
              <w:spacing w:after="0" w:line="259" w:lineRule="auto"/>
              <w:ind w:left="0" w:right="150" w:firstLine="0"/>
              <w:jc w:val="center"/>
            </w:pPr>
            <w:r>
              <w:t xml:space="preserve">N  </w:t>
            </w:r>
          </w:p>
        </w:tc>
        <w:tc>
          <w:tcPr>
            <w:tcW w:w="1334" w:type="dxa"/>
            <w:tcBorders>
              <w:top w:val="nil"/>
              <w:left w:val="nil"/>
              <w:bottom w:val="nil"/>
              <w:right w:val="nil"/>
            </w:tcBorders>
          </w:tcPr>
          <w:p w:rsidR="000A68E4" w:rsidRDefault="009B7B53">
            <w:pPr>
              <w:spacing w:after="0" w:line="259" w:lineRule="auto"/>
              <w:ind w:left="0" w:right="146" w:firstLine="0"/>
              <w:jc w:val="center"/>
            </w:pPr>
            <w:r>
              <w:t xml:space="preserve">N  </w:t>
            </w:r>
          </w:p>
        </w:tc>
        <w:tc>
          <w:tcPr>
            <w:tcW w:w="1616" w:type="dxa"/>
            <w:tcBorders>
              <w:top w:val="nil"/>
              <w:left w:val="nil"/>
              <w:bottom w:val="nil"/>
              <w:right w:val="nil"/>
            </w:tcBorders>
          </w:tcPr>
          <w:p w:rsidR="000A68E4" w:rsidRDefault="009B7B53">
            <w:pPr>
              <w:spacing w:after="0" w:line="259" w:lineRule="auto"/>
              <w:ind w:left="512" w:firstLine="0"/>
              <w:jc w:val="left"/>
            </w:pPr>
            <w:r>
              <w:t xml:space="preserve">N  </w:t>
            </w:r>
          </w:p>
        </w:tc>
        <w:tc>
          <w:tcPr>
            <w:tcW w:w="1081" w:type="dxa"/>
            <w:tcBorders>
              <w:top w:val="nil"/>
              <w:left w:val="nil"/>
              <w:bottom w:val="nil"/>
              <w:right w:val="nil"/>
            </w:tcBorders>
          </w:tcPr>
          <w:p w:rsidR="000A68E4" w:rsidRDefault="009B7B53">
            <w:pPr>
              <w:spacing w:after="0" w:line="259" w:lineRule="auto"/>
              <w:ind w:left="254" w:firstLine="0"/>
              <w:jc w:val="left"/>
            </w:pPr>
            <w:r>
              <w:t xml:space="preserve">N  </w:t>
            </w:r>
          </w:p>
        </w:tc>
        <w:tc>
          <w:tcPr>
            <w:tcW w:w="1573" w:type="dxa"/>
            <w:tcBorders>
              <w:top w:val="nil"/>
              <w:left w:val="nil"/>
              <w:bottom w:val="nil"/>
              <w:right w:val="nil"/>
            </w:tcBorders>
          </w:tcPr>
          <w:p w:rsidR="000A68E4" w:rsidRDefault="009B7B53">
            <w:pPr>
              <w:spacing w:after="0" w:line="259" w:lineRule="auto"/>
              <w:ind w:left="0" w:right="4" w:firstLine="0"/>
              <w:jc w:val="center"/>
            </w:pPr>
            <w:r>
              <w:t xml:space="preserve">N+P </w:t>
            </w:r>
          </w:p>
        </w:tc>
      </w:tr>
      <w:tr w:rsidR="000A68E4">
        <w:trPr>
          <w:trHeight w:val="324"/>
        </w:trPr>
        <w:tc>
          <w:tcPr>
            <w:tcW w:w="1339" w:type="dxa"/>
            <w:tcBorders>
              <w:top w:val="nil"/>
              <w:left w:val="nil"/>
              <w:bottom w:val="nil"/>
              <w:right w:val="nil"/>
            </w:tcBorders>
          </w:tcPr>
          <w:p w:rsidR="000A68E4" w:rsidRDefault="009B7B53">
            <w:pPr>
              <w:spacing w:after="0" w:line="259" w:lineRule="auto"/>
              <w:ind w:left="0" w:right="30" w:firstLine="0"/>
              <w:jc w:val="center"/>
            </w:pPr>
            <w:r>
              <w:t xml:space="preserve">Jun-03 </w:t>
            </w:r>
          </w:p>
        </w:tc>
        <w:tc>
          <w:tcPr>
            <w:tcW w:w="1695" w:type="dxa"/>
            <w:tcBorders>
              <w:top w:val="nil"/>
              <w:left w:val="nil"/>
              <w:bottom w:val="nil"/>
              <w:right w:val="nil"/>
            </w:tcBorders>
          </w:tcPr>
          <w:p w:rsidR="000A68E4" w:rsidRDefault="009B7B53">
            <w:pPr>
              <w:spacing w:after="0" w:line="259" w:lineRule="auto"/>
              <w:ind w:left="0" w:right="150" w:firstLine="0"/>
              <w:jc w:val="center"/>
            </w:pPr>
            <w:r>
              <w:t xml:space="preserve">N  </w:t>
            </w:r>
          </w:p>
        </w:tc>
        <w:tc>
          <w:tcPr>
            <w:tcW w:w="1334" w:type="dxa"/>
            <w:tcBorders>
              <w:top w:val="nil"/>
              <w:left w:val="nil"/>
              <w:bottom w:val="nil"/>
              <w:right w:val="nil"/>
            </w:tcBorders>
          </w:tcPr>
          <w:p w:rsidR="000A68E4" w:rsidRDefault="009B7B53">
            <w:pPr>
              <w:spacing w:after="0" w:line="259" w:lineRule="auto"/>
              <w:ind w:left="0" w:right="146" w:firstLine="0"/>
              <w:jc w:val="center"/>
            </w:pPr>
            <w:r>
              <w:t xml:space="preserve">N  </w:t>
            </w:r>
          </w:p>
        </w:tc>
        <w:tc>
          <w:tcPr>
            <w:tcW w:w="1616" w:type="dxa"/>
            <w:tcBorders>
              <w:top w:val="nil"/>
              <w:left w:val="nil"/>
              <w:bottom w:val="nil"/>
              <w:right w:val="nil"/>
            </w:tcBorders>
          </w:tcPr>
          <w:p w:rsidR="000A68E4" w:rsidRDefault="009B7B53">
            <w:pPr>
              <w:spacing w:after="0" w:line="259" w:lineRule="auto"/>
              <w:ind w:left="512" w:firstLine="0"/>
              <w:jc w:val="left"/>
            </w:pPr>
            <w:r>
              <w:t xml:space="preserve">N  </w:t>
            </w:r>
          </w:p>
        </w:tc>
        <w:tc>
          <w:tcPr>
            <w:tcW w:w="1081" w:type="dxa"/>
            <w:tcBorders>
              <w:top w:val="nil"/>
              <w:left w:val="nil"/>
              <w:bottom w:val="nil"/>
              <w:right w:val="nil"/>
            </w:tcBorders>
          </w:tcPr>
          <w:p w:rsidR="000A68E4" w:rsidRDefault="009B7B53">
            <w:pPr>
              <w:spacing w:after="0" w:line="259" w:lineRule="auto"/>
              <w:ind w:left="120" w:firstLine="0"/>
              <w:jc w:val="left"/>
            </w:pPr>
            <w:r>
              <w:t xml:space="preserve">N+P </w:t>
            </w:r>
          </w:p>
        </w:tc>
        <w:tc>
          <w:tcPr>
            <w:tcW w:w="1573" w:type="dxa"/>
            <w:tcBorders>
              <w:top w:val="nil"/>
              <w:left w:val="nil"/>
              <w:bottom w:val="nil"/>
              <w:right w:val="nil"/>
            </w:tcBorders>
          </w:tcPr>
          <w:p w:rsidR="000A68E4" w:rsidRDefault="009B7B53">
            <w:pPr>
              <w:spacing w:after="0" w:line="259" w:lineRule="auto"/>
              <w:ind w:left="0" w:right="5" w:firstLine="0"/>
              <w:jc w:val="center"/>
            </w:pPr>
            <w:r>
              <w:t xml:space="preserve">N+P </w:t>
            </w:r>
          </w:p>
        </w:tc>
      </w:tr>
      <w:tr w:rsidR="000A68E4">
        <w:trPr>
          <w:trHeight w:val="324"/>
        </w:trPr>
        <w:tc>
          <w:tcPr>
            <w:tcW w:w="1339" w:type="dxa"/>
            <w:tcBorders>
              <w:top w:val="nil"/>
              <w:left w:val="nil"/>
              <w:bottom w:val="nil"/>
              <w:right w:val="nil"/>
            </w:tcBorders>
          </w:tcPr>
          <w:p w:rsidR="000A68E4" w:rsidRDefault="009B7B53">
            <w:pPr>
              <w:spacing w:after="0" w:line="259" w:lineRule="auto"/>
              <w:ind w:left="0" w:right="30" w:firstLine="0"/>
              <w:jc w:val="center"/>
            </w:pPr>
            <w:r>
              <w:t xml:space="preserve">Jul-03 </w:t>
            </w:r>
          </w:p>
        </w:tc>
        <w:tc>
          <w:tcPr>
            <w:tcW w:w="1695" w:type="dxa"/>
            <w:tcBorders>
              <w:top w:val="nil"/>
              <w:left w:val="nil"/>
              <w:bottom w:val="nil"/>
              <w:right w:val="nil"/>
            </w:tcBorders>
          </w:tcPr>
          <w:p w:rsidR="000A68E4" w:rsidRDefault="009B7B53">
            <w:pPr>
              <w:spacing w:after="0" w:line="259" w:lineRule="auto"/>
              <w:ind w:left="0" w:right="150" w:firstLine="0"/>
              <w:jc w:val="center"/>
            </w:pPr>
            <w:r>
              <w:t xml:space="preserve">N  </w:t>
            </w:r>
          </w:p>
        </w:tc>
        <w:tc>
          <w:tcPr>
            <w:tcW w:w="1334" w:type="dxa"/>
            <w:tcBorders>
              <w:top w:val="nil"/>
              <w:left w:val="nil"/>
              <w:bottom w:val="nil"/>
              <w:right w:val="nil"/>
            </w:tcBorders>
          </w:tcPr>
          <w:p w:rsidR="000A68E4" w:rsidRDefault="009B7B53">
            <w:pPr>
              <w:spacing w:after="0" w:line="259" w:lineRule="auto"/>
              <w:ind w:left="321" w:firstLine="0"/>
              <w:jc w:val="left"/>
            </w:pPr>
            <w:r>
              <w:t xml:space="preserve">N+P </w:t>
            </w:r>
          </w:p>
        </w:tc>
        <w:tc>
          <w:tcPr>
            <w:tcW w:w="1616" w:type="dxa"/>
            <w:tcBorders>
              <w:top w:val="nil"/>
              <w:left w:val="nil"/>
              <w:bottom w:val="nil"/>
              <w:right w:val="nil"/>
            </w:tcBorders>
          </w:tcPr>
          <w:p w:rsidR="000A68E4" w:rsidRDefault="009B7B53">
            <w:pPr>
              <w:spacing w:after="0" w:line="259" w:lineRule="auto"/>
              <w:ind w:left="512" w:firstLine="0"/>
              <w:jc w:val="left"/>
            </w:pPr>
            <w:r>
              <w:t xml:space="preserve">N  </w:t>
            </w:r>
          </w:p>
        </w:tc>
        <w:tc>
          <w:tcPr>
            <w:tcW w:w="1081" w:type="dxa"/>
            <w:tcBorders>
              <w:top w:val="nil"/>
              <w:left w:val="nil"/>
              <w:bottom w:val="nil"/>
              <w:right w:val="nil"/>
            </w:tcBorders>
          </w:tcPr>
          <w:p w:rsidR="000A68E4" w:rsidRDefault="009B7B53">
            <w:pPr>
              <w:spacing w:after="0" w:line="259" w:lineRule="auto"/>
              <w:ind w:left="254" w:firstLine="0"/>
              <w:jc w:val="left"/>
            </w:pPr>
            <w:r>
              <w:t xml:space="preserve">N  </w:t>
            </w:r>
          </w:p>
        </w:tc>
        <w:tc>
          <w:tcPr>
            <w:tcW w:w="1573" w:type="dxa"/>
            <w:tcBorders>
              <w:top w:val="nil"/>
              <w:left w:val="nil"/>
              <w:bottom w:val="nil"/>
              <w:right w:val="nil"/>
            </w:tcBorders>
          </w:tcPr>
          <w:p w:rsidR="000A68E4" w:rsidRDefault="009B7B53">
            <w:pPr>
              <w:spacing w:after="0" w:line="259" w:lineRule="auto"/>
              <w:ind w:left="0" w:right="4" w:firstLine="0"/>
              <w:jc w:val="center"/>
            </w:pPr>
            <w:r>
              <w:t xml:space="preserve">N+P </w:t>
            </w:r>
          </w:p>
        </w:tc>
      </w:tr>
      <w:tr w:rsidR="000A68E4">
        <w:trPr>
          <w:trHeight w:val="317"/>
        </w:trPr>
        <w:tc>
          <w:tcPr>
            <w:tcW w:w="1339" w:type="dxa"/>
            <w:tcBorders>
              <w:top w:val="nil"/>
              <w:left w:val="nil"/>
              <w:bottom w:val="nil"/>
              <w:right w:val="nil"/>
            </w:tcBorders>
          </w:tcPr>
          <w:p w:rsidR="000A68E4" w:rsidRDefault="009B7B53">
            <w:pPr>
              <w:spacing w:after="0" w:line="259" w:lineRule="auto"/>
              <w:ind w:left="0" w:right="25" w:firstLine="0"/>
              <w:jc w:val="center"/>
            </w:pPr>
            <w:r>
              <w:t xml:space="preserve">Aug-03 </w:t>
            </w:r>
          </w:p>
        </w:tc>
        <w:tc>
          <w:tcPr>
            <w:tcW w:w="1695" w:type="dxa"/>
            <w:tcBorders>
              <w:top w:val="nil"/>
              <w:left w:val="nil"/>
              <w:bottom w:val="nil"/>
              <w:right w:val="nil"/>
            </w:tcBorders>
          </w:tcPr>
          <w:p w:rsidR="000A68E4" w:rsidRDefault="009B7B53">
            <w:pPr>
              <w:spacing w:after="0" w:line="259" w:lineRule="auto"/>
              <w:ind w:left="0" w:right="150" w:firstLine="0"/>
              <w:jc w:val="center"/>
            </w:pPr>
            <w:r>
              <w:t xml:space="preserve">N  </w:t>
            </w:r>
          </w:p>
        </w:tc>
        <w:tc>
          <w:tcPr>
            <w:tcW w:w="1334" w:type="dxa"/>
            <w:tcBorders>
              <w:top w:val="nil"/>
              <w:left w:val="nil"/>
              <w:bottom w:val="nil"/>
              <w:right w:val="nil"/>
            </w:tcBorders>
          </w:tcPr>
          <w:p w:rsidR="000A68E4" w:rsidRDefault="009B7B53">
            <w:pPr>
              <w:spacing w:after="0" w:line="259" w:lineRule="auto"/>
              <w:ind w:left="0" w:right="146" w:firstLine="0"/>
              <w:jc w:val="center"/>
            </w:pPr>
            <w:r>
              <w:t xml:space="preserve">N  </w:t>
            </w:r>
          </w:p>
        </w:tc>
        <w:tc>
          <w:tcPr>
            <w:tcW w:w="1616" w:type="dxa"/>
            <w:tcBorders>
              <w:top w:val="nil"/>
              <w:left w:val="nil"/>
              <w:bottom w:val="nil"/>
              <w:right w:val="nil"/>
            </w:tcBorders>
          </w:tcPr>
          <w:p w:rsidR="000A68E4" w:rsidRDefault="009B7B53">
            <w:pPr>
              <w:spacing w:after="0" w:line="259" w:lineRule="auto"/>
              <w:ind w:left="512" w:firstLine="0"/>
              <w:jc w:val="left"/>
            </w:pPr>
            <w:r>
              <w:t xml:space="preserve">N  </w:t>
            </w:r>
          </w:p>
        </w:tc>
        <w:tc>
          <w:tcPr>
            <w:tcW w:w="1081" w:type="dxa"/>
            <w:tcBorders>
              <w:top w:val="nil"/>
              <w:left w:val="nil"/>
              <w:bottom w:val="nil"/>
              <w:right w:val="nil"/>
            </w:tcBorders>
          </w:tcPr>
          <w:p w:rsidR="000A68E4" w:rsidRDefault="009B7B53">
            <w:pPr>
              <w:spacing w:after="0" w:line="259" w:lineRule="auto"/>
              <w:ind w:left="254" w:firstLine="0"/>
              <w:jc w:val="left"/>
            </w:pPr>
            <w:r>
              <w:t xml:space="preserve">N  </w:t>
            </w:r>
          </w:p>
        </w:tc>
        <w:tc>
          <w:tcPr>
            <w:tcW w:w="1573" w:type="dxa"/>
            <w:tcBorders>
              <w:top w:val="nil"/>
              <w:left w:val="nil"/>
              <w:bottom w:val="nil"/>
              <w:right w:val="nil"/>
            </w:tcBorders>
          </w:tcPr>
          <w:p w:rsidR="000A68E4" w:rsidRDefault="009B7B53">
            <w:pPr>
              <w:spacing w:after="0" w:line="259" w:lineRule="auto"/>
              <w:ind w:left="0" w:right="1" w:firstLine="0"/>
              <w:jc w:val="center"/>
            </w:pPr>
            <w:r>
              <w:t xml:space="preserve">N  </w:t>
            </w:r>
          </w:p>
        </w:tc>
      </w:tr>
      <w:tr w:rsidR="000A68E4">
        <w:trPr>
          <w:trHeight w:val="317"/>
        </w:trPr>
        <w:tc>
          <w:tcPr>
            <w:tcW w:w="1339" w:type="dxa"/>
            <w:tcBorders>
              <w:top w:val="nil"/>
              <w:left w:val="nil"/>
              <w:bottom w:val="nil"/>
              <w:right w:val="nil"/>
            </w:tcBorders>
          </w:tcPr>
          <w:p w:rsidR="000A68E4" w:rsidRDefault="009B7B53">
            <w:pPr>
              <w:spacing w:after="0" w:line="259" w:lineRule="auto"/>
              <w:ind w:left="0" w:right="25" w:firstLine="0"/>
              <w:jc w:val="center"/>
            </w:pPr>
            <w:r>
              <w:t xml:space="preserve">Sep-03 </w:t>
            </w:r>
          </w:p>
        </w:tc>
        <w:tc>
          <w:tcPr>
            <w:tcW w:w="1695" w:type="dxa"/>
            <w:tcBorders>
              <w:top w:val="nil"/>
              <w:left w:val="nil"/>
              <w:bottom w:val="nil"/>
              <w:right w:val="nil"/>
            </w:tcBorders>
          </w:tcPr>
          <w:p w:rsidR="000A68E4" w:rsidRDefault="009B7B53">
            <w:pPr>
              <w:spacing w:after="0" w:line="259" w:lineRule="auto"/>
              <w:ind w:left="499" w:firstLine="0"/>
              <w:jc w:val="left"/>
            </w:pPr>
            <w:r>
              <w:t xml:space="preserve">N+P </w:t>
            </w:r>
          </w:p>
        </w:tc>
        <w:tc>
          <w:tcPr>
            <w:tcW w:w="1334" w:type="dxa"/>
            <w:tcBorders>
              <w:top w:val="nil"/>
              <w:left w:val="nil"/>
              <w:bottom w:val="nil"/>
              <w:right w:val="nil"/>
            </w:tcBorders>
          </w:tcPr>
          <w:p w:rsidR="000A68E4" w:rsidRDefault="009B7B53">
            <w:pPr>
              <w:spacing w:after="0" w:line="259" w:lineRule="auto"/>
              <w:ind w:left="0" w:right="146" w:firstLine="0"/>
              <w:jc w:val="center"/>
            </w:pPr>
            <w:r>
              <w:t xml:space="preserve">N  </w:t>
            </w:r>
          </w:p>
        </w:tc>
        <w:tc>
          <w:tcPr>
            <w:tcW w:w="1616" w:type="dxa"/>
            <w:tcBorders>
              <w:top w:val="nil"/>
              <w:left w:val="nil"/>
              <w:bottom w:val="nil"/>
              <w:right w:val="nil"/>
            </w:tcBorders>
          </w:tcPr>
          <w:p w:rsidR="000A68E4" w:rsidRDefault="009B7B53">
            <w:pPr>
              <w:spacing w:after="0" w:line="259" w:lineRule="auto"/>
              <w:ind w:left="512" w:firstLine="0"/>
              <w:jc w:val="left"/>
            </w:pPr>
            <w:r>
              <w:t xml:space="preserve">N  </w:t>
            </w:r>
          </w:p>
        </w:tc>
        <w:tc>
          <w:tcPr>
            <w:tcW w:w="1081" w:type="dxa"/>
            <w:tcBorders>
              <w:top w:val="nil"/>
              <w:left w:val="nil"/>
              <w:bottom w:val="nil"/>
              <w:right w:val="nil"/>
            </w:tcBorders>
          </w:tcPr>
          <w:p w:rsidR="000A68E4" w:rsidRDefault="009B7B53">
            <w:pPr>
              <w:spacing w:after="0" w:line="259" w:lineRule="auto"/>
              <w:ind w:left="120" w:firstLine="0"/>
              <w:jc w:val="left"/>
            </w:pPr>
            <w:r>
              <w:t xml:space="preserve">N+P </w:t>
            </w:r>
          </w:p>
        </w:tc>
        <w:tc>
          <w:tcPr>
            <w:tcW w:w="1573" w:type="dxa"/>
            <w:tcBorders>
              <w:top w:val="nil"/>
              <w:left w:val="nil"/>
              <w:bottom w:val="nil"/>
              <w:right w:val="nil"/>
            </w:tcBorders>
          </w:tcPr>
          <w:p w:rsidR="000A68E4" w:rsidRDefault="009B7B53">
            <w:pPr>
              <w:spacing w:after="0" w:line="259" w:lineRule="auto"/>
              <w:ind w:left="0" w:right="4" w:firstLine="0"/>
              <w:jc w:val="center"/>
            </w:pPr>
            <w:r>
              <w:t xml:space="preserve">N+P </w:t>
            </w:r>
          </w:p>
        </w:tc>
      </w:tr>
      <w:tr w:rsidR="000A68E4">
        <w:trPr>
          <w:trHeight w:val="326"/>
        </w:trPr>
        <w:tc>
          <w:tcPr>
            <w:tcW w:w="1339" w:type="dxa"/>
            <w:tcBorders>
              <w:top w:val="nil"/>
              <w:left w:val="nil"/>
              <w:bottom w:val="single" w:sz="6" w:space="0" w:color="000000"/>
              <w:right w:val="nil"/>
            </w:tcBorders>
          </w:tcPr>
          <w:p w:rsidR="000A68E4" w:rsidRDefault="009B7B53">
            <w:pPr>
              <w:spacing w:after="0" w:line="259" w:lineRule="auto"/>
              <w:ind w:left="29" w:firstLine="0"/>
              <w:jc w:val="center"/>
            </w:pPr>
            <w:r>
              <w:t xml:space="preserve">  </w:t>
            </w:r>
          </w:p>
        </w:tc>
        <w:tc>
          <w:tcPr>
            <w:tcW w:w="1695" w:type="dxa"/>
            <w:tcBorders>
              <w:top w:val="nil"/>
              <w:left w:val="nil"/>
              <w:bottom w:val="single" w:sz="6" w:space="0" w:color="000000"/>
              <w:right w:val="nil"/>
            </w:tcBorders>
          </w:tcPr>
          <w:p w:rsidR="000A68E4" w:rsidRDefault="009B7B53">
            <w:pPr>
              <w:spacing w:after="0" w:line="259" w:lineRule="auto"/>
              <w:ind w:left="379" w:firstLine="0"/>
              <w:jc w:val="left"/>
            </w:pPr>
            <w:r>
              <w:t xml:space="preserve">83% N  </w:t>
            </w:r>
          </w:p>
        </w:tc>
        <w:tc>
          <w:tcPr>
            <w:tcW w:w="1334" w:type="dxa"/>
            <w:tcBorders>
              <w:top w:val="nil"/>
              <w:left w:val="nil"/>
              <w:bottom w:val="single" w:sz="6" w:space="0" w:color="000000"/>
              <w:right w:val="nil"/>
            </w:tcBorders>
          </w:tcPr>
          <w:p w:rsidR="000A68E4" w:rsidRDefault="009B7B53">
            <w:pPr>
              <w:spacing w:after="0" w:line="259" w:lineRule="auto"/>
              <w:ind w:left="205" w:firstLine="0"/>
              <w:jc w:val="left"/>
            </w:pPr>
            <w:r>
              <w:t xml:space="preserve">67% N  </w:t>
            </w:r>
          </w:p>
        </w:tc>
        <w:tc>
          <w:tcPr>
            <w:tcW w:w="1616" w:type="dxa"/>
            <w:tcBorders>
              <w:top w:val="nil"/>
              <w:left w:val="nil"/>
              <w:bottom w:val="single" w:sz="6" w:space="0" w:color="000000"/>
              <w:right w:val="nil"/>
            </w:tcBorders>
          </w:tcPr>
          <w:p w:rsidR="000A68E4" w:rsidRDefault="009B7B53">
            <w:pPr>
              <w:spacing w:after="0" w:line="259" w:lineRule="auto"/>
              <w:ind w:left="263" w:firstLine="0"/>
              <w:jc w:val="left"/>
            </w:pPr>
            <w:r>
              <w:t xml:space="preserve">83% N </w:t>
            </w:r>
          </w:p>
        </w:tc>
        <w:tc>
          <w:tcPr>
            <w:tcW w:w="1081" w:type="dxa"/>
            <w:tcBorders>
              <w:top w:val="nil"/>
              <w:left w:val="nil"/>
              <w:bottom w:val="single" w:sz="6" w:space="0" w:color="000000"/>
              <w:right w:val="nil"/>
            </w:tcBorders>
          </w:tcPr>
          <w:p w:rsidR="000A68E4" w:rsidRDefault="009B7B53">
            <w:pPr>
              <w:spacing w:after="0" w:line="259" w:lineRule="auto"/>
              <w:ind w:left="0" w:firstLine="0"/>
              <w:jc w:val="left"/>
            </w:pPr>
            <w:r>
              <w:t xml:space="preserve">50% N </w:t>
            </w:r>
          </w:p>
        </w:tc>
        <w:tc>
          <w:tcPr>
            <w:tcW w:w="1573" w:type="dxa"/>
            <w:tcBorders>
              <w:top w:val="nil"/>
              <w:left w:val="nil"/>
              <w:bottom w:val="single" w:sz="6" w:space="0" w:color="000000"/>
              <w:right w:val="nil"/>
            </w:tcBorders>
          </w:tcPr>
          <w:p w:rsidR="000A68E4" w:rsidRDefault="009B7B53">
            <w:pPr>
              <w:spacing w:after="0" w:line="259" w:lineRule="auto"/>
              <w:ind w:left="0" w:right="6" w:firstLine="0"/>
              <w:jc w:val="center"/>
            </w:pPr>
            <w:r>
              <w:t xml:space="preserve">17% N </w:t>
            </w:r>
          </w:p>
        </w:tc>
      </w:tr>
    </w:tbl>
    <w:p w:rsidR="000A68E4" w:rsidRDefault="009B7B53">
      <w:pPr>
        <w:spacing w:after="0" w:line="259" w:lineRule="auto"/>
        <w:ind w:left="360" w:firstLine="0"/>
        <w:jc w:val="left"/>
      </w:pPr>
      <w:r>
        <w:t xml:space="preserve"> </w:t>
      </w:r>
    </w:p>
    <w:p w:rsidR="000A68E4" w:rsidRDefault="009B7B53">
      <w:pPr>
        <w:spacing w:line="362" w:lineRule="auto"/>
        <w:ind w:left="355" w:right="48"/>
      </w:pPr>
      <w:r>
        <w:t>agricultural site also seemed to be limited by the two nutrients while the other sites were again only limited by N.   The bioassay carried out in August showed that all sites were limited by N except Gravelbourg, which was limited by both N and P.  And fi</w:t>
      </w:r>
      <w:r>
        <w:t xml:space="preserve">nally, the bioassay carried out in September showed that Shamrock Park, the cattle site and Thomson Lake were limited by a combination of N and P while Gravelbourg and the agricultural site were limited by N. </w:t>
      </w:r>
      <w:r>
        <w:rPr>
          <w:b/>
        </w:rPr>
        <w:t xml:space="preserve"> </w:t>
      </w:r>
      <w:r>
        <w:t>It appears therefore, that nitrogen is the pri</w:t>
      </w:r>
      <w:r>
        <w:t>mary limiting nutrient for pelagic phytoplankton in the Wood River, although occasionally co- limitation by N and P is important. It also appears, however, that nutrient limitation changes as the river flows downstream. Thomson Lake, the agricultural site,</w:t>
      </w:r>
      <w:r>
        <w:t xml:space="preserve"> and the Gravelbourg site all show </w:t>
      </w:r>
      <w:r>
        <w:lastRenderedPageBreak/>
        <w:t>primarily N limitation (Table 4.3).   The cattle site shows 50% N limitation and 50% co-limitation of N and P and Shamrock Park seems to be co-limited by N and P most (83%) of the time (Table 4.3). Therefore, as the river</w:t>
      </w:r>
      <w:r>
        <w:t xml:space="preserve"> flows downstream, nutrient limitation changes from N to co-limitation of N and P.</w:t>
      </w:r>
      <w:r>
        <w:rPr>
          <w:b/>
        </w:rPr>
        <w:t xml:space="preserve"> </w:t>
      </w:r>
    </w:p>
    <w:p w:rsidR="000A68E4" w:rsidRDefault="009B7B53">
      <w:pPr>
        <w:pStyle w:val="Heading4"/>
        <w:ind w:left="355"/>
      </w:pPr>
      <w:r>
        <w:t xml:space="preserve">4.3.6 Sestonic Ratios </w:t>
      </w:r>
    </w:p>
    <w:p w:rsidR="000A68E4" w:rsidRDefault="009B7B53">
      <w:pPr>
        <w:pStyle w:val="Heading5"/>
        <w:ind w:left="355"/>
      </w:pPr>
      <w:r>
        <w:t>4.3.6.1 2002</w:t>
      </w:r>
      <w:r>
        <w:rPr>
          <w:b w:val="0"/>
        </w:rPr>
        <w:t xml:space="preserve"> </w:t>
      </w:r>
    </w:p>
    <w:p w:rsidR="000A68E4" w:rsidRDefault="009B7B53">
      <w:pPr>
        <w:spacing w:line="366" w:lineRule="auto"/>
        <w:ind w:left="355" w:right="48"/>
      </w:pPr>
      <w:r>
        <w:t xml:space="preserve"> In 2002, PN:PP ratios generally indicated that none of the sites were P deficient (Fig. 4.10).  The agricultural site was briefly severely P-deficient on June 6</w:t>
      </w:r>
      <w:r>
        <w:rPr>
          <w:vertAlign w:val="superscript"/>
        </w:rPr>
        <w:t>th</w:t>
      </w:r>
      <w:r>
        <w:t>.  Thomson Lake and the Gravelbourg effluent site both become moderately P-deficient on the s</w:t>
      </w:r>
      <w:r>
        <w:t xml:space="preserve">ame date.  Otherwise, this ratio indicates that the other sites were P sufficient.   </w:t>
      </w:r>
    </w:p>
    <w:p w:rsidR="000A68E4" w:rsidRDefault="009B7B53">
      <w:pPr>
        <w:spacing w:after="48" w:line="355" w:lineRule="auto"/>
        <w:ind w:left="355" w:right="48"/>
      </w:pPr>
      <w:r>
        <w:t xml:space="preserve"> The PP:PC ratio indicates the same general state of P sufficiency except for Thomson Lake (Fig 4.11).  The PP:PC ratio indicated that Thomson Lake generally had moderate</w:t>
      </w:r>
      <w:r>
        <w:t xml:space="preserve"> P deficiency. As with the PN:PP ratio, the PP:PC ratio showed severe P deficiency on June 6</w:t>
      </w:r>
      <w:r>
        <w:rPr>
          <w:vertAlign w:val="superscript"/>
        </w:rPr>
        <w:t>th</w:t>
      </w:r>
      <w:r>
        <w:t xml:space="preserve"> at the agricultural site.   </w:t>
      </w:r>
    </w:p>
    <w:p w:rsidR="000A68E4" w:rsidRDefault="009B7B53">
      <w:pPr>
        <w:spacing w:line="362" w:lineRule="auto"/>
        <w:ind w:left="355" w:right="48"/>
      </w:pPr>
      <w:r>
        <w:t xml:space="preserve"> The PN:PC ratio indicates that 3 of the 5 sites, Shamrock Park, the cattle site, and the site of intensive agriculture, were modera</w:t>
      </w:r>
      <w:r>
        <w:t>tely N deficient at the start of the study season but were gradually released from this deficiency (Fig. 4.12).  Thomson Lake and the Gravelbourg effluent site start the season in the spring with sufficient N.  Thomson Lake fluctuated between N sufficiency</w:t>
      </w:r>
      <w:r>
        <w:t xml:space="preserve"> and deficiency throughout the season and all sites seem to hover around the deficiency/sufficiency boundary throughout the season. </w:t>
      </w:r>
    </w:p>
    <w:p w:rsidR="000A68E4" w:rsidRDefault="009B7B53">
      <w:pPr>
        <w:spacing w:after="0" w:line="259" w:lineRule="auto"/>
        <w:ind w:left="360" w:firstLine="0"/>
        <w:jc w:val="center"/>
      </w:pPr>
      <w:r>
        <w:t xml:space="preserve"> </w:t>
      </w:r>
    </w:p>
    <w:p w:rsidR="000A68E4" w:rsidRDefault="009B7B53">
      <w:pPr>
        <w:spacing w:after="372" w:line="259" w:lineRule="auto"/>
        <w:ind w:left="360" w:firstLine="0"/>
        <w:jc w:val="center"/>
      </w:pPr>
      <w:r>
        <w:t xml:space="preserve"> </w:t>
      </w:r>
    </w:p>
    <w:p w:rsidR="000A68E4" w:rsidRDefault="009B7B53">
      <w:pPr>
        <w:spacing w:after="834" w:line="259" w:lineRule="auto"/>
        <w:ind w:left="424" w:right="-315" w:firstLine="0"/>
        <w:jc w:val="left"/>
      </w:pPr>
      <w:r>
        <w:rPr>
          <w:noProof/>
        </w:rPr>
        <w:lastRenderedPageBreak/>
        <w:drawing>
          <wp:inline distT="0" distB="0" distL="0" distR="0">
            <wp:extent cx="5684521" cy="3355848"/>
            <wp:effectExtent l="0" t="0" r="0" b="0"/>
            <wp:docPr id="115024" name="Picture 115024"/>
            <wp:cNvGraphicFramePr/>
            <a:graphic xmlns:a="http://schemas.openxmlformats.org/drawingml/2006/main">
              <a:graphicData uri="http://schemas.openxmlformats.org/drawingml/2006/picture">
                <pic:pic xmlns:pic="http://schemas.openxmlformats.org/drawingml/2006/picture">
                  <pic:nvPicPr>
                    <pic:cNvPr id="115024" name="Picture 115024"/>
                    <pic:cNvPicPr/>
                  </pic:nvPicPr>
                  <pic:blipFill>
                    <a:blip r:embed="rId32"/>
                    <a:stretch>
                      <a:fillRect/>
                    </a:stretch>
                  </pic:blipFill>
                  <pic:spPr>
                    <a:xfrm>
                      <a:off x="0" y="0"/>
                      <a:ext cx="5684521" cy="3355848"/>
                    </a:xfrm>
                    <a:prstGeom prst="rect">
                      <a:avLst/>
                    </a:prstGeom>
                  </pic:spPr>
                </pic:pic>
              </a:graphicData>
            </a:graphic>
          </wp:inline>
        </w:drawing>
      </w:r>
    </w:p>
    <w:tbl>
      <w:tblPr>
        <w:tblStyle w:val="TableGrid"/>
        <w:tblW w:w="2890" w:type="dxa"/>
        <w:tblInd w:w="1075" w:type="dxa"/>
        <w:tblCellMar>
          <w:top w:w="55" w:type="dxa"/>
          <w:left w:w="293" w:type="dxa"/>
          <w:bottom w:w="0" w:type="dxa"/>
          <w:right w:w="37" w:type="dxa"/>
        </w:tblCellMar>
        <w:tblLook w:val="04A0" w:firstRow="1" w:lastRow="0" w:firstColumn="1" w:lastColumn="0" w:noHBand="0" w:noVBand="1"/>
      </w:tblPr>
      <w:tblGrid>
        <w:gridCol w:w="2890"/>
      </w:tblGrid>
      <w:tr w:rsidR="000A68E4">
        <w:trPr>
          <w:trHeight w:val="1258"/>
        </w:trPr>
        <w:tc>
          <w:tcPr>
            <w:tcW w:w="2890" w:type="dxa"/>
            <w:tcBorders>
              <w:top w:val="single" w:sz="4" w:space="0" w:color="000000"/>
              <w:left w:val="single" w:sz="4" w:space="0" w:color="000000"/>
              <w:bottom w:val="single" w:sz="4" w:space="0" w:color="000000"/>
              <w:right w:val="single" w:sz="4" w:space="0" w:color="000000"/>
            </w:tcBorders>
          </w:tcPr>
          <w:p w:rsidR="000A68E4" w:rsidRDefault="009B7B53">
            <w:pPr>
              <w:spacing w:after="0" w:line="216" w:lineRule="auto"/>
              <w:ind w:left="590" w:firstLine="0"/>
              <w:jc w:val="lef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185928</wp:posOffset>
                      </wp:positionH>
                      <wp:positionV relativeFrom="paragraph">
                        <wp:posOffset>56662</wp:posOffset>
                      </wp:positionV>
                      <wp:extent cx="301752" cy="627888"/>
                      <wp:effectExtent l="0" t="0" r="0" b="0"/>
                      <wp:wrapSquare wrapText="bothSides"/>
                      <wp:docPr id="108610" name="Group 108610"/>
                      <wp:cNvGraphicFramePr/>
                      <a:graphic xmlns:a="http://schemas.openxmlformats.org/drawingml/2006/main">
                        <a:graphicData uri="http://schemas.microsoft.com/office/word/2010/wordprocessingGroup">
                          <wpg:wgp>
                            <wpg:cNvGrpSpPr/>
                            <wpg:grpSpPr>
                              <a:xfrm>
                                <a:off x="0" y="0"/>
                                <a:ext cx="301752" cy="627888"/>
                                <a:chOff x="0" y="0"/>
                                <a:chExt cx="301752" cy="627888"/>
                              </a:xfrm>
                            </wpg:grpSpPr>
                            <wps:wsp>
                              <wps:cNvPr id="7934" name="Shape 7934"/>
                              <wps:cNvSpPr/>
                              <wps:spPr>
                                <a:xfrm>
                                  <a:off x="0" y="33528"/>
                                  <a:ext cx="301752" cy="0"/>
                                </a:xfrm>
                                <a:custGeom>
                                  <a:avLst/>
                                  <a:gdLst/>
                                  <a:ahLst/>
                                  <a:cxnLst/>
                                  <a:rect l="0" t="0" r="0" b="0"/>
                                  <a:pathLst>
                                    <a:path w="301752">
                                      <a:moveTo>
                                        <a:pt x="0" y="0"/>
                                      </a:moveTo>
                                      <a:lnTo>
                                        <a:pt x="301752"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7935" name="Shape 7935"/>
                              <wps:cNvSpPr/>
                              <wps:spPr>
                                <a:xfrm>
                                  <a:off x="115824" y="0"/>
                                  <a:ext cx="67056" cy="64008"/>
                                </a:xfrm>
                                <a:custGeom>
                                  <a:avLst/>
                                  <a:gdLst/>
                                  <a:ahLst/>
                                  <a:cxnLst/>
                                  <a:rect l="0" t="0" r="0" b="0"/>
                                  <a:pathLst>
                                    <a:path w="67056" h="64008">
                                      <a:moveTo>
                                        <a:pt x="33528" y="0"/>
                                      </a:moveTo>
                                      <a:cubicBezTo>
                                        <a:pt x="51816" y="0"/>
                                        <a:pt x="67056" y="12192"/>
                                        <a:pt x="67056" y="30480"/>
                                      </a:cubicBezTo>
                                      <a:cubicBezTo>
                                        <a:pt x="67056" y="48768"/>
                                        <a:pt x="51816" y="64008"/>
                                        <a:pt x="33528" y="64008"/>
                                      </a:cubicBezTo>
                                      <a:cubicBezTo>
                                        <a:pt x="12192" y="64008"/>
                                        <a:pt x="0" y="48768"/>
                                        <a:pt x="0" y="30480"/>
                                      </a:cubicBezTo>
                                      <a:cubicBezTo>
                                        <a:pt x="0" y="12192"/>
                                        <a:pt x="12192" y="0"/>
                                        <a:pt x="33528" y="0"/>
                                      </a:cubicBezTo>
                                      <a:close/>
                                    </a:path>
                                  </a:pathLst>
                                </a:custGeom>
                                <a:ln w="5626" cap="rnd">
                                  <a:round/>
                                </a:ln>
                              </wps:spPr>
                              <wps:style>
                                <a:lnRef idx="1">
                                  <a:srgbClr val="000000"/>
                                </a:lnRef>
                                <a:fillRef idx="1">
                                  <a:srgbClr val="000000"/>
                                </a:fillRef>
                                <a:effectRef idx="0">
                                  <a:scrgbClr r="0" g="0" b="0"/>
                                </a:effectRef>
                                <a:fontRef idx="none"/>
                              </wps:style>
                              <wps:bodyPr/>
                            </wps:wsp>
                            <wps:wsp>
                              <wps:cNvPr id="118164" name="Shape 118164"/>
                              <wps:cNvSpPr/>
                              <wps:spPr>
                                <a:xfrm>
                                  <a:off x="3048"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38" name="Shape 7938"/>
                              <wps:cNvSpPr/>
                              <wps:spPr>
                                <a:xfrm>
                                  <a:off x="0" y="173736"/>
                                  <a:ext cx="3048" cy="0"/>
                                </a:xfrm>
                                <a:custGeom>
                                  <a:avLst/>
                                  <a:gdLst/>
                                  <a:ahLst/>
                                  <a:cxnLst/>
                                  <a:rect l="0" t="0" r="0" b="0"/>
                                  <a:pathLst>
                                    <a:path w="3048">
                                      <a:moveTo>
                                        <a:pt x="0" y="0"/>
                                      </a:moveTo>
                                      <a:lnTo>
                                        <a:pt x="3048"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65" name="Shape 118165"/>
                              <wps:cNvSpPr/>
                              <wps:spPr>
                                <a:xfrm>
                                  <a:off x="42672"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40" name="Shape 7940"/>
                              <wps:cNvSpPr/>
                              <wps:spPr>
                                <a:xfrm>
                                  <a:off x="42672" y="173736"/>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66" name="Shape 118166"/>
                              <wps:cNvSpPr/>
                              <wps:spPr>
                                <a:xfrm>
                                  <a:off x="85344"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42" name="Shape 7942"/>
                              <wps:cNvSpPr/>
                              <wps:spPr>
                                <a:xfrm>
                                  <a:off x="82296" y="173736"/>
                                  <a:ext cx="3048" cy="0"/>
                                </a:xfrm>
                                <a:custGeom>
                                  <a:avLst/>
                                  <a:gdLst/>
                                  <a:ahLst/>
                                  <a:cxnLst/>
                                  <a:rect l="0" t="0" r="0" b="0"/>
                                  <a:pathLst>
                                    <a:path w="3048">
                                      <a:moveTo>
                                        <a:pt x="0" y="0"/>
                                      </a:moveTo>
                                      <a:lnTo>
                                        <a:pt x="3048"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67" name="Shape 118167"/>
                              <wps:cNvSpPr/>
                              <wps:spPr>
                                <a:xfrm>
                                  <a:off x="124968"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44" name="Shape 7944"/>
                              <wps:cNvSpPr/>
                              <wps:spPr>
                                <a:xfrm>
                                  <a:off x="124968" y="173736"/>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68" name="Shape 118168"/>
                              <wps:cNvSpPr/>
                              <wps:spPr>
                                <a:xfrm>
                                  <a:off x="167640"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46" name="Shape 7946"/>
                              <wps:cNvSpPr/>
                              <wps:spPr>
                                <a:xfrm>
                                  <a:off x="164592" y="173736"/>
                                  <a:ext cx="3048" cy="0"/>
                                </a:xfrm>
                                <a:custGeom>
                                  <a:avLst/>
                                  <a:gdLst/>
                                  <a:ahLst/>
                                  <a:cxnLst/>
                                  <a:rect l="0" t="0" r="0" b="0"/>
                                  <a:pathLst>
                                    <a:path w="3048">
                                      <a:moveTo>
                                        <a:pt x="0" y="0"/>
                                      </a:moveTo>
                                      <a:lnTo>
                                        <a:pt x="3048"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69" name="Shape 118169"/>
                              <wps:cNvSpPr/>
                              <wps:spPr>
                                <a:xfrm>
                                  <a:off x="207264"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48" name="Shape 7948"/>
                              <wps:cNvSpPr/>
                              <wps:spPr>
                                <a:xfrm>
                                  <a:off x="207264" y="173736"/>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0" name="Shape 118170"/>
                              <wps:cNvSpPr/>
                              <wps:spPr>
                                <a:xfrm>
                                  <a:off x="246888"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50" name="Shape 7950"/>
                              <wps:cNvSpPr/>
                              <wps:spPr>
                                <a:xfrm>
                                  <a:off x="246888" y="173736"/>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1" name="Shape 118171"/>
                              <wps:cNvSpPr/>
                              <wps:spPr>
                                <a:xfrm>
                                  <a:off x="289560"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52" name="Shape 7952"/>
                              <wps:cNvSpPr/>
                              <wps:spPr>
                                <a:xfrm>
                                  <a:off x="289560" y="173736"/>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7953" name="Shape 7953"/>
                              <wps:cNvSpPr/>
                              <wps:spPr>
                                <a:xfrm>
                                  <a:off x="115824" y="140208"/>
                                  <a:ext cx="67056" cy="67056"/>
                                </a:xfrm>
                                <a:custGeom>
                                  <a:avLst/>
                                  <a:gdLst/>
                                  <a:ahLst/>
                                  <a:cxnLst/>
                                  <a:rect l="0" t="0" r="0" b="0"/>
                                  <a:pathLst>
                                    <a:path w="67056" h="67056">
                                      <a:moveTo>
                                        <a:pt x="33528" y="0"/>
                                      </a:moveTo>
                                      <a:cubicBezTo>
                                        <a:pt x="51816" y="0"/>
                                        <a:pt x="67056" y="12192"/>
                                        <a:pt x="67056" y="33528"/>
                                      </a:cubicBezTo>
                                      <a:cubicBezTo>
                                        <a:pt x="67056" y="51816"/>
                                        <a:pt x="51816" y="67056"/>
                                        <a:pt x="33528" y="67056"/>
                                      </a:cubicBezTo>
                                      <a:cubicBezTo>
                                        <a:pt x="12192" y="67056"/>
                                        <a:pt x="0" y="51816"/>
                                        <a:pt x="0" y="33528"/>
                                      </a:cubicBezTo>
                                      <a:cubicBezTo>
                                        <a:pt x="0" y="12192"/>
                                        <a:pt x="12192" y="0"/>
                                        <a:pt x="33528" y="0"/>
                                      </a:cubicBezTo>
                                      <a:close/>
                                    </a:path>
                                  </a:pathLst>
                                </a:custGeom>
                                <a:ln w="5626" cap="rnd">
                                  <a:round/>
                                </a:ln>
                              </wps:spPr>
                              <wps:style>
                                <a:lnRef idx="1">
                                  <a:srgbClr val="000000"/>
                                </a:lnRef>
                                <a:fillRef idx="1">
                                  <a:srgbClr val="FFFFFF"/>
                                </a:fillRef>
                                <a:effectRef idx="0">
                                  <a:scrgbClr r="0" g="0" b="0"/>
                                </a:effectRef>
                                <a:fontRef idx="none"/>
                              </wps:style>
                              <wps:bodyPr/>
                            </wps:wsp>
                            <wps:wsp>
                              <wps:cNvPr id="118172" name="Shape 118172"/>
                              <wps:cNvSpPr/>
                              <wps:spPr>
                                <a:xfrm>
                                  <a:off x="121920" y="3169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56" name="Shape 7956"/>
                              <wps:cNvSpPr/>
                              <wps:spPr>
                                <a:xfrm>
                                  <a:off x="0" y="316992"/>
                                  <a:ext cx="121920" cy="0"/>
                                </a:xfrm>
                                <a:custGeom>
                                  <a:avLst/>
                                  <a:gdLst/>
                                  <a:ahLst/>
                                  <a:cxnLst/>
                                  <a:rect l="0" t="0" r="0" b="0"/>
                                  <a:pathLst>
                                    <a:path w="121920">
                                      <a:moveTo>
                                        <a:pt x="0" y="0"/>
                                      </a:moveTo>
                                      <a:lnTo>
                                        <a:pt x="12192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3" name="Shape 118173"/>
                              <wps:cNvSpPr/>
                              <wps:spPr>
                                <a:xfrm>
                                  <a:off x="283464" y="3169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58" name="Shape 7958"/>
                              <wps:cNvSpPr/>
                              <wps:spPr>
                                <a:xfrm>
                                  <a:off x="161544" y="316992"/>
                                  <a:ext cx="121920" cy="0"/>
                                </a:xfrm>
                                <a:custGeom>
                                  <a:avLst/>
                                  <a:gdLst/>
                                  <a:ahLst/>
                                  <a:cxnLst/>
                                  <a:rect l="0" t="0" r="0" b="0"/>
                                  <a:pathLst>
                                    <a:path w="121920">
                                      <a:moveTo>
                                        <a:pt x="0" y="0"/>
                                      </a:moveTo>
                                      <a:lnTo>
                                        <a:pt x="12192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7959" name="Shape 7959"/>
                              <wps:cNvSpPr/>
                              <wps:spPr>
                                <a:xfrm>
                                  <a:off x="115824" y="295656"/>
                                  <a:ext cx="70104" cy="60960"/>
                                </a:xfrm>
                                <a:custGeom>
                                  <a:avLst/>
                                  <a:gdLst/>
                                  <a:ahLst/>
                                  <a:cxnLst/>
                                  <a:rect l="0" t="0" r="0" b="0"/>
                                  <a:pathLst>
                                    <a:path w="70104" h="60960">
                                      <a:moveTo>
                                        <a:pt x="0" y="0"/>
                                      </a:moveTo>
                                      <a:lnTo>
                                        <a:pt x="70104" y="0"/>
                                      </a:lnTo>
                                      <a:lnTo>
                                        <a:pt x="36576" y="60960"/>
                                      </a:lnTo>
                                      <a:lnTo>
                                        <a:pt x="0" y="0"/>
                                      </a:lnTo>
                                      <a:close/>
                                    </a:path>
                                  </a:pathLst>
                                </a:custGeom>
                                <a:ln w="5626" cap="rnd">
                                  <a:round/>
                                </a:ln>
                              </wps:spPr>
                              <wps:style>
                                <a:lnRef idx="1">
                                  <a:srgbClr val="000000"/>
                                </a:lnRef>
                                <a:fillRef idx="1">
                                  <a:srgbClr val="000000"/>
                                </a:fillRef>
                                <a:effectRef idx="0">
                                  <a:scrgbClr r="0" g="0" b="0"/>
                                </a:effectRef>
                                <a:fontRef idx="none"/>
                              </wps:style>
                              <wps:bodyPr/>
                            </wps:wsp>
                            <wps:wsp>
                              <wps:cNvPr id="118174" name="Shape 118174"/>
                              <wps:cNvSpPr/>
                              <wps:spPr>
                                <a:xfrm>
                                  <a:off x="161544" y="45720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62" name="Shape 7962"/>
                              <wps:cNvSpPr/>
                              <wps:spPr>
                                <a:xfrm>
                                  <a:off x="0" y="457200"/>
                                  <a:ext cx="161544" cy="0"/>
                                </a:xfrm>
                                <a:custGeom>
                                  <a:avLst/>
                                  <a:gdLst/>
                                  <a:ahLst/>
                                  <a:cxnLst/>
                                  <a:rect l="0" t="0" r="0" b="0"/>
                                  <a:pathLst>
                                    <a:path w="161544">
                                      <a:moveTo>
                                        <a:pt x="0" y="0"/>
                                      </a:moveTo>
                                      <a:lnTo>
                                        <a:pt x="161544"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5" name="Shape 118175"/>
                              <wps:cNvSpPr/>
                              <wps:spPr>
                                <a:xfrm>
                                  <a:off x="204216" y="45720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64" name="Shape 7964"/>
                              <wps:cNvSpPr/>
                              <wps:spPr>
                                <a:xfrm>
                                  <a:off x="201168" y="457200"/>
                                  <a:ext cx="3048" cy="0"/>
                                </a:xfrm>
                                <a:custGeom>
                                  <a:avLst/>
                                  <a:gdLst/>
                                  <a:ahLst/>
                                  <a:cxnLst/>
                                  <a:rect l="0" t="0" r="0" b="0"/>
                                  <a:pathLst>
                                    <a:path w="3048">
                                      <a:moveTo>
                                        <a:pt x="0" y="0"/>
                                      </a:moveTo>
                                      <a:lnTo>
                                        <a:pt x="3048"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6" name="Shape 118176"/>
                              <wps:cNvSpPr/>
                              <wps:spPr>
                                <a:xfrm>
                                  <a:off x="243840" y="45720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66" name="Shape 7966"/>
                              <wps:cNvSpPr/>
                              <wps:spPr>
                                <a:xfrm>
                                  <a:off x="243840" y="457200"/>
                                  <a:ext cx="0" cy="0"/>
                                </a:xfrm>
                                <a:custGeom>
                                  <a:avLst/>
                                  <a:gdLst/>
                                  <a:ahLst/>
                                  <a:cxnLst/>
                                  <a:rect l="0" t="0" r="0" b="0"/>
                                  <a:pathLst>
                                    <a:path>
                                      <a:moveTo>
                                        <a:pt x="0" y="0"/>
                                      </a:moveTo>
                                      <a:lnTo>
                                        <a:pt x="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7967" name="Shape 7967"/>
                              <wps:cNvSpPr/>
                              <wps:spPr>
                                <a:xfrm>
                                  <a:off x="283464" y="457200"/>
                                  <a:ext cx="18288" cy="0"/>
                                </a:xfrm>
                                <a:custGeom>
                                  <a:avLst/>
                                  <a:gdLst/>
                                  <a:ahLst/>
                                  <a:cxnLst/>
                                  <a:rect l="0" t="0" r="0" b="0"/>
                                  <a:pathLst>
                                    <a:path w="18288">
                                      <a:moveTo>
                                        <a:pt x="0" y="0"/>
                                      </a:moveTo>
                                      <a:lnTo>
                                        <a:pt x="18288"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7968" name="Shape 7968"/>
                              <wps:cNvSpPr/>
                              <wps:spPr>
                                <a:xfrm>
                                  <a:off x="115824" y="435864"/>
                                  <a:ext cx="70104" cy="60960"/>
                                </a:xfrm>
                                <a:custGeom>
                                  <a:avLst/>
                                  <a:gdLst/>
                                  <a:ahLst/>
                                  <a:cxnLst/>
                                  <a:rect l="0" t="0" r="0" b="0"/>
                                  <a:pathLst>
                                    <a:path w="70104" h="60960">
                                      <a:moveTo>
                                        <a:pt x="0" y="0"/>
                                      </a:moveTo>
                                      <a:lnTo>
                                        <a:pt x="70104" y="0"/>
                                      </a:lnTo>
                                      <a:lnTo>
                                        <a:pt x="36576" y="60960"/>
                                      </a:lnTo>
                                      <a:lnTo>
                                        <a:pt x="0" y="0"/>
                                      </a:lnTo>
                                      <a:close/>
                                    </a:path>
                                  </a:pathLst>
                                </a:custGeom>
                                <a:ln w="5626" cap="rnd">
                                  <a:round/>
                                </a:ln>
                              </wps:spPr>
                              <wps:style>
                                <a:lnRef idx="1">
                                  <a:srgbClr val="000000"/>
                                </a:lnRef>
                                <a:fillRef idx="1">
                                  <a:srgbClr val="FFFFFF"/>
                                </a:fillRef>
                                <a:effectRef idx="0">
                                  <a:scrgbClr r="0" g="0" b="0"/>
                                </a:effectRef>
                                <a:fontRef idx="none"/>
                              </wps:style>
                              <wps:bodyPr/>
                            </wps:wsp>
                            <wps:wsp>
                              <wps:cNvPr id="118177" name="Shape 118177"/>
                              <wps:cNvSpPr/>
                              <wps:spPr>
                                <a:xfrm>
                                  <a:off x="243840" y="5974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7971" name="Shape 7971"/>
                              <wps:cNvSpPr/>
                              <wps:spPr>
                                <a:xfrm>
                                  <a:off x="0" y="597408"/>
                                  <a:ext cx="243840" cy="0"/>
                                </a:xfrm>
                                <a:custGeom>
                                  <a:avLst/>
                                  <a:gdLst/>
                                  <a:ahLst/>
                                  <a:cxnLst/>
                                  <a:rect l="0" t="0" r="0" b="0"/>
                                  <a:pathLst>
                                    <a:path w="243840">
                                      <a:moveTo>
                                        <a:pt x="0" y="0"/>
                                      </a:moveTo>
                                      <a:lnTo>
                                        <a:pt x="243840" y="0"/>
                                      </a:lnTo>
                                    </a:path>
                                  </a:pathLst>
                                </a:custGeom>
                                <a:ln w="8039" cap="rnd">
                                  <a:round/>
                                </a:ln>
                              </wps:spPr>
                              <wps:style>
                                <a:lnRef idx="1">
                                  <a:srgbClr val="000000"/>
                                </a:lnRef>
                                <a:fillRef idx="0">
                                  <a:srgbClr val="000000">
                                    <a:alpha val="0"/>
                                  </a:srgbClr>
                                </a:fillRef>
                                <a:effectRef idx="0">
                                  <a:scrgbClr r="0" g="0" b="0"/>
                                </a:effectRef>
                                <a:fontRef idx="none"/>
                              </wps:style>
                              <wps:bodyPr/>
                            </wps:wsp>
                            <wps:wsp>
                              <wps:cNvPr id="118178" name="Shape 118178"/>
                              <wps:cNvSpPr/>
                              <wps:spPr>
                                <a:xfrm>
                                  <a:off x="121920" y="566928"/>
                                  <a:ext cx="57912" cy="60960"/>
                                </a:xfrm>
                                <a:custGeom>
                                  <a:avLst/>
                                  <a:gdLst/>
                                  <a:ahLst/>
                                  <a:cxnLst/>
                                  <a:rect l="0" t="0" r="0" b="0"/>
                                  <a:pathLst>
                                    <a:path w="57912" h="60960">
                                      <a:moveTo>
                                        <a:pt x="0" y="0"/>
                                      </a:moveTo>
                                      <a:lnTo>
                                        <a:pt x="57912" y="0"/>
                                      </a:lnTo>
                                      <a:lnTo>
                                        <a:pt x="57912" y="60960"/>
                                      </a:lnTo>
                                      <a:lnTo>
                                        <a:pt x="0" y="60960"/>
                                      </a:lnTo>
                                      <a:lnTo>
                                        <a:pt x="0" y="0"/>
                                      </a:lnTo>
                                    </a:path>
                                  </a:pathLst>
                                </a:custGeom>
                                <a:ln w="5626"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8610" style="width:23.76pt;height:49.44pt;position:absolute;mso-position-horizontal-relative:text;mso-position-horizontal:absolute;margin-left:14.64pt;mso-position-vertical-relative:text;margin-top:4.46161pt;" coordsize="3017,6278">
                      <v:shape id="Shape 7934" style="position:absolute;width:3017;height:0;left:0;top:335;" coordsize="301752,0" path="m0,0l301752,0">
                        <v:stroke weight="0.633pt" endcap="round" joinstyle="round" on="true" color="#000000"/>
                        <v:fill on="false" color="#000000" opacity="0"/>
                      </v:shape>
                      <v:shape id="Shape 7935" style="position:absolute;width:670;height:640;left:1158;top:0;" coordsize="67056,64008" path="m33528,0c51816,0,67056,12192,67056,30480c67056,48768,51816,64008,33528,64008c12192,64008,0,48768,0,30480c0,12192,12192,0,33528,0x">
                        <v:stroke weight="0.443pt" endcap="round" joinstyle="round" on="true" color="#000000"/>
                        <v:fill on="true" color="#000000"/>
                      </v:shape>
                      <v:shape id="Shape 118179" style="position:absolute;width:91;height:91;left:30;top:1737;" coordsize="9144,9144" path="m0,0l9144,0l9144,9144l0,9144l0,0">
                        <v:stroke weight="0pt" endcap="round" joinstyle="round" on="false" color="#000000" opacity="0"/>
                        <v:fill on="true" color="#000000"/>
                      </v:shape>
                      <v:shape id="Shape 7938" style="position:absolute;width:30;height:0;left:0;top:1737;" coordsize="3048,0" path="m0,0l3048,0">
                        <v:stroke weight="0.633pt" endcap="round" joinstyle="round" on="true" color="#000000"/>
                        <v:fill on="false" color="#000000" opacity="0"/>
                      </v:shape>
                      <v:shape id="Shape 118180" style="position:absolute;width:91;height:91;left:426;top:1737;" coordsize="9144,9144" path="m0,0l9144,0l9144,9144l0,9144l0,0">
                        <v:stroke weight="0pt" endcap="round" joinstyle="round" on="false" color="#000000" opacity="0"/>
                        <v:fill on="true" color="#000000"/>
                      </v:shape>
                      <v:shape id="Shape 7940" style="position:absolute;width:0;height:0;left:426;top:1737;" coordsize="0,0" path="m0,0l0,0">
                        <v:stroke weight="0.633pt" endcap="round" joinstyle="round" on="true" color="#000000"/>
                        <v:fill on="false" color="#000000" opacity="0"/>
                      </v:shape>
                      <v:shape id="Shape 118181" style="position:absolute;width:91;height:91;left:853;top:1737;" coordsize="9144,9144" path="m0,0l9144,0l9144,9144l0,9144l0,0">
                        <v:stroke weight="0pt" endcap="round" joinstyle="round" on="false" color="#000000" opacity="0"/>
                        <v:fill on="true" color="#000000"/>
                      </v:shape>
                      <v:shape id="Shape 7942" style="position:absolute;width:30;height:0;left:822;top:1737;" coordsize="3048,0" path="m0,0l3048,0">
                        <v:stroke weight="0.633pt" endcap="round" joinstyle="round" on="true" color="#000000"/>
                        <v:fill on="false" color="#000000" opacity="0"/>
                      </v:shape>
                      <v:shape id="Shape 118182" style="position:absolute;width:91;height:91;left:1249;top:1737;" coordsize="9144,9144" path="m0,0l9144,0l9144,9144l0,9144l0,0">
                        <v:stroke weight="0pt" endcap="round" joinstyle="round" on="false" color="#000000" opacity="0"/>
                        <v:fill on="true" color="#000000"/>
                      </v:shape>
                      <v:shape id="Shape 7944" style="position:absolute;width:0;height:0;left:1249;top:1737;" coordsize="0,0" path="m0,0l0,0">
                        <v:stroke weight="0.633pt" endcap="round" joinstyle="round" on="true" color="#000000"/>
                        <v:fill on="false" color="#000000" opacity="0"/>
                      </v:shape>
                      <v:shape id="Shape 118183" style="position:absolute;width:91;height:91;left:1676;top:1737;" coordsize="9144,9144" path="m0,0l9144,0l9144,9144l0,9144l0,0">
                        <v:stroke weight="0pt" endcap="round" joinstyle="round" on="false" color="#000000" opacity="0"/>
                        <v:fill on="true" color="#000000"/>
                      </v:shape>
                      <v:shape id="Shape 7946" style="position:absolute;width:30;height:0;left:1645;top:1737;" coordsize="3048,0" path="m0,0l3048,0">
                        <v:stroke weight="0.633pt" endcap="round" joinstyle="round" on="true" color="#000000"/>
                        <v:fill on="false" color="#000000" opacity="0"/>
                      </v:shape>
                      <v:shape id="Shape 118184" style="position:absolute;width:91;height:91;left:2072;top:1737;" coordsize="9144,9144" path="m0,0l9144,0l9144,9144l0,9144l0,0">
                        <v:stroke weight="0pt" endcap="round" joinstyle="round" on="false" color="#000000" opacity="0"/>
                        <v:fill on="true" color="#000000"/>
                      </v:shape>
                      <v:shape id="Shape 7948" style="position:absolute;width:0;height:0;left:2072;top:1737;" coordsize="0,0" path="m0,0l0,0">
                        <v:stroke weight="0.633pt" endcap="round" joinstyle="round" on="true" color="#000000"/>
                        <v:fill on="false" color="#000000" opacity="0"/>
                      </v:shape>
                      <v:shape id="Shape 118185" style="position:absolute;width:91;height:91;left:2468;top:1737;" coordsize="9144,9144" path="m0,0l9144,0l9144,9144l0,9144l0,0">
                        <v:stroke weight="0pt" endcap="round" joinstyle="round" on="false" color="#000000" opacity="0"/>
                        <v:fill on="true" color="#000000"/>
                      </v:shape>
                      <v:shape id="Shape 7950" style="position:absolute;width:0;height:0;left:2468;top:1737;" coordsize="0,0" path="m0,0l0,0">
                        <v:stroke weight="0.633pt" endcap="round" joinstyle="round" on="true" color="#000000"/>
                        <v:fill on="false" color="#000000" opacity="0"/>
                      </v:shape>
                      <v:shape id="Shape 118186" style="position:absolute;width:91;height:91;left:2895;top:1737;" coordsize="9144,9144" path="m0,0l9144,0l9144,9144l0,9144l0,0">
                        <v:stroke weight="0pt" endcap="round" joinstyle="round" on="false" color="#000000" opacity="0"/>
                        <v:fill on="true" color="#000000"/>
                      </v:shape>
                      <v:shape id="Shape 7952" style="position:absolute;width:0;height:0;left:2895;top:1737;" coordsize="0,0" path="m0,0l0,0">
                        <v:stroke weight="0.633pt" endcap="round" joinstyle="round" on="true" color="#000000"/>
                        <v:fill on="false" color="#000000" opacity="0"/>
                      </v:shape>
                      <v:shape id="Shape 7953" style="position:absolute;width:670;height:670;left:1158;top:1402;" coordsize="67056,67056" path="m33528,0c51816,0,67056,12192,67056,33528c67056,51816,51816,67056,33528,67056c12192,67056,0,51816,0,33528c0,12192,12192,0,33528,0x">
                        <v:stroke weight="0.443pt" endcap="round" joinstyle="round" on="true" color="#000000"/>
                        <v:fill on="true" color="#ffffff"/>
                      </v:shape>
                      <v:shape id="Shape 118187" style="position:absolute;width:91;height:91;left:1219;top:3169;" coordsize="9144,9144" path="m0,0l9144,0l9144,9144l0,9144l0,0">
                        <v:stroke weight="0pt" endcap="round" joinstyle="round" on="false" color="#000000" opacity="0"/>
                        <v:fill on="true" color="#000000"/>
                      </v:shape>
                      <v:shape id="Shape 7956" style="position:absolute;width:1219;height:0;left:0;top:3169;" coordsize="121920,0" path="m0,0l121920,0">
                        <v:stroke weight="0.633pt" endcap="round" joinstyle="round" on="true" color="#000000"/>
                        <v:fill on="false" color="#000000" opacity="0"/>
                      </v:shape>
                      <v:shape id="Shape 118188" style="position:absolute;width:91;height:91;left:2834;top:3169;" coordsize="9144,9144" path="m0,0l9144,0l9144,9144l0,9144l0,0">
                        <v:stroke weight="0pt" endcap="round" joinstyle="round" on="false" color="#000000" opacity="0"/>
                        <v:fill on="true" color="#000000"/>
                      </v:shape>
                      <v:shape id="Shape 7958" style="position:absolute;width:1219;height:0;left:1615;top:3169;" coordsize="121920,0" path="m0,0l121920,0">
                        <v:stroke weight="0.633pt" endcap="round" joinstyle="round" on="true" color="#000000"/>
                        <v:fill on="false" color="#000000" opacity="0"/>
                      </v:shape>
                      <v:shape id="Shape 7959" style="position:absolute;width:701;height:609;left:1158;top:2956;" coordsize="70104,60960" path="m0,0l70104,0l36576,60960l0,0x">
                        <v:stroke weight="0.443pt" endcap="round" joinstyle="round" on="true" color="#000000"/>
                        <v:fill on="true" color="#000000"/>
                      </v:shape>
                      <v:shape id="Shape 118189" style="position:absolute;width:91;height:91;left:1615;top:4572;" coordsize="9144,9144" path="m0,0l9144,0l9144,9144l0,9144l0,0">
                        <v:stroke weight="0pt" endcap="round" joinstyle="round" on="false" color="#000000" opacity="0"/>
                        <v:fill on="true" color="#000000"/>
                      </v:shape>
                      <v:shape id="Shape 7962" style="position:absolute;width:1615;height:0;left:0;top:4572;" coordsize="161544,0" path="m0,0l161544,0">
                        <v:stroke weight="0.633pt" endcap="round" joinstyle="round" on="true" color="#000000"/>
                        <v:fill on="false" color="#000000" opacity="0"/>
                      </v:shape>
                      <v:shape id="Shape 118190" style="position:absolute;width:91;height:91;left:2042;top:4572;" coordsize="9144,9144" path="m0,0l9144,0l9144,9144l0,9144l0,0">
                        <v:stroke weight="0pt" endcap="round" joinstyle="round" on="false" color="#000000" opacity="0"/>
                        <v:fill on="true" color="#000000"/>
                      </v:shape>
                      <v:shape id="Shape 7964" style="position:absolute;width:30;height:0;left:2011;top:4572;" coordsize="3048,0" path="m0,0l3048,0">
                        <v:stroke weight="0.633pt" endcap="round" joinstyle="round" on="true" color="#000000"/>
                        <v:fill on="false" color="#000000" opacity="0"/>
                      </v:shape>
                      <v:shape id="Shape 118191" style="position:absolute;width:91;height:91;left:2438;top:4572;" coordsize="9144,9144" path="m0,0l9144,0l9144,9144l0,9144l0,0">
                        <v:stroke weight="0pt" endcap="round" joinstyle="round" on="false" color="#000000" opacity="0"/>
                        <v:fill on="true" color="#000000"/>
                      </v:shape>
                      <v:shape id="Shape 7966" style="position:absolute;width:0;height:0;left:2438;top:4572;" coordsize="0,0" path="m0,0l0,0">
                        <v:stroke weight="0.633pt" endcap="round" joinstyle="round" on="true" color="#000000"/>
                        <v:fill on="false" color="#000000" opacity="0"/>
                      </v:shape>
                      <v:shape id="Shape 7967" style="position:absolute;width:182;height:0;left:2834;top:4572;" coordsize="18288,0" path="m0,0l18288,0">
                        <v:stroke weight="0.633pt" endcap="round" joinstyle="round" on="true" color="#000000"/>
                        <v:fill on="false" color="#000000" opacity="0"/>
                      </v:shape>
                      <v:shape id="Shape 7968" style="position:absolute;width:701;height:609;left:1158;top:4358;" coordsize="70104,60960" path="m0,0l70104,0l36576,60960l0,0x">
                        <v:stroke weight="0.443pt" endcap="round" joinstyle="round" on="true" color="#000000"/>
                        <v:fill on="true" color="#ffffff"/>
                      </v:shape>
                      <v:shape id="Shape 118192" style="position:absolute;width:91;height:91;left:2438;top:5974;" coordsize="9144,9144" path="m0,0l9144,0l9144,9144l0,9144l0,0">
                        <v:stroke weight="0pt" endcap="round" joinstyle="round" on="false" color="#000000" opacity="0"/>
                        <v:fill on="true" color="#000000"/>
                      </v:shape>
                      <v:shape id="Shape 7971" style="position:absolute;width:2438;height:0;left:0;top:5974;" coordsize="243840,0" path="m0,0l243840,0">
                        <v:stroke weight="0.633pt" endcap="round" joinstyle="round" on="true" color="#000000"/>
                        <v:fill on="false" color="#000000" opacity="0"/>
                      </v:shape>
                      <v:shape id="Shape 118193" style="position:absolute;width:579;height:609;left:1219;top:5669;" coordsize="57912,60960" path="m0,0l57912,0l57912,60960l0,60960l0,0">
                        <v:stroke weight="0.443pt" endcap="round" joinstyle="round" on="true" color="#000000"/>
                        <v:fill on="true" color="#000000"/>
                      </v:shape>
                      <w10:wrap type="square"/>
                    </v:group>
                  </w:pict>
                </mc:Fallback>
              </mc:AlternateContent>
            </w:r>
            <w:r>
              <w:rPr>
                <w:sz w:val="21"/>
              </w:rPr>
              <w:t>Site 1 - Shamrock Park Site 2 - Cattle</w:t>
            </w:r>
          </w:p>
          <w:p w:rsidR="000A68E4" w:rsidRDefault="009B7B53">
            <w:pPr>
              <w:spacing w:after="2" w:line="216" w:lineRule="auto"/>
              <w:ind w:left="590" w:firstLine="0"/>
              <w:jc w:val="left"/>
            </w:pPr>
            <w:r>
              <w:rPr>
                <w:sz w:val="21"/>
              </w:rPr>
              <w:t>Site 3 - Gravelbourg Site 4 - Agriculture</w:t>
            </w:r>
          </w:p>
          <w:p w:rsidR="000A68E4" w:rsidRDefault="009B7B53">
            <w:pPr>
              <w:spacing w:after="0" w:line="259" w:lineRule="auto"/>
              <w:ind w:left="0" w:right="26" w:firstLine="0"/>
              <w:jc w:val="right"/>
            </w:pPr>
            <w:r>
              <w:rPr>
                <w:sz w:val="21"/>
              </w:rPr>
              <w:t>Site 5 - Thomson Lake</w:t>
            </w:r>
          </w:p>
        </w:tc>
      </w:tr>
    </w:tbl>
    <w:p w:rsidR="000A68E4" w:rsidRDefault="009B7B53">
      <w:pPr>
        <w:spacing w:after="126" w:line="259" w:lineRule="auto"/>
        <w:ind w:left="360" w:firstLine="0"/>
        <w:jc w:val="center"/>
      </w:pPr>
      <w:r>
        <w:t xml:space="preserve"> </w:t>
      </w:r>
    </w:p>
    <w:p w:rsidR="000A68E4" w:rsidRDefault="009B7B53">
      <w:pPr>
        <w:ind w:left="355" w:right="48"/>
      </w:pPr>
      <w:r>
        <w:rPr>
          <w:b/>
        </w:rPr>
        <w:t>Figure 4.10.</w:t>
      </w:r>
      <w:r>
        <w:t xml:space="preserve"> Sestonic ratio PN:PP for 2002.  Y axis indicates boundary for P sufficiency or deficiency as outlined by Healey and Hendzel (1980). </w:t>
      </w:r>
    </w:p>
    <w:p w:rsidR="000A68E4" w:rsidRDefault="009B7B53">
      <w:pPr>
        <w:spacing w:after="0"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223" w:line="259" w:lineRule="auto"/>
        <w:ind w:left="360" w:firstLine="0"/>
        <w:jc w:val="left"/>
      </w:pPr>
      <w:r>
        <w:t xml:space="preserve"> </w:t>
      </w:r>
    </w:p>
    <w:p w:rsidR="000A68E4" w:rsidRDefault="009B7B53">
      <w:pPr>
        <w:spacing w:after="478" w:line="259" w:lineRule="auto"/>
        <w:ind w:left="419" w:right="-387" w:firstLine="0"/>
        <w:jc w:val="left"/>
      </w:pPr>
      <w:r>
        <w:rPr>
          <w:noProof/>
        </w:rPr>
        <w:lastRenderedPageBreak/>
        <w:drawing>
          <wp:inline distT="0" distB="0" distL="0" distR="0">
            <wp:extent cx="5733289" cy="3316224"/>
            <wp:effectExtent l="0" t="0" r="0" b="0"/>
            <wp:docPr id="115026" name="Picture 115026"/>
            <wp:cNvGraphicFramePr/>
            <a:graphic xmlns:a="http://schemas.openxmlformats.org/drawingml/2006/main">
              <a:graphicData uri="http://schemas.openxmlformats.org/drawingml/2006/picture">
                <pic:pic xmlns:pic="http://schemas.openxmlformats.org/drawingml/2006/picture">
                  <pic:nvPicPr>
                    <pic:cNvPr id="115026" name="Picture 115026"/>
                    <pic:cNvPicPr/>
                  </pic:nvPicPr>
                  <pic:blipFill>
                    <a:blip r:embed="rId33"/>
                    <a:stretch>
                      <a:fillRect/>
                    </a:stretch>
                  </pic:blipFill>
                  <pic:spPr>
                    <a:xfrm>
                      <a:off x="0" y="0"/>
                      <a:ext cx="5733289" cy="3316224"/>
                    </a:xfrm>
                    <a:prstGeom prst="rect">
                      <a:avLst/>
                    </a:prstGeom>
                  </pic:spPr>
                </pic:pic>
              </a:graphicData>
            </a:graphic>
          </wp:inline>
        </w:drawing>
      </w:r>
    </w:p>
    <w:tbl>
      <w:tblPr>
        <w:tblStyle w:val="TableGrid"/>
        <w:tblW w:w="3029" w:type="dxa"/>
        <w:tblInd w:w="1373" w:type="dxa"/>
        <w:tblCellMar>
          <w:top w:w="105" w:type="dxa"/>
          <w:left w:w="130" w:type="dxa"/>
          <w:bottom w:w="0" w:type="dxa"/>
          <w:right w:w="115" w:type="dxa"/>
        </w:tblCellMar>
        <w:tblLook w:val="04A0" w:firstRow="1" w:lastRow="0" w:firstColumn="1" w:lastColumn="0" w:noHBand="0" w:noVBand="1"/>
      </w:tblPr>
      <w:tblGrid>
        <w:gridCol w:w="3029"/>
      </w:tblGrid>
      <w:tr w:rsidR="000A68E4">
        <w:trPr>
          <w:trHeight w:val="1325"/>
        </w:trPr>
        <w:tc>
          <w:tcPr>
            <w:tcW w:w="3029" w:type="dxa"/>
            <w:tcBorders>
              <w:top w:val="single" w:sz="4" w:space="0" w:color="000000"/>
              <w:left w:val="single" w:sz="4" w:space="0" w:color="000000"/>
              <w:bottom w:val="single" w:sz="4" w:space="0" w:color="000000"/>
              <w:right w:val="single" w:sz="4" w:space="0" w:color="000000"/>
            </w:tcBorders>
          </w:tcPr>
          <w:p w:rsidR="000A68E4" w:rsidRDefault="009B7B53">
            <w:pPr>
              <w:spacing w:after="0" w:line="216" w:lineRule="auto"/>
              <w:ind w:left="590"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column">
                        <wp:posOffset>82296</wp:posOffset>
                      </wp:positionH>
                      <wp:positionV relativeFrom="paragraph">
                        <wp:posOffset>58127</wp:posOffset>
                      </wp:positionV>
                      <wp:extent cx="298704" cy="618744"/>
                      <wp:effectExtent l="0" t="0" r="0" b="0"/>
                      <wp:wrapSquare wrapText="bothSides"/>
                      <wp:docPr id="108801" name="Group 108801"/>
                      <wp:cNvGraphicFramePr/>
                      <a:graphic xmlns:a="http://schemas.openxmlformats.org/drawingml/2006/main">
                        <a:graphicData uri="http://schemas.microsoft.com/office/word/2010/wordprocessingGroup">
                          <wpg:wgp>
                            <wpg:cNvGrpSpPr/>
                            <wpg:grpSpPr>
                              <a:xfrm>
                                <a:off x="0" y="0"/>
                                <a:ext cx="298704" cy="618744"/>
                                <a:chOff x="0" y="0"/>
                                <a:chExt cx="298704" cy="618744"/>
                              </a:xfrm>
                            </wpg:grpSpPr>
                            <wps:wsp>
                              <wps:cNvPr id="8544" name="Shape 8544"/>
                              <wps:cNvSpPr/>
                              <wps:spPr>
                                <a:xfrm>
                                  <a:off x="0" y="33528"/>
                                  <a:ext cx="298704" cy="0"/>
                                </a:xfrm>
                                <a:custGeom>
                                  <a:avLst/>
                                  <a:gdLst/>
                                  <a:ahLst/>
                                  <a:cxnLst/>
                                  <a:rect l="0" t="0" r="0" b="0"/>
                                  <a:pathLst>
                                    <a:path w="298704">
                                      <a:moveTo>
                                        <a:pt x="0" y="0"/>
                                      </a:moveTo>
                                      <a:lnTo>
                                        <a:pt x="298704"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8545" name="Shape 8545"/>
                              <wps:cNvSpPr/>
                              <wps:spPr>
                                <a:xfrm>
                                  <a:off x="115824" y="0"/>
                                  <a:ext cx="64008" cy="64008"/>
                                </a:xfrm>
                                <a:custGeom>
                                  <a:avLst/>
                                  <a:gdLst/>
                                  <a:ahLst/>
                                  <a:cxnLst/>
                                  <a:rect l="0" t="0" r="0" b="0"/>
                                  <a:pathLst>
                                    <a:path w="64008" h="64008">
                                      <a:moveTo>
                                        <a:pt x="30480" y="0"/>
                                      </a:moveTo>
                                      <a:cubicBezTo>
                                        <a:pt x="48768" y="0"/>
                                        <a:pt x="64008" y="12192"/>
                                        <a:pt x="64008" y="30480"/>
                                      </a:cubicBezTo>
                                      <a:cubicBezTo>
                                        <a:pt x="64008" y="48768"/>
                                        <a:pt x="48768" y="64008"/>
                                        <a:pt x="30480" y="64008"/>
                                      </a:cubicBezTo>
                                      <a:cubicBezTo>
                                        <a:pt x="12192" y="64008"/>
                                        <a:pt x="0" y="48768"/>
                                        <a:pt x="0" y="30480"/>
                                      </a:cubicBezTo>
                                      <a:cubicBezTo>
                                        <a:pt x="0" y="12192"/>
                                        <a:pt x="12192" y="0"/>
                                        <a:pt x="30480" y="0"/>
                                      </a:cubicBezTo>
                                      <a:close/>
                                    </a:path>
                                  </a:pathLst>
                                </a:custGeom>
                                <a:ln w="5588" cap="rnd">
                                  <a:round/>
                                </a:ln>
                              </wps:spPr>
                              <wps:style>
                                <a:lnRef idx="1">
                                  <a:srgbClr val="000000"/>
                                </a:lnRef>
                                <a:fillRef idx="1">
                                  <a:srgbClr val="000000"/>
                                </a:fillRef>
                                <a:effectRef idx="0">
                                  <a:scrgbClr r="0" g="0" b="0"/>
                                </a:effectRef>
                                <a:fontRef idx="none"/>
                              </wps:style>
                              <wps:bodyPr/>
                            </wps:wsp>
                            <wps:wsp>
                              <wps:cNvPr id="118194" name="Shape 118194"/>
                              <wps:cNvSpPr/>
                              <wps:spPr>
                                <a:xfrm>
                                  <a:off x="0"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48" name="Shape 8548"/>
                              <wps:cNvSpPr/>
                              <wps:spPr>
                                <a:xfrm>
                                  <a:off x="0"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195" name="Shape 118195"/>
                              <wps:cNvSpPr/>
                              <wps:spPr>
                                <a:xfrm>
                                  <a:off x="39624"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50" name="Shape 8550"/>
                              <wps:cNvSpPr/>
                              <wps:spPr>
                                <a:xfrm>
                                  <a:off x="39624"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196" name="Shape 118196"/>
                              <wps:cNvSpPr/>
                              <wps:spPr>
                                <a:xfrm>
                                  <a:off x="82296"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52" name="Shape 8552"/>
                              <wps:cNvSpPr/>
                              <wps:spPr>
                                <a:xfrm>
                                  <a:off x="82296"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197" name="Shape 118197"/>
                              <wps:cNvSpPr/>
                              <wps:spPr>
                                <a:xfrm>
                                  <a:off x="121920"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54" name="Shape 8554"/>
                              <wps:cNvSpPr/>
                              <wps:spPr>
                                <a:xfrm>
                                  <a:off x="121920"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198" name="Shape 118198"/>
                              <wps:cNvSpPr/>
                              <wps:spPr>
                                <a:xfrm>
                                  <a:off x="164592"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56" name="Shape 8556"/>
                              <wps:cNvSpPr/>
                              <wps:spPr>
                                <a:xfrm>
                                  <a:off x="164592"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199" name="Shape 118199"/>
                              <wps:cNvSpPr/>
                              <wps:spPr>
                                <a:xfrm>
                                  <a:off x="204216"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58" name="Shape 8558"/>
                              <wps:cNvSpPr/>
                              <wps:spPr>
                                <a:xfrm>
                                  <a:off x="204216"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0" name="Shape 118200"/>
                              <wps:cNvSpPr/>
                              <wps:spPr>
                                <a:xfrm>
                                  <a:off x="246888"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60" name="Shape 8560"/>
                              <wps:cNvSpPr/>
                              <wps:spPr>
                                <a:xfrm>
                                  <a:off x="243840" y="173736"/>
                                  <a:ext cx="3048" cy="0"/>
                                </a:xfrm>
                                <a:custGeom>
                                  <a:avLst/>
                                  <a:gdLst/>
                                  <a:ahLst/>
                                  <a:cxnLst/>
                                  <a:rect l="0" t="0" r="0" b="0"/>
                                  <a:pathLst>
                                    <a:path w="3048">
                                      <a:moveTo>
                                        <a:pt x="0" y="0"/>
                                      </a:moveTo>
                                      <a:lnTo>
                                        <a:pt x="3048"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1" name="Shape 118201"/>
                              <wps:cNvSpPr/>
                              <wps:spPr>
                                <a:xfrm>
                                  <a:off x="286512" y="17373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62" name="Shape 8562"/>
                              <wps:cNvSpPr/>
                              <wps:spPr>
                                <a:xfrm>
                                  <a:off x="286512" y="173736"/>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8563" name="Shape 8563"/>
                              <wps:cNvSpPr/>
                              <wps:spPr>
                                <a:xfrm>
                                  <a:off x="115824" y="137160"/>
                                  <a:ext cx="64008" cy="67056"/>
                                </a:xfrm>
                                <a:custGeom>
                                  <a:avLst/>
                                  <a:gdLst/>
                                  <a:ahLst/>
                                  <a:cxnLst/>
                                  <a:rect l="0" t="0" r="0" b="0"/>
                                  <a:pathLst>
                                    <a:path w="64008" h="67056">
                                      <a:moveTo>
                                        <a:pt x="30480" y="0"/>
                                      </a:moveTo>
                                      <a:cubicBezTo>
                                        <a:pt x="48768" y="0"/>
                                        <a:pt x="64008" y="12192"/>
                                        <a:pt x="64008" y="33528"/>
                                      </a:cubicBezTo>
                                      <a:cubicBezTo>
                                        <a:pt x="64008" y="51816"/>
                                        <a:pt x="48768" y="67056"/>
                                        <a:pt x="30480" y="67056"/>
                                      </a:cubicBezTo>
                                      <a:cubicBezTo>
                                        <a:pt x="12192" y="67056"/>
                                        <a:pt x="0" y="51816"/>
                                        <a:pt x="0" y="33528"/>
                                      </a:cubicBezTo>
                                      <a:cubicBezTo>
                                        <a:pt x="0" y="12192"/>
                                        <a:pt x="12192" y="0"/>
                                        <a:pt x="30480" y="0"/>
                                      </a:cubicBezTo>
                                      <a:close/>
                                    </a:path>
                                  </a:pathLst>
                                </a:custGeom>
                                <a:ln w="5588" cap="rnd">
                                  <a:round/>
                                </a:ln>
                              </wps:spPr>
                              <wps:style>
                                <a:lnRef idx="1">
                                  <a:srgbClr val="000000"/>
                                </a:lnRef>
                                <a:fillRef idx="1">
                                  <a:srgbClr val="FFFFFF"/>
                                </a:fillRef>
                                <a:effectRef idx="0">
                                  <a:scrgbClr r="0" g="0" b="0"/>
                                </a:effectRef>
                                <a:fontRef idx="none"/>
                              </wps:style>
                              <wps:bodyPr/>
                            </wps:wsp>
                            <wps:wsp>
                              <wps:cNvPr id="118202" name="Shape 118202"/>
                              <wps:cNvSpPr/>
                              <wps:spPr>
                                <a:xfrm>
                                  <a:off x="118872" y="31089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66" name="Shape 8566"/>
                              <wps:cNvSpPr/>
                              <wps:spPr>
                                <a:xfrm>
                                  <a:off x="0" y="310896"/>
                                  <a:ext cx="118872" cy="0"/>
                                </a:xfrm>
                                <a:custGeom>
                                  <a:avLst/>
                                  <a:gdLst/>
                                  <a:ahLst/>
                                  <a:cxnLst/>
                                  <a:rect l="0" t="0" r="0" b="0"/>
                                  <a:pathLst>
                                    <a:path w="118872">
                                      <a:moveTo>
                                        <a:pt x="0" y="0"/>
                                      </a:moveTo>
                                      <a:lnTo>
                                        <a:pt x="118872"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3" name="Shape 118203"/>
                              <wps:cNvSpPr/>
                              <wps:spPr>
                                <a:xfrm>
                                  <a:off x="280416" y="31089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68" name="Shape 8568"/>
                              <wps:cNvSpPr/>
                              <wps:spPr>
                                <a:xfrm>
                                  <a:off x="161544" y="310896"/>
                                  <a:ext cx="118872" cy="0"/>
                                </a:xfrm>
                                <a:custGeom>
                                  <a:avLst/>
                                  <a:gdLst/>
                                  <a:ahLst/>
                                  <a:cxnLst/>
                                  <a:rect l="0" t="0" r="0" b="0"/>
                                  <a:pathLst>
                                    <a:path w="118872">
                                      <a:moveTo>
                                        <a:pt x="0" y="0"/>
                                      </a:moveTo>
                                      <a:lnTo>
                                        <a:pt x="118872"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8569" name="Shape 8569"/>
                              <wps:cNvSpPr/>
                              <wps:spPr>
                                <a:xfrm>
                                  <a:off x="112776" y="292609"/>
                                  <a:ext cx="70104" cy="57911"/>
                                </a:xfrm>
                                <a:custGeom>
                                  <a:avLst/>
                                  <a:gdLst/>
                                  <a:ahLst/>
                                  <a:cxnLst/>
                                  <a:rect l="0" t="0" r="0" b="0"/>
                                  <a:pathLst>
                                    <a:path w="70104" h="57911">
                                      <a:moveTo>
                                        <a:pt x="0" y="0"/>
                                      </a:moveTo>
                                      <a:lnTo>
                                        <a:pt x="70104" y="0"/>
                                      </a:lnTo>
                                      <a:lnTo>
                                        <a:pt x="36576" y="57911"/>
                                      </a:lnTo>
                                      <a:lnTo>
                                        <a:pt x="0" y="0"/>
                                      </a:lnTo>
                                      <a:close/>
                                    </a:path>
                                  </a:pathLst>
                                </a:custGeom>
                                <a:ln w="5588" cap="rnd">
                                  <a:round/>
                                </a:ln>
                              </wps:spPr>
                              <wps:style>
                                <a:lnRef idx="1">
                                  <a:srgbClr val="000000"/>
                                </a:lnRef>
                                <a:fillRef idx="1">
                                  <a:srgbClr val="000000"/>
                                </a:fillRef>
                                <a:effectRef idx="0">
                                  <a:scrgbClr r="0" g="0" b="0"/>
                                </a:effectRef>
                                <a:fontRef idx="none"/>
                              </wps:style>
                              <wps:bodyPr/>
                            </wps:wsp>
                            <wps:wsp>
                              <wps:cNvPr id="118204" name="Shape 118204"/>
                              <wps:cNvSpPr/>
                              <wps:spPr>
                                <a:xfrm>
                                  <a:off x="161544" y="45110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72" name="Shape 8572"/>
                              <wps:cNvSpPr/>
                              <wps:spPr>
                                <a:xfrm>
                                  <a:off x="0" y="451104"/>
                                  <a:ext cx="161544" cy="0"/>
                                </a:xfrm>
                                <a:custGeom>
                                  <a:avLst/>
                                  <a:gdLst/>
                                  <a:ahLst/>
                                  <a:cxnLst/>
                                  <a:rect l="0" t="0" r="0" b="0"/>
                                  <a:pathLst>
                                    <a:path w="161544">
                                      <a:moveTo>
                                        <a:pt x="0" y="0"/>
                                      </a:moveTo>
                                      <a:lnTo>
                                        <a:pt x="161544"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5" name="Shape 118205"/>
                              <wps:cNvSpPr/>
                              <wps:spPr>
                                <a:xfrm>
                                  <a:off x="201168" y="45110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74" name="Shape 8574"/>
                              <wps:cNvSpPr/>
                              <wps:spPr>
                                <a:xfrm>
                                  <a:off x="201168" y="451104"/>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6" name="Shape 118206"/>
                              <wps:cNvSpPr/>
                              <wps:spPr>
                                <a:xfrm>
                                  <a:off x="240792" y="45110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76" name="Shape 8576"/>
                              <wps:cNvSpPr/>
                              <wps:spPr>
                                <a:xfrm>
                                  <a:off x="240792" y="451104"/>
                                  <a:ext cx="0" cy="0"/>
                                </a:xfrm>
                                <a:custGeom>
                                  <a:avLst/>
                                  <a:gdLst/>
                                  <a:ahLst/>
                                  <a:cxnLst/>
                                  <a:rect l="0" t="0" r="0" b="0"/>
                                  <a:pathLst>
                                    <a:path>
                                      <a:moveTo>
                                        <a:pt x="0" y="0"/>
                                      </a:moveTo>
                                      <a:lnTo>
                                        <a:pt x="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8577" name="Shape 8577"/>
                              <wps:cNvSpPr/>
                              <wps:spPr>
                                <a:xfrm>
                                  <a:off x="283464" y="451104"/>
                                  <a:ext cx="15240" cy="0"/>
                                </a:xfrm>
                                <a:custGeom>
                                  <a:avLst/>
                                  <a:gdLst/>
                                  <a:ahLst/>
                                  <a:cxnLst/>
                                  <a:rect l="0" t="0" r="0" b="0"/>
                                  <a:pathLst>
                                    <a:path w="15240">
                                      <a:moveTo>
                                        <a:pt x="0" y="0"/>
                                      </a:moveTo>
                                      <a:lnTo>
                                        <a:pt x="15240"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8578" name="Shape 8578"/>
                              <wps:cNvSpPr/>
                              <wps:spPr>
                                <a:xfrm>
                                  <a:off x="112776" y="429768"/>
                                  <a:ext cx="70104" cy="60960"/>
                                </a:xfrm>
                                <a:custGeom>
                                  <a:avLst/>
                                  <a:gdLst/>
                                  <a:ahLst/>
                                  <a:cxnLst/>
                                  <a:rect l="0" t="0" r="0" b="0"/>
                                  <a:pathLst>
                                    <a:path w="70104" h="60960">
                                      <a:moveTo>
                                        <a:pt x="0" y="0"/>
                                      </a:moveTo>
                                      <a:lnTo>
                                        <a:pt x="70104" y="0"/>
                                      </a:lnTo>
                                      <a:lnTo>
                                        <a:pt x="36576" y="60960"/>
                                      </a:lnTo>
                                      <a:lnTo>
                                        <a:pt x="0" y="0"/>
                                      </a:lnTo>
                                      <a:close/>
                                    </a:path>
                                  </a:pathLst>
                                </a:custGeom>
                                <a:ln w="5588" cap="rnd">
                                  <a:round/>
                                </a:ln>
                              </wps:spPr>
                              <wps:style>
                                <a:lnRef idx="1">
                                  <a:srgbClr val="000000"/>
                                </a:lnRef>
                                <a:fillRef idx="1">
                                  <a:srgbClr val="FFFFFF"/>
                                </a:fillRef>
                                <a:effectRef idx="0">
                                  <a:scrgbClr r="0" g="0" b="0"/>
                                </a:effectRef>
                                <a:fontRef idx="none"/>
                              </wps:style>
                              <wps:bodyPr/>
                            </wps:wsp>
                            <wps:wsp>
                              <wps:cNvPr id="118207" name="Shape 118207"/>
                              <wps:cNvSpPr/>
                              <wps:spPr>
                                <a:xfrm>
                                  <a:off x="240792" y="59131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8581" name="Shape 8581"/>
                              <wps:cNvSpPr/>
                              <wps:spPr>
                                <a:xfrm>
                                  <a:off x="0" y="591312"/>
                                  <a:ext cx="240792" cy="0"/>
                                </a:xfrm>
                                <a:custGeom>
                                  <a:avLst/>
                                  <a:gdLst/>
                                  <a:ahLst/>
                                  <a:cxnLst/>
                                  <a:rect l="0" t="0" r="0" b="0"/>
                                  <a:pathLst>
                                    <a:path w="240792">
                                      <a:moveTo>
                                        <a:pt x="0" y="0"/>
                                      </a:moveTo>
                                      <a:lnTo>
                                        <a:pt x="240792" y="0"/>
                                      </a:lnTo>
                                    </a:path>
                                  </a:pathLst>
                                </a:custGeom>
                                <a:ln w="7976" cap="rnd">
                                  <a:round/>
                                </a:ln>
                              </wps:spPr>
                              <wps:style>
                                <a:lnRef idx="1">
                                  <a:srgbClr val="000000"/>
                                </a:lnRef>
                                <a:fillRef idx="0">
                                  <a:srgbClr val="000000">
                                    <a:alpha val="0"/>
                                  </a:srgbClr>
                                </a:fillRef>
                                <a:effectRef idx="0">
                                  <a:scrgbClr r="0" g="0" b="0"/>
                                </a:effectRef>
                                <a:fontRef idx="none"/>
                              </wps:style>
                              <wps:bodyPr/>
                            </wps:wsp>
                            <wps:wsp>
                              <wps:cNvPr id="118208" name="Shape 118208"/>
                              <wps:cNvSpPr/>
                              <wps:spPr>
                                <a:xfrm>
                                  <a:off x="118872" y="560832"/>
                                  <a:ext cx="60960" cy="57912"/>
                                </a:xfrm>
                                <a:custGeom>
                                  <a:avLst/>
                                  <a:gdLst/>
                                  <a:ahLst/>
                                  <a:cxnLst/>
                                  <a:rect l="0" t="0" r="0" b="0"/>
                                  <a:pathLst>
                                    <a:path w="60960" h="57912">
                                      <a:moveTo>
                                        <a:pt x="0" y="0"/>
                                      </a:moveTo>
                                      <a:lnTo>
                                        <a:pt x="60960" y="0"/>
                                      </a:lnTo>
                                      <a:lnTo>
                                        <a:pt x="60960" y="57912"/>
                                      </a:lnTo>
                                      <a:lnTo>
                                        <a:pt x="0" y="57912"/>
                                      </a:lnTo>
                                      <a:lnTo>
                                        <a:pt x="0" y="0"/>
                                      </a:lnTo>
                                    </a:path>
                                  </a:pathLst>
                                </a:custGeom>
                                <a:ln w="5588"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8801" style="width:23.52pt;height:48.72pt;position:absolute;mso-position-horizontal-relative:text;mso-position-horizontal:absolute;margin-left:6.48pt;mso-position-vertical-relative:text;margin-top:4.5769pt;" coordsize="2987,6187">
                      <v:shape id="Shape 8544" style="position:absolute;width:2987;height:0;left:0;top:335;" coordsize="298704,0" path="m0,0l298704,0">
                        <v:stroke weight="0.628pt" endcap="round" joinstyle="round" on="true" color="#000000"/>
                        <v:fill on="false" color="#000000" opacity="0"/>
                      </v:shape>
                      <v:shape id="Shape 8545" style="position:absolute;width:640;height:640;left:1158;top:0;" coordsize="64008,64008" path="m30480,0c48768,0,64008,12192,64008,30480c64008,48768,48768,64008,30480,64008c12192,64008,0,48768,0,30480c0,12192,12192,0,30480,0x">
                        <v:stroke weight="0.44pt" endcap="round" joinstyle="round" on="true" color="#000000"/>
                        <v:fill on="true" color="#000000"/>
                      </v:shape>
                      <v:shape id="Shape 118209" style="position:absolute;width:91;height:91;left:0;top:1737;" coordsize="9144,9144" path="m0,0l9144,0l9144,9144l0,9144l0,0">
                        <v:stroke weight="0pt" endcap="round" joinstyle="round" on="false" color="#000000" opacity="0"/>
                        <v:fill on="true" color="#000000"/>
                      </v:shape>
                      <v:shape id="Shape 8548" style="position:absolute;width:0;height:0;left:0;top:1737;" coordsize="0,0" path="m0,0l0,0">
                        <v:stroke weight="0.628pt" endcap="round" joinstyle="round" on="true" color="#000000"/>
                        <v:fill on="false" color="#000000" opacity="0"/>
                      </v:shape>
                      <v:shape id="Shape 118210" style="position:absolute;width:91;height:91;left:396;top:1737;" coordsize="9144,9144" path="m0,0l9144,0l9144,9144l0,9144l0,0">
                        <v:stroke weight="0pt" endcap="round" joinstyle="round" on="false" color="#000000" opacity="0"/>
                        <v:fill on="true" color="#000000"/>
                      </v:shape>
                      <v:shape id="Shape 8550" style="position:absolute;width:0;height:0;left:396;top:1737;" coordsize="0,0" path="m0,0l0,0">
                        <v:stroke weight="0.628pt" endcap="round" joinstyle="round" on="true" color="#000000"/>
                        <v:fill on="false" color="#000000" opacity="0"/>
                      </v:shape>
                      <v:shape id="Shape 118211" style="position:absolute;width:91;height:91;left:822;top:1737;" coordsize="9144,9144" path="m0,0l9144,0l9144,9144l0,9144l0,0">
                        <v:stroke weight="0pt" endcap="round" joinstyle="round" on="false" color="#000000" opacity="0"/>
                        <v:fill on="true" color="#000000"/>
                      </v:shape>
                      <v:shape id="Shape 8552" style="position:absolute;width:0;height:0;left:822;top:1737;" coordsize="0,0" path="m0,0l0,0">
                        <v:stroke weight="0.628pt" endcap="round" joinstyle="round" on="true" color="#000000"/>
                        <v:fill on="false" color="#000000" opacity="0"/>
                      </v:shape>
                      <v:shape id="Shape 118212" style="position:absolute;width:91;height:91;left:1219;top:1737;" coordsize="9144,9144" path="m0,0l9144,0l9144,9144l0,9144l0,0">
                        <v:stroke weight="0pt" endcap="round" joinstyle="round" on="false" color="#000000" opacity="0"/>
                        <v:fill on="true" color="#000000"/>
                      </v:shape>
                      <v:shape id="Shape 8554" style="position:absolute;width:0;height:0;left:1219;top:1737;" coordsize="0,0" path="m0,0l0,0">
                        <v:stroke weight="0.628pt" endcap="round" joinstyle="round" on="true" color="#000000"/>
                        <v:fill on="false" color="#000000" opacity="0"/>
                      </v:shape>
                      <v:shape id="Shape 118213" style="position:absolute;width:91;height:91;left:1645;top:1737;" coordsize="9144,9144" path="m0,0l9144,0l9144,9144l0,9144l0,0">
                        <v:stroke weight="0pt" endcap="round" joinstyle="round" on="false" color="#000000" opacity="0"/>
                        <v:fill on="true" color="#000000"/>
                      </v:shape>
                      <v:shape id="Shape 8556" style="position:absolute;width:0;height:0;left:1645;top:1737;" coordsize="0,0" path="m0,0l0,0">
                        <v:stroke weight="0.628pt" endcap="round" joinstyle="round" on="true" color="#000000"/>
                        <v:fill on="false" color="#000000" opacity="0"/>
                      </v:shape>
                      <v:shape id="Shape 118214" style="position:absolute;width:91;height:91;left:2042;top:1737;" coordsize="9144,9144" path="m0,0l9144,0l9144,9144l0,9144l0,0">
                        <v:stroke weight="0pt" endcap="round" joinstyle="round" on="false" color="#000000" opacity="0"/>
                        <v:fill on="true" color="#000000"/>
                      </v:shape>
                      <v:shape id="Shape 8558" style="position:absolute;width:0;height:0;left:2042;top:1737;" coordsize="0,0" path="m0,0l0,0">
                        <v:stroke weight="0.628pt" endcap="round" joinstyle="round" on="true" color="#000000"/>
                        <v:fill on="false" color="#000000" opacity="0"/>
                      </v:shape>
                      <v:shape id="Shape 118215" style="position:absolute;width:91;height:91;left:2468;top:1737;" coordsize="9144,9144" path="m0,0l9144,0l9144,9144l0,9144l0,0">
                        <v:stroke weight="0pt" endcap="round" joinstyle="round" on="false" color="#000000" opacity="0"/>
                        <v:fill on="true" color="#000000"/>
                      </v:shape>
                      <v:shape id="Shape 8560" style="position:absolute;width:30;height:0;left:2438;top:1737;" coordsize="3048,0" path="m0,0l3048,0">
                        <v:stroke weight="0.628pt" endcap="round" joinstyle="round" on="true" color="#000000"/>
                        <v:fill on="false" color="#000000" opacity="0"/>
                      </v:shape>
                      <v:shape id="Shape 118216" style="position:absolute;width:91;height:91;left:2865;top:1737;" coordsize="9144,9144" path="m0,0l9144,0l9144,9144l0,9144l0,0">
                        <v:stroke weight="0pt" endcap="round" joinstyle="round" on="false" color="#000000" opacity="0"/>
                        <v:fill on="true" color="#000000"/>
                      </v:shape>
                      <v:shape id="Shape 8562" style="position:absolute;width:0;height:0;left:2865;top:1737;" coordsize="0,0" path="m0,0l0,0">
                        <v:stroke weight="0.628pt" endcap="round" joinstyle="round" on="true" color="#000000"/>
                        <v:fill on="false" color="#000000" opacity="0"/>
                      </v:shape>
                      <v:shape id="Shape 8563" style="position:absolute;width:640;height:670;left:1158;top:1371;" coordsize="64008,67056" path="m30480,0c48768,0,64008,12192,64008,33528c64008,51816,48768,67056,30480,67056c12192,67056,0,51816,0,33528c0,12192,12192,0,30480,0x">
                        <v:stroke weight="0.44pt" endcap="round" joinstyle="round" on="true" color="#000000"/>
                        <v:fill on="true" color="#ffffff"/>
                      </v:shape>
                      <v:shape id="Shape 118217" style="position:absolute;width:91;height:91;left:1188;top:3108;" coordsize="9144,9144" path="m0,0l9144,0l9144,9144l0,9144l0,0">
                        <v:stroke weight="0pt" endcap="round" joinstyle="round" on="false" color="#000000" opacity="0"/>
                        <v:fill on="true" color="#000000"/>
                      </v:shape>
                      <v:shape id="Shape 8566" style="position:absolute;width:1188;height:0;left:0;top:3108;" coordsize="118872,0" path="m0,0l118872,0">
                        <v:stroke weight="0.628pt" endcap="round" joinstyle="round" on="true" color="#000000"/>
                        <v:fill on="false" color="#000000" opacity="0"/>
                      </v:shape>
                      <v:shape id="Shape 118218" style="position:absolute;width:91;height:91;left:2804;top:3108;" coordsize="9144,9144" path="m0,0l9144,0l9144,9144l0,9144l0,0">
                        <v:stroke weight="0pt" endcap="round" joinstyle="round" on="false" color="#000000" opacity="0"/>
                        <v:fill on="true" color="#000000"/>
                      </v:shape>
                      <v:shape id="Shape 8568" style="position:absolute;width:1188;height:0;left:1615;top:3108;" coordsize="118872,0" path="m0,0l118872,0">
                        <v:stroke weight="0.628pt" endcap="round" joinstyle="round" on="true" color="#000000"/>
                        <v:fill on="false" color="#000000" opacity="0"/>
                      </v:shape>
                      <v:shape id="Shape 8569" style="position:absolute;width:701;height:579;left:1127;top:2926;" coordsize="70104,57911" path="m0,0l70104,0l36576,57911l0,0x">
                        <v:stroke weight="0.44pt" endcap="round" joinstyle="round" on="true" color="#000000"/>
                        <v:fill on="true" color="#000000"/>
                      </v:shape>
                      <v:shape id="Shape 118219" style="position:absolute;width:91;height:91;left:1615;top:4511;" coordsize="9144,9144" path="m0,0l9144,0l9144,9144l0,9144l0,0">
                        <v:stroke weight="0pt" endcap="round" joinstyle="round" on="false" color="#000000" opacity="0"/>
                        <v:fill on="true" color="#000000"/>
                      </v:shape>
                      <v:shape id="Shape 8572" style="position:absolute;width:1615;height:0;left:0;top:4511;" coordsize="161544,0" path="m0,0l161544,0">
                        <v:stroke weight="0.628pt" endcap="round" joinstyle="round" on="true" color="#000000"/>
                        <v:fill on="false" color="#000000" opacity="0"/>
                      </v:shape>
                      <v:shape id="Shape 118220" style="position:absolute;width:91;height:91;left:2011;top:4511;" coordsize="9144,9144" path="m0,0l9144,0l9144,9144l0,9144l0,0">
                        <v:stroke weight="0pt" endcap="round" joinstyle="round" on="false" color="#000000" opacity="0"/>
                        <v:fill on="true" color="#000000"/>
                      </v:shape>
                      <v:shape id="Shape 8574" style="position:absolute;width:0;height:0;left:2011;top:4511;" coordsize="0,0" path="m0,0l0,0">
                        <v:stroke weight="0.628pt" endcap="round" joinstyle="round" on="true" color="#000000"/>
                        <v:fill on="false" color="#000000" opacity="0"/>
                      </v:shape>
                      <v:shape id="Shape 118221" style="position:absolute;width:91;height:91;left:2407;top:4511;" coordsize="9144,9144" path="m0,0l9144,0l9144,9144l0,9144l0,0">
                        <v:stroke weight="0pt" endcap="round" joinstyle="round" on="false" color="#000000" opacity="0"/>
                        <v:fill on="true" color="#000000"/>
                      </v:shape>
                      <v:shape id="Shape 8576" style="position:absolute;width:0;height:0;left:2407;top:4511;" coordsize="0,0" path="m0,0l0,0">
                        <v:stroke weight="0.628pt" endcap="round" joinstyle="round" on="true" color="#000000"/>
                        <v:fill on="false" color="#000000" opacity="0"/>
                      </v:shape>
                      <v:shape id="Shape 8577" style="position:absolute;width:152;height:0;left:2834;top:4511;" coordsize="15240,0" path="m0,0l15240,0">
                        <v:stroke weight="0.628pt" endcap="round" joinstyle="round" on="true" color="#000000"/>
                        <v:fill on="false" color="#000000" opacity="0"/>
                      </v:shape>
                      <v:shape id="Shape 8578" style="position:absolute;width:701;height:609;left:1127;top:4297;" coordsize="70104,60960" path="m0,0l70104,0l36576,60960l0,0x">
                        <v:stroke weight="0.44pt" endcap="round" joinstyle="round" on="true" color="#000000"/>
                        <v:fill on="true" color="#ffffff"/>
                      </v:shape>
                      <v:shape id="Shape 118222" style="position:absolute;width:91;height:91;left:2407;top:5913;" coordsize="9144,9144" path="m0,0l9144,0l9144,9144l0,9144l0,0">
                        <v:stroke weight="0pt" endcap="round" joinstyle="round" on="false" color="#000000" opacity="0"/>
                        <v:fill on="true" color="#000000"/>
                      </v:shape>
                      <v:shape id="Shape 8581" style="position:absolute;width:2407;height:0;left:0;top:5913;" coordsize="240792,0" path="m0,0l240792,0">
                        <v:stroke weight="0.628pt" endcap="round" joinstyle="round" on="true" color="#000000"/>
                        <v:fill on="false" color="#000000" opacity="0"/>
                      </v:shape>
                      <v:shape id="Shape 118223" style="position:absolute;width:609;height:579;left:1188;top:5608;" coordsize="60960,57912" path="m0,0l60960,0l60960,57912l0,57912l0,0">
                        <v:stroke weight="0.44pt" endcap="round" joinstyle="round" on="true" color="#000000"/>
                        <v:fill on="true" color="#000000"/>
                      </v:shape>
                      <w10:wrap type="square"/>
                    </v:group>
                  </w:pict>
                </mc:Fallback>
              </mc:AlternateContent>
            </w:r>
            <w:r>
              <w:rPr>
                <w:sz w:val="21"/>
              </w:rPr>
              <w:t>Site 1 - Shamrock Park Site 2 - Cattle</w:t>
            </w:r>
          </w:p>
          <w:p w:rsidR="000A68E4" w:rsidRDefault="009B7B53">
            <w:pPr>
              <w:spacing w:after="0" w:line="216" w:lineRule="auto"/>
              <w:ind w:left="590" w:right="126" w:firstLine="0"/>
              <w:jc w:val="left"/>
            </w:pPr>
            <w:r>
              <w:rPr>
                <w:sz w:val="21"/>
              </w:rPr>
              <w:t>Site 3 - Gravelbourg Site 4 - Agriculture</w:t>
            </w:r>
          </w:p>
          <w:p w:rsidR="000A68E4" w:rsidRDefault="009B7B53">
            <w:pPr>
              <w:spacing w:after="0" w:line="259" w:lineRule="auto"/>
              <w:ind w:left="590" w:firstLine="0"/>
              <w:jc w:val="left"/>
            </w:pPr>
            <w:r>
              <w:rPr>
                <w:sz w:val="21"/>
              </w:rPr>
              <w:t>Site 5 - Thomson Lake</w:t>
            </w:r>
          </w:p>
        </w:tc>
      </w:tr>
    </w:tbl>
    <w:p w:rsidR="000A68E4" w:rsidRDefault="009B7B53">
      <w:pPr>
        <w:spacing w:after="0" w:line="259" w:lineRule="auto"/>
        <w:ind w:left="360" w:firstLine="0"/>
        <w:jc w:val="center"/>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ind w:left="355" w:right="48"/>
      </w:pPr>
      <w:r>
        <w:rPr>
          <w:b/>
        </w:rPr>
        <w:t>Figure 4.11.</w:t>
      </w:r>
      <w:r>
        <w:t xml:space="preserve"> Sestonic ratio PP:PC for 2002.  Y axis indicates boundary for P sufficiency or deficiency as outlined by Healey and Hendzel (1980). </w:t>
      </w:r>
    </w:p>
    <w:p w:rsidR="000A68E4" w:rsidRDefault="009B7B53">
      <w:pPr>
        <w:spacing w:after="0" w:line="259" w:lineRule="auto"/>
        <w:ind w:left="360" w:firstLine="0"/>
        <w:jc w:val="left"/>
      </w:pPr>
      <w:r>
        <w:t xml:space="preserve"> </w:t>
      </w:r>
    </w:p>
    <w:p w:rsidR="000A68E4" w:rsidRDefault="009B7B53">
      <w:pPr>
        <w:spacing w:after="185" w:line="259" w:lineRule="auto"/>
        <w:ind w:left="360" w:firstLine="0"/>
        <w:jc w:val="left"/>
      </w:pPr>
      <w:r>
        <w:t xml:space="preserve"> </w:t>
      </w:r>
    </w:p>
    <w:p w:rsidR="000A68E4" w:rsidRDefault="009B7B53">
      <w:pPr>
        <w:spacing w:after="253" w:line="259" w:lineRule="auto"/>
        <w:ind w:left="369" w:firstLine="0"/>
        <w:jc w:val="left"/>
      </w:pPr>
      <w:r>
        <w:rPr>
          <w:rFonts w:ascii="Calibri" w:eastAsia="Calibri" w:hAnsi="Calibri" w:cs="Calibri"/>
          <w:noProof/>
          <w:sz w:val="22"/>
        </w:rPr>
        <w:lastRenderedPageBreak/>
        <mc:AlternateContent>
          <mc:Choice Requires="wpg">
            <w:drawing>
              <wp:inline distT="0" distB="0" distL="0" distR="0">
                <wp:extent cx="5474875" cy="3084576"/>
                <wp:effectExtent l="0" t="0" r="0" b="0"/>
                <wp:docPr id="115172" name="Group 115172"/>
                <wp:cNvGraphicFramePr/>
                <a:graphic xmlns:a="http://schemas.openxmlformats.org/drawingml/2006/main">
                  <a:graphicData uri="http://schemas.microsoft.com/office/word/2010/wordprocessingGroup">
                    <wpg:wgp>
                      <wpg:cNvGrpSpPr/>
                      <wpg:grpSpPr>
                        <a:xfrm>
                          <a:off x="0" y="0"/>
                          <a:ext cx="5474875" cy="3084576"/>
                          <a:chOff x="0" y="0"/>
                          <a:chExt cx="5474875" cy="3084576"/>
                        </a:xfrm>
                      </wpg:grpSpPr>
                      <wps:wsp>
                        <wps:cNvPr id="8650" name="Rectangle 8650"/>
                        <wps:cNvSpPr/>
                        <wps:spPr>
                          <a:xfrm rot="-5399999">
                            <a:off x="-114830" y="1187304"/>
                            <a:ext cx="468800" cy="239137"/>
                          </a:xfrm>
                          <a:prstGeom prst="rect">
                            <a:avLst/>
                          </a:prstGeom>
                          <a:ln>
                            <a:noFill/>
                          </a:ln>
                        </wps:spPr>
                        <wps:txbx>
                          <w:txbxContent>
                            <w:p w:rsidR="000A68E4" w:rsidRDefault="009B7B53">
                              <w:pPr>
                                <w:spacing w:after="160" w:line="259" w:lineRule="auto"/>
                                <w:ind w:left="0" w:firstLine="0"/>
                                <w:jc w:val="left"/>
                              </w:pPr>
                              <w:r>
                                <w:rPr>
                                  <w:sz w:val="20"/>
                                </w:rPr>
                                <w:t>PN:PC</w:t>
                              </w:r>
                            </w:p>
                          </w:txbxContent>
                        </wps:txbx>
                        <wps:bodyPr horzOverflow="overflow" vert="horz" lIns="0" tIns="0" rIns="0" bIns="0" rtlCol="0">
                          <a:noAutofit/>
                        </wps:bodyPr>
                      </wps:wsp>
                      <pic:pic xmlns:pic="http://schemas.openxmlformats.org/drawingml/2006/picture">
                        <pic:nvPicPr>
                          <pic:cNvPr id="115028" name="Picture 115028"/>
                          <pic:cNvPicPr/>
                        </pic:nvPicPr>
                        <pic:blipFill>
                          <a:blip r:embed="rId34"/>
                          <a:stretch>
                            <a:fillRect/>
                          </a:stretch>
                        </pic:blipFill>
                        <pic:spPr>
                          <a:xfrm>
                            <a:off x="253651" y="0"/>
                            <a:ext cx="5221225" cy="3084576"/>
                          </a:xfrm>
                          <a:prstGeom prst="rect">
                            <a:avLst/>
                          </a:prstGeom>
                        </pic:spPr>
                      </pic:pic>
                    </wpg:wgp>
                  </a:graphicData>
                </a:graphic>
              </wp:inline>
            </w:drawing>
          </mc:Choice>
          <mc:Fallback xmlns:a="http://schemas.openxmlformats.org/drawingml/2006/main">
            <w:pict>
              <v:group id="Group 115172" style="width:431.093pt;height:242.88pt;mso-position-horizontal-relative:char;mso-position-vertical-relative:line" coordsize="54748,30845">
                <v:rect id="Rectangle 8650" style="position:absolute;width:4688;height:2391;left:-1148;top:11873;rotation:270;" filled="f" stroked="f">
                  <v:textbox inset="0,0,0,0" style="layout-flow:vertical;mso-layout-flow-alt:bottom-to-top">
                    <w:txbxContent>
                      <w:p>
                        <w:pPr>
                          <w:spacing w:before="0" w:after="160" w:line="259" w:lineRule="auto"/>
                          <w:ind w:left="0" w:firstLine="0"/>
                          <w:jc w:val="left"/>
                        </w:pPr>
                        <w:r>
                          <w:rPr>
                            <w:sz w:val="20"/>
                          </w:rPr>
                          <w:t xml:space="preserve">PN:PC</w:t>
                        </w:r>
                      </w:p>
                    </w:txbxContent>
                  </v:textbox>
                </v:rect>
                <v:shape id="Picture 115028" style="position:absolute;width:52212;height:30845;left:2536;top:0;" filled="f">
                  <v:imagedata r:id="rId35"/>
                </v:shape>
              </v:group>
            </w:pict>
          </mc:Fallback>
        </mc:AlternateContent>
      </w:r>
    </w:p>
    <w:tbl>
      <w:tblPr>
        <w:tblStyle w:val="TableGrid"/>
        <w:tblW w:w="2722" w:type="dxa"/>
        <w:tblInd w:w="1258" w:type="dxa"/>
        <w:tblCellMar>
          <w:top w:w="100" w:type="dxa"/>
          <w:left w:w="120" w:type="dxa"/>
          <w:bottom w:w="0" w:type="dxa"/>
          <w:right w:w="115" w:type="dxa"/>
        </w:tblCellMar>
        <w:tblLook w:val="04A0" w:firstRow="1" w:lastRow="0" w:firstColumn="1" w:lastColumn="0" w:noHBand="0" w:noVBand="1"/>
      </w:tblPr>
      <w:tblGrid>
        <w:gridCol w:w="2722"/>
      </w:tblGrid>
      <w:tr w:rsidR="000A68E4">
        <w:trPr>
          <w:trHeight w:val="1262"/>
        </w:trPr>
        <w:tc>
          <w:tcPr>
            <w:tcW w:w="2722" w:type="dxa"/>
            <w:tcBorders>
              <w:top w:val="single" w:sz="3" w:space="0" w:color="000000"/>
              <w:left w:val="single" w:sz="3" w:space="0" w:color="000000"/>
              <w:bottom w:val="single" w:sz="3" w:space="0" w:color="000000"/>
              <w:right w:val="single" w:sz="3" w:space="0" w:color="000000"/>
            </w:tcBorders>
          </w:tcPr>
          <w:p w:rsidR="000A68E4" w:rsidRDefault="009B7B53">
            <w:pPr>
              <w:spacing w:after="0" w:line="216" w:lineRule="auto"/>
              <w:ind w:left="552" w:firstLine="0"/>
              <w:jc w:val="left"/>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76200</wp:posOffset>
                      </wp:positionH>
                      <wp:positionV relativeFrom="paragraph">
                        <wp:posOffset>52482</wp:posOffset>
                      </wp:positionV>
                      <wp:extent cx="280416" cy="582168"/>
                      <wp:effectExtent l="0" t="0" r="0" b="0"/>
                      <wp:wrapSquare wrapText="bothSides"/>
                      <wp:docPr id="108704" name="Group 108704"/>
                      <wp:cNvGraphicFramePr/>
                      <a:graphic xmlns:a="http://schemas.openxmlformats.org/drawingml/2006/main">
                        <a:graphicData uri="http://schemas.microsoft.com/office/word/2010/wordprocessingGroup">
                          <wpg:wgp>
                            <wpg:cNvGrpSpPr/>
                            <wpg:grpSpPr>
                              <a:xfrm>
                                <a:off x="0" y="0"/>
                                <a:ext cx="280416" cy="582168"/>
                                <a:chOff x="0" y="0"/>
                                <a:chExt cx="280416" cy="582168"/>
                              </a:xfrm>
                            </wpg:grpSpPr>
                            <wps:wsp>
                              <wps:cNvPr id="9063" name="Shape 9063"/>
                              <wps:cNvSpPr/>
                              <wps:spPr>
                                <a:xfrm>
                                  <a:off x="0" y="33528"/>
                                  <a:ext cx="280416" cy="0"/>
                                </a:xfrm>
                                <a:custGeom>
                                  <a:avLst/>
                                  <a:gdLst/>
                                  <a:ahLst/>
                                  <a:cxnLst/>
                                  <a:rect l="0" t="0" r="0" b="0"/>
                                  <a:pathLst>
                                    <a:path w="280416">
                                      <a:moveTo>
                                        <a:pt x="0" y="0"/>
                                      </a:moveTo>
                                      <a:lnTo>
                                        <a:pt x="280416"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9064" name="Shape 9064"/>
                              <wps:cNvSpPr/>
                              <wps:spPr>
                                <a:xfrm>
                                  <a:off x="106680" y="0"/>
                                  <a:ext cx="60960" cy="60960"/>
                                </a:xfrm>
                                <a:custGeom>
                                  <a:avLst/>
                                  <a:gdLst/>
                                  <a:ahLst/>
                                  <a:cxnLst/>
                                  <a:rect l="0" t="0" r="0" b="0"/>
                                  <a:pathLst>
                                    <a:path w="60960" h="60960">
                                      <a:moveTo>
                                        <a:pt x="30480" y="0"/>
                                      </a:moveTo>
                                      <a:cubicBezTo>
                                        <a:pt x="45720" y="0"/>
                                        <a:pt x="60960" y="12192"/>
                                        <a:pt x="60960" y="30480"/>
                                      </a:cubicBezTo>
                                      <a:cubicBezTo>
                                        <a:pt x="60960" y="45720"/>
                                        <a:pt x="45720" y="60960"/>
                                        <a:pt x="30480" y="60960"/>
                                      </a:cubicBezTo>
                                      <a:cubicBezTo>
                                        <a:pt x="12192" y="60960"/>
                                        <a:pt x="0" y="45720"/>
                                        <a:pt x="0" y="30480"/>
                                      </a:cubicBezTo>
                                      <a:cubicBezTo>
                                        <a:pt x="0" y="12192"/>
                                        <a:pt x="12192" y="0"/>
                                        <a:pt x="30480" y="0"/>
                                      </a:cubicBezTo>
                                      <a:close/>
                                    </a:path>
                                  </a:pathLst>
                                </a:custGeom>
                                <a:ln w="5245" cap="rnd">
                                  <a:round/>
                                </a:ln>
                              </wps:spPr>
                              <wps:style>
                                <a:lnRef idx="1">
                                  <a:srgbClr val="000000"/>
                                </a:lnRef>
                                <a:fillRef idx="1">
                                  <a:srgbClr val="000000"/>
                                </a:fillRef>
                                <a:effectRef idx="0">
                                  <a:scrgbClr r="0" g="0" b="0"/>
                                </a:effectRef>
                                <a:fontRef idx="none"/>
                              </wps:style>
                              <wps:bodyPr/>
                            </wps:wsp>
                            <wps:wsp>
                              <wps:cNvPr id="118224" name="Shape 118224"/>
                              <wps:cNvSpPr/>
                              <wps:spPr>
                                <a:xfrm>
                                  <a:off x="0"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67" name="Shape 9067"/>
                              <wps:cNvSpPr/>
                              <wps:spPr>
                                <a:xfrm>
                                  <a:off x="0"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25" name="Shape 118225"/>
                              <wps:cNvSpPr/>
                              <wps:spPr>
                                <a:xfrm>
                                  <a:off x="39624"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69" name="Shape 9069"/>
                              <wps:cNvSpPr/>
                              <wps:spPr>
                                <a:xfrm>
                                  <a:off x="36576" y="161544"/>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26" name="Shape 118226"/>
                              <wps:cNvSpPr/>
                              <wps:spPr>
                                <a:xfrm>
                                  <a:off x="76200"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71" name="Shape 9071"/>
                              <wps:cNvSpPr/>
                              <wps:spPr>
                                <a:xfrm>
                                  <a:off x="76200"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27" name="Shape 118227"/>
                              <wps:cNvSpPr/>
                              <wps:spPr>
                                <a:xfrm>
                                  <a:off x="115824"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73" name="Shape 9073"/>
                              <wps:cNvSpPr/>
                              <wps:spPr>
                                <a:xfrm>
                                  <a:off x="115824"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28" name="Shape 118228"/>
                              <wps:cNvSpPr/>
                              <wps:spPr>
                                <a:xfrm>
                                  <a:off x="152400"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75" name="Shape 9075"/>
                              <wps:cNvSpPr/>
                              <wps:spPr>
                                <a:xfrm>
                                  <a:off x="152400"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29" name="Shape 118229"/>
                              <wps:cNvSpPr/>
                              <wps:spPr>
                                <a:xfrm>
                                  <a:off x="192024"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77" name="Shape 9077"/>
                              <wps:cNvSpPr/>
                              <wps:spPr>
                                <a:xfrm>
                                  <a:off x="192024"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0" name="Shape 118230"/>
                              <wps:cNvSpPr/>
                              <wps:spPr>
                                <a:xfrm>
                                  <a:off x="231648"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79" name="Shape 9079"/>
                              <wps:cNvSpPr/>
                              <wps:spPr>
                                <a:xfrm>
                                  <a:off x="228600" y="161544"/>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1" name="Shape 118231"/>
                              <wps:cNvSpPr/>
                              <wps:spPr>
                                <a:xfrm>
                                  <a:off x="268224" y="16154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81" name="Shape 9081"/>
                              <wps:cNvSpPr/>
                              <wps:spPr>
                                <a:xfrm>
                                  <a:off x="268224" y="161544"/>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9082" name="Shape 9082"/>
                              <wps:cNvSpPr/>
                              <wps:spPr>
                                <a:xfrm>
                                  <a:off x="106680" y="131064"/>
                                  <a:ext cx="60960" cy="60960"/>
                                </a:xfrm>
                                <a:custGeom>
                                  <a:avLst/>
                                  <a:gdLst/>
                                  <a:ahLst/>
                                  <a:cxnLst/>
                                  <a:rect l="0" t="0" r="0" b="0"/>
                                  <a:pathLst>
                                    <a:path w="60960" h="60960">
                                      <a:moveTo>
                                        <a:pt x="30480" y="0"/>
                                      </a:moveTo>
                                      <a:cubicBezTo>
                                        <a:pt x="45720" y="0"/>
                                        <a:pt x="60960" y="12192"/>
                                        <a:pt x="60960" y="30480"/>
                                      </a:cubicBezTo>
                                      <a:cubicBezTo>
                                        <a:pt x="60960" y="45720"/>
                                        <a:pt x="45720" y="60960"/>
                                        <a:pt x="30480" y="60960"/>
                                      </a:cubicBezTo>
                                      <a:cubicBezTo>
                                        <a:pt x="12192" y="60960"/>
                                        <a:pt x="0" y="45720"/>
                                        <a:pt x="0" y="30480"/>
                                      </a:cubicBezTo>
                                      <a:cubicBezTo>
                                        <a:pt x="0" y="12192"/>
                                        <a:pt x="12192" y="0"/>
                                        <a:pt x="30480" y="0"/>
                                      </a:cubicBezTo>
                                      <a:close/>
                                    </a:path>
                                  </a:pathLst>
                                </a:custGeom>
                                <a:ln w="5245" cap="rnd">
                                  <a:round/>
                                </a:ln>
                              </wps:spPr>
                              <wps:style>
                                <a:lnRef idx="1">
                                  <a:srgbClr val="000000"/>
                                </a:lnRef>
                                <a:fillRef idx="1">
                                  <a:srgbClr val="FFFFFF"/>
                                </a:fillRef>
                                <a:effectRef idx="0">
                                  <a:scrgbClr r="0" g="0" b="0"/>
                                </a:effectRef>
                                <a:fontRef idx="none"/>
                              </wps:style>
                              <wps:bodyPr/>
                            </wps:wsp>
                            <wps:wsp>
                              <wps:cNvPr id="118232" name="Shape 118232"/>
                              <wps:cNvSpPr/>
                              <wps:spPr>
                                <a:xfrm>
                                  <a:off x="112776" y="2926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85" name="Shape 9085"/>
                              <wps:cNvSpPr/>
                              <wps:spPr>
                                <a:xfrm>
                                  <a:off x="0" y="292608"/>
                                  <a:ext cx="112776" cy="0"/>
                                </a:xfrm>
                                <a:custGeom>
                                  <a:avLst/>
                                  <a:gdLst/>
                                  <a:ahLst/>
                                  <a:cxnLst/>
                                  <a:rect l="0" t="0" r="0" b="0"/>
                                  <a:pathLst>
                                    <a:path w="112776">
                                      <a:moveTo>
                                        <a:pt x="0" y="0"/>
                                      </a:moveTo>
                                      <a:lnTo>
                                        <a:pt x="112776"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3" name="Shape 118233"/>
                              <wps:cNvSpPr/>
                              <wps:spPr>
                                <a:xfrm>
                                  <a:off x="262128" y="29260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87" name="Shape 9087"/>
                              <wps:cNvSpPr/>
                              <wps:spPr>
                                <a:xfrm>
                                  <a:off x="149352" y="292608"/>
                                  <a:ext cx="112776" cy="0"/>
                                </a:xfrm>
                                <a:custGeom>
                                  <a:avLst/>
                                  <a:gdLst/>
                                  <a:ahLst/>
                                  <a:cxnLst/>
                                  <a:rect l="0" t="0" r="0" b="0"/>
                                  <a:pathLst>
                                    <a:path w="112776">
                                      <a:moveTo>
                                        <a:pt x="0" y="0"/>
                                      </a:moveTo>
                                      <a:lnTo>
                                        <a:pt x="112776"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9088" name="Shape 9088"/>
                              <wps:cNvSpPr/>
                              <wps:spPr>
                                <a:xfrm>
                                  <a:off x="106680" y="274320"/>
                                  <a:ext cx="64008" cy="54864"/>
                                </a:xfrm>
                                <a:custGeom>
                                  <a:avLst/>
                                  <a:gdLst/>
                                  <a:ahLst/>
                                  <a:cxnLst/>
                                  <a:rect l="0" t="0" r="0" b="0"/>
                                  <a:pathLst>
                                    <a:path w="64008" h="54864">
                                      <a:moveTo>
                                        <a:pt x="0" y="0"/>
                                      </a:moveTo>
                                      <a:lnTo>
                                        <a:pt x="64008" y="0"/>
                                      </a:lnTo>
                                      <a:lnTo>
                                        <a:pt x="33528" y="54864"/>
                                      </a:lnTo>
                                      <a:lnTo>
                                        <a:pt x="0" y="0"/>
                                      </a:lnTo>
                                      <a:close/>
                                    </a:path>
                                  </a:pathLst>
                                </a:custGeom>
                                <a:ln w="5245" cap="rnd">
                                  <a:round/>
                                </a:ln>
                              </wps:spPr>
                              <wps:style>
                                <a:lnRef idx="1">
                                  <a:srgbClr val="000000"/>
                                </a:lnRef>
                                <a:fillRef idx="1">
                                  <a:srgbClr val="000000"/>
                                </a:fillRef>
                                <a:effectRef idx="0">
                                  <a:scrgbClr r="0" g="0" b="0"/>
                                </a:effectRef>
                                <a:fontRef idx="none"/>
                              </wps:style>
                              <wps:bodyPr/>
                            </wps:wsp>
                            <wps:wsp>
                              <wps:cNvPr id="118234" name="Shape 118234"/>
                              <wps:cNvSpPr/>
                              <wps:spPr>
                                <a:xfrm>
                                  <a:off x="149352" y="42367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91" name="Shape 9091"/>
                              <wps:cNvSpPr/>
                              <wps:spPr>
                                <a:xfrm>
                                  <a:off x="0" y="423672"/>
                                  <a:ext cx="149352" cy="0"/>
                                </a:xfrm>
                                <a:custGeom>
                                  <a:avLst/>
                                  <a:gdLst/>
                                  <a:ahLst/>
                                  <a:cxnLst/>
                                  <a:rect l="0" t="0" r="0" b="0"/>
                                  <a:pathLst>
                                    <a:path w="149352">
                                      <a:moveTo>
                                        <a:pt x="0" y="0"/>
                                      </a:moveTo>
                                      <a:lnTo>
                                        <a:pt x="149352"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5" name="Shape 118235"/>
                              <wps:cNvSpPr/>
                              <wps:spPr>
                                <a:xfrm>
                                  <a:off x="188976" y="42367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93" name="Shape 9093"/>
                              <wps:cNvSpPr/>
                              <wps:spPr>
                                <a:xfrm>
                                  <a:off x="188976" y="42367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6" name="Shape 118236"/>
                              <wps:cNvSpPr/>
                              <wps:spPr>
                                <a:xfrm>
                                  <a:off x="225552" y="42367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095" name="Shape 9095"/>
                              <wps:cNvSpPr/>
                              <wps:spPr>
                                <a:xfrm>
                                  <a:off x="225552" y="42367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9096" name="Shape 9096"/>
                              <wps:cNvSpPr/>
                              <wps:spPr>
                                <a:xfrm>
                                  <a:off x="265176" y="423672"/>
                                  <a:ext cx="15240" cy="0"/>
                                </a:xfrm>
                                <a:custGeom>
                                  <a:avLst/>
                                  <a:gdLst/>
                                  <a:ahLst/>
                                  <a:cxnLst/>
                                  <a:rect l="0" t="0" r="0" b="0"/>
                                  <a:pathLst>
                                    <a:path w="15240">
                                      <a:moveTo>
                                        <a:pt x="0" y="0"/>
                                      </a:moveTo>
                                      <a:lnTo>
                                        <a:pt x="1524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9097" name="Shape 9097"/>
                              <wps:cNvSpPr/>
                              <wps:spPr>
                                <a:xfrm>
                                  <a:off x="106680" y="405384"/>
                                  <a:ext cx="64008" cy="54864"/>
                                </a:xfrm>
                                <a:custGeom>
                                  <a:avLst/>
                                  <a:gdLst/>
                                  <a:ahLst/>
                                  <a:cxnLst/>
                                  <a:rect l="0" t="0" r="0" b="0"/>
                                  <a:pathLst>
                                    <a:path w="64008" h="54864">
                                      <a:moveTo>
                                        <a:pt x="0" y="0"/>
                                      </a:moveTo>
                                      <a:lnTo>
                                        <a:pt x="64008" y="0"/>
                                      </a:lnTo>
                                      <a:lnTo>
                                        <a:pt x="33528" y="54864"/>
                                      </a:lnTo>
                                      <a:lnTo>
                                        <a:pt x="0" y="0"/>
                                      </a:lnTo>
                                      <a:close/>
                                    </a:path>
                                  </a:pathLst>
                                </a:custGeom>
                                <a:ln w="5245" cap="rnd">
                                  <a:round/>
                                </a:ln>
                              </wps:spPr>
                              <wps:style>
                                <a:lnRef idx="1">
                                  <a:srgbClr val="000000"/>
                                </a:lnRef>
                                <a:fillRef idx="1">
                                  <a:srgbClr val="FFFFFF"/>
                                </a:fillRef>
                                <a:effectRef idx="0">
                                  <a:scrgbClr r="0" g="0" b="0"/>
                                </a:effectRef>
                                <a:fontRef idx="none"/>
                              </wps:style>
                              <wps:bodyPr/>
                            </wps:wsp>
                            <wps:wsp>
                              <wps:cNvPr id="118237" name="Shape 118237"/>
                              <wps:cNvSpPr/>
                              <wps:spPr>
                                <a:xfrm>
                                  <a:off x="225552" y="55168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100" name="Shape 9100"/>
                              <wps:cNvSpPr/>
                              <wps:spPr>
                                <a:xfrm>
                                  <a:off x="0" y="551688"/>
                                  <a:ext cx="225552" cy="0"/>
                                </a:xfrm>
                                <a:custGeom>
                                  <a:avLst/>
                                  <a:gdLst/>
                                  <a:ahLst/>
                                  <a:cxnLst/>
                                  <a:rect l="0" t="0" r="0" b="0"/>
                                  <a:pathLst>
                                    <a:path w="225552">
                                      <a:moveTo>
                                        <a:pt x="0" y="0"/>
                                      </a:moveTo>
                                      <a:lnTo>
                                        <a:pt x="225552"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38" name="Shape 118238"/>
                              <wps:cNvSpPr/>
                              <wps:spPr>
                                <a:xfrm>
                                  <a:off x="112776" y="524256"/>
                                  <a:ext cx="54864" cy="57912"/>
                                </a:xfrm>
                                <a:custGeom>
                                  <a:avLst/>
                                  <a:gdLst/>
                                  <a:ahLst/>
                                  <a:cxnLst/>
                                  <a:rect l="0" t="0" r="0" b="0"/>
                                  <a:pathLst>
                                    <a:path w="54864" h="57912">
                                      <a:moveTo>
                                        <a:pt x="0" y="0"/>
                                      </a:moveTo>
                                      <a:lnTo>
                                        <a:pt x="54864" y="0"/>
                                      </a:lnTo>
                                      <a:lnTo>
                                        <a:pt x="54864" y="57912"/>
                                      </a:lnTo>
                                      <a:lnTo>
                                        <a:pt x="0" y="57912"/>
                                      </a:lnTo>
                                      <a:lnTo>
                                        <a:pt x="0" y="0"/>
                                      </a:lnTo>
                                    </a:path>
                                  </a:pathLst>
                                </a:custGeom>
                                <a:ln w="5245"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8704" style="width:22.08pt;height:45.84pt;position:absolute;mso-position-horizontal-relative:text;mso-position-horizontal:absolute;margin-left:6pt;mso-position-vertical-relative:text;margin-top:4.13248pt;" coordsize="2804,5821">
                      <v:shape id="Shape 9063" style="position:absolute;width:2804;height:0;left:0;top:335;" coordsize="280416,0" path="m0,0l280416,0">
                        <v:stroke weight="0.591pt" endcap="round" joinstyle="round" on="true" color="#000000"/>
                        <v:fill on="false" color="#000000" opacity="0"/>
                      </v:shape>
                      <v:shape id="Shape 9064" style="position:absolute;width:609;height:609;left:1066;top:0;" coordsize="60960,60960" path="m30480,0c45720,0,60960,12192,60960,30480c60960,45720,45720,60960,30480,60960c12192,60960,0,45720,0,30480c0,12192,12192,0,30480,0x">
                        <v:stroke weight="0.413pt" endcap="round" joinstyle="round" on="true" color="#000000"/>
                        <v:fill on="true" color="#000000"/>
                      </v:shape>
                      <v:shape id="Shape 118239" style="position:absolute;width:91;height:91;left:0;top:1615;" coordsize="9144,9144" path="m0,0l9144,0l9144,9144l0,9144l0,0">
                        <v:stroke weight="0pt" endcap="round" joinstyle="round" on="false" color="#000000" opacity="0"/>
                        <v:fill on="true" color="#000000"/>
                      </v:shape>
                      <v:shape id="Shape 9067" style="position:absolute;width:0;height:0;left:0;top:1615;" coordsize="0,0" path="m0,0l0,0">
                        <v:stroke weight="0.591pt" endcap="round" joinstyle="round" on="true" color="#000000"/>
                        <v:fill on="false" color="#000000" opacity="0"/>
                      </v:shape>
                      <v:shape id="Shape 118240" style="position:absolute;width:91;height:91;left:396;top:1615;" coordsize="9144,9144" path="m0,0l9144,0l9144,9144l0,9144l0,0">
                        <v:stroke weight="0pt" endcap="round" joinstyle="round" on="false" color="#000000" opacity="0"/>
                        <v:fill on="true" color="#000000"/>
                      </v:shape>
                      <v:shape id="Shape 9069" style="position:absolute;width:30;height:0;left:365;top:1615;" coordsize="3048,0" path="m0,0l3048,0">
                        <v:stroke weight="0.591pt" endcap="round" joinstyle="round" on="true" color="#000000"/>
                        <v:fill on="false" color="#000000" opacity="0"/>
                      </v:shape>
                      <v:shape id="Shape 118241" style="position:absolute;width:91;height:91;left:762;top:1615;" coordsize="9144,9144" path="m0,0l9144,0l9144,9144l0,9144l0,0">
                        <v:stroke weight="0pt" endcap="round" joinstyle="round" on="false" color="#000000" opacity="0"/>
                        <v:fill on="true" color="#000000"/>
                      </v:shape>
                      <v:shape id="Shape 9071" style="position:absolute;width:0;height:0;left:762;top:1615;" coordsize="0,0" path="m0,0l0,0">
                        <v:stroke weight="0.591pt" endcap="round" joinstyle="round" on="true" color="#000000"/>
                        <v:fill on="false" color="#000000" opacity="0"/>
                      </v:shape>
                      <v:shape id="Shape 118242" style="position:absolute;width:91;height:91;left:1158;top:1615;" coordsize="9144,9144" path="m0,0l9144,0l9144,9144l0,9144l0,0">
                        <v:stroke weight="0pt" endcap="round" joinstyle="round" on="false" color="#000000" opacity="0"/>
                        <v:fill on="true" color="#000000"/>
                      </v:shape>
                      <v:shape id="Shape 9073" style="position:absolute;width:0;height:0;left:1158;top:1615;" coordsize="0,0" path="m0,0l0,0">
                        <v:stroke weight="0.591pt" endcap="round" joinstyle="round" on="true" color="#000000"/>
                        <v:fill on="false" color="#000000" opacity="0"/>
                      </v:shape>
                      <v:shape id="Shape 118243" style="position:absolute;width:91;height:91;left:1524;top:1615;" coordsize="9144,9144" path="m0,0l9144,0l9144,9144l0,9144l0,0">
                        <v:stroke weight="0pt" endcap="round" joinstyle="round" on="false" color="#000000" opacity="0"/>
                        <v:fill on="true" color="#000000"/>
                      </v:shape>
                      <v:shape id="Shape 9075" style="position:absolute;width:0;height:0;left:1524;top:1615;" coordsize="0,0" path="m0,0l0,0">
                        <v:stroke weight="0.591pt" endcap="round" joinstyle="round" on="true" color="#000000"/>
                        <v:fill on="false" color="#000000" opacity="0"/>
                      </v:shape>
                      <v:shape id="Shape 118244" style="position:absolute;width:91;height:91;left:1920;top:1615;" coordsize="9144,9144" path="m0,0l9144,0l9144,9144l0,9144l0,0">
                        <v:stroke weight="0pt" endcap="round" joinstyle="round" on="false" color="#000000" opacity="0"/>
                        <v:fill on="true" color="#000000"/>
                      </v:shape>
                      <v:shape id="Shape 9077" style="position:absolute;width:0;height:0;left:1920;top:1615;" coordsize="0,0" path="m0,0l0,0">
                        <v:stroke weight="0.591pt" endcap="round" joinstyle="round" on="true" color="#000000"/>
                        <v:fill on="false" color="#000000" opacity="0"/>
                      </v:shape>
                      <v:shape id="Shape 118245" style="position:absolute;width:91;height:91;left:2316;top:1615;" coordsize="9144,9144" path="m0,0l9144,0l9144,9144l0,9144l0,0">
                        <v:stroke weight="0pt" endcap="round" joinstyle="round" on="false" color="#000000" opacity="0"/>
                        <v:fill on="true" color="#000000"/>
                      </v:shape>
                      <v:shape id="Shape 9079" style="position:absolute;width:30;height:0;left:2286;top:1615;" coordsize="3048,0" path="m0,0l3048,0">
                        <v:stroke weight="0.591pt" endcap="round" joinstyle="round" on="true" color="#000000"/>
                        <v:fill on="false" color="#000000" opacity="0"/>
                      </v:shape>
                      <v:shape id="Shape 118246" style="position:absolute;width:91;height:91;left:2682;top:1615;" coordsize="9144,9144" path="m0,0l9144,0l9144,9144l0,9144l0,0">
                        <v:stroke weight="0pt" endcap="round" joinstyle="round" on="false" color="#000000" opacity="0"/>
                        <v:fill on="true" color="#000000"/>
                      </v:shape>
                      <v:shape id="Shape 9081" style="position:absolute;width:0;height:0;left:2682;top:1615;" coordsize="0,0" path="m0,0l0,0">
                        <v:stroke weight="0.591pt" endcap="round" joinstyle="round" on="true" color="#000000"/>
                        <v:fill on="false" color="#000000" opacity="0"/>
                      </v:shape>
                      <v:shape id="Shape 9082" style="position:absolute;width:609;height:609;left:1066;top:1310;" coordsize="60960,60960" path="m30480,0c45720,0,60960,12192,60960,30480c60960,45720,45720,60960,30480,60960c12192,60960,0,45720,0,30480c0,12192,12192,0,30480,0x">
                        <v:stroke weight="0.413pt" endcap="round" joinstyle="round" on="true" color="#000000"/>
                        <v:fill on="true" color="#ffffff"/>
                      </v:shape>
                      <v:shape id="Shape 118247" style="position:absolute;width:91;height:91;left:1127;top:2926;" coordsize="9144,9144" path="m0,0l9144,0l9144,9144l0,9144l0,0">
                        <v:stroke weight="0pt" endcap="round" joinstyle="round" on="false" color="#000000" opacity="0"/>
                        <v:fill on="true" color="#000000"/>
                      </v:shape>
                      <v:shape id="Shape 9085" style="position:absolute;width:1127;height:0;left:0;top:2926;" coordsize="112776,0" path="m0,0l112776,0">
                        <v:stroke weight="0.591pt" endcap="round" joinstyle="round" on="true" color="#000000"/>
                        <v:fill on="false" color="#000000" opacity="0"/>
                      </v:shape>
                      <v:shape id="Shape 118248" style="position:absolute;width:91;height:91;left:2621;top:2926;" coordsize="9144,9144" path="m0,0l9144,0l9144,9144l0,9144l0,0">
                        <v:stroke weight="0pt" endcap="round" joinstyle="round" on="false" color="#000000" opacity="0"/>
                        <v:fill on="true" color="#000000"/>
                      </v:shape>
                      <v:shape id="Shape 9087" style="position:absolute;width:1127;height:0;left:1493;top:2926;" coordsize="112776,0" path="m0,0l112776,0">
                        <v:stroke weight="0.591pt" endcap="round" joinstyle="round" on="true" color="#000000"/>
                        <v:fill on="false" color="#000000" opacity="0"/>
                      </v:shape>
                      <v:shape id="Shape 9088" style="position:absolute;width:640;height:548;left:1066;top:2743;" coordsize="64008,54864" path="m0,0l64008,0l33528,54864l0,0x">
                        <v:stroke weight="0.413pt" endcap="round" joinstyle="round" on="true" color="#000000"/>
                        <v:fill on="true" color="#000000"/>
                      </v:shape>
                      <v:shape id="Shape 118249" style="position:absolute;width:91;height:91;left:1493;top:4236;" coordsize="9144,9144" path="m0,0l9144,0l9144,9144l0,9144l0,0">
                        <v:stroke weight="0pt" endcap="round" joinstyle="round" on="false" color="#000000" opacity="0"/>
                        <v:fill on="true" color="#000000"/>
                      </v:shape>
                      <v:shape id="Shape 9091" style="position:absolute;width:1493;height:0;left:0;top:4236;" coordsize="149352,0" path="m0,0l149352,0">
                        <v:stroke weight="0.591pt" endcap="round" joinstyle="round" on="true" color="#000000"/>
                        <v:fill on="false" color="#000000" opacity="0"/>
                      </v:shape>
                      <v:shape id="Shape 118250" style="position:absolute;width:91;height:91;left:1889;top:4236;" coordsize="9144,9144" path="m0,0l9144,0l9144,9144l0,9144l0,0">
                        <v:stroke weight="0pt" endcap="round" joinstyle="round" on="false" color="#000000" opacity="0"/>
                        <v:fill on="true" color="#000000"/>
                      </v:shape>
                      <v:shape id="Shape 9093" style="position:absolute;width:0;height:0;left:1889;top:4236;" coordsize="0,0" path="m0,0l0,0">
                        <v:stroke weight="0.591pt" endcap="round" joinstyle="round" on="true" color="#000000"/>
                        <v:fill on="false" color="#000000" opacity="0"/>
                      </v:shape>
                      <v:shape id="Shape 118251" style="position:absolute;width:91;height:91;left:2255;top:4236;" coordsize="9144,9144" path="m0,0l9144,0l9144,9144l0,9144l0,0">
                        <v:stroke weight="0pt" endcap="round" joinstyle="round" on="false" color="#000000" opacity="0"/>
                        <v:fill on="true" color="#000000"/>
                      </v:shape>
                      <v:shape id="Shape 9095" style="position:absolute;width:0;height:0;left:2255;top:4236;" coordsize="0,0" path="m0,0l0,0">
                        <v:stroke weight="0.591pt" endcap="round" joinstyle="round" on="true" color="#000000"/>
                        <v:fill on="false" color="#000000" opacity="0"/>
                      </v:shape>
                      <v:shape id="Shape 9096" style="position:absolute;width:152;height:0;left:2651;top:4236;" coordsize="15240,0" path="m0,0l15240,0">
                        <v:stroke weight="0.591pt" endcap="round" joinstyle="round" on="true" color="#000000"/>
                        <v:fill on="false" color="#000000" opacity="0"/>
                      </v:shape>
                      <v:shape id="Shape 9097" style="position:absolute;width:640;height:548;left:1066;top:4053;" coordsize="64008,54864" path="m0,0l64008,0l33528,54864l0,0x">
                        <v:stroke weight="0.413pt" endcap="round" joinstyle="round" on="true" color="#000000"/>
                        <v:fill on="true" color="#ffffff"/>
                      </v:shape>
                      <v:shape id="Shape 118252" style="position:absolute;width:91;height:91;left:2255;top:5516;" coordsize="9144,9144" path="m0,0l9144,0l9144,9144l0,9144l0,0">
                        <v:stroke weight="0pt" endcap="round" joinstyle="round" on="false" color="#000000" opacity="0"/>
                        <v:fill on="true" color="#000000"/>
                      </v:shape>
                      <v:shape id="Shape 9100" style="position:absolute;width:2255;height:0;left:0;top:5516;" coordsize="225552,0" path="m0,0l225552,0">
                        <v:stroke weight="0.591pt" endcap="round" joinstyle="round" on="true" color="#000000"/>
                        <v:fill on="false" color="#000000" opacity="0"/>
                      </v:shape>
                      <v:shape id="Shape 118253" style="position:absolute;width:548;height:579;left:1127;top:5242;" coordsize="54864,57912" path="m0,0l54864,0l54864,57912l0,57912l0,0">
                        <v:stroke weight="0.413pt" endcap="round" joinstyle="round" on="true" color="#000000"/>
                        <v:fill on="true" color="#000000"/>
                      </v:shape>
                      <w10:wrap type="square"/>
                    </v:group>
                  </w:pict>
                </mc:Fallback>
              </mc:AlternateContent>
            </w:r>
            <w:r>
              <w:rPr>
                <w:sz w:val="20"/>
              </w:rPr>
              <w:t>Site 1 - Shamrock Park Site 2 - Cattle</w:t>
            </w:r>
          </w:p>
          <w:p w:rsidR="000A68E4" w:rsidRDefault="009B7B53">
            <w:pPr>
              <w:spacing w:after="0" w:line="216" w:lineRule="auto"/>
              <w:ind w:left="552" w:firstLine="0"/>
              <w:jc w:val="left"/>
            </w:pPr>
            <w:r>
              <w:rPr>
                <w:sz w:val="20"/>
              </w:rPr>
              <w:t>Site 3 - Gravelbourg Site 4 - Agriculture</w:t>
            </w:r>
          </w:p>
          <w:p w:rsidR="000A68E4" w:rsidRDefault="009B7B53">
            <w:pPr>
              <w:spacing w:after="0" w:line="259" w:lineRule="auto"/>
              <w:ind w:left="552" w:firstLine="0"/>
              <w:jc w:val="left"/>
            </w:pPr>
            <w:r>
              <w:rPr>
                <w:sz w:val="20"/>
              </w:rPr>
              <w:t>Site 5 - Thomson Lake</w:t>
            </w:r>
          </w:p>
        </w:tc>
      </w:tr>
    </w:tbl>
    <w:p w:rsidR="000A68E4" w:rsidRDefault="009B7B53">
      <w:pPr>
        <w:spacing w:after="0" w:line="259" w:lineRule="auto"/>
        <w:ind w:left="360" w:firstLine="0"/>
        <w:jc w:val="left"/>
      </w:pPr>
      <w:r>
        <w:t xml:space="preserve"> </w:t>
      </w:r>
    </w:p>
    <w:p w:rsidR="000A68E4" w:rsidRDefault="009B7B53">
      <w:pPr>
        <w:ind w:left="355" w:right="48"/>
      </w:pPr>
      <w:r>
        <w:rPr>
          <w:b/>
        </w:rPr>
        <w:t>Figure 4.12.</w:t>
      </w:r>
      <w:r>
        <w:t xml:space="preserve"> Sestonic ratio PN:PC for 2002.  Y axis indicates boundary for N sufficiency or deficiency as outlined by Healey and Hendzel (1980). </w:t>
      </w:r>
    </w:p>
    <w:p w:rsidR="000A68E4" w:rsidRDefault="009B7B53">
      <w:pPr>
        <w:spacing w:after="0" w:line="259" w:lineRule="auto"/>
        <w:ind w:left="360" w:firstLine="0"/>
        <w:jc w:val="left"/>
      </w:pPr>
      <w:r>
        <w:t xml:space="preserve"> </w:t>
      </w:r>
    </w:p>
    <w:p w:rsidR="000A68E4" w:rsidRDefault="009B7B53">
      <w:pPr>
        <w:pStyle w:val="Heading5"/>
        <w:ind w:left="355"/>
      </w:pPr>
      <w:r>
        <w:t>4.3.6.2 2003</w:t>
      </w:r>
      <w:r>
        <w:rPr>
          <w:b w:val="0"/>
        </w:rPr>
        <w:t xml:space="preserve"> </w:t>
      </w:r>
    </w:p>
    <w:p w:rsidR="000A68E4" w:rsidRDefault="009B7B53">
      <w:pPr>
        <w:spacing w:line="362" w:lineRule="auto"/>
        <w:ind w:left="355" w:right="48"/>
      </w:pPr>
      <w:r>
        <w:t xml:space="preserve"> In 2003, the PN:PP ratio generally showed no phosphorus deficiency (Fig 4.13). The PP:PC ratio produced the same results (Fig 4.14).  Both ratios indicate that the agricultural site was slightly P deficient on July 14, otherwise, all sites seem to be P su</w:t>
      </w:r>
      <w:r>
        <w:t xml:space="preserve">fficient throughout the study season.  </w:t>
      </w:r>
    </w:p>
    <w:p w:rsidR="000A68E4" w:rsidRDefault="009B7B53">
      <w:pPr>
        <w:spacing w:line="362" w:lineRule="auto"/>
        <w:ind w:left="355" w:right="48"/>
      </w:pPr>
      <w:r>
        <w:t xml:space="preserve"> The PN:PC ratio shows all of the sites started the season with an N deficiency (Fig 4.15).  No N deficiency was seen on the July and August sampling dates, but three of the sites, Shamrock Park, the cattle site, and</w:t>
      </w:r>
      <w:r>
        <w:t xml:space="preserve"> Thomson Lake, become N deficient again in September. </w:t>
      </w:r>
    </w:p>
    <w:p w:rsidR="000A68E4" w:rsidRDefault="009B7B53">
      <w:pPr>
        <w:pStyle w:val="Heading3"/>
        <w:ind w:left="355"/>
      </w:pPr>
      <w:r>
        <w:t xml:space="preserve"> 4.4 Discussion </w:t>
      </w:r>
    </w:p>
    <w:p w:rsidR="000A68E4" w:rsidRDefault="009B7B53">
      <w:pPr>
        <w:pStyle w:val="Heading4"/>
        <w:ind w:left="355"/>
      </w:pPr>
      <w:r>
        <w:t xml:space="preserve">4.4.1 Water Chemistry </w:t>
      </w:r>
    </w:p>
    <w:p w:rsidR="000A68E4" w:rsidRDefault="009B7B53">
      <w:pPr>
        <w:spacing w:line="351" w:lineRule="auto"/>
        <w:ind w:left="345" w:right="48" w:firstLine="720"/>
      </w:pPr>
      <w:r>
        <w:t xml:space="preserve">Not only are nitrogen and phosphorus concentrations high in the Wood River, they are high compared to other rivers worldwide. For example, TP concentrations of most </w:t>
      </w:r>
      <w:r>
        <w:lastRenderedPageBreak/>
        <w:t xml:space="preserve">uncontaminated surface waters range between 10 and 50 </w:t>
      </w:r>
      <w:r>
        <w:rPr>
          <w:rFonts w:ascii="Segoe UI Symbol" w:eastAsia="Segoe UI Symbol" w:hAnsi="Segoe UI Symbol" w:cs="Segoe UI Symbol"/>
        </w:rPr>
        <w:t>µ</w:t>
      </w:r>
      <w:r>
        <w:t>g/L (Wetzel 2001). Mean TP concentra</w:t>
      </w:r>
      <w:r>
        <w:t xml:space="preserve">tion for the Wood River over the two years of this study was 474 </w:t>
      </w:r>
      <w:r>
        <w:rPr>
          <w:rFonts w:ascii="Segoe UI Symbol" w:eastAsia="Segoe UI Symbol" w:hAnsi="Segoe UI Symbol" w:cs="Segoe UI Symbol"/>
        </w:rPr>
        <w:t>µ</w:t>
      </w:r>
      <w:r>
        <w:t xml:space="preserve">g/L (± 246 STD). OP averages about 10 </w:t>
      </w:r>
      <w:r>
        <w:rPr>
          <w:rFonts w:ascii="Segoe UI Symbol" w:eastAsia="Segoe UI Symbol" w:hAnsi="Segoe UI Symbol" w:cs="Segoe UI Symbol"/>
        </w:rPr>
        <w:t>µ</w:t>
      </w:r>
      <w:r>
        <w:t xml:space="preserve">g/L worldwide among unpolluted rivers, while TDP averages 25 </w:t>
      </w:r>
      <w:r>
        <w:rPr>
          <w:rFonts w:ascii="Segoe UI Symbol" w:eastAsia="Segoe UI Symbol" w:hAnsi="Segoe UI Symbol" w:cs="Segoe UI Symbol"/>
        </w:rPr>
        <w:t>µ</w:t>
      </w:r>
      <w:r>
        <w:t xml:space="preserve">g/L (Wetzel 2001). The mean OP concentration of the Wood River was 311 </w:t>
      </w:r>
      <w:r>
        <w:rPr>
          <w:rFonts w:ascii="Segoe UI Symbol" w:eastAsia="Segoe UI Symbol" w:hAnsi="Segoe UI Symbol" w:cs="Segoe UI Symbol"/>
        </w:rPr>
        <w:t>µ</w:t>
      </w:r>
      <w:r>
        <w:t>g/L (± 160 STD) a</w:t>
      </w:r>
      <w:r>
        <w:t xml:space="preserve">nd for TDP it was 365 </w:t>
      </w:r>
      <w:r>
        <w:rPr>
          <w:rFonts w:ascii="Segoe UI Symbol" w:eastAsia="Segoe UI Symbol" w:hAnsi="Segoe UI Symbol" w:cs="Segoe UI Symbol"/>
        </w:rPr>
        <w:t>µ</w:t>
      </w:r>
      <w:r>
        <w:t xml:space="preserve">g/L (± 171 STD) during the course of this study. Furthermore, TP concentrations in the Wood River place it strongly in the eutrophic category as TP concentrations of over 75 </w:t>
      </w:r>
      <w:r>
        <w:rPr>
          <w:rFonts w:ascii="Segoe UI Symbol" w:eastAsia="Segoe UI Symbol" w:hAnsi="Segoe UI Symbol" w:cs="Segoe UI Symbol"/>
        </w:rPr>
        <w:t>µ</w:t>
      </w:r>
      <w:r>
        <w:t xml:space="preserve">g/L are considered eutrophic (Dodds </w:t>
      </w:r>
      <w:r>
        <w:rPr>
          <w:i/>
        </w:rPr>
        <w:t>et al</w:t>
      </w:r>
      <w:r>
        <w:t>. 1998). As well,</w:t>
      </w:r>
      <w:r>
        <w:t xml:space="preserve"> the nutrient concentrations in this river are significantly higher than those of rivers in Alberta and the Midwest region of the United States that have similar land uses (Carr and Chambers 1998, Leland and Porter 2000). For example, the Bow River in Albe</w:t>
      </w:r>
      <w:r>
        <w:t xml:space="preserve">rta was found to have an average TP concentration of 56 </w:t>
      </w:r>
      <w:r>
        <w:rPr>
          <w:rFonts w:ascii="Segoe UI Symbol" w:eastAsia="Segoe UI Symbol" w:hAnsi="Segoe UI Symbol" w:cs="Segoe UI Symbol"/>
        </w:rPr>
        <w:t>µ</w:t>
      </w:r>
      <w:r>
        <w:t xml:space="preserve">g/L (±3.0 STD), the Oldman River 61 </w:t>
      </w:r>
      <w:r>
        <w:rPr>
          <w:rFonts w:ascii="Segoe UI Symbol" w:eastAsia="Segoe UI Symbol" w:hAnsi="Segoe UI Symbol" w:cs="Segoe UI Symbol"/>
        </w:rPr>
        <w:t>µ</w:t>
      </w:r>
      <w:r>
        <w:t xml:space="preserve">g/L (±8.0 STD), and the South Saskatchewan River 104 </w:t>
      </w:r>
      <w:r>
        <w:rPr>
          <w:rFonts w:ascii="Segoe UI Symbol" w:eastAsia="Segoe UI Symbol" w:hAnsi="Segoe UI Symbol" w:cs="Segoe UI Symbol"/>
        </w:rPr>
        <w:t>µ</w:t>
      </w:r>
      <w:r>
        <w:t>g/L (±17.0 STD) (Carr and Chambers 1998).   More importantly, TP concentrations in the Wood River exceed the</w:t>
      </w:r>
      <w:r>
        <w:t xml:space="preserve"> Alberta guideline for the protection of aquatic life (Alberta Environment 1999).  Comparison to Alberta guidelines is necessary because neither federal nor Saskatchewan provincial guidelines for phosphorus levels in aquatic systems exist.   </w:t>
      </w:r>
    </w:p>
    <w:p w:rsidR="000A68E4" w:rsidRDefault="009B7B53">
      <w:pPr>
        <w:spacing w:after="121" w:line="259" w:lineRule="auto"/>
        <w:ind w:left="360" w:firstLine="0"/>
        <w:jc w:val="left"/>
      </w:pPr>
      <w:r>
        <w:t xml:space="preserve"> </w:t>
      </w:r>
    </w:p>
    <w:p w:rsidR="000A68E4" w:rsidRDefault="009B7B53">
      <w:pPr>
        <w:spacing w:after="347" w:line="259" w:lineRule="auto"/>
        <w:ind w:left="360" w:firstLine="0"/>
        <w:jc w:val="left"/>
      </w:pPr>
      <w:r>
        <w:t xml:space="preserve"> </w:t>
      </w:r>
    </w:p>
    <w:p w:rsidR="000A68E4" w:rsidRDefault="009B7B53">
      <w:pPr>
        <w:spacing w:after="221" w:line="259" w:lineRule="auto"/>
        <w:ind w:left="443" w:firstLine="0"/>
        <w:jc w:val="left"/>
      </w:pPr>
      <w:r>
        <w:rPr>
          <w:noProof/>
        </w:rPr>
        <w:drawing>
          <wp:inline distT="0" distB="0" distL="0" distR="0">
            <wp:extent cx="5434584" cy="2974848"/>
            <wp:effectExtent l="0" t="0" r="0" b="0"/>
            <wp:docPr id="115030" name="Picture 115030"/>
            <wp:cNvGraphicFramePr/>
            <a:graphic xmlns:a="http://schemas.openxmlformats.org/drawingml/2006/main">
              <a:graphicData uri="http://schemas.openxmlformats.org/drawingml/2006/picture">
                <pic:pic xmlns:pic="http://schemas.openxmlformats.org/drawingml/2006/picture">
                  <pic:nvPicPr>
                    <pic:cNvPr id="115030" name="Picture 115030"/>
                    <pic:cNvPicPr/>
                  </pic:nvPicPr>
                  <pic:blipFill>
                    <a:blip r:embed="rId36"/>
                    <a:stretch>
                      <a:fillRect/>
                    </a:stretch>
                  </pic:blipFill>
                  <pic:spPr>
                    <a:xfrm>
                      <a:off x="0" y="0"/>
                      <a:ext cx="5434584" cy="2974848"/>
                    </a:xfrm>
                    <a:prstGeom prst="rect">
                      <a:avLst/>
                    </a:prstGeom>
                  </pic:spPr>
                </pic:pic>
              </a:graphicData>
            </a:graphic>
          </wp:inline>
        </w:drawing>
      </w:r>
    </w:p>
    <w:tbl>
      <w:tblPr>
        <w:tblStyle w:val="TableGrid"/>
        <w:tblW w:w="2770" w:type="dxa"/>
        <w:tblInd w:w="1142" w:type="dxa"/>
        <w:tblCellMar>
          <w:top w:w="96" w:type="dxa"/>
          <w:left w:w="120" w:type="dxa"/>
          <w:bottom w:w="0" w:type="dxa"/>
          <w:right w:w="211" w:type="dxa"/>
        </w:tblCellMar>
        <w:tblLook w:val="04A0" w:firstRow="1" w:lastRow="0" w:firstColumn="1" w:lastColumn="0" w:noHBand="0" w:noVBand="1"/>
      </w:tblPr>
      <w:tblGrid>
        <w:gridCol w:w="2770"/>
      </w:tblGrid>
      <w:tr w:rsidR="000A68E4">
        <w:trPr>
          <w:trHeight w:val="1258"/>
        </w:trPr>
        <w:tc>
          <w:tcPr>
            <w:tcW w:w="2770" w:type="dxa"/>
            <w:tcBorders>
              <w:top w:val="single" w:sz="3" w:space="0" w:color="000000"/>
              <w:left w:val="single" w:sz="3" w:space="0" w:color="000000"/>
              <w:bottom w:val="single" w:sz="3" w:space="0" w:color="000000"/>
              <w:right w:val="single" w:sz="3" w:space="0" w:color="000000"/>
            </w:tcBorders>
          </w:tcPr>
          <w:p w:rsidR="000A68E4" w:rsidRDefault="009B7B53">
            <w:pPr>
              <w:spacing w:after="0" w:line="217" w:lineRule="auto"/>
              <w:ind w:left="566" w:firstLine="0"/>
            </w:pPr>
            <w:r>
              <w:rPr>
                <w:rFonts w:ascii="Calibri" w:eastAsia="Calibri" w:hAnsi="Calibri" w:cs="Calibri"/>
                <w:noProof/>
                <w:sz w:val="22"/>
              </w:rPr>
              <w:lastRenderedPageBreak/>
              <mc:AlternateContent>
                <mc:Choice Requires="wpg">
                  <w:drawing>
                    <wp:anchor distT="0" distB="0" distL="114300" distR="114300" simplePos="0" relativeHeight="251673600" behindDoc="0" locked="0" layoutInCell="1" allowOverlap="1">
                      <wp:simplePos x="0" y="0"/>
                      <wp:positionH relativeFrom="column">
                        <wp:posOffset>76200</wp:posOffset>
                      </wp:positionH>
                      <wp:positionV relativeFrom="paragraph">
                        <wp:posOffset>54935</wp:posOffset>
                      </wp:positionV>
                      <wp:extent cx="289560" cy="591312"/>
                      <wp:effectExtent l="0" t="0" r="0" b="0"/>
                      <wp:wrapSquare wrapText="bothSides"/>
                      <wp:docPr id="108820" name="Group 108820"/>
                      <wp:cNvGraphicFramePr/>
                      <a:graphic xmlns:a="http://schemas.openxmlformats.org/drawingml/2006/main">
                        <a:graphicData uri="http://schemas.microsoft.com/office/word/2010/wordprocessingGroup">
                          <wpg:wgp>
                            <wpg:cNvGrpSpPr/>
                            <wpg:grpSpPr>
                              <a:xfrm>
                                <a:off x="0" y="0"/>
                                <a:ext cx="289560" cy="591312"/>
                                <a:chOff x="0" y="0"/>
                                <a:chExt cx="289560" cy="591312"/>
                              </a:xfrm>
                            </wpg:grpSpPr>
                            <wps:wsp>
                              <wps:cNvPr id="9573" name="Shape 9573"/>
                              <wps:cNvSpPr/>
                              <wps:spPr>
                                <a:xfrm>
                                  <a:off x="0" y="33528"/>
                                  <a:ext cx="289560" cy="0"/>
                                </a:xfrm>
                                <a:custGeom>
                                  <a:avLst/>
                                  <a:gdLst/>
                                  <a:ahLst/>
                                  <a:cxnLst/>
                                  <a:rect l="0" t="0" r="0" b="0"/>
                                  <a:pathLst>
                                    <a:path w="289560">
                                      <a:moveTo>
                                        <a:pt x="0" y="0"/>
                                      </a:moveTo>
                                      <a:lnTo>
                                        <a:pt x="28956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9574" name="Shape 9574"/>
                              <wps:cNvSpPr/>
                              <wps:spPr>
                                <a:xfrm>
                                  <a:off x="112776" y="0"/>
                                  <a:ext cx="60960" cy="60960"/>
                                </a:xfrm>
                                <a:custGeom>
                                  <a:avLst/>
                                  <a:gdLst/>
                                  <a:ahLst/>
                                  <a:cxnLst/>
                                  <a:rect l="0" t="0" r="0" b="0"/>
                                  <a:pathLst>
                                    <a:path w="60960" h="60960">
                                      <a:moveTo>
                                        <a:pt x="30480" y="0"/>
                                      </a:moveTo>
                                      <a:cubicBezTo>
                                        <a:pt x="45720" y="0"/>
                                        <a:pt x="60960" y="12192"/>
                                        <a:pt x="60960" y="30480"/>
                                      </a:cubicBezTo>
                                      <a:cubicBezTo>
                                        <a:pt x="60960" y="45720"/>
                                        <a:pt x="45720" y="60960"/>
                                        <a:pt x="30480" y="60960"/>
                                      </a:cubicBezTo>
                                      <a:cubicBezTo>
                                        <a:pt x="12192" y="60960"/>
                                        <a:pt x="0" y="45720"/>
                                        <a:pt x="0" y="30480"/>
                                      </a:cubicBezTo>
                                      <a:cubicBezTo>
                                        <a:pt x="0" y="12192"/>
                                        <a:pt x="12192" y="0"/>
                                        <a:pt x="30480" y="0"/>
                                      </a:cubicBezTo>
                                      <a:close/>
                                    </a:path>
                                  </a:pathLst>
                                </a:custGeom>
                                <a:ln w="5334" cap="rnd">
                                  <a:round/>
                                </a:ln>
                              </wps:spPr>
                              <wps:style>
                                <a:lnRef idx="1">
                                  <a:srgbClr val="000000"/>
                                </a:lnRef>
                                <a:fillRef idx="1">
                                  <a:srgbClr val="000000"/>
                                </a:fillRef>
                                <a:effectRef idx="0">
                                  <a:scrgbClr r="0" g="0" b="0"/>
                                </a:effectRef>
                                <a:fontRef idx="none"/>
                              </wps:style>
                              <wps:bodyPr/>
                            </wps:wsp>
                            <wps:wsp>
                              <wps:cNvPr id="118254" name="Shape 118254"/>
                              <wps:cNvSpPr/>
                              <wps:spPr>
                                <a:xfrm>
                                  <a:off x="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77" name="Shape 9577"/>
                              <wps:cNvSpPr/>
                              <wps:spPr>
                                <a:xfrm>
                                  <a:off x="0"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55" name="Shape 118255"/>
                              <wps:cNvSpPr/>
                              <wps:spPr>
                                <a:xfrm>
                                  <a:off x="39624"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79" name="Shape 9579"/>
                              <wps:cNvSpPr/>
                              <wps:spPr>
                                <a:xfrm>
                                  <a:off x="39624"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56" name="Shape 118256"/>
                              <wps:cNvSpPr/>
                              <wps:spPr>
                                <a:xfrm>
                                  <a:off x="792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81" name="Shape 9581"/>
                              <wps:cNvSpPr/>
                              <wps:spPr>
                                <a:xfrm>
                                  <a:off x="79248"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57" name="Shape 118257"/>
                              <wps:cNvSpPr/>
                              <wps:spPr>
                                <a:xfrm>
                                  <a:off x="118872"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83" name="Shape 9583"/>
                              <wps:cNvSpPr/>
                              <wps:spPr>
                                <a:xfrm>
                                  <a:off x="118872"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58" name="Shape 118258"/>
                              <wps:cNvSpPr/>
                              <wps:spPr>
                                <a:xfrm>
                                  <a:off x="158496"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85" name="Shape 9585"/>
                              <wps:cNvSpPr/>
                              <wps:spPr>
                                <a:xfrm>
                                  <a:off x="155448" y="164592"/>
                                  <a:ext cx="3048" cy="0"/>
                                </a:xfrm>
                                <a:custGeom>
                                  <a:avLst/>
                                  <a:gdLst/>
                                  <a:ahLst/>
                                  <a:cxnLst/>
                                  <a:rect l="0" t="0" r="0" b="0"/>
                                  <a:pathLst>
                                    <a:path w="3048">
                                      <a:moveTo>
                                        <a:pt x="0" y="0"/>
                                      </a:moveTo>
                                      <a:lnTo>
                                        <a:pt x="3048"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59" name="Shape 118259"/>
                              <wps:cNvSpPr/>
                              <wps:spPr>
                                <a:xfrm>
                                  <a:off x="19812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87" name="Shape 9587"/>
                              <wps:cNvSpPr/>
                              <wps:spPr>
                                <a:xfrm>
                                  <a:off x="195072" y="164592"/>
                                  <a:ext cx="3048" cy="0"/>
                                </a:xfrm>
                                <a:custGeom>
                                  <a:avLst/>
                                  <a:gdLst/>
                                  <a:ahLst/>
                                  <a:cxnLst/>
                                  <a:rect l="0" t="0" r="0" b="0"/>
                                  <a:pathLst>
                                    <a:path w="3048">
                                      <a:moveTo>
                                        <a:pt x="0" y="0"/>
                                      </a:moveTo>
                                      <a:lnTo>
                                        <a:pt x="3048"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0" name="Shape 118260"/>
                              <wps:cNvSpPr/>
                              <wps:spPr>
                                <a:xfrm>
                                  <a:off x="234696"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89" name="Shape 9589"/>
                              <wps:cNvSpPr/>
                              <wps:spPr>
                                <a:xfrm>
                                  <a:off x="234696"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1" name="Shape 118261"/>
                              <wps:cNvSpPr/>
                              <wps:spPr>
                                <a:xfrm>
                                  <a:off x="27432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91" name="Shape 9591"/>
                              <wps:cNvSpPr/>
                              <wps:spPr>
                                <a:xfrm>
                                  <a:off x="274320" y="164592"/>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9592" name="Shape 9592"/>
                              <wps:cNvSpPr/>
                              <wps:spPr>
                                <a:xfrm>
                                  <a:off x="112776" y="131064"/>
                                  <a:ext cx="60960" cy="64008"/>
                                </a:xfrm>
                                <a:custGeom>
                                  <a:avLst/>
                                  <a:gdLst/>
                                  <a:ahLst/>
                                  <a:cxnLst/>
                                  <a:rect l="0" t="0" r="0" b="0"/>
                                  <a:pathLst>
                                    <a:path w="60960" h="64008">
                                      <a:moveTo>
                                        <a:pt x="30480" y="0"/>
                                      </a:moveTo>
                                      <a:cubicBezTo>
                                        <a:pt x="45720" y="0"/>
                                        <a:pt x="60960" y="12192"/>
                                        <a:pt x="60960" y="30480"/>
                                      </a:cubicBezTo>
                                      <a:cubicBezTo>
                                        <a:pt x="60960" y="48768"/>
                                        <a:pt x="45720" y="64008"/>
                                        <a:pt x="30480" y="64008"/>
                                      </a:cubicBezTo>
                                      <a:cubicBezTo>
                                        <a:pt x="12192" y="64008"/>
                                        <a:pt x="0" y="48768"/>
                                        <a:pt x="0" y="30480"/>
                                      </a:cubicBezTo>
                                      <a:cubicBezTo>
                                        <a:pt x="0" y="12192"/>
                                        <a:pt x="12192" y="0"/>
                                        <a:pt x="30480" y="0"/>
                                      </a:cubicBezTo>
                                      <a:close/>
                                    </a:path>
                                  </a:pathLst>
                                </a:custGeom>
                                <a:ln w="5334" cap="rnd">
                                  <a:round/>
                                </a:ln>
                              </wps:spPr>
                              <wps:style>
                                <a:lnRef idx="1">
                                  <a:srgbClr val="000000"/>
                                </a:lnRef>
                                <a:fillRef idx="1">
                                  <a:srgbClr val="FFFFFF"/>
                                </a:fillRef>
                                <a:effectRef idx="0">
                                  <a:scrgbClr r="0" g="0" b="0"/>
                                </a:effectRef>
                                <a:fontRef idx="none"/>
                              </wps:style>
                              <wps:bodyPr/>
                            </wps:wsp>
                            <wps:wsp>
                              <wps:cNvPr id="118262" name="Shape 118262"/>
                              <wps:cNvSpPr/>
                              <wps:spPr>
                                <a:xfrm>
                                  <a:off x="115824" y="29870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95" name="Shape 9595"/>
                              <wps:cNvSpPr/>
                              <wps:spPr>
                                <a:xfrm>
                                  <a:off x="0" y="298704"/>
                                  <a:ext cx="115824" cy="0"/>
                                </a:xfrm>
                                <a:custGeom>
                                  <a:avLst/>
                                  <a:gdLst/>
                                  <a:ahLst/>
                                  <a:cxnLst/>
                                  <a:rect l="0" t="0" r="0" b="0"/>
                                  <a:pathLst>
                                    <a:path w="115824">
                                      <a:moveTo>
                                        <a:pt x="0" y="0"/>
                                      </a:moveTo>
                                      <a:lnTo>
                                        <a:pt x="115824"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3" name="Shape 118263"/>
                              <wps:cNvSpPr/>
                              <wps:spPr>
                                <a:xfrm>
                                  <a:off x="268224" y="29870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597" name="Shape 9597"/>
                              <wps:cNvSpPr/>
                              <wps:spPr>
                                <a:xfrm>
                                  <a:off x="152400" y="298704"/>
                                  <a:ext cx="115824" cy="0"/>
                                </a:xfrm>
                                <a:custGeom>
                                  <a:avLst/>
                                  <a:gdLst/>
                                  <a:ahLst/>
                                  <a:cxnLst/>
                                  <a:rect l="0" t="0" r="0" b="0"/>
                                  <a:pathLst>
                                    <a:path w="115824">
                                      <a:moveTo>
                                        <a:pt x="0" y="0"/>
                                      </a:moveTo>
                                      <a:lnTo>
                                        <a:pt x="115824"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9598" name="Shape 9598"/>
                              <wps:cNvSpPr/>
                              <wps:spPr>
                                <a:xfrm>
                                  <a:off x="109728" y="277368"/>
                                  <a:ext cx="67056" cy="57912"/>
                                </a:xfrm>
                                <a:custGeom>
                                  <a:avLst/>
                                  <a:gdLst/>
                                  <a:ahLst/>
                                  <a:cxnLst/>
                                  <a:rect l="0" t="0" r="0" b="0"/>
                                  <a:pathLst>
                                    <a:path w="67056" h="57912">
                                      <a:moveTo>
                                        <a:pt x="0" y="0"/>
                                      </a:moveTo>
                                      <a:lnTo>
                                        <a:pt x="67056" y="0"/>
                                      </a:lnTo>
                                      <a:lnTo>
                                        <a:pt x="33528" y="57912"/>
                                      </a:lnTo>
                                      <a:lnTo>
                                        <a:pt x="0" y="0"/>
                                      </a:lnTo>
                                      <a:close/>
                                    </a:path>
                                  </a:pathLst>
                                </a:custGeom>
                                <a:ln w="5334" cap="rnd">
                                  <a:round/>
                                </a:ln>
                              </wps:spPr>
                              <wps:style>
                                <a:lnRef idx="1">
                                  <a:srgbClr val="000000"/>
                                </a:lnRef>
                                <a:fillRef idx="1">
                                  <a:srgbClr val="000000"/>
                                </a:fillRef>
                                <a:effectRef idx="0">
                                  <a:scrgbClr r="0" g="0" b="0"/>
                                </a:effectRef>
                                <a:fontRef idx="none"/>
                              </wps:style>
                              <wps:bodyPr/>
                            </wps:wsp>
                            <wps:wsp>
                              <wps:cNvPr id="118264" name="Shape 118264"/>
                              <wps:cNvSpPr/>
                              <wps:spPr>
                                <a:xfrm>
                                  <a:off x="152400"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601" name="Shape 9601"/>
                              <wps:cNvSpPr/>
                              <wps:spPr>
                                <a:xfrm>
                                  <a:off x="0" y="429768"/>
                                  <a:ext cx="152400" cy="0"/>
                                </a:xfrm>
                                <a:custGeom>
                                  <a:avLst/>
                                  <a:gdLst/>
                                  <a:ahLst/>
                                  <a:cxnLst/>
                                  <a:rect l="0" t="0" r="0" b="0"/>
                                  <a:pathLst>
                                    <a:path w="152400">
                                      <a:moveTo>
                                        <a:pt x="0" y="0"/>
                                      </a:moveTo>
                                      <a:lnTo>
                                        <a:pt x="15240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5" name="Shape 118265"/>
                              <wps:cNvSpPr/>
                              <wps:spPr>
                                <a:xfrm>
                                  <a:off x="192024"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603" name="Shape 9603"/>
                              <wps:cNvSpPr/>
                              <wps:spPr>
                                <a:xfrm>
                                  <a:off x="192024" y="429768"/>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6" name="Shape 118266"/>
                              <wps:cNvSpPr/>
                              <wps:spPr>
                                <a:xfrm>
                                  <a:off x="231648"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605" name="Shape 9605"/>
                              <wps:cNvSpPr/>
                              <wps:spPr>
                                <a:xfrm>
                                  <a:off x="231648" y="429768"/>
                                  <a:ext cx="0" cy="0"/>
                                </a:xfrm>
                                <a:custGeom>
                                  <a:avLst/>
                                  <a:gdLst/>
                                  <a:ahLst/>
                                  <a:cxnLst/>
                                  <a:rect l="0" t="0" r="0" b="0"/>
                                  <a:pathLst>
                                    <a:path>
                                      <a:moveTo>
                                        <a:pt x="0" y="0"/>
                                      </a:moveTo>
                                      <a:lnTo>
                                        <a:pt x="0"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9606" name="Shape 9606"/>
                              <wps:cNvSpPr/>
                              <wps:spPr>
                                <a:xfrm>
                                  <a:off x="271272" y="429768"/>
                                  <a:ext cx="18288" cy="0"/>
                                </a:xfrm>
                                <a:custGeom>
                                  <a:avLst/>
                                  <a:gdLst/>
                                  <a:ahLst/>
                                  <a:cxnLst/>
                                  <a:rect l="0" t="0" r="0" b="0"/>
                                  <a:pathLst>
                                    <a:path w="18288">
                                      <a:moveTo>
                                        <a:pt x="0" y="0"/>
                                      </a:moveTo>
                                      <a:lnTo>
                                        <a:pt x="18288"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9607" name="Shape 9607"/>
                              <wps:cNvSpPr/>
                              <wps:spPr>
                                <a:xfrm>
                                  <a:off x="109728" y="411480"/>
                                  <a:ext cx="67056" cy="57912"/>
                                </a:xfrm>
                                <a:custGeom>
                                  <a:avLst/>
                                  <a:gdLst/>
                                  <a:ahLst/>
                                  <a:cxnLst/>
                                  <a:rect l="0" t="0" r="0" b="0"/>
                                  <a:pathLst>
                                    <a:path w="67056" h="57912">
                                      <a:moveTo>
                                        <a:pt x="0" y="0"/>
                                      </a:moveTo>
                                      <a:lnTo>
                                        <a:pt x="67056" y="0"/>
                                      </a:lnTo>
                                      <a:lnTo>
                                        <a:pt x="33528" y="57912"/>
                                      </a:lnTo>
                                      <a:lnTo>
                                        <a:pt x="0" y="0"/>
                                      </a:lnTo>
                                      <a:close/>
                                    </a:path>
                                  </a:pathLst>
                                </a:custGeom>
                                <a:ln w="5334" cap="rnd">
                                  <a:round/>
                                </a:ln>
                              </wps:spPr>
                              <wps:style>
                                <a:lnRef idx="1">
                                  <a:srgbClr val="000000"/>
                                </a:lnRef>
                                <a:fillRef idx="1">
                                  <a:srgbClr val="FFFFFF"/>
                                </a:fillRef>
                                <a:effectRef idx="0">
                                  <a:scrgbClr r="0" g="0" b="0"/>
                                </a:effectRef>
                                <a:fontRef idx="none"/>
                              </wps:style>
                              <wps:bodyPr/>
                            </wps:wsp>
                            <wps:wsp>
                              <wps:cNvPr id="118267" name="Shape 118267"/>
                              <wps:cNvSpPr/>
                              <wps:spPr>
                                <a:xfrm>
                                  <a:off x="231648" y="56388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9610" name="Shape 9610"/>
                              <wps:cNvSpPr/>
                              <wps:spPr>
                                <a:xfrm>
                                  <a:off x="0" y="563880"/>
                                  <a:ext cx="231648" cy="0"/>
                                </a:xfrm>
                                <a:custGeom>
                                  <a:avLst/>
                                  <a:gdLst/>
                                  <a:ahLst/>
                                  <a:cxnLst/>
                                  <a:rect l="0" t="0" r="0" b="0"/>
                                  <a:pathLst>
                                    <a:path w="231648">
                                      <a:moveTo>
                                        <a:pt x="0" y="0"/>
                                      </a:moveTo>
                                      <a:lnTo>
                                        <a:pt x="231648" y="0"/>
                                      </a:lnTo>
                                    </a:path>
                                  </a:pathLst>
                                </a:custGeom>
                                <a:ln w="7620" cap="rnd">
                                  <a:round/>
                                </a:ln>
                              </wps:spPr>
                              <wps:style>
                                <a:lnRef idx="1">
                                  <a:srgbClr val="000000"/>
                                </a:lnRef>
                                <a:fillRef idx="0">
                                  <a:srgbClr val="000000">
                                    <a:alpha val="0"/>
                                  </a:srgbClr>
                                </a:fillRef>
                                <a:effectRef idx="0">
                                  <a:scrgbClr r="0" g="0" b="0"/>
                                </a:effectRef>
                                <a:fontRef idx="none"/>
                              </wps:style>
                              <wps:bodyPr/>
                            </wps:wsp>
                            <wps:wsp>
                              <wps:cNvPr id="118268" name="Shape 118268"/>
                              <wps:cNvSpPr/>
                              <wps:spPr>
                                <a:xfrm>
                                  <a:off x="115824" y="533400"/>
                                  <a:ext cx="57912" cy="57912"/>
                                </a:xfrm>
                                <a:custGeom>
                                  <a:avLst/>
                                  <a:gdLst/>
                                  <a:ahLst/>
                                  <a:cxnLst/>
                                  <a:rect l="0" t="0" r="0" b="0"/>
                                  <a:pathLst>
                                    <a:path w="57912" h="57912">
                                      <a:moveTo>
                                        <a:pt x="0" y="0"/>
                                      </a:moveTo>
                                      <a:lnTo>
                                        <a:pt x="57912" y="0"/>
                                      </a:lnTo>
                                      <a:lnTo>
                                        <a:pt x="57912" y="57912"/>
                                      </a:lnTo>
                                      <a:lnTo>
                                        <a:pt x="0" y="57912"/>
                                      </a:lnTo>
                                      <a:lnTo>
                                        <a:pt x="0" y="0"/>
                                      </a:lnTo>
                                    </a:path>
                                  </a:pathLst>
                                </a:custGeom>
                                <a:ln w="5334"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8820" style="width:22.8pt;height:46.56pt;position:absolute;mso-position-horizontal-relative:text;mso-position-horizontal:absolute;margin-left:6pt;mso-position-vertical-relative:text;margin-top:4.32562pt;" coordsize="2895,5913">
                      <v:shape id="Shape 9573" style="position:absolute;width:2895;height:0;left:0;top:335;" coordsize="289560,0" path="m0,0l289560,0">
                        <v:stroke weight="0.6pt" endcap="round" joinstyle="round" on="true" color="#000000"/>
                        <v:fill on="false" color="#000000" opacity="0"/>
                      </v:shape>
                      <v:shape id="Shape 9574" style="position:absolute;width:609;height:609;left:1127;top:0;" coordsize="60960,60960" path="m30480,0c45720,0,60960,12192,60960,30480c60960,45720,45720,60960,30480,60960c12192,60960,0,45720,0,30480c0,12192,12192,0,30480,0x">
                        <v:stroke weight="0.42pt" endcap="round" joinstyle="round" on="true" color="#000000"/>
                        <v:fill on="true" color="#000000"/>
                      </v:shape>
                      <v:shape id="Shape 118269" style="position:absolute;width:91;height:91;left:0;top:1645;" coordsize="9144,9144" path="m0,0l9144,0l9144,9144l0,9144l0,0">
                        <v:stroke weight="0pt" endcap="round" joinstyle="round" on="false" color="#000000" opacity="0"/>
                        <v:fill on="true" color="#000000"/>
                      </v:shape>
                      <v:shape id="Shape 9577" style="position:absolute;width:0;height:0;left:0;top:1645;" coordsize="0,0" path="m0,0l0,0">
                        <v:stroke weight="0.6pt" endcap="round" joinstyle="round" on="true" color="#000000"/>
                        <v:fill on="false" color="#000000" opacity="0"/>
                      </v:shape>
                      <v:shape id="Shape 118270" style="position:absolute;width:91;height:91;left:396;top:1645;" coordsize="9144,9144" path="m0,0l9144,0l9144,9144l0,9144l0,0">
                        <v:stroke weight="0pt" endcap="round" joinstyle="round" on="false" color="#000000" opacity="0"/>
                        <v:fill on="true" color="#000000"/>
                      </v:shape>
                      <v:shape id="Shape 9579" style="position:absolute;width:0;height:0;left:396;top:1645;" coordsize="0,0" path="m0,0l0,0">
                        <v:stroke weight="0.6pt" endcap="round" joinstyle="round" on="true" color="#000000"/>
                        <v:fill on="false" color="#000000" opacity="0"/>
                      </v:shape>
                      <v:shape id="Shape 118271" style="position:absolute;width:91;height:91;left:792;top:1645;" coordsize="9144,9144" path="m0,0l9144,0l9144,9144l0,9144l0,0">
                        <v:stroke weight="0pt" endcap="round" joinstyle="round" on="false" color="#000000" opacity="0"/>
                        <v:fill on="true" color="#000000"/>
                      </v:shape>
                      <v:shape id="Shape 9581" style="position:absolute;width:0;height:0;left:792;top:1645;" coordsize="0,0" path="m0,0l0,0">
                        <v:stroke weight="0.6pt" endcap="round" joinstyle="round" on="true" color="#000000"/>
                        <v:fill on="false" color="#000000" opacity="0"/>
                      </v:shape>
                      <v:shape id="Shape 118272" style="position:absolute;width:91;height:91;left:1188;top:1645;" coordsize="9144,9144" path="m0,0l9144,0l9144,9144l0,9144l0,0">
                        <v:stroke weight="0pt" endcap="round" joinstyle="round" on="false" color="#000000" opacity="0"/>
                        <v:fill on="true" color="#000000"/>
                      </v:shape>
                      <v:shape id="Shape 9583" style="position:absolute;width:0;height:0;left:1188;top:1645;" coordsize="0,0" path="m0,0l0,0">
                        <v:stroke weight="0.6pt" endcap="round" joinstyle="round" on="true" color="#000000"/>
                        <v:fill on="false" color="#000000" opacity="0"/>
                      </v:shape>
                      <v:shape id="Shape 118273" style="position:absolute;width:91;height:91;left:1584;top:1645;" coordsize="9144,9144" path="m0,0l9144,0l9144,9144l0,9144l0,0">
                        <v:stroke weight="0pt" endcap="round" joinstyle="round" on="false" color="#000000" opacity="0"/>
                        <v:fill on="true" color="#000000"/>
                      </v:shape>
                      <v:shape id="Shape 9585" style="position:absolute;width:30;height:0;left:1554;top:1645;" coordsize="3048,0" path="m0,0l3048,0">
                        <v:stroke weight="0.6pt" endcap="round" joinstyle="round" on="true" color="#000000"/>
                        <v:fill on="false" color="#000000" opacity="0"/>
                      </v:shape>
                      <v:shape id="Shape 118274" style="position:absolute;width:91;height:91;left:1981;top:1645;" coordsize="9144,9144" path="m0,0l9144,0l9144,9144l0,9144l0,0">
                        <v:stroke weight="0pt" endcap="round" joinstyle="round" on="false" color="#000000" opacity="0"/>
                        <v:fill on="true" color="#000000"/>
                      </v:shape>
                      <v:shape id="Shape 9587" style="position:absolute;width:30;height:0;left:1950;top:1645;" coordsize="3048,0" path="m0,0l3048,0">
                        <v:stroke weight="0.6pt" endcap="round" joinstyle="round" on="true" color="#000000"/>
                        <v:fill on="false" color="#000000" opacity="0"/>
                      </v:shape>
                      <v:shape id="Shape 118275" style="position:absolute;width:91;height:91;left:2346;top:1645;" coordsize="9144,9144" path="m0,0l9144,0l9144,9144l0,9144l0,0">
                        <v:stroke weight="0pt" endcap="round" joinstyle="round" on="false" color="#000000" opacity="0"/>
                        <v:fill on="true" color="#000000"/>
                      </v:shape>
                      <v:shape id="Shape 9589" style="position:absolute;width:0;height:0;left:2346;top:1645;" coordsize="0,0" path="m0,0l0,0">
                        <v:stroke weight="0.6pt" endcap="round" joinstyle="round" on="true" color="#000000"/>
                        <v:fill on="false" color="#000000" opacity="0"/>
                      </v:shape>
                      <v:shape id="Shape 118276" style="position:absolute;width:91;height:91;left:2743;top:1645;" coordsize="9144,9144" path="m0,0l9144,0l9144,9144l0,9144l0,0">
                        <v:stroke weight="0pt" endcap="round" joinstyle="round" on="false" color="#000000" opacity="0"/>
                        <v:fill on="true" color="#000000"/>
                      </v:shape>
                      <v:shape id="Shape 9591" style="position:absolute;width:0;height:0;left:2743;top:1645;" coordsize="0,0" path="m0,0l0,0">
                        <v:stroke weight="0.6pt" endcap="round" joinstyle="round" on="true" color="#000000"/>
                        <v:fill on="false" color="#000000" opacity="0"/>
                      </v:shape>
                      <v:shape id="Shape 9592" style="position:absolute;width:609;height:640;left:1127;top:1310;" coordsize="60960,64008" path="m30480,0c45720,0,60960,12192,60960,30480c60960,48768,45720,64008,30480,64008c12192,64008,0,48768,0,30480c0,12192,12192,0,30480,0x">
                        <v:stroke weight="0.42pt" endcap="round" joinstyle="round" on="true" color="#000000"/>
                        <v:fill on="true" color="#ffffff"/>
                      </v:shape>
                      <v:shape id="Shape 118277" style="position:absolute;width:91;height:91;left:1158;top:2987;" coordsize="9144,9144" path="m0,0l9144,0l9144,9144l0,9144l0,0">
                        <v:stroke weight="0pt" endcap="round" joinstyle="round" on="false" color="#000000" opacity="0"/>
                        <v:fill on="true" color="#000000"/>
                      </v:shape>
                      <v:shape id="Shape 9595" style="position:absolute;width:1158;height:0;left:0;top:2987;" coordsize="115824,0" path="m0,0l115824,0">
                        <v:stroke weight="0.6pt" endcap="round" joinstyle="round" on="true" color="#000000"/>
                        <v:fill on="false" color="#000000" opacity="0"/>
                      </v:shape>
                      <v:shape id="Shape 118278" style="position:absolute;width:91;height:91;left:2682;top:2987;" coordsize="9144,9144" path="m0,0l9144,0l9144,9144l0,9144l0,0">
                        <v:stroke weight="0pt" endcap="round" joinstyle="round" on="false" color="#000000" opacity="0"/>
                        <v:fill on="true" color="#000000"/>
                      </v:shape>
                      <v:shape id="Shape 9597" style="position:absolute;width:1158;height:0;left:1524;top:2987;" coordsize="115824,0" path="m0,0l115824,0">
                        <v:stroke weight="0.6pt" endcap="round" joinstyle="round" on="true" color="#000000"/>
                        <v:fill on="false" color="#000000" opacity="0"/>
                      </v:shape>
                      <v:shape id="Shape 9598" style="position:absolute;width:670;height:579;left:1097;top:2773;" coordsize="67056,57912" path="m0,0l67056,0l33528,57912l0,0x">
                        <v:stroke weight="0.42pt" endcap="round" joinstyle="round" on="true" color="#000000"/>
                        <v:fill on="true" color="#000000"/>
                      </v:shape>
                      <v:shape id="Shape 118279" style="position:absolute;width:91;height:91;left:1524;top:4297;" coordsize="9144,9144" path="m0,0l9144,0l9144,9144l0,9144l0,0">
                        <v:stroke weight="0pt" endcap="round" joinstyle="round" on="false" color="#000000" opacity="0"/>
                        <v:fill on="true" color="#000000"/>
                      </v:shape>
                      <v:shape id="Shape 9601" style="position:absolute;width:1524;height:0;left:0;top:4297;" coordsize="152400,0" path="m0,0l152400,0">
                        <v:stroke weight="0.6pt" endcap="round" joinstyle="round" on="true" color="#000000"/>
                        <v:fill on="false" color="#000000" opacity="0"/>
                      </v:shape>
                      <v:shape id="Shape 118280" style="position:absolute;width:91;height:91;left:1920;top:4297;" coordsize="9144,9144" path="m0,0l9144,0l9144,9144l0,9144l0,0">
                        <v:stroke weight="0pt" endcap="round" joinstyle="round" on="false" color="#000000" opacity="0"/>
                        <v:fill on="true" color="#000000"/>
                      </v:shape>
                      <v:shape id="Shape 9603" style="position:absolute;width:0;height:0;left:1920;top:4297;" coordsize="0,0" path="m0,0l0,0">
                        <v:stroke weight="0.6pt" endcap="round" joinstyle="round" on="true" color="#000000"/>
                        <v:fill on="false" color="#000000" opacity="0"/>
                      </v:shape>
                      <v:shape id="Shape 118281" style="position:absolute;width:91;height:91;left:2316;top:4297;" coordsize="9144,9144" path="m0,0l9144,0l9144,9144l0,9144l0,0">
                        <v:stroke weight="0pt" endcap="round" joinstyle="round" on="false" color="#000000" opacity="0"/>
                        <v:fill on="true" color="#000000"/>
                      </v:shape>
                      <v:shape id="Shape 9605" style="position:absolute;width:0;height:0;left:2316;top:4297;" coordsize="0,0" path="m0,0l0,0">
                        <v:stroke weight="0.6pt" endcap="round" joinstyle="round" on="true" color="#000000"/>
                        <v:fill on="false" color="#000000" opacity="0"/>
                      </v:shape>
                      <v:shape id="Shape 9606" style="position:absolute;width:182;height:0;left:2712;top:4297;" coordsize="18288,0" path="m0,0l18288,0">
                        <v:stroke weight="0.6pt" endcap="round" joinstyle="round" on="true" color="#000000"/>
                        <v:fill on="false" color="#000000" opacity="0"/>
                      </v:shape>
                      <v:shape id="Shape 9607" style="position:absolute;width:670;height:579;left:1097;top:4114;" coordsize="67056,57912" path="m0,0l67056,0l33528,57912l0,0x">
                        <v:stroke weight="0.42pt" endcap="round" joinstyle="round" on="true" color="#000000"/>
                        <v:fill on="true" color="#ffffff"/>
                      </v:shape>
                      <v:shape id="Shape 118282" style="position:absolute;width:91;height:91;left:2316;top:5638;" coordsize="9144,9144" path="m0,0l9144,0l9144,9144l0,9144l0,0">
                        <v:stroke weight="0pt" endcap="round" joinstyle="round" on="false" color="#000000" opacity="0"/>
                        <v:fill on="true" color="#000000"/>
                      </v:shape>
                      <v:shape id="Shape 9610" style="position:absolute;width:2316;height:0;left:0;top:5638;" coordsize="231648,0" path="m0,0l231648,0">
                        <v:stroke weight="0.6pt" endcap="round" joinstyle="round" on="true" color="#000000"/>
                        <v:fill on="false" color="#000000" opacity="0"/>
                      </v:shape>
                      <v:shape id="Shape 118283" style="position:absolute;width:579;height:579;left:1158;top:5334;" coordsize="57912,57912" path="m0,0l57912,0l57912,57912l0,57912l0,0">
                        <v:stroke weight="0.42pt" endcap="round" joinstyle="round" on="true" color="#000000"/>
                        <v:fill on="true" color="#000000"/>
                      </v:shape>
                      <w10:wrap type="square"/>
                    </v:group>
                  </w:pict>
                </mc:Fallback>
              </mc:AlternateContent>
            </w:r>
            <w:r>
              <w:rPr>
                <w:sz w:val="20"/>
              </w:rPr>
              <w:t>Site 1 - Shamrock Park Site 2 - Cattle</w:t>
            </w:r>
          </w:p>
          <w:p w:rsidR="000A68E4" w:rsidRDefault="009B7B53">
            <w:pPr>
              <w:spacing w:after="1" w:line="216" w:lineRule="auto"/>
              <w:ind w:left="566" w:firstLine="0"/>
              <w:jc w:val="left"/>
            </w:pPr>
            <w:r>
              <w:rPr>
                <w:sz w:val="20"/>
              </w:rPr>
              <w:t>Site 3 - Gravelbourg Site 4 - Agriculture</w:t>
            </w:r>
          </w:p>
          <w:p w:rsidR="000A68E4" w:rsidRDefault="009B7B53">
            <w:pPr>
              <w:spacing w:after="0" w:line="259" w:lineRule="auto"/>
              <w:ind w:left="566" w:firstLine="0"/>
              <w:jc w:val="left"/>
            </w:pPr>
            <w:r>
              <w:rPr>
                <w:sz w:val="20"/>
              </w:rPr>
              <w:t>Site 5 - Thomson Lake</w:t>
            </w:r>
          </w:p>
        </w:tc>
      </w:tr>
    </w:tbl>
    <w:p w:rsidR="000A68E4" w:rsidRDefault="009B7B53">
      <w:pPr>
        <w:spacing w:after="126" w:line="259" w:lineRule="auto"/>
        <w:ind w:left="360" w:firstLine="0"/>
        <w:jc w:val="left"/>
      </w:pPr>
      <w:r>
        <w:t xml:space="preserve"> </w:t>
      </w:r>
    </w:p>
    <w:p w:rsidR="000A68E4" w:rsidRDefault="009B7B53">
      <w:pPr>
        <w:ind w:left="355" w:right="48"/>
      </w:pPr>
      <w:r>
        <w:rPr>
          <w:b/>
        </w:rPr>
        <w:t>Figure 4.13.</w:t>
      </w:r>
      <w:r>
        <w:t xml:space="preserve"> Sestonic ratio PN:PP for 2003.  Y axis indicates boundary for P sufficiency or deficiency as outlined by Healey and Hendzel (1980). </w:t>
      </w:r>
    </w:p>
    <w:p w:rsidR="000A68E4" w:rsidRDefault="009B7B53">
      <w:pPr>
        <w:spacing w:after="0"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108" w:line="259" w:lineRule="auto"/>
        <w:ind w:left="360" w:firstLine="0"/>
        <w:jc w:val="left"/>
      </w:pPr>
      <w:r>
        <w:rPr>
          <w:sz w:val="20"/>
        </w:rPr>
        <w:t xml:space="preserve"> </w:t>
      </w:r>
    </w:p>
    <w:p w:rsidR="000A68E4" w:rsidRDefault="009B7B53">
      <w:pPr>
        <w:spacing w:after="377" w:line="259" w:lineRule="auto"/>
        <w:ind w:left="360" w:firstLine="0"/>
        <w:jc w:val="left"/>
      </w:pPr>
      <w:r>
        <w:rPr>
          <w:sz w:val="20"/>
        </w:rPr>
        <w:t xml:space="preserve"> </w:t>
      </w:r>
    </w:p>
    <w:p w:rsidR="000A68E4" w:rsidRDefault="009B7B53">
      <w:pPr>
        <w:spacing w:after="1194" w:line="259" w:lineRule="auto"/>
        <w:ind w:left="434" w:firstLine="0"/>
        <w:jc w:val="left"/>
      </w:pPr>
      <w:r>
        <w:rPr>
          <w:noProof/>
        </w:rPr>
        <w:drawing>
          <wp:inline distT="0" distB="0" distL="0" distR="0">
            <wp:extent cx="5434584" cy="2947416"/>
            <wp:effectExtent l="0" t="0" r="0" b="0"/>
            <wp:docPr id="115032" name="Picture 115032"/>
            <wp:cNvGraphicFramePr/>
            <a:graphic xmlns:a="http://schemas.openxmlformats.org/drawingml/2006/main">
              <a:graphicData uri="http://schemas.openxmlformats.org/drawingml/2006/picture">
                <pic:pic xmlns:pic="http://schemas.openxmlformats.org/drawingml/2006/picture">
                  <pic:nvPicPr>
                    <pic:cNvPr id="115032" name="Picture 115032"/>
                    <pic:cNvPicPr/>
                  </pic:nvPicPr>
                  <pic:blipFill>
                    <a:blip r:embed="rId37"/>
                    <a:stretch>
                      <a:fillRect/>
                    </a:stretch>
                  </pic:blipFill>
                  <pic:spPr>
                    <a:xfrm>
                      <a:off x="0" y="0"/>
                      <a:ext cx="5434584" cy="2947416"/>
                    </a:xfrm>
                    <a:prstGeom prst="rect">
                      <a:avLst/>
                    </a:prstGeom>
                  </pic:spPr>
                </pic:pic>
              </a:graphicData>
            </a:graphic>
          </wp:inline>
        </w:drawing>
      </w:r>
    </w:p>
    <w:tbl>
      <w:tblPr>
        <w:tblStyle w:val="TableGrid"/>
        <w:tblpPr w:vertAnchor="text" w:tblpX="1234" w:tblpY="-974"/>
        <w:tblOverlap w:val="never"/>
        <w:tblW w:w="2717" w:type="dxa"/>
        <w:tblInd w:w="0" w:type="dxa"/>
        <w:tblCellMar>
          <w:top w:w="0" w:type="dxa"/>
          <w:left w:w="120" w:type="dxa"/>
          <w:bottom w:w="0" w:type="dxa"/>
          <w:right w:w="183" w:type="dxa"/>
        </w:tblCellMar>
        <w:tblLook w:val="04A0" w:firstRow="1" w:lastRow="0" w:firstColumn="1" w:lastColumn="0" w:noHBand="0" w:noVBand="1"/>
      </w:tblPr>
      <w:tblGrid>
        <w:gridCol w:w="2717"/>
      </w:tblGrid>
      <w:tr w:rsidR="000A68E4">
        <w:trPr>
          <w:trHeight w:val="1195"/>
        </w:trPr>
        <w:tc>
          <w:tcPr>
            <w:tcW w:w="2717" w:type="dxa"/>
            <w:tcBorders>
              <w:top w:val="single" w:sz="3" w:space="0" w:color="000000"/>
              <w:left w:val="single" w:sz="3" w:space="0" w:color="000000"/>
              <w:bottom w:val="single" w:sz="3" w:space="0" w:color="000000"/>
              <w:right w:val="single" w:sz="3" w:space="0" w:color="000000"/>
            </w:tcBorders>
            <w:vAlign w:val="bottom"/>
          </w:tcPr>
          <w:p w:rsidR="000A68E4" w:rsidRDefault="009B7B53">
            <w:pPr>
              <w:spacing w:after="0" w:line="216" w:lineRule="auto"/>
              <w:ind w:left="562" w:firstLine="0"/>
            </w:pPr>
            <w:r>
              <w:rPr>
                <w:rFonts w:ascii="Calibri" w:eastAsia="Calibri" w:hAnsi="Calibri" w:cs="Calibri"/>
                <w:noProof/>
                <w:sz w:val="22"/>
              </w:rPr>
              <w:lastRenderedPageBreak/>
              <mc:AlternateContent>
                <mc:Choice Requires="wpg">
                  <w:drawing>
                    <wp:anchor distT="0" distB="0" distL="114300" distR="114300" simplePos="0" relativeHeight="251674624" behindDoc="0" locked="0" layoutInCell="1" allowOverlap="1">
                      <wp:simplePos x="0" y="0"/>
                      <wp:positionH relativeFrom="column">
                        <wp:posOffset>76200</wp:posOffset>
                      </wp:positionH>
                      <wp:positionV relativeFrom="paragraph">
                        <wp:posOffset>50662</wp:posOffset>
                      </wp:positionV>
                      <wp:extent cx="283464" cy="588264"/>
                      <wp:effectExtent l="0" t="0" r="0" b="0"/>
                      <wp:wrapSquare wrapText="bothSides"/>
                      <wp:docPr id="109038" name="Group 109038"/>
                      <wp:cNvGraphicFramePr/>
                      <a:graphic xmlns:a="http://schemas.openxmlformats.org/drawingml/2006/main">
                        <a:graphicData uri="http://schemas.microsoft.com/office/word/2010/wordprocessingGroup">
                          <wpg:wgp>
                            <wpg:cNvGrpSpPr/>
                            <wpg:grpSpPr>
                              <a:xfrm>
                                <a:off x="0" y="0"/>
                                <a:ext cx="283464" cy="588264"/>
                                <a:chOff x="0" y="0"/>
                                <a:chExt cx="283464" cy="588264"/>
                              </a:xfrm>
                            </wpg:grpSpPr>
                            <wps:wsp>
                              <wps:cNvPr id="10051" name="Shape 10051"/>
                              <wps:cNvSpPr/>
                              <wps:spPr>
                                <a:xfrm>
                                  <a:off x="0" y="33528"/>
                                  <a:ext cx="283464" cy="0"/>
                                </a:xfrm>
                                <a:custGeom>
                                  <a:avLst/>
                                  <a:gdLst/>
                                  <a:ahLst/>
                                  <a:cxnLst/>
                                  <a:rect l="0" t="0" r="0" b="0"/>
                                  <a:pathLst>
                                    <a:path w="283464">
                                      <a:moveTo>
                                        <a:pt x="0" y="0"/>
                                      </a:moveTo>
                                      <a:lnTo>
                                        <a:pt x="283464"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052" name="Shape 10052"/>
                              <wps:cNvSpPr/>
                              <wps:spPr>
                                <a:xfrm>
                                  <a:off x="109728" y="0"/>
                                  <a:ext cx="60960" cy="64008"/>
                                </a:xfrm>
                                <a:custGeom>
                                  <a:avLst/>
                                  <a:gdLst/>
                                  <a:ahLst/>
                                  <a:cxnLst/>
                                  <a:rect l="0" t="0" r="0" b="0"/>
                                  <a:pathLst>
                                    <a:path w="60960" h="64008">
                                      <a:moveTo>
                                        <a:pt x="30480" y="0"/>
                                      </a:moveTo>
                                      <a:cubicBezTo>
                                        <a:pt x="45720" y="0"/>
                                        <a:pt x="60960" y="12192"/>
                                        <a:pt x="60960" y="30480"/>
                                      </a:cubicBezTo>
                                      <a:cubicBezTo>
                                        <a:pt x="60960" y="48768"/>
                                        <a:pt x="45720" y="64008"/>
                                        <a:pt x="30480" y="64008"/>
                                      </a:cubicBezTo>
                                      <a:cubicBezTo>
                                        <a:pt x="12192" y="64008"/>
                                        <a:pt x="0" y="48768"/>
                                        <a:pt x="0" y="30480"/>
                                      </a:cubicBezTo>
                                      <a:cubicBezTo>
                                        <a:pt x="0" y="12192"/>
                                        <a:pt x="12192" y="0"/>
                                        <a:pt x="30480" y="0"/>
                                      </a:cubicBezTo>
                                      <a:close/>
                                    </a:path>
                                  </a:pathLst>
                                </a:custGeom>
                                <a:ln w="5245" cap="rnd">
                                  <a:round/>
                                </a:ln>
                              </wps:spPr>
                              <wps:style>
                                <a:lnRef idx="1">
                                  <a:srgbClr val="000000"/>
                                </a:lnRef>
                                <a:fillRef idx="1">
                                  <a:srgbClr val="000000"/>
                                </a:fillRef>
                                <a:effectRef idx="0">
                                  <a:scrgbClr r="0" g="0" b="0"/>
                                </a:effectRef>
                                <a:fontRef idx="none"/>
                              </wps:style>
                              <wps:bodyPr/>
                            </wps:wsp>
                            <wps:wsp>
                              <wps:cNvPr id="118284" name="Shape 118284"/>
                              <wps:cNvSpPr/>
                              <wps:spPr>
                                <a:xfrm>
                                  <a:off x="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55" name="Shape 10055"/>
                              <wps:cNvSpPr/>
                              <wps:spPr>
                                <a:xfrm>
                                  <a:off x="0"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85" name="Shape 118285"/>
                              <wps:cNvSpPr/>
                              <wps:spPr>
                                <a:xfrm>
                                  <a:off x="39624"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57" name="Shape 10057"/>
                              <wps:cNvSpPr/>
                              <wps:spPr>
                                <a:xfrm>
                                  <a:off x="39624"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86" name="Shape 118286"/>
                              <wps:cNvSpPr/>
                              <wps:spPr>
                                <a:xfrm>
                                  <a:off x="792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59" name="Shape 10059"/>
                              <wps:cNvSpPr/>
                              <wps:spPr>
                                <a:xfrm>
                                  <a:off x="76200" y="164592"/>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87" name="Shape 118287"/>
                              <wps:cNvSpPr/>
                              <wps:spPr>
                                <a:xfrm>
                                  <a:off x="115824"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61" name="Shape 10061"/>
                              <wps:cNvSpPr/>
                              <wps:spPr>
                                <a:xfrm>
                                  <a:off x="115824"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88" name="Shape 118288"/>
                              <wps:cNvSpPr/>
                              <wps:spPr>
                                <a:xfrm>
                                  <a:off x="1554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63" name="Shape 10063"/>
                              <wps:cNvSpPr/>
                              <wps:spPr>
                                <a:xfrm>
                                  <a:off x="155448"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89" name="Shape 118289"/>
                              <wps:cNvSpPr/>
                              <wps:spPr>
                                <a:xfrm>
                                  <a:off x="195072"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65" name="Shape 10065"/>
                              <wps:cNvSpPr/>
                              <wps:spPr>
                                <a:xfrm>
                                  <a:off x="195072"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0" name="Shape 118290"/>
                              <wps:cNvSpPr/>
                              <wps:spPr>
                                <a:xfrm>
                                  <a:off x="2316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67" name="Shape 10067"/>
                              <wps:cNvSpPr/>
                              <wps:spPr>
                                <a:xfrm>
                                  <a:off x="231648"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1" name="Shape 118291"/>
                              <wps:cNvSpPr/>
                              <wps:spPr>
                                <a:xfrm>
                                  <a:off x="271272"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69" name="Shape 10069"/>
                              <wps:cNvSpPr/>
                              <wps:spPr>
                                <a:xfrm>
                                  <a:off x="271272"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070" name="Shape 10070"/>
                              <wps:cNvSpPr/>
                              <wps:spPr>
                                <a:xfrm>
                                  <a:off x="109728" y="134113"/>
                                  <a:ext cx="60960" cy="60959"/>
                                </a:xfrm>
                                <a:custGeom>
                                  <a:avLst/>
                                  <a:gdLst/>
                                  <a:ahLst/>
                                  <a:cxnLst/>
                                  <a:rect l="0" t="0" r="0" b="0"/>
                                  <a:pathLst>
                                    <a:path w="60960" h="60959">
                                      <a:moveTo>
                                        <a:pt x="30480" y="0"/>
                                      </a:moveTo>
                                      <a:cubicBezTo>
                                        <a:pt x="45720" y="0"/>
                                        <a:pt x="60960" y="12192"/>
                                        <a:pt x="60960" y="30480"/>
                                      </a:cubicBezTo>
                                      <a:cubicBezTo>
                                        <a:pt x="60960" y="45720"/>
                                        <a:pt x="45720" y="60959"/>
                                        <a:pt x="30480" y="60959"/>
                                      </a:cubicBezTo>
                                      <a:cubicBezTo>
                                        <a:pt x="12192" y="60959"/>
                                        <a:pt x="0" y="45720"/>
                                        <a:pt x="0" y="30480"/>
                                      </a:cubicBezTo>
                                      <a:cubicBezTo>
                                        <a:pt x="0" y="12192"/>
                                        <a:pt x="12192" y="0"/>
                                        <a:pt x="30480" y="0"/>
                                      </a:cubicBezTo>
                                      <a:close/>
                                    </a:path>
                                  </a:pathLst>
                                </a:custGeom>
                                <a:ln w="5245" cap="rnd">
                                  <a:round/>
                                </a:ln>
                              </wps:spPr>
                              <wps:style>
                                <a:lnRef idx="1">
                                  <a:srgbClr val="000000"/>
                                </a:lnRef>
                                <a:fillRef idx="1">
                                  <a:srgbClr val="FFFFFF"/>
                                </a:fillRef>
                                <a:effectRef idx="0">
                                  <a:scrgbClr r="0" g="0" b="0"/>
                                </a:effectRef>
                                <a:fontRef idx="none"/>
                              </wps:style>
                              <wps:bodyPr/>
                            </wps:wsp>
                            <wps:wsp>
                              <wps:cNvPr id="118292" name="Shape 118292"/>
                              <wps:cNvSpPr/>
                              <wps:spPr>
                                <a:xfrm>
                                  <a:off x="112776" y="2956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73" name="Shape 10073"/>
                              <wps:cNvSpPr/>
                              <wps:spPr>
                                <a:xfrm>
                                  <a:off x="0" y="295656"/>
                                  <a:ext cx="112776" cy="0"/>
                                </a:xfrm>
                                <a:custGeom>
                                  <a:avLst/>
                                  <a:gdLst/>
                                  <a:ahLst/>
                                  <a:cxnLst/>
                                  <a:rect l="0" t="0" r="0" b="0"/>
                                  <a:pathLst>
                                    <a:path w="112776">
                                      <a:moveTo>
                                        <a:pt x="0" y="0"/>
                                      </a:moveTo>
                                      <a:lnTo>
                                        <a:pt x="112776"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3" name="Shape 118293"/>
                              <wps:cNvSpPr/>
                              <wps:spPr>
                                <a:xfrm>
                                  <a:off x="265176" y="2956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75" name="Shape 10075"/>
                              <wps:cNvSpPr/>
                              <wps:spPr>
                                <a:xfrm>
                                  <a:off x="152400" y="295656"/>
                                  <a:ext cx="112776" cy="0"/>
                                </a:xfrm>
                                <a:custGeom>
                                  <a:avLst/>
                                  <a:gdLst/>
                                  <a:ahLst/>
                                  <a:cxnLst/>
                                  <a:rect l="0" t="0" r="0" b="0"/>
                                  <a:pathLst>
                                    <a:path w="112776">
                                      <a:moveTo>
                                        <a:pt x="0" y="0"/>
                                      </a:moveTo>
                                      <a:lnTo>
                                        <a:pt x="112776"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076" name="Shape 10076"/>
                              <wps:cNvSpPr/>
                              <wps:spPr>
                                <a:xfrm>
                                  <a:off x="109728" y="277368"/>
                                  <a:ext cx="64008" cy="57912"/>
                                </a:xfrm>
                                <a:custGeom>
                                  <a:avLst/>
                                  <a:gdLst/>
                                  <a:ahLst/>
                                  <a:cxnLst/>
                                  <a:rect l="0" t="0" r="0" b="0"/>
                                  <a:pathLst>
                                    <a:path w="64008" h="57912">
                                      <a:moveTo>
                                        <a:pt x="0" y="0"/>
                                      </a:moveTo>
                                      <a:lnTo>
                                        <a:pt x="64008" y="0"/>
                                      </a:lnTo>
                                      <a:lnTo>
                                        <a:pt x="33528" y="57912"/>
                                      </a:lnTo>
                                      <a:lnTo>
                                        <a:pt x="0" y="0"/>
                                      </a:lnTo>
                                      <a:close/>
                                    </a:path>
                                  </a:pathLst>
                                </a:custGeom>
                                <a:ln w="5245" cap="rnd">
                                  <a:round/>
                                </a:ln>
                              </wps:spPr>
                              <wps:style>
                                <a:lnRef idx="1">
                                  <a:srgbClr val="000000"/>
                                </a:lnRef>
                                <a:fillRef idx="1">
                                  <a:srgbClr val="000000"/>
                                </a:fillRef>
                                <a:effectRef idx="0">
                                  <a:scrgbClr r="0" g="0" b="0"/>
                                </a:effectRef>
                                <a:fontRef idx="none"/>
                              </wps:style>
                              <wps:bodyPr/>
                            </wps:wsp>
                            <wps:wsp>
                              <wps:cNvPr id="118294" name="Shape 118294"/>
                              <wps:cNvSpPr/>
                              <wps:spPr>
                                <a:xfrm>
                                  <a:off x="152400"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79" name="Shape 10079"/>
                              <wps:cNvSpPr/>
                              <wps:spPr>
                                <a:xfrm>
                                  <a:off x="0" y="429768"/>
                                  <a:ext cx="152400" cy="0"/>
                                </a:xfrm>
                                <a:custGeom>
                                  <a:avLst/>
                                  <a:gdLst/>
                                  <a:ahLst/>
                                  <a:cxnLst/>
                                  <a:rect l="0" t="0" r="0" b="0"/>
                                  <a:pathLst>
                                    <a:path w="152400">
                                      <a:moveTo>
                                        <a:pt x="0" y="0"/>
                                      </a:moveTo>
                                      <a:lnTo>
                                        <a:pt x="15240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5" name="Shape 118295"/>
                              <wps:cNvSpPr/>
                              <wps:spPr>
                                <a:xfrm>
                                  <a:off x="192024"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81" name="Shape 10081"/>
                              <wps:cNvSpPr/>
                              <wps:spPr>
                                <a:xfrm>
                                  <a:off x="188976" y="429768"/>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6" name="Shape 118296"/>
                              <wps:cNvSpPr/>
                              <wps:spPr>
                                <a:xfrm>
                                  <a:off x="228600" y="42976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83" name="Shape 10083"/>
                              <wps:cNvSpPr/>
                              <wps:spPr>
                                <a:xfrm>
                                  <a:off x="228600" y="429768"/>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084" name="Shape 10084"/>
                              <wps:cNvSpPr/>
                              <wps:spPr>
                                <a:xfrm>
                                  <a:off x="268224" y="429768"/>
                                  <a:ext cx="15240" cy="0"/>
                                </a:xfrm>
                                <a:custGeom>
                                  <a:avLst/>
                                  <a:gdLst/>
                                  <a:ahLst/>
                                  <a:cxnLst/>
                                  <a:rect l="0" t="0" r="0" b="0"/>
                                  <a:pathLst>
                                    <a:path w="15240">
                                      <a:moveTo>
                                        <a:pt x="0" y="0"/>
                                      </a:moveTo>
                                      <a:lnTo>
                                        <a:pt x="1524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085" name="Shape 10085"/>
                              <wps:cNvSpPr/>
                              <wps:spPr>
                                <a:xfrm>
                                  <a:off x="109728" y="408432"/>
                                  <a:ext cx="64008" cy="57912"/>
                                </a:xfrm>
                                <a:custGeom>
                                  <a:avLst/>
                                  <a:gdLst/>
                                  <a:ahLst/>
                                  <a:cxnLst/>
                                  <a:rect l="0" t="0" r="0" b="0"/>
                                  <a:pathLst>
                                    <a:path w="64008" h="57912">
                                      <a:moveTo>
                                        <a:pt x="0" y="0"/>
                                      </a:moveTo>
                                      <a:lnTo>
                                        <a:pt x="64008" y="0"/>
                                      </a:lnTo>
                                      <a:lnTo>
                                        <a:pt x="33528" y="57912"/>
                                      </a:lnTo>
                                      <a:lnTo>
                                        <a:pt x="0" y="0"/>
                                      </a:lnTo>
                                      <a:close/>
                                    </a:path>
                                  </a:pathLst>
                                </a:custGeom>
                                <a:ln w="5245" cap="rnd">
                                  <a:round/>
                                </a:ln>
                              </wps:spPr>
                              <wps:style>
                                <a:lnRef idx="1">
                                  <a:srgbClr val="000000"/>
                                </a:lnRef>
                                <a:fillRef idx="1">
                                  <a:srgbClr val="FFFFFF"/>
                                </a:fillRef>
                                <a:effectRef idx="0">
                                  <a:scrgbClr r="0" g="0" b="0"/>
                                </a:effectRef>
                                <a:fontRef idx="none"/>
                              </wps:style>
                              <wps:bodyPr/>
                            </wps:wsp>
                            <wps:wsp>
                              <wps:cNvPr id="118297" name="Shape 118297"/>
                              <wps:cNvSpPr/>
                              <wps:spPr>
                                <a:xfrm>
                                  <a:off x="228600" y="56083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088" name="Shape 10088"/>
                              <wps:cNvSpPr/>
                              <wps:spPr>
                                <a:xfrm>
                                  <a:off x="0" y="560832"/>
                                  <a:ext cx="228600" cy="0"/>
                                </a:xfrm>
                                <a:custGeom>
                                  <a:avLst/>
                                  <a:gdLst/>
                                  <a:ahLst/>
                                  <a:cxnLst/>
                                  <a:rect l="0" t="0" r="0" b="0"/>
                                  <a:pathLst>
                                    <a:path w="228600">
                                      <a:moveTo>
                                        <a:pt x="0" y="0"/>
                                      </a:moveTo>
                                      <a:lnTo>
                                        <a:pt x="22860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298" name="Shape 118298"/>
                              <wps:cNvSpPr/>
                              <wps:spPr>
                                <a:xfrm>
                                  <a:off x="112776" y="530352"/>
                                  <a:ext cx="57912" cy="57912"/>
                                </a:xfrm>
                                <a:custGeom>
                                  <a:avLst/>
                                  <a:gdLst/>
                                  <a:ahLst/>
                                  <a:cxnLst/>
                                  <a:rect l="0" t="0" r="0" b="0"/>
                                  <a:pathLst>
                                    <a:path w="57912" h="57912">
                                      <a:moveTo>
                                        <a:pt x="0" y="0"/>
                                      </a:moveTo>
                                      <a:lnTo>
                                        <a:pt x="57912" y="0"/>
                                      </a:lnTo>
                                      <a:lnTo>
                                        <a:pt x="57912" y="57912"/>
                                      </a:lnTo>
                                      <a:lnTo>
                                        <a:pt x="0" y="57912"/>
                                      </a:lnTo>
                                      <a:lnTo>
                                        <a:pt x="0" y="0"/>
                                      </a:lnTo>
                                    </a:path>
                                  </a:pathLst>
                                </a:custGeom>
                                <a:ln w="5245"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9038" style="width:22.32pt;height:46.32pt;position:absolute;mso-position-horizontal-relative:text;mso-position-horizontal:absolute;margin-left:6pt;mso-position-vertical-relative:text;margin-top:3.98911pt;" coordsize="2834,5882">
                      <v:shape id="Shape 10051" style="position:absolute;width:2834;height:0;left:0;top:335;" coordsize="283464,0" path="m0,0l283464,0">
                        <v:stroke weight="0.591pt" endcap="round" joinstyle="round" on="true" color="#000000"/>
                        <v:fill on="false" color="#000000" opacity="0"/>
                      </v:shape>
                      <v:shape id="Shape 10052" style="position:absolute;width:609;height:640;left:1097;top:0;" coordsize="60960,64008" path="m30480,0c45720,0,60960,12192,60960,30480c60960,48768,45720,64008,30480,64008c12192,64008,0,48768,0,30480c0,12192,12192,0,30480,0x">
                        <v:stroke weight="0.413pt" endcap="round" joinstyle="round" on="true" color="#000000"/>
                        <v:fill on="true" color="#000000"/>
                      </v:shape>
                      <v:shape id="Shape 118299" style="position:absolute;width:91;height:91;left:0;top:1645;" coordsize="9144,9144" path="m0,0l9144,0l9144,9144l0,9144l0,0">
                        <v:stroke weight="0pt" endcap="round" joinstyle="round" on="false" color="#000000" opacity="0"/>
                        <v:fill on="true" color="#000000"/>
                      </v:shape>
                      <v:shape id="Shape 10055" style="position:absolute;width:0;height:0;left:0;top:1645;" coordsize="0,0" path="m0,0l0,0">
                        <v:stroke weight="0.591pt" endcap="round" joinstyle="round" on="true" color="#000000"/>
                        <v:fill on="false" color="#000000" opacity="0"/>
                      </v:shape>
                      <v:shape id="Shape 118300" style="position:absolute;width:91;height:91;left:396;top:1645;" coordsize="9144,9144" path="m0,0l9144,0l9144,9144l0,9144l0,0">
                        <v:stroke weight="0pt" endcap="round" joinstyle="round" on="false" color="#000000" opacity="0"/>
                        <v:fill on="true" color="#000000"/>
                      </v:shape>
                      <v:shape id="Shape 10057" style="position:absolute;width:0;height:0;left:396;top:1645;" coordsize="0,0" path="m0,0l0,0">
                        <v:stroke weight="0.591pt" endcap="round" joinstyle="round" on="true" color="#000000"/>
                        <v:fill on="false" color="#000000" opacity="0"/>
                      </v:shape>
                      <v:shape id="Shape 118301" style="position:absolute;width:91;height:91;left:792;top:1645;" coordsize="9144,9144" path="m0,0l9144,0l9144,9144l0,9144l0,0">
                        <v:stroke weight="0pt" endcap="round" joinstyle="round" on="false" color="#000000" opacity="0"/>
                        <v:fill on="true" color="#000000"/>
                      </v:shape>
                      <v:shape id="Shape 10059" style="position:absolute;width:30;height:0;left:762;top:1645;" coordsize="3048,0" path="m0,0l3048,0">
                        <v:stroke weight="0.591pt" endcap="round" joinstyle="round" on="true" color="#000000"/>
                        <v:fill on="false" color="#000000" opacity="0"/>
                      </v:shape>
                      <v:shape id="Shape 118302" style="position:absolute;width:91;height:91;left:1158;top:1645;" coordsize="9144,9144" path="m0,0l9144,0l9144,9144l0,9144l0,0">
                        <v:stroke weight="0pt" endcap="round" joinstyle="round" on="false" color="#000000" opacity="0"/>
                        <v:fill on="true" color="#000000"/>
                      </v:shape>
                      <v:shape id="Shape 10061" style="position:absolute;width:0;height:0;left:1158;top:1645;" coordsize="0,0" path="m0,0l0,0">
                        <v:stroke weight="0.591pt" endcap="round" joinstyle="round" on="true" color="#000000"/>
                        <v:fill on="false" color="#000000" opacity="0"/>
                      </v:shape>
                      <v:shape id="Shape 118303" style="position:absolute;width:91;height:91;left:1554;top:1645;" coordsize="9144,9144" path="m0,0l9144,0l9144,9144l0,9144l0,0">
                        <v:stroke weight="0pt" endcap="round" joinstyle="round" on="false" color="#000000" opacity="0"/>
                        <v:fill on="true" color="#000000"/>
                      </v:shape>
                      <v:shape id="Shape 10063" style="position:absolute;width:0;height:0;left:1554;top:1645;" coordsize="0,0" path="m0,0l0,0">
                        <v:stroke weight="0.591pt" endcap="round" joinstyle="round" on="true" color="#000000"/>
                        <v:fill on="false" color="#000000" opacity="0"/>
                      </v:shape>
                      <v:shape id="Shape 118304" style="position:absolute;width:91;height:91;left:1950;top:1645;" coordsize="9144,9144" path="m0,0l9144,0l9144,9144l0,9144l0,0">
                        <v:stroke weight="0pt" endcap="round" joinstyle="round" on="false" color="#000000" opacity="0"/>
                        <v:fill on="true" color="#000000"/>
                      </v:shape>
                      <v:shape id="Shape 10065" style="position:absolute;width:0;height:0;left:1950;top:1645;" coordsize="0,0" path="m0,0l0,0">
                        <v:stroke weight="0.591pt" endcap="round" joinstyle="round" on="true" color="#000000"/>
                        <v:fill on="false" color="#000000" opacity="0"/>
                      </v:shape>
                      <v:shape id="Shape 118305" style="position:absolute;width:91;height:91;left:2316;top:1645;" coordsize="9144,9144" path="m0,0l9144,0l9144,9144l0,9144l0,0">
                        <v:stroke weight="0pt" endcap="round" joinstyle="round" on="false" color="#000000" opacity="0"/>
                        <v:fill on="true" color="#000000"/>
                      </v:shape>
                      <v:shape id="Shape 10067" style="position:absolute;width:0;height:0;left:2316;top:1645;" coordsize="0,0" path="m0,0l0,0">
                        <v:stroke weight="0.591pt" endcap="round" joinstyle="round" on="true" color="#000000"/>
                        <v:fill on="false" color="#000000" opacity="0"/>
                      </v:shape>
                      <v:shape id="Shape 118306" style="position:absolute;width:91;height:91;left:2712;top:1645;" coordsize="9144,9144" path="m0,0l9144,0l9144,9144l0,9144l0,0">
                        <v:stroke weight="0pt" endcap="round" joinstyle="round" on="false" color="#000000" opacity="0"/>
                        <v:fill on="true" color="#000000"/>
                      </v:shape>
                      <v:shape id="Shape 10069" style="position:absolute;width:0;height:0;left:2712;top:1645;" coordsize="0,0" path="m0,0l0,0">
                        <v:stroke weight="0.591pt" endcap="round" joinstyle="round" on="true" color="#000000"/>
                        <v:fill on="false" color="#000000" opacity="0"/>
                      </v:shape>
                      <v:shape id="Shape 10070" style="position:absolute;width:609;height:609;left:1097;top:1341;" coordsize="60960,60959" path="m30480,0c45720,0,60960,12192,60960,30480c60960,45720,45720,60959,30480,60959c12192,60959,0,45720,0,30480c0,12192,12192,0,30480,0x">
                        <v:stroke weight="0.413pt" endcap="round" joinstyle="round" on="true" color="#000000"/>
                        <v:fill on="true" color="#ffffff"/>
                      </v:shape>
                      <v:shape id="Shape 118307" style="position:absolute;width:91;height:91;left:1127;top:2956;" coordsize="9144,9144" path="m0,0l9144,0l9144,9144l0,9144l0,0">
                        <v:stroke weight="0pt" endcap="round" joinstyle="round" on="false" color="#000000" opacity="0"/>
                        <v:fill on="true" color="#000000"/>
                      </v:shape>
                      <v:shape id="Shape 10073" style="position:absolute;width:1127;height:0;left:0;top:2956;" coordsize="112776,0" path="m0,0l112776,0">
                        <v:stroke weight="0.591pt" endcap="round" joinstyle="round" on="true" color="#000000"/>
                        <v:fill on="false" color="#000000" opacity="0"/>
                      </v:shape>
                      <v:shape id="Shape 118308" style="position:absolute;width:91;height:91;left:2651;top:2956;" coordsize="9144,9144" path="m0,0l9144,0l9144,9144l0,9144l0,0">
                        <v:stroke weight="0pt" endcap="round" joinstyle="round" on="false" color="#000000" opacity="0"/>
                        <v:fill on="true" color="#000000"/>
                      </v:shape>
                      <v:shape id="Shape 10075" style="position:absolute;width:1127;height:0;left:1524;top:2956;" coordsize="112776,0" path="m0,0l112776,0">
                        <v:stroke weight="0.591pt" endcap="round" joinstyle="round" on="true" color="#000000"/>
                        <v:fill on="false" color="#000000" opacity="0"/>
                      </v:shape>
                      <v:shape id="Shape 10076" style="position:absolute;width:640;height:579;left:1097;top:2773;" coordsize="64008,57912" path="m0,0l64008,0l33528,57912l0,0x">
                        <v:stroke weight="0.413pt" endcap="round" joinstyle="round" on="true" color="#000000"/>
                        <v:fill on="true" color="#000000"/>
                      </v:shape>
                      <v:shape id="Shape 118309" style="position:absolute;width:91;height:91;left:1524;top:4297;" coordsize="9144,9144" path="m0,0l9144,0l9144,9144l0,9144l0,0">
                        <v:stroke weight="0pt" endcap="round" joinstyle="round" on="false" color="#000000" opacity="0"/>
                        <v:fill on="true" color="#000000"/>
                      </v:shape>
                      <v:shape id="Shape 10079" style="position:absolute;width:1524;height:0;left:0;top:4297;" coordsize="152400,0" path="m0,0l152400,0">
                        <v:stroke weight="0.591pt" endcap="round" joinstyle="round" on="true" color="#000000"/>
                        <v:fill on="false" color="#000000" opacity="0"/>
                      </v:shape>
                      <v:shape id="Shape 118310" style="position:absolute;width:91;height:91;left:1920;top:4297;" coordsize="9144,9144" path="m0,0l9144,0l9144,9144l0,9144l0,0">
                        <v:stroke weight="0pt" endcap="round" joinstyle="round" on="false" color="#000000" opacity="0"/>
                        <v:fill on="true" color="#000000"/>
                      </v:shape>
                      <v:shape id="Shape 10081" style="position:absolute;width:30;height:0;left:1889;top:4297;" coordsize="3048,0" path="m0,0l3048,0">
                        <v:stroke weight="0.591pt" endcap="round" joinstyle="round" on="true" color="#000000"/>
                        <v:fill on="false" color="#000000" opacity="0"/>
                      </v:shape>
                      <v:shape id="Shape 118311" style="position:absolute;width:91;height:91;left:2286;top:4297;" coordsize="9144,9144" path="m0,0l9144,0l9144,9144l0,9144l0,0">
                        <v:stroke weight="0pt" endcap="round" joinstyle="round" on="false" color="#000000" opacity="0"/>
                        <v:fill on="true" color="#000000"/>
                      </v:shape>
                      <v:shape id="Shape 10083" style="position:absolute;width:0;height:0;left:2286;top:4297;" coordsize="0,0" path="m0,0l0,0">
                        <v:stroke weight="0.591pt" endcap="round" joinstyle="round" on="true" color="#000000"/>
                        <v:fill on="false" color="#000000" opacity="0"/>
                      </v:shape>
                      <v:shape id="Shape 10084" style="position:absolute;width:152;height:0;left:2682;top:4297;" coordsize="15240,0" path="m0,0l15240,0">
                        <v:stroke weight="0.591pt" endcap="round" joinstyle="round" on="true" color="#000000"/>
                        <v:fill on="false" color="#000000" opacity="0"/>
                      </v:shape>
                      <v:shape id="Shape 10085" style="position:absolute;width:640;height:579;left:1097;top:4084;" coordsize="64008,57912" path="m0,0l64008,0l33528,57912l0,0x">
                        <v:stroke weight="0.413pt" endcap="round" joinstyle="round" on="true" color="#000000"/>
                        <v:fill on="true" color="#ffffff"/>
                      </v:shape>
                      <v:shape id="Shape 118312" style="position:absolute;width:91;height:91;left:2286;top:5608;" coordsize="9144,9144" path="m0,0l9144,0l9144,9144l0,9144l0,0">
                        <v:stroke weight="0pt" endcap="round" joinstyle="round" on="false" color="#000000" opacity="0"/>
                        <v:fill on="true" color="#000000"/>
                      </v:shape>
                      <v:shape id="Shape 10088" style="position:absolute;width:2286;height:0;left:0;top:5608;" coordsize="228600,0" path="m0,0l228600,0">
                        <v:stroke weight="0.591pt" endcap="round" joinstyle="round" on="true" color="#000000"/>
                        <v:fill on="false" color="#000000" opacity="0"/>
                      </v:shape>
                      <v:shape id="Shape 118313" style="position:absolute;width:579;height:579;left:1127;top:5303;" coordsize="57912,57912" path="m0,0l57912,0l57912,57912l0,57912l0,0">
                        <v:stroke weight="0.413pt" endcap="round" joinstyle="round" on="true" color="#000000"/>
                        <v:fill on="true" color="#000000"/>
                      </v:shape>
                      <w10:wrap type="square"/>
                    </v:group>
                  </w:pict>
                </mc:Fallback>
              </mc:AlternateContent>
            </w:r>
            <w:r>
              <w:rPr>
                <w:sz w:val="20"/>
              </w:rPr>
              <w:t>Site 1 - Shamrock Park Site 2 - Cattle</w:t>
            </w:r>
          </w:p>
          <w:p w:rsidR="000A68E4" w:rsidRDefault="009B7B53">
            <w:pPr>
              <w:spacing w:after="0" w:line="216" w:lineRule="auto"/>
              <w:ind w:left="562" w:firstLine="0"/>
              <w:jc w:val="left"/>
            </w:pPr>
            <w:r>
              <w:rPr>
                <w:sz w:val="20"/>
              </w:rPr>
              <w:t>Site 3 - Gravelbourg Site 4 - Agriculture</w:t>
            </w:r>
          </w:p>
          <w:p w:rsidR="000A68E4" w:rsidRDefault="009B7B53">
            <w:pPr>
              <w:spacing w:after="0" w:line="259" w:lineRule="auto"/>
              <w:ind w:left="562" w:firstLine="0"/>
              <w:jc w:val="left"/>
            </w:pPr>
            <w:r>
              <w:rPr>
                <w:sz w:val="20"/>
              </w:rPr>
              <w:t>Site 5 - Thomson Lake</w:t>
            </w:r>
          </w:p>
        </w:tc>
      </w:tr>
    </w:tbl>
    <w:p w:rsidR="000A68E4" w:rsidRDefault="009B7B53">
      <w:pPr>
        <w:spacing w:after="126" w:line="259" w:lineRule="auto"/>
        <w:ind w:left="360" w:right="7261" w:firstLine="0"/>
        <w:jc w:val="left"/>
      </w:pPr>
      <w:r>
        <w:t xml:space="preserve"> </w:t>
      </w:r>
    </w:p>
    <w:p w:rsidR="000A68E4" w:rsidRDefault="009B7B53">
      <w:pPr>
        <w:ind w:left="355" w:right="48"/>
      </w:pPr>
      <w:r>
        <w:rPr>
          <w:b/>
        </w:rPr>
        <w:t>Figure 4.14.</w:t>
      </w:r>
      <w:r>
        <w:t xml:space="preserve"> Sestonic ratio PP:PC for 2003.  Y axis indicates boundary for P sufficiency or deficiency as outlined by Healey and Hendzel (1980).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198" w:line="259" w:lineRule="auto"/>
        <w:ind w:left="360" w:firstLine="0"/>
        <w:jc w:val="left"/>
      </w:pPr>
      <w:r>
        <w:t xml:space="preserve"> </w:t>
      </w:r>
    </w:p>
    <w:p w:rsidR="000A68E4" w:rsidRDefault="009B7B53">
      <w:pPr>
        <w:spacing w:after="1262" w:line="259" w:lineRule="auto"/>
        <w:ind w:left="434" w:firstLine="0"/>
        <w:jc w:val="left"/>
      </w:pPr>
      <w:r>
        <w:rPr>
          <w:noProof/>
        </w:rPr>
        <w:drawing>
          <wp:inline distT="0" distB="0" distL="0" distR="0">
            <wp:extent cx="5440681" cy="2953512"/>
            <wp:effectExtent l="0" t="0" r="0" b="0"/>
            <wp:docPr id="115034" name="Picture 115034"/>
            <wp:cNvGraphicFramePr/>
            <a:graphic xmlns:a="http://schemas.openxmlformats.org/drawingml/2006/main">
              <a:graphicData uri="http://schemas.openxmlformats.org/drawingml/2006/picture">
                <pic:pic xmlns:pic="http://schemas.openxmlformats.org/drawingml/2006/picture">
                  <pic:nvPicPr>
                    <pic:cNvPr id="115034" name="Picture 115034"/>
                    <pic:cNvPicPr/>
                  </pic:nvPicPr>
                  <pic:blipFill>
                    <a:blip r:embed="rId38"/>
                    <a:stretch>
                      <a:fillRect/>
                    </a:stretch>
                  </pic:blipFill>
                  <pic:spPr>
                    <a:xfrm>
                      <a:off x="0" y="0"/>
                      <a:ext cx="5440681" cy="2953512"/>
                    </a:xfrm>
                    <a:prstGeom prst="rect">
                      <a:avLst/>
                    </a:prstGeom>
                  </pic:spPr>
                </pic:pic>
              </a:graphicData>
            </a:graphic>
          </wp:inline>
        </w:drawing>
      </w:r>
    </w:p>
    <w:tbl>
      <w:tblPr>
        <w:tblStyle w:val="TableGrid"/>
        <w:tblpPr w:vertAnchor="text" w:tblpX="1234" w:tblpY="-1046"/>
        <w:tblOverlap w:val="never"/>
        <w:tblW w:w="2678" w:type="dxa"/>
        <w:tblInd w:w="0" w:type="dxa"/>
        <w:tblCellMar>
          <w:top w:w="97" w:type="dxa"/>
          <w:left w:w="120" w:type="dxa"/>
          <w:bottom w:w="0" w:type="dxa"/>
          <w:right w:w="140" w:type="dxa"/>
        </w:tblCellMar>
        <w:tblLook w:val="04A0" w:firstRow="1" w:lastRow="0" w:firstColumn="1" w:lastColumn="0" w:noHBand="0" w:noVBand="1"/>
      </w:tblPr>
      <w:tblGrid>
        <w:gridCol w:w="2678"/>
      </w:tblGrid>
      <w:tr w:rsidR="000A68E4">
        <w:trPr>
          <w:trHeight w:val="1224"/>
        </w:trPr>
        <w:tc>
          <w:tcPr>
            <w:tcW w:w="2678" w:type="dxa"/>
            <w:tcBorders>
              <w:top w:val="single" w:sz="3" w:space="0" w:color="000000"/>
              <w:left w:val="single" w:sz="3" w:space="0" w:color="000000"/>
              <w:bottom w:val="single" w:sz="3" w:space="0" w:color="000000"/>
              <w:right w:val="single" w:sz="3" w:space="0" w:color="000000"/>
            </w:tcBorders>
          </w:tcPr>
          <w:p w:rsidR="000A68E4" w:rsidRDefault="009B7B53">
            <w:pPr>
              <w:spacing w:after="2" w:line="216" w:lineRule="auto"/>
              <w:ind w:left="562" w:firstLine="0"/>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column">
                        <wp:posOffset>76200</wp:posOffset>
                      </wp:positionH>
                      <wp:positionV relativeFrom="paragraph">
                        <wp:posOffset>53958</wp:posOffset>
                      </wp:positionV>
                      <wp:extent cx="286512" cy="588264"/>
                      <wp:effectExtent l="0" t="0" r="0" b="0"/>
                      <wp:wrapSquare wrapText="bothSides"/>
                      <wp:docPr id="109505" name="Group 109505"/>
                      <wp:cNvGraphicFramePr/>
                      <a:graphic xmlns:a="http://schemas.openxmlformats.org/drawingml/2006/main">
                        <a:graphicData uri="http://schemas.microsoft.com/office/word/2010/wordprocessingGroup">
                          <wpg:wgp>
                            <wpg:cNvGrpSpPr/>
                            <wpg:grpSpPr>
                              <a:xfrm>
                                <a:off x="0" y="0"/>
                                <a:ext cx="286512" cy="588264"/>
                                <a:chOff x="0" y="0"/>
                                <a:chExt cx="286512" cy="588264"/>
                              </a:xfrm>
                            </wpg:grpSpPr>
                            <wps:wsp>
                              <wps:cNvPr id="10522" name="Shape 10522"/>
                              <wps:cNvSpPr/>
                              <wps:spPr>
                                <a:xfrm>
                                  <a:off x="0" y="33528"/>
                                  <a:ext cx="286512" cy="0"/>
                                </a:xfrm>
                                <a:custGeom>
                                  <a:avLst/>
                                  <a:gdLst/>
                                  <a:ahLst/>
                                  <a:cxnLst/>
                                  <a:rect l="0" t="0" r="0" b="0"/>
                                  <a:pathLst>
                                    <a:path w="286512">
                                      <a:moveTo>
                                        <a:pt x="0" y="0"/>
                                      </a:moveTo>
                                      <a:lnTo>
                                        <a:pt x="286512"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523" name="Shape 10523"/>
                              <wps:cNvSpPr/>
                              <wps:spPr>
                                <a:xfrm>
                                  <a:off x="109728" y="0"/>
                                  <a:ext cx="64008" cy="60960"/>
                                </a:xfrm>
                                <a:custGeom>
                                  <a:avLst/>
                                  <a:gdLst/>
                                  <a:ahLst/>
                                  <a:cxnLst/>
                                  <a:rect l="0" t="0" r="0" b="0"/>
                                  <a:pathLst>
                                    <a:path w="64008" h="60960">
                                      <a:moveTo>
                                        <a:pt x="30480" y="0"/>
                                      </a:moveTo>
                                      <a:cubicBezTo>
                                        <a:pt x="48768" y="0"/>
                                        <a:pt x="64008" y="12192"/>
                                        <a:pt x="64008" y="30480"/>
                                      </a:cubicBezTo>
                                      <a:cubicBezTo>
                                        <a:pt x="64008" y="45720"/>
                                        <a:pt x="48768" y="60960"/>
                                        <a:pt x="30480" y="60960"/>
                                      </a:cubicBezTo>
                                      <a:cubicBezTo>
                                        <a:pt x="12192" y="60960"/>
                                        <a:pt x="0" y="45720"/>
                                        <a:pt x="0" y="30480"/>
                                      </a:cubicBezTo>
                                      <a:cubicBezTo>
                                        <a:pt x="0" y="12192"/>
                                        <a:pt x="12192" y="0"/>
                                        <a:pt x="30480" y="0"/>
                                      </a:cubicBezTo>
                                      <a:close/>
                                    </a:path>
                                  </a:pathLst>
                                </a:custGeom>
                                <a:ln w="5245" cap="rnd">
                                  <a:round/>
                                </a:ln>
                              </wps:spPr>
                              <wps:style>
                                <a:lnRef idx="1">
                                  <a:srgbClr val="000000"/>
                                </a:lnRef>
                                <a:fillRef idx="1">
                                  <a:srgbClr val="000000"/>
                                </a:fillRef>
                                <a:effectRef idx="0">
                                  <a:scrgbClr r="0" g="0" b="0"/>
                                </a:effectRef>
                                <a:fontRef idx="none"/>
                              </wps:style>
                              <wps:bodyPr/>
                            </wps:wsp>
                            <wps:wsp>
                              <wps:cNvPr id="118314" name="Shape 118314"/>
                              <wps:cNvSpPr/>
                              <wps:spPr>
                                <a:xfrm>
                                  <a:off x="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26" name="Shape 10526"/>
                              <wps:cNvSpPr/>
                              <wps:spPr>
                                <a:xfrm>
                                  <a:off x="0"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15" name="Shape 118315"/>
                              <wps:cNvSpPr/>
                              <wps:spPr>
                                <a:xfrm>
                                  <a:off x="39624"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28" name="Shape 10528"/>
                              <wps:cNvSpPr/>
                              <wps:spPr>
                                <a:xfrm>
                                  <a:off x="39624"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16" name="Shape 118316"/>
                              <wps:cNvSpPr/>
                              <wps:spPr>
                                <a:xfrm>
                                  <a:off x="792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30" name="Shape 10530"/>
                              <wps:cNvSpPr/>
                              <wps:spPr>
                                <a:xfrm>
                                  <a:off x="79248"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17" name="Shape 118317"/>
                              <wps:cNvSpPr/>
                              <wps:spPr>
                                <a:xfrm>
                                  <a:off x="118872"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32" name="Shape 10532"/>
                              <wps:cNvSpPr/>
                              <wps:spPr>
                                <a:xfrm>
                                  <a:off x="115824" y="164592"/>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18" name="Shape 118318"/>
                              <wps:cNvSpPr/>
                              <wps:spPr>
                                <a:xfrm>
                                  <a:off x="155448"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34" name="Shape 10534"/>
                              <wps:cNvSpPr/>
                              <wps:spPr>
                                <a:xfrm>
                                  <a:off x="155448"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19" name="Shape 118319"/>
                              <wps:cNvSpPr/>
                              <wps:spPr>
                                <a:xfrm>
                                  <a:off x="195072"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36" name="Shape 10536"/>
                              <wps:cNvSpPr/>
                              <wps:spPr>
                                <a:xfrm>
                                  <a:off x="195072"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0" name="Shape 118320"/>
                              <wps:cNvSpPr/>
                              <wps:spPr>
                                <a:xfrm>
                                  <a:off x="234696"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38" name="Shape 10538"/>
                              <wps:cNvSpPr/>
                              <wps:spPr>
                                <a:xfrm>
                                  <a:off x="234696" y="164592"/>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1" name="Shape 118321"/>
                              <wps:cNvSpPr/>
                              <wps:spPr>
                                <a:xfrm>
                                  <a:off x="274320" y="16459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40" name="Shape 10540"/>
                              <wps:cNvSpPr/>
                              <wps:spPr>
                                <a:xfrm>
                                  <a:off x="271272" y="164592"/>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541" name="Shape 10541"/>
                              <wps:cNvSpPr/>
                              <wps:spPr>
                                <a:xfrm>
                                  <a:off x="109728" y="131064"/>
                                  <a:ext cx="64008" cy="60960"/>
                                </a:xfrm>
                                <a:custGeom>
                                  <a:avLst/>
                                  <a:gdLst/>
                                  <a:ahLst/>
                                  <a:cxnLst/>
                                  <a:rect l="0" t="0" r="0" b="0"/>
                                  <a:pathLst>
                                    <a:path w="64008" h="60960">
                                      <a:moveTo>
                                        <a:pt x="30480" y="0"/>
                                      </a:moveTo>
                                      <a:cubicBezTo>
                                        <a:pt x="48768" y="0"/>
                                        <a:pt x="64008" y="12192"/>
                                        <a:pt x="64008" y="30480"/>
                                      </a:cubicBezTo>
                                      <a:cubicBezTo>
                                        <a:pt x="64008" y="45720"/>
                                        <a:pt x="48768" y="60960"/>
                                        <a:pt x="30480" y="60960"/>
                                      </a:cubicBezTo>
                                      <a:cubicBezTo>
                                        <a:pt x="12192" y="60960"/>
                                        <a:pt x="0" y="45720"/>
                                        <a:pt x="0" y="30480"/>
                                      </a:cubicBezTo>
                                      <a:cubicBezTo>
                                        <a:pt x="0" y="12192"/>
                                        <a:pt x="12192" y="0"/>
                                        <a:pt x="30480" y="0"/>
                                      </a:cubicBezTo>
                                      <a:close/>
                                    </a:path>
                                  </a:pathLst>
                                </a:custGeom>
                                <a:ln w="5245" cap="rnd">
                                  <a:round/>
                                </a:ln>
                              </wps:spPr>
                              <wps:style>
                                <a:lnRef idx="1">
                                  <a:srgbClr val="000000"/>
                                </a:lnRef>
                                <a:fillRef idx="1">
                                  <a:srgbClr val="FFFFFF"/>
                                </a:fillRef>
                                <a:effectRef idx="0">
                                  <a:scrgbClr r="0" g="0" b="0"/>
                                </a:effectRef>
                                <a:fontRef idx="none"/>
                              </wps:style>
                              <wps:bodyPr/>
                            </wps:wsp>
                            <wps:wsp>
                              <wps:cNvPr id="118322" name="Shape 118322"/>
                              <wps:cNvSpPr/>
                              <wps:spPr>
                                <a:xfrm>
                                  <a:off x="115824" y="2956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44" name="Shape 10544"/>
                              <wps:cNvSpPr/>
                              <wps:spPr>
                                <a:xfrm>
                                  <a:off x="0" y="295656"/>
                                  <a:ext cx="115824" cy="0"/>
                                </a:xfrm>
                                <a:custGeom>
                                  <a:avLst/>
                                  <a:gdLst/>
                                  <a:ahLst/>
                                  <a:cxnLst/>
                                  <a:rect l="0" t="0" r="0" b="0"/>
                                  <a:pathLst>
                                    <a:path w="115824">
                                      <a:moveTo>
                                        <a:pt x="0" y="0"/>
                                      </a:moveTo>
                                      <a:lnTo>
                                        <a:pt x="115824"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3" name="Shape 118323"/>
                              <wps:cNvSpPr/>
                              <wps:spPr>
                                <a:xfrm>
                                  <a:off x="268224" y="29565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46" name="Shape 10546"/>
                              <wps:cNvSpPr/>
                              <wps:spPr>
                                <a:xfrm>
                                  <a:off x="152400" y="295656"/>
                                  <a:ext cx="115824" cy="0"/>
                                </a:xfrm>
                                <a:custGeom>
                                  <a:avLst/>
                                  <a:gdLst/>
                                  <a:ahLst/>
                                  <a:cxnLst/>
                                  <a:rect l="0" t="0" r="0" b="0"/>
                                  <a:pathLst>
                                    <a:path w="115824">
                                      <a:moveTo>
                                        <a:pt x="0" y="0"/>
                                      </a:moveTo>
                                      <a:lnTo>
                                        <a:pt x="115824"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547" name="Shape 10547"/>
                              <wps:cNvSpPr/>
                              <wps:spPr>
                                <a:xfrm>
                                  <a:off x="109728" y="277368"/>
                                  <a:ext cx="67056" cy="54864"/>
                                </a:xfrm>
                                <a:custGeom>
                                  <a:avLst/>
                                  <a:gdLst/>
                                  <a:ahLst/>
                                  <a:cxnLst/>
                                  <a:rect l="0" t="0" r="0" b="0"/>
                                  <a:pathLst>
                                    <a:path w="67056" h="54864">
                                      <a:moveTo>
                                        <a:pt x="0" y="0"/>
                                      </a:moveTo>
                                      <a:lnTo>
                                        <a:pt x="67056" y="0"/>
                                      </a:lnTo>
                                      <a:lnTo>
                                        <a:pt x="33528" y="54864"/>
                                      </a:lnTo>
                                      <a:lnTo>
                                        <a:pt x="0" y="0"/>
                                      </a:lnTo>
                                      <a:close/>
                                    </a:path>
                                  </a:pathLst>
                                </a:custGeom>
                                <a:ln w="5245" cap="rnd">
                                  <a:round/>
                                </a:ln>
                              </wps:spPr>
                              <wps:style>
                                <a:lnRef idx="1">
                                  <a:srgbClr val="000000"/>
                                </a:lnRef>
                                <a:fillRef idx="1">
                                  <a:srgbClr val="000000"/>
                                </a:fillRef>
                                <a:effectRef idx="0">
                                  <a:scrgbClr r="0" g="0" b="0"/>
                                </a:effectRef>
                                <a:fontRef idx="none"/>
                              </wps:style>
                              <wps:bodyPr/>
                            </wps:wsp>
                            <wps:wsp>
                              <wps:cNvPr id="118324" name="Shape 118324"/>
                              <wps:cNvSpPr/>
                              <wps:spPr>
                                <a:xfrm>
                                  <a:off x="152400" y="42672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50" name="Shape 10550"/>
                              <wps:cNvSpPr/>
                              <wps:spPr>
                                <a:xfrm>
                                  <a:off x="0" y="426720"/>
                                  <a:ext cx="152400" cy="0"/>
                                </a:xfrm>
                                <a:custGeom>
                                  <a:avLst/>
                                  <a:gdLst/>
                                  <a:ahLst/>
                                  <a:cxnLst/>
                                  <a:rect l="0" t="0" r="0" b="0"/>
                                  <a:pathLst>
                                    <a:path w="152400">
                                      <a:moveTo>
                                        <a:pt x="0" y="0"/>
                                      </a:moveTo>
                                      <a:lnTo>
                                        <a:pt x="15240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5" name="Shape 118325"/>
                              <wps:cNvSpPr/>
                              <wps:spPr>
                                <a:xfrm>
                                  <a:off x="192024" y="42672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52" name="Shape 10552"/>
                              <wps:cNvSpPr/>
                              <wps:spPr>
                                <a:xfrm>
                                  <a:off x="192024" y="426720"/>
                                  <a:ext cx="0" cy="0"/>
                                </a:xfrm>
                                <a:custGeom>
                                  <a:avLst/>
                                  <a:gdLst/>
                                  <a:ahLst/>
                                  <a:cxnLst/>
                                  <a:rect l="0" t="0" r="0" b="0"/>
                                  <a:pathLst>
                                    <a:path>
                                      <a:moveTo>
                                        <a:pt x="0" y="0"/>
                                      </a:moveTo>
                                      <a:lnTo>
                                        <a:pt x="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6" name="Shape 118326"/>
                              <wps:cNvSpPr/>
                              <wps:spPr>
                                <a:xfrm>
                                  <a:off x="231648" y="42672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54" name="Shape 10554"/>
                              <wps:cNvSpPr/>
                              <wps:spPr>
                                <a:xfrm>
                                  <a:off x="228600" y="426720"/>
                                  <a:ext cx="3048" cy="0"/>
                                </a:xfrm>
                                <a:custGeom>
                                  <a:avLst/>
                                  <a:gdLst/>
                                  <a:ahLst/>
                                  <a:cxnLst/>
                                  <a:rect l="0" t="0" r="0" b="0"/>
                                  <a:pathLst>
                                    <a:path w="3048">
                                      <a:moveTo>
                                        <a:pt x="0" y="0"/>
                                      </a:moveTo>
                                      <a:lnTo>
                                        <a:pt x="304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555" name="Shape 10555"/>
                              <wps:cNvSpPr/>
                              <wps:spPr>
                                <a:xfrm>
                                  <a:off x="268224" y="426720"/>
                                  <a:ext cx="18288" cy="0"/>
                                </a:xfrm>
                                <a:custGeom>
                                  <a:avLst/>
                                  <a:gdLst/>
                                  <a:ahLst/>
                                  <a:cxnLst/>
                                  <a:rect l="0" t="0" r="0" b="0"/>
                                  <a:pathLst>
                                    <a:path w="18288">
                                      <a:moveTo>
                                        <a:pt x="0" y="0"/>
                                      </a:moveTo>
                                      <a:lnTo>
                                        <a:pt x="18288"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0556" name="Shape 10556"/>
                              <wps:cNvSpPr/>
                              <wps:spPr>
                                <a:xfrm>
                                  <a:off x="109728" y="408432"/>
                                  <a:ext cx="67056" cy="57912"/>
                                </a:xfrm>
                                <a:custGeom>
                                  <a:avLst/>
                                  <a:gdLst/>
                                  <a:ahLst/>
                                  <a:cxnLst/>
                                  <a:rect l="0" t="0" r="0" b="0"/>
                                  <a:pathLst>
                                    <a:path w="67056" h="57912">
                                      <a:moveTo>
                                        <a:pt x="0" y="0"/>
                                      </a:moveTo>
                                      <a:lnTo>
                                        <a:pt x="67056" y="0"/>
                                      </a:lnTo>
                                      <a:lnTo>
                                        <a:pt x="33528" y="57912"/>
                                      </a:lnTo>
                                      <a:lnTo>
                                        <a:pt x="0" y="0"/>
                                      </a:lnTo>
                                      <a:close/>
                                    </a:path>
                                  </a:pathLst>
                                </a:custGeom>
                                <a:ln w="5245" cap="rnd">
                                  <a:round/>
                                </a:ln>
                              </wps:spPr>
                              <wps:style>
                                <a:lnRef idx="1">
                                  <a:srgbClr val="000000"/>
                                </a:lnRef>
                                <a:fillRef idx="1">
                                  <a:srgbClr val="FFFFFF"/>
                                </a:fillRef>
                                <a:effectRef idx="0">
                                  <a:scrgbClr r="0" g="0" b="0"/>
                                </a:effectRef>
                                <a:fontRef idx="none"/>
                              </wps:style>
                              <wps:bodyPr/>
                            </wps:wsp>
                            <wps:wsp>
                              <wps:cNvPr id="118327" name="Shape 118327"/>
                              <wps:cNvSpPr/>
                              <wps:spPr>
                                <a:xfrm>
                                  <a:off x="228600" y="55778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0559" name="Shape 10559"/>
                              <wps:cNvSpPr/>
                              <wps:spPr>
                                <a:xfrm>
                                  <a:off x="0" y="557784"/>
                                  <a:ext cx="228600" cy="0"/>
                                </a:xfrm>
                                <a:custGeom>
                                  <a:avLst/>
                                  <a:gdLst/>
                                  <a:ahLst/>
                                  <a:cxnLst/>
                                  <a:rect l="0" t="0" r="0" b="0"/>
                                  <a:pathLst>
                                    <a:path w="228600">
                                      <a:moveTo>
                                        <a:pt x="0" y="0"/>
                                      </a:moveTo>
                                      <a:lnTo>
                                        <a:pt x="228600" y="0"/>
                                      </a:lnTo>
                                    </a:path>
                                  </a:pathLst>
                                </a:custGeom>
                                <a:ln w="7506" cap="rnd">
                                  <a:round/>
                                </a:ln>
                              </wps:spPr>
                              <wps:style>
                                <a:lnRef idx="1">
                                  <a:srgbClr val="000000"/>
                                </a:lnRef>
                                <a:fillRef idx="0">
                                  <a:srgbClr val="000000">
                                    <a:alpha val="0"/>
                                  </a:srgbClr>
                                </a:fillRef>
                                <a:effectRef idx="0">
                                  <a:scrgbClr r="0" g="0" b="0"/>
                                </a:effectRef>
                                <a:fontRef idx="none"/>
                              </wps:style>
                              <wps:bodyPr/>
                            </wps:wsp>
                            <wps:wsp>
                              <wps:cNvPr id="118328" name="Shape 118328"/>
                              <wps:cNvSpPr/>
                              <wps:spPr>
                                <a:xfrm>
                                  <a:off x="115824" y="530352"/>
                                  <a:ext cx="54864" cy="57912"/>
                                </a:xfrm>
                                <a:custGeom>
                                  <a:avLst/>
                                  <a:gdLst/>
                                  <a:ahLst/>
                                  <a:cxnLst/>
                                  <a:rect l="0" t="0" r="0" b="0"/>
                                  <a:pathLst>
                                    <a:path w="54864" h="57912">
                                      <a:moveTo>
                                        <a:pt x="0" y="0"/>
                                      </a:moveTo>
                                      <a:lnTo>
                                        <a:pt x="54864" y="0"/>
                                      </a:lnTo>
                                      <a:lnTo>
                                        <a:pt x="54864" y="57912"/>
                                      </a:lnTo>
                                      <a:lnTo>
                                        <a:pt x="0" y="57912"/>
                                      </a:lnTo>
                                      <a:lnTo>
                                        <a:pt x="0" y="0"/>
                                      </a:lnTo>
                                    </a:path>
                                  </a:pathLst>
                                </a:custGeom>
                                <a:ln w="5245" cap="rnd">
                                  <a:round/>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9505" style="width:22.56pt;height:46.32pt;position:absolute;mso-position-horizontal-relative:text;mso-position-horizontal:absolute;margin-left:6pt;mso-position-vertical-relative:text;margin-top:4.24869pt;" coordsize="2865,5882">
                      <v:shape id="Shape 10522" style="position:absolute;width:2865;height:0;left:0;top:335;" coordsize="286512,0" path="m0,0l286512,0">
                        <v:stroke weight="0.591pt" endcap="round" joinstyle="round" on="true" color="#000000"/>
                        <v:fill on="false" color="#000000" opacity="0"/>
                      </v:shape>
                      <v:shape id="Shape 10523" style="position:absolute;width:640;height:609;left:1097;top:0;" coordsize="64008,60960" path="m30480,0c48768,0,64008,12192,64008,30480c64008,45720,48768,60960,30480,60960c12192,60960,0,45720,0,30480c0,12192,12192,0,30480,0x">
                        <v:stroke weight="0.413pt" endcap="round" joinstyle="round" on="true" color="#000000"/>
                        <v:fill on="true" color="#000000"/>
                      </v:shape>
                      <v:shape id="Shape 118329" style="position:absolute;width:91;height:91;left:0;top:1645;" coordsize="9144,9144" path="m0,0l9144,0l9144,9144l0,9144l0,0">
                        <v:stroke weight="0pt" endcap="round" joinstyle="round" on="false" color="#000000" opacity="0"/>
                        <v:fill on="true" color="#000000"/>
                      </v:shape>
                      <v:shape id="Shape 10526" style="position:absolute;width:0;height:0;left:0;top:1645;" coordsize="0,0" path="m0,0l0,0">
                        <v:stroke weight="0.591pt" endcap="round" joinstyle="round" on="true" color="#000000"/>
                        <v:fill on="false" color="#000000" opacity="0"/>
                      </v:shape>
                      <v:shape id="Shape 118330" style="position:absolute;width:91;height:91;left:396;top:1645;" coordsize="9144,9144" path="m0,0l9144,0l9144,9144l0,9144l0,0">
                        <v:stroke weight="0pt" endcap="round" joinstyle="round" on="false" color="#000000" opacity="0"/>
                        <v:fill on="true" color="#000000"/>
                      </v:shape>
                      <v:shape id="Shape 10528" style="position:absolute;width:0;height:0;left:396;top:1645;" coordsize="0,0" path="m0,0l0,0">
                        <v:stroke weight="0.591pt" endcap="round" joinstyle="round" on="true" color="#000000"/>
                        <v:fill on="false" color="#000000" opacity="0"/>
                      </v:shape>
                      <v:shape id="Shape 118331" style="position:absolute;width:91;height:91;left:792;top:1645;" coordsize="9144,9144" path="m0,0l9144,0l9144,9144l0,9144l0,0">
                        <v:stroke weight="0pt" endcap="round" joinstyle="round" on="false" color="#000000" opacity="0"/>
                        <v:fill on="true" color="#000000"/>
                      </v:shape>
                      <v:shape id="Shape 10530" style="position:absolute;width:0;height:0;left:792;top:1645;" coordsize="0,0" path="m0,0l0,0">
                        <v:stroke weight="0.591pt" endcap="round" joinstyle="round" on="true" color="#000000"/>
                        <v:fill on="false" color="#000000" opacity="0"/>
                      </v:shape>
                      <v:shape id="Shape 118332" style="position:absolute;width:91;height:91;left:1188;top:1645;" coordsize="9144,9144" path="m0,0l9144,0l9144,9144l0,9144l0,0">
                        <v:stroke weight="0pt" endcap="round" joinstyle="round" on="false" color="#000000" opacity="0"/>
                        <v:fill on="true" color="#000000"/>
                      </v:shape>
                      <v:shape id="Shape 10532" style="position:absolute;width:30;height:0;left:1158;top:1645;" coordsize="3048,0" path="m0,0l3048,0">
                        <v:stroke weight="0.591pt" endcap="round" joinstyle="round" on="true" color="#000000"/>
                        <v:fill on="false" color="#000000" opacity="0"/>
                      </v:shape>
                      <v:shape id="Shape 118333" style="position:absolute;width:91;height:91;left:1554;top:1645;" coordsize="9144,9144" path="m0,0l9144,0l9144,9144l0,9144l0,0">
                        <v:stroke weight="0pt" endcap="round" joinstyle="round" on="false" color="#000000" opacity="0"/>
                        <v:fill on="true" color="#000000"/>
                      </v:shape>
                      <v:shape id="Shape 10534" style="position:absolute;width:0;height:0;left:1554;top:1645;" coordsize="0,0" path="m0,0l0,0">
                        <v:stroke weight="0.591pt" endcap="round" joinstyle="round" on="true" color="#000000"/>
                        <v:fill on="false" color="#000000" opacity="0"/>
                      </v:shape>
                      <v:shape id="Shape 118334" style="position:absolute;width:91;height:91;left:1950;top:1645;" coordsize="9144,9144" path="m0,0l9144,0l9144,9144l0,9144l0,0">
                        <v:stroke weight="0pt" endcap="round" joinstyle="round" on="false" color="#000000" opacity="0"/>
                        <v:fill on="true" color="#000000"/>
                      </v:shape>
                      <v:shape id="Shape 10536" style="position:absolute;width:0;height:0;left:1950;top:1645;" coordsize="0,0" path="m0,0l0,0">
                        <v:stroke weight="0.591pt" endcap="round" joinstyle="round" on="true" color="#000000"/>
                        <v:fill on="false" color="#000000" opacity="0"/>
                      </v:shape>
                      <v:shape id="Shape 118335" style="position:absolute;width:91;height:91;left:2346;top:1645;" coordsize="9144,9144" path="m0,0l9144,0l9144,9144l0,9144l0,0">
                        <v:stroke weight="0pt" endcap="round" joinstyle="round" on="false" color="#000000" opacity="0"/>
                        <v:fill on="true" color="#000000"/>
                      </v:shape>
                      <v:shape id="Shape 10538" style="position:absolute;width:0;height:0;left:2346;top:1645;" coordsize="0,0" path="m0,0l0,0">
                        <v:stroke weight="0.591pt" endcap="round" joinstyle="round" on="true" color="#000000"/>
                        <v:fill on="false" color="#000000" opacity="0"/>
                      </v:shape>
                      <v:shape id="Shape 118336" style="position:absolute;width:91;height:91;left:2743;top:1645;" coordsize="9144,9144" path="m0,0l9144,0l9144,9144l0,9144l0,0">
                        <v:stroke weight="0pt" endcap="round" joinstyle="round" on="false" color="#000000" opacity="0"/>
                        <v:fill on="true" color="#000000"/>
                      </v:shape>
                      <v:shape id="Shape 10540" style="position:absolute;width:30;height:0;left:2712;top:1645;" coordsize="3048,0" path="m0,0l3048,0">
                        <v:stroke weight="0.591pt" endcap="round" joinstyle="round" on="true" color="#000000"/>
                        <v:fill on="false" color="#000000" opacity="0"/>
                      </v:shape>
                      <v:shape id="Shape 10541" style="position:absolute;width:640;height:609;left:1097;top:1310;" coordsize="64008,60960" path="m30480,0c48768,0,64008,12192,64008,30480c64008,45720,48768,60960,30480,60960c12192,60960,0,45720,0,30480c0,12192,12192,0,30480,0x">
                        <v:stroke weight="0.413pt" endcap="round" joinstyle="round" on="true" color="#000000"/>
                        <v:fill on="true" color="#ffffff"/>
                      </v:shape>
                      <v:shape id="Shape 118337" style="position:absolute;width:91;height:91;left:1158;top:2956;" coordsize="9144,9144" path="m0,0l9144,0l9144,9144l0,9144l0,0">
                        <v:stroke weight="0pt" endcap="round" joinstyle="round" on="false" color="#000000" opacity="0"/>
                        <v:fill on="true" color="#000000"/>
                      </v:shape>
                      <v:shape id="Shape 10544" style="position:absolute;width:1158;height:0;left:0;top:2956;" coordsize="115824,0" path="m0,0l115824,0">
                        <v:stroke weight="0.591pt" endcap="round" joinstyle="round" on="true" color="#000000"/>
                        <v:fill on="false" color="#000000" opacity="0"/>
                      </v:shape>
                      <v:shape id="Shape 118338" style="position:absolute;width:91;height:91;left:2682;top:2956;" coordsize="9144,9144" path="m0,0l9144,0l9144,9144l0,9144l0,0">
                        <v:stroke weight="0pt" endcap="round" joinstyle="round" on="false" color="#000000" opacity="0"/>
                        <v:fill on="true" color="#000000"/>
                      </v:shape>
                      <v:shape id="Shape 10546" style="position:absolute;width:1158;height:0;left:1524;top:2956;" coordsize="115824,0" path="m0,0l115824,0">
                        <v:stroke weight="0.591pt" endcap="round" joinstyle="round" on="true" color="#000000"/>
                        <v:fill on="false" color="#000000" opacity="0"/>
                      </v:shape>
                      <v:shape id="Shape 10547" style="position:absolute;width:670;height:548;left:1097;top:2773;" coordsize="67056,54864" path="m0,0l67056,0l33528,54864l0,0x">
                        <v:stroke weight="0.413pt" endcap="round" joinstyle="round" on="true" color="#000000"/>
                        <v:fill on="true" color="#000000"/>
                      </v:shape>
                      <v:shape id="Shape 118339" style="position:absolute;width:91;height:91;left:1524;top:4267;" coordsize="9144,9144" path="m0,0l9144,0l9144,9144l0,9144l0,0">
                        <v:stroke weight="0pt" endcap="round" joinstyle="round" on="false" color="#000000" opacity="0"/>
                        <v:fill on="true" color="#000000"/>
                      </v:shape>
                      <v:shape id="Shape 10550" style="position:absolute;width:1524;height:0;left:0;top:4267;" coordsize="152400,0" path="m0,0l152400,0">
                        <v:stroke weight="0.591pt" endcap="round" joinstyle="round" on="true" color="#000000"/>
                        <v:fill on="false" color="#000000" opacity="0"/>
                      </v:shape>
                      <v:shape id="Shape 118340" style="position:absolute;width:91;height:91;left:1920;top:4267;" coordsize="9144,9144" path="m0,0l9144,0l9144,9144l0,9144l0,0">
                        <v:stroke weight="0pt" endcap="round" joinstyle="round" on="false" color="#000000" opacity="0"/>
                        <v:fill on="true" color="#000000"/>
                      </v:shape>
                      <v:shape id="Shape 10552" style="position:absolute;width:0;height:0;left:1920;top:4267;" coordsize="0,0" path="m0,0l0,0">
                        <v:stroke weight="0.591pt" endcap="round" joinstyle="round" on="true" color="#000000"/>
                        <v:fill on="false" color="#000000" opacity="0"/>
                      </v:shape>
                      <v:shape id="Shape 118341" style="position:absolute;width:91;height:91;left:2316;top:4267;" coordsize="9144,9144" path="m0,0l9144,0l9144,9144l0,9144l0,0">
                        <v:stroke weight="0pt" endcap="round" joinstyle="round" on="false" color="#000000" opacity="0"/>
                        <v:fill on="true" color="#000000"/>
                      </v:shape>
                      <v:shape id="Shape 10554" style="position:absolute;width:30;height:0;left:2286;top:4267;" coordsize="3048,0" path="m0,0l3048,0">
                        <v:stroke weight="0.591pt" endcap="round" joinstyle="round" on="true" color="#000000"/>
                        <v:fill on="false" color="#000000" opacity="0"/>
                      </v:shape>
                      <v:shape id="Shape 10555" style="position:absolute;width:182;height:0;left:2682;top:4267;" coordsize="18288,0" path="m0,0l18288,0">
                        <v:stroke weight="0.591pt" endcap="round" joinstyle="round" on="true" color="#000000"/>
                        <v:fill on="false" color="#000000" opacity="0"/>
                      </v:shape>
                      <v:shape id="Shape 10556" style="position:absolute;width:670;height:579;left:1097;top:4084;" coordsize="67056,57912" path="m0,0l67056,0l33528,57912l0,0x">
                        <v:stroke weight="0.413pt" endcap="round" joinstyle="round" on="true" color="#000000"/>
                        <v:fill on="true" color="#ffffff"/>
                      </v:shape>
                      <v:shape id="Shape 118342" style="position:absolute;width:91;height:91;left:2286;top:5577;" coordsize="9144,9144" path="m0,0l9144,0l9144,9144l0,9144l0,0">
                        <v:stroke weight="0pt" endcap="round" joinstyle="round" on="false" color="#000000" opacity="0"/>
                        <v:fill on="true" color="#000000"/>
                      </v:shape>
                      <v:shape id="Shape 10559" style="position:absolute;width:2286;height:0;left:0;top:5577;" coordsize="228600,0" path="m0,0l228600,0">
                        <v:stroke weight="0.591pt" endcap="round" joinstyle="round" on="true" color="#000000"/>
                        <v:fill on="false" color="#000000" opacity="0"/>
                      </v:shape>
                      <v:shape id="Shape 118343" style="position:absolute;width:548;height:579;left:1158;top:5303;" coordsize="54864,57912" path="m0,0l54864,0l54864,57912l0,57912l0,0">
                        <v:stroke weight="0.413pt" endcap="round" joinstyle="round" on="true" color="#000000"/>
                        <v:fill on="true" color="#000000"/>
                      </v:shape>
                      <w10:wrap type="square"/>
                    </v:group>
                  </w:pict>
                </mc:Fallback>
              </mc:AlternateContent>
            </w:r>
            <w:r>
              <w:rPr>
                <w:sz w:val="20"/>
              </w:rPr>
              <w:t>Site 1 - Shamrock Park Site 2 - Cattle</w:t>
            </w:r>
          </w:p>
          <w:p w:rsidR="000A68E4" w:rsidRDefault="009B7B53">
            <w:pPr>
              <w:spacing w:after="0" w:line="216" w:lineRule="auto"/>
              <w:ind w:left="562" w:firstLine="0"/>
              <w:jc w:val="left"/>
            </w:pPr>
            <w:r>
              <w:rPr>
                <w:sz w:val="20"/>
              </w:rPr>
              <w:t>Site 3 - Gravelbourg Site 4 - Agriculture</w:t>
            </w:r>
          </w:p>
          <w:p w:rsidR="000A68E4" w:rsidRDefault="009B7B53">
            <w:pPr>
              <w:spacing w:after="0" w:line="259" w:lineRule="auto"/>
              <w:ind w:left="562" w:firstLine="0"/>
              <w:jc w:val="left"/>
            </w:pPr>
            <w:r>
              <w:rPr>
                <w:sz w:val="20"/>
              </w:rPr>
              <w:t>Site 5 - Thomson Lake</w:t>
            </w:r>
          </w:p>
        </w:tc>
      </w:tr>
    </w:tbl>
    <w:p w:rsidR="000A68E4" w:rsidRDefault="009B7B53">
      <w:pPr>
        <w:spacing w:after="27" w:line="259" w:lineRule="auto"/>
        <w:ind w:left="1354" w:firstLine="0"/>
        <w:jc w:val="left"/>
      </w:pPr>
      <w:r>
        <w:rPr>
          <w:sz w:val="20"/>
        </w:rPr>
        <w:t xml:space="preserve"> </w:t>
      </w:r>
    </w:p>
    <w:p w:rsidR="000A68E4" w:rsidRDefault="009B7B53">
      <w:pPr>
        <w:ind w:left="355" w:right="48"/>
      </w:pPr>
      <w:r>
        <w:rPr>
          <w:b/>
        </w:rPr>
        <w:t>Figure 4.15.</w:t>
      </w:r>
      <w:r>
        <w:t xml:space="preserve"> Sestonic ratio PN:PC for 2003.  Y axis indicates boundary for N sufficiency or deficiency as outlined by Healey and Hendzel (1980).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121" w:line="259" w:lineRule="auto"/>
        <w:ind w:left="360" w:firstLine="0"/>
        <w:jc w:val="left"/>
      </w:pPr>
      <w:r>
        <w:t xml:space="preserve"> </w:t>
      </w:r>
    </w:p>
    <w:p w:rsidR="000A68E4" w:rsidRDefault="009B7B53">
      <w:pPr>
        <w:spacing w:after="0" w:line="373" w:lineRule="auto"/>
        <w:ind w:left="360" w:right="8640" w:firstLine="0"/>
        <w:jc w:val="left"/>
      </w:pPr>
      <w:r>
        <w:t xml:space="preserve"> </w:t>
      </w:r>
      <w:r>
        <w:rPr>
          <w:b/>
        </w:rPr>
        <w:t xml:space="preserve"> </w:t>
      </w:r>
    </w:p>
    <w:p w:rsidR="000A68E4" w:rsidRDefault="009B7B53">
      <w:pPr>
        <w:spacing w:after="222" w:line="259" w:lineRule="auto"/>
        <w:ind w:left="360" w:firstLine="0"/>
        <w:jc w:val="left"/>
      </w:pPr>
      <w:r>
        <w:t xml:space="preserve">  </w:t>
      </w:r>
    </w:p>
    <w:p w:rsidR="000A68E4" w:rsidRDefault="009B7B53">
      <w:pPr>
        <w:spacing w:after="213" w:line="352" w:lineRule="auto"/>
        <w:ind w:left="355" w:right="48"/>
      </w:pPr>
      <w:r>
        <w:lastRenderedPageBreak/>
        <w:t xml:space="preserve"> Nitrogen levels in the Wood River were also high. As with TP concentrations, TN concentrations of the Wood River also suggest that it was eutrophic. Concentrations greater that 1500 </w:t>
      </w:r>
      <w:r>
        <w:rPr>
          <w:rFonts w:ascii="Segoe UI Symbol" w:eastAsia="Segoe UI Symbol" w:hAnsi="Segoe UI Symbol" w:cs="Segoe UI Symbol"/>
        </w:rPr>
        <w:t>µ</w:t>
      </w:r>
      <w:r>
        <w:t xml:space="preserve">g/L are considered to be in the eutrophic range (Dodds </w:t>
      </w:r>
      <w:r>
        <w:rPr>
          <w:i/>
        </w:rPr>
        <w:t>et al.</w:t>
      </w:r>
      <w:r>
        <w:t xml:space="preserve"> 1998), and</w:t>
      </w:r>
      <w:r>
        <w:t xml:space="preserve"> the mean TN concentration of the Wood River over the period of this study was 1680 </w:t>
      </w:r>
      <w:r>
        <w:rPr>
          <w:rFonts w:ascii="Segoe UI Symbol" w:eastAsia="Segoe UI Symbol" w:hAnsi="Segoe UI Symbol" w:cs="Segoe UI Symbol"/>
        </w:rPr>
        <w:t>µ</w:t>
      </w:r>
      <w:r>
        <w:t>g/L (± 996 STD). Nitrogen levels in this river are also higher than those of Alberta and American rivers, which experience similar land uses (Carr and Chambers 1998, Lelan</w:t>
      </w:r>
      <w:r>
        <w:t>d and Porter 2000).  As with TP, TN concentrations in the Wood River exceeded the Alberta guideline for the protection of aquatic life.  There is no Saskatchewan guideline for TN in aquatic systems, but the Wood River occasionally exceeded the Saskatchewan</w:t>
      </w:r>
      <w:r>
        <w:t xml:space="preserve"> provincial objective for ammonia toxicity during the study period (Saskatchewan Environment 1997). Ammonia toxicity is pH and temperature dependent. Although ammonia concentrations tend to be low in natural river waters, 7-60 </w:t>
      </w:r>
      <w:r>
        <w:rPr>
          <w:rFonts w:ascii="Segoe UI Symbol" w:eastAsia="Segoe UI Symbol" w:hAnsi="Segoe UI Symbol" w:cs="Segoe UI Symbol"/>
        </w:rPr>
        <w:t>µ</w:t>
      </w:r>
      <w:r>
        <w:t>g/L (Wetzel 2001),  the mean</w:t>
      </w:r>
      <w:r>
        <w:t xml:space="preserve"> ammonia concentration of the Wood River over the two years of this study was high (223 </w:t>
      </w:r>
      <w:r>
        <w:rPr>
          <w:rFonts w:ascii="Segoe UI Symbol" w:eastAsia="Segoe UI Symbol" w:hAnsi="Segoe UI Symbol" w:cs="Segoe UI Symbol"/>
        </w:rPr>
        <w:t>µ</w:t>
      </w:r>
      <w:r>
        <w:t xml:space="preserve">g/L ± 993 STD).  Ammonia is toxic to fish and aquatic organisms, even in very low concentrations. When levels reach 60 </w:t>
      </w:r>
      <w:r>
        <w:rPr>
          <w:rFonts w:ascii="Segoe UI Symbol" w:eastAsia="Segoe UI Symbol" w:hAnsi="Segoe UI Symbol" w:cs="Segoe UI Symbol"/>
        </w:rPr>
        <w:t>µ</w:t>
      </w:r>
      <w:r>
        <w:t>g/L, fish can suffer gill damage, and when leve</w:t>
      </w:r>
      <w:r>
        <w:t xml:space="preserve">ls reach 200 </w:t>
      </w:r>
      <w:r>
        <w:rPr>
          <w:rFonts w:ascii="Segoe UI Symbol" w:eastAsia="Segoe UI Symbol" w:hAnsi="Segoe UI Symbol" w:cs="Segoe UI Symbol"/>
        </w:rPr>
        <w:t>µ</w:t>
      </w:r>
      <w:r>
        <w:t xml:space="preserve">g/L, sensitive fish like trout and salmon begin to die (Chambers </w:t>
      </w:r>
      <w:r>
        <w:rPr>
          <w:i/>
        </w:rPr>
        <w:t>et al.</w:t>
      </w:r>
      <w:r>
        <w:t xml:space="preserve"> 2001). Ammonia levels greater than approximately 100 </w:t>
      </w:r>
      <w:r>
        <w:rPr>
          <w:rFonts w:ascii="Segoe UI Symbol" w:eastAsia="Segoe UI Symbol" w:hAnsi="Segoe UI Symbol" w:cs="Segoe UI Symbol"/>
        </w:rPr>
        <w:t>µ</w:t>
      </w:r>
      <w:r>
        <w:t xml:space="preserve">g/L usually indicate polluted waters (Chambers </w:t>
      </w:r>
      <w:r>
        <w:rPr>
          <w:i/>
        </w:rPr>
        <w:t>et al.</w:t>
      </w:r>
      <w:r>
        <w:t xml:space="preserve"> 2001), and the Wood River generally exceeded this value throug</w:t>
      </w:r>
      <w:r>
        <w:t xml:space="preserve">hout the study period.   </w:t>
      </w:r>
    </w:p>
    <w:p w:rsidR="000A68E4" w:rsidRDefault="009B7B53">
      <w:pPr>
        <w:spacing w:after="207" w:line="362" w:lineRule="auto"/>
        <w:ind w:left="355" w:right="48"/>
      </w:pPr>
      <w:r>
        <w:t xml:space="preserve"> Based on research presented here, there seems to be a need for provincial guidelines in this province for N and P levels in aquatic systems.  The Wood River, whose watershed is dominated by agricultural land use, is not unusual i</w:t>
      </w:r>
      <w:r>
        <w:t xml:space="preserve">n the province of Saskatchewan.  Many waterbodies are located within or adjacent to land which undergoes cultivation.  Consequently, there is a strong likelihood that many of these waterbodies receive N and P as a result of runoff from agricultural lands. </w:t>
      </w:r>
      <w:r>
        <w:t xml:space="preserve"> This study has shown that the Wood River currently has high levels of N and P, and the bioassay data has shown that algae in the river are responsive to additions of N and P.  But, because there are no provincial water quality guidelines in place, there a</w:t>
      </w:r>
      <w:r>
        <w:t>re no standards against which to judge current nutrient levels in the Wood River. While water quality guidelines are not regulations and cannot not deal with potential sources of water quality degradation, they can be used as a first step to identify areas</w:t>
      </w:r>
      <w:r>
        <w:t xml:space="preserve"> of concern.  Based on research presented here, water quality guidelines would </w:t>
      </w:r>
      <w:r>
        <w:lastRenderedPageBreak/>
        <w:t>identify the Wood River as an area of concern. In the United States for example, the Environmental Protection agency (EPA) has suggested that more stringent nutrient criteria ma</w:t>
      </w:r>
      <w:r>
        <w:t xml:space="preserve">y be required for streams that feed in to lentic waters (EPA 2000).  For example, it is proposed that 35 </w:t>
      </w:r>
      <w:r>
        <w:rPr>
          <w:rFonts w:ascii="Segoe UI Symbol" w:eastAsia="Segoe UI Symbol" w:hAnsi="Segoe UI Symbol" w:cs="Segoe UI Symbol"/>
        </w:rPr>
        <w:t>µ</w:t>
      </w:r>
      <w:r>
        <w:t xml:space="preserve">g/L TP concentration and a mean concentration of 8 </w:t>
      </w:r>
      <w:r>
        <w:rPr>
          <w:rFonts w:ascii="Segoe UI Symbol" w:eastAsia="Segoe UI Symbol" w:hAnsi="Segoe UI Symbol" w:cs="Segoe UI Symbol"/>
        </w:rPr>
        <w:t>µ</w:t>
      </w:r>
      <w:r>
        <w:t xml:space="preserve">g/L chl </w:t>
      </w:r>
      <w:r>
        <w:rPr>
          <w:i/>
        </w:rPr>
        <w:t>a</w:t>
      </w:r>
      <w:r>
        <w:t xml:space="preserve"> constitute the dividing line between eutrophic and mesotrophic lakes (OECD 1982).  By co</w:t>
      </w:r>
      <w:r>
        <w:t xml:space="preserve">ntrast, Dodds </w:t>
      </w:r>
      <w:r>
        <w:rPr>
          <w:i/>
        </w:rPr>
        <w:t>et al.</w:t>
      </w:r>
      <w:r>
        <w:t xml:space="preserve"> (1998) suggests a TP boundary of 75 </w:t>
      </w:r>
      <w:r>
        <w:rPr>
          <w:rFonts w:ascii="Segoe UI Symbol" w:eastAsia="Segoe UI Symbol" w:hAnsi="Segoe UI Symbol" w:cs="Segoe UI Symbol"/>
        </w:rPr>
        <w:t>µ</w:t>
      </w:r>
      <w:r>
        <w:t xml:space="preserve">g/L and a chl </w:t>
      </w:r>
      <w:r>
        <w:rPr>
          <w:i/>
        </w:rPr>
        <w:t>a</w:t>
      </w:r>
      <w:r>
        <w:t xml:space="preserve"> boundary of 30 </w:t>
      </w:r>
      <w:r>
        <w:rPr>
          <w:rFonts w:ascii="Segoe UI Symbol" w:eastAsia="Segoe UI Symbol" w:hAnsi="Segoe UI Symbol" w:cs="Segoe UI Symbol"/>
        </w:rPr>
        <w:t>µ</w:t>
      </w:r>
      <w:r>
        <w:t xml:space="preserve">g/L for streams and rivers. Thus, unacceptable levels of chl </w:t>
      </w:r>
      <w:r>
        <w:rPr>
          <w:i/>
        </w:rPr>
        <w:t>a</w:t>
      </w:r>
      <w:r>
        <w:t xml:space="preserve"> may occur in lakes at much lower nutrient concentrations compared to streams (Dodds and Welch 2000).  T</w:t>
      </w:r>
      <w:r>
        <w:t>his is important in the Old Wives Lake watershed as the Wood River flows in to Old Wives Lake and multiple reservoirs.  Nutrient guidelines for the Wood River could be modeled around nutrient concentrations at Shamrock Park as they represented the most fav</w:t>
      </w:r>
      <w:r>
        <w:t xml:space="preserve">ourable nutrient concentrations in the river. </w:t>
      </w:r>
    </w:p>
    <w:p w:rsidR="000A68E4" w:rsidRDefault="009B7B53">
      <w:pPr>
        <w:spacing w:line="362" w:lineRule="auto"/>
        <w:ind w:left="355" w:right="48"/>
      </w:pPr>
      <w:r>
        <w:t xml:space="preserve"> As with the nutrient concentrations, total dissolved solids in the Wood River are also high. The federal drinking water objective for TDS is 500 mg/L which the Wood River exceeds in 88% of the samples (Fig. 4</w:t>
      </w:r>
      <w:r>
        <w:t xml:space="preserve">.6) (Canadian Council of Ministers of the Environment 1999).  The Saskatchewan guideline, however, is 1500 mg/L, and the samples only exceed this objective 12% of the time (Saskatchewan Environment 2002).  Issues with high TDS levels are well known in the </w:t>
      </w:r>
      <w:r>
        <w:t>area as there are problems with taste and colour of their drinking water (Schmutz 2000). Drinking water treatment does not remove TDS, in fact, the chemicals added to treat water actually increases the TDS concentration (Environment Canada 2001).   The TDS</w:t>
      </w:r>
      <w:r>
        <w:t xml:space="preserve"> values recorded may also exceed guidelines for irrigation purposes in some areas as well (Canadian Council of Ministers of the Environment 1999, Saskatchewan Environment 1997). The water quality guidelines for cattle were not exceeded, therefore, the area</w:t>
      </w:r>
      <w:r>
        <w:t xml:space="preserve">s included in this study are still suitable for this purpose (Canadian Council of Ministers of the Environment 1999).   </w:t>
      </w:r>
    </w:p>
    <w:p w:rsidR="000A68E4" w:rsidRDefault="009B7B53">
      <w:pPr>
        <w:pStyle w:val="Heading4"/>
        <w:spacing w:after="219"/>
        <w:ind w:left="355"/>
      </w:pPr>
      <w:r>
        <w:t>4.4.2 Factors Affecting Algal Biomass</w:t>
      </w:r>
      <w:r>
        <w:rPr>
          <w:i/>
        </w:rPr>
        <w:t xml:space="preserve"> </w:t>
      </w:r>
      <w:r>
        <w:rPr>
          <w:b w:val="0"/>
        </w:rPr>
        <w:t xml:space="preserve"> </w:t>
      </w:r>
    </w:p>
    <w:p w:rsidR="000A68E4" w:rsidRDefault="009B7B53">
      <w:pPr>
        <w:spacing w:line="362" w:lineRule="auto"/>
        <w:ind w:left="355" w:right="48"/>
      </w:pPr>
      <w:r>
        <w:t xml:space="preserve"> In 2002, there was more variation in and higher levels of chl </w:t>
      </w:r>
      <w:r>
        <w:rPr>
          <w:i/>
        </w:rPr>
        <w:t>a</w:t>
      </w:r>
      <w:r>
        <w:t xml:space="preserve"> compared to 2003. The differen</w:t>
      </w:r>
      <w:r>
        <w:t>ces between years may be explained by hydrological differences. For example, studies have shown that horizontal water movement controls the time available for attached and suspended biota to interact with transported materials as well as controlling a host</w:t>
      </w:r>
      <w:r>
        <w:t xml:space="preserve"> of </w:t>
      </w:r>
      <w:r>
        <w:lastRenderedPageBreak/>
        <w:t>other factors important to aquatic ecosystem function such as turbulence, dilution, turbidity, and nutrient supply (S</w:t>
      </w:r>
      <w:r>
        <w:rPr>
          <w:sz w:val="18"/>
        </w:rPr>
        <w:t>Ø</w:t>
      </w:r>
      <w:r>
        <w:t>balle and Kimmel 1987). Consequently, low flows of 2003, and thus increased water residence time, could lead to higher algal abundance</w:t>
      </w:r>
      <w:r>
        <w:t>s by allowing algae more time to take up nutrients before they move downstream. The high flows of 2002, on the other hand, could lead to shorter water residence times, could affect nutrient availability, and thus, algal biomass by moving nutrients downstre</w:t>
      </w:r>
      <w:r>
        <w:t xml:space="preserve">am more quickly.  But, higher levels of chl </w:t>
      </w:r>
      <w:r>
        <w:rPr>
          <w:i/>
        </w:rPr>
        <w:t>a</w:t>
      </w:r>
      <w:r>
        <w:t xml:space="preserve"> were seen in 2002 than in 2003.  This apparent contradiction may be due to a number of factors. For example, high chl </w:t>
      </w:r>
      <w:r>
        <w:rPr>
          <w:i/>
        </w:rPr>
        <w:t>a</w:t>
      </w:r>
      <w:r>
        <w:t>, N and P concentrations associated with the release of the Gravelbourg waste water effluen</w:t>
      </w:r>
      <w:r>
        <w:t>t were included in the study in 2002. This may have skewed the mean values upward.  Also, 2002 was dry in spring and became wetter as summer progressed. There was little precipitation around the time of fertilizer application. Large precipitation events oc</w:t>
      </w:r>
      <w:r>
        <w:t xml:space="preserve">curred in June, which could have allowed for movement of nutrients into the river from upland sources (Correll </w:t>
      </w:r>
      <w:r>
        <w:rPr>
          <w:i/>
        </w:rPr>
        <w:t>et al</w:t>
      </w:r>
      <w:r>
        <w:t xml:space="preserve">. 2001, Interlandi and Crockett 2003, Little </w:t>
      </w:r>
      <w:r>
        <w:rPr>
          <w:i/>
        </w:rPr>
        <w:t>et al</w:t>
      </w:r>
      <w:r>
        <w:t>. 2003). Large discharges were also recorded at this time.  This likely disturbed sediment</w:t>
      </w:r>
      <w:r>
        <w:t xml:space="preserve">s thus releasing nutrients (Stevenson and White 1995, McKee </w:t>
      </w:r>
      <w:r>
        <w:rPr>
          <w:i/>
        </w:rPr>
        <w:t>et al</w:t>
      </w:r>
      <w:r>
        <w:t>. 2001). This was also a time that was conducive to algal growth. Temperatures were warm (Table 3.1) and days were long - ideal conditions for algal growth (Stevenson and White 1995). This, c</w:t>
      </w:r>
      <w:r>
        <w:t xml:space="preserve">oupled with the increase in nutrients, could account for the high chlorophyll </w:t>
      </w:r>
      <w:r>
        <w:rPr>
          <w:i/>
        </w:rPr>
        <w:t>a</w:t>
      </w:r>
      <w:r>
        <w:t xml:space="preserve"> values recorded in 2002. But, the river was also more turbid as a result of the increased flow (pers. obs.), which potentially could have dampened the effect of the nutrient ad</w:t>
      </w:r>
      <w:r>
        <w:t xml:space="preserve">dition somewhat by decreasing the light available for photosynthesis (Stevenson and White 1995, Hatch 2002).  </w:t>
      </w:r>
    </w:p>
    <w:p w:rsidR="000A68E4" w:rsidRDefault="009B7B53">
      <w:pPr>
        <w:spacing w:line="362" w:lineRule="auto"/>
        <w:ind w:left="345" w:right="48" w:firstLine="720"/>
      </w:pPr>
      <w:r>
        <w:t xml:space="preserve">Conversely, in 2003, there was more precipitation than normal in the spring, right at the time of fertilizer application. As a result, there was </w:t>
      </w:r>
      <w:r>
        <w:t xml:space="preserve">likely significant movement of nutrients into the river from upland sources due to the timing of this increased precipitation (Correll </w:t>
      </w:r>
      <w:r>
        <w:rPr>
          <w:i/>
        </w:rPr>
        <w:t>et al</w:t>
      </w:r>
      <w:r>
        <w:t xml:space="preserve">. 2001, Interlandi and Crockett 2003, Little </w:t>
      </w:r>
      <w:r>
        <w:rPr>
          <w:i/>
        </w:rPr>
        <w:t>et al</w:t>
      </w:r>
      <w:r>
        <w:t>. 2003).  In the spring of 2003, Thomson Lake and the agricultural</w:t>
      </w:r>
      <w:r>
        <w:t xml:space="preserve"> site both began the season with higher levels of TDN and NH</w:t>
      </w:r>
      <w:r>
        <w:rPr>
          <w:vertAlign w:val="subscript"/>
        </w:rPr>
        <w:t>3</w:t>
      </w:r>
      <w:r>
        <w:t xml:space="preserve"> than the other sites, mostly likely because these two sites are in close proximity to agriculture.  During this time, however, temperatures were low (see Table 3.1) and days were shorter - both factors which could impede algal growth (Stevenson and White </w:t>
      </w:r>
      <w:r>
        <w:t xml:space="preserve">1995). The release of the Gravelbourg effluent could possibly have been well timed in this year, </w:t>
      </w:r>
      <w:r>
        <w:lastRenderedPageBreak/>
        <w:t xml:space="preserve">as it was most likely too cold to support a large bloom of phytoplankton as was seen in 2002. Since this was also a time of high flow, nutrients were probably </w:t>
      </w:r>
      <w:r>
        <w:t>moved downstream and dispersed rather effectively.  There was, therefore, not enough time for the phytoplankton to take up these nutrients. Consequently, then the Gravelbourg effluent could conceivably be released early in the season without causing the la</w:t>
      </w:r>
      <w:r>
        <w:t xml:space="preserve">rge increases in chl </w:t>
      </w:r>
      <w:r>
        <w:rPr>
          <w:i/>
        </w:rPr>
        <w:t>a</w:t>
      </w:r>
      <w:r>
        <w:t xml:space="preserve"> seen in 2002. </w:t>
      </w:r>
      <w:r>
        <w:rPr>
          <w:b/>
        </w:rPr>
        <w:t xml:space="preserve">  </w:t>
      </w:r>
    </w:p>
    <w:p w:rsidR="000A68E4" w:rsidRDefault="009B7B53">
      <w:pPr>
        <w:spacing w:line="362" w:lineRule="auto"/>
        <w:ind w:left="345" w:right="48" w:firstLine="720"/>
      </w:pPr>
      <w:r>
        <w:t>Studies have also shown that there is a shift from biotic to physical control of nutrient fluxes as residence time decreases in streams, rivers and rapidly flushed impoundments (S</w:t>
      </w:r>
      <w:r>
        <w:rPr>
          <w:sz w:val="18"/>
        </w:rPr>
        <w:t>Ø</w:t>
      </w:r>
      <w:r>
        <w:t>balle and Kimmel 1987).  In these si</w:t>
      </w:r>
      <w:r>
        <w:t>tuations, algal abundance often depends more on variations in physical characteristics (temperature, turbidity, flow variations) than on nutrient concentrations (S</w:t>
      </w:r>
      <w:r>
        <w:rPr>
          <w:sz w:val="18"/>
        </w:rPr>
        <w:t>Ø</w:t>
      </w:r>
      <w:r>
        <w:t>balle and Kimmel 1987). Thus, higher variability in the algal-phosphorus relationship is exp</w:t>
      </w:r>
      <w:r>
        <w:t xml:space="preserve">ected in short-residence systems.  This could account for the poor correlation between TP and chl </w:t>
      </w:r>
      <w:r>
        <w:rPr>
          <w:i/>
        </w:rPr>
        <w:t>a</w:t>
      </w:r>
      <w:r>
        <w:t xml:space="preserve"> concentrations in the Wood River when discharge was high in 2002.</w:t>
      </w:r>
      <w:r>
        <w:rPr>
          <w:b/>
        </w:rPr>
        <w:t xml:space="preserve"> </w:t>
      </w:r>
    </w:p>
    <w:p w:rsidR="000A68E4" w:rsidRDefault="009B7B53">
      <w:pPr>
        <w:spacing w:line="362" w:lineRule="auto"/>
        <w:ind w:left="355" w:right="48"/>
      </w:pPr>
      <w:r>
        <w:t xml:space="preserve"> Results from the bioassays indicate that nitrogen was limiting phytoplankton growth part</w:t>
      </w:r>
      <w:r>
        <w:t>icularly at the sites most influenced by agriculture and municipal waste water effluent. The results also show that this limitation changes to co-limitation of N and P in areas less affected by land use. These results are in agreement with other studies co</w:t>
      </w:r>
      <w:r>
        <w:t xml:space="preserve">nducted on aquatic ecosystems where land use is dominated by agriculture. For example, N is more important as a limiting nutrient of phytoplankton in streams than in lakes, particularly in watersheds that are dominated by agriculture (Lohman </w:t>
      </w:r>
      <w:r>
        <w:rPr>
          <w:i/>
        </w:rPr>
        <w:t>et al</w:t>
      </w:r>
      <w:r>
        <w:t>. 1991, C</w:t>
      </w:r>
      <w:r>
        <w:t xml:space="preserve">hessman </w:t>
      </w:r>
      <w:r>
        <w:rPr>
          <w:i/>
        </w:rPr>
        <w:t>et al</w:t>
      </w:r>
      <w:r>
        <w:t>. 1992, Biggs 1995, Scrimgeour and Chambers 2000, Stelzer and Lamberti 2001). Reasons for N limitation are closely tied to P concentrations, as observed in the Wood River. When phosphorus is available in quantities adequate to support metaboli</w:t>
      </w:r>
      <w:r>
        <w:t>sm, nitrogen availability can become limiting, particularly to phytoplankton (Wetzel, 2001).  Phytoplankton take up N and P in a specific ratio, known as the Redfield ratio. For every molecule of P taken up, 16 N are required (16:1 molar ratio) (Redfield 1</w:t>
      </w:r>
      <w:r>
        <w:t>958).  Therefore under excess P conditions, which are present in the Wood River, especially at sites affected by agriculture and sewage effluent, much more N is taken up than P, hence the N limitation in the river in areas of intensive land use (Thomson La</w:t>
      </w:r>
      <w:r>
        <w:t xml:space="preserve">ke, the agricultural and Gravelbourg sites).  In areas less affected by land use (Shamrock Park, cattle site), lower levels of P were measured, </w:t>
      </w:r>
      <w:r>
        <w:lastRenderedPageBreak/>
        <w:t>therefore less nitrogen was taken up, which could account not only for the lack of N limitation seen here but al</w:t>
      </w:r>
      <w:r>
        <w:t xml:space="preserve">so for co-limitation of phytoplankton by N and P. </w:t>
      </w:r>
    </w:p>
    <w:p w:rsidR="000A68E4" w:rsidRDefault="009B7B53">
      <w:pPr>
        <w:spacing w:line="362" w:lineRule="auto"/>
        <w:ind w:left="355" w:right="48"/>
      </w:pPr>
      <w:r>
        <w:t xml:space="preserve"> The bioassay results presented here showed the potential for phytoplankton in the Wood River to respond to nutrient additions.  Consequently, there was an expectation that if excess nutrients were added t</w:t>
      </w:r>
      <w:r>
        <w:t xml:space="preserve">o the river an increase in algal biomass would result. This was exactly what was seen when the effluent dump occurred in 2002. Chl </w:t>
      </w:r>
      <w:r>
        <w:rPr>
          <w:i/>
        </w:rPr>
        <w:t>a</w:t>
      </w:r>
      <w:r>
        <w:t xml:space="preserve"> levels increased by a factor of 20 after the effluent dump.  There seem to be a direct link, therefore, between high levels</w:t>
      </w:r>
      <w:r>
        <w:t xml:space="preserve"> of nutrients added by municipal effluent and an increase in phytoplankton biomass in the river.  </w:t>
      </w:r>
    </w:p>
    <w:p w:rsidR="000A68E4" w:rsidRDefault="009B7B53">
      <w:pPr>
        <w:spacing w:line="362" w:lineRule="auto"/>
        <w:ind w:left="355" w:right="48"/>
      </w:pPr>
      <w:r>
        <w:t xml:space="preserve"> Unlike nutrient levels, however, which indicated that the Wood River was eutrophic, chl </w:t>
      </w:r>
      <w:r>
        <w:rPr>
          <w:i/>
        </w:rPr>
        <w:t xml:space="preserve">a </w:t>
      </w:r>
      <w:r>
        <w:t xml:space="preserve">levels indicated that the Wood River was mesotrophic (Dodds </w:t>
      </w:r>
      <w:r>
        <w:rPr>
          <w:i/>
        </w:rPr>
        <w:t>et al.</w:t>
      </w:r>
      <w:r>
        <w:t xml:space="preserve"> 1998).  This was also apparent when the data from the Wood River was compared to data from rivers in Alberta.  Although the nutrient levels were much higher in the Wood River than in the Alberta rivers tested, the chl </w:t>
      </w:r>
      <w:r>
        <w:rPr>
          <w:i/>
        </w:rPr>
        <w:t>a</w:t>
      </w:r>
      <w:r>
        <w:t xml:space="preserve"> levels were only slightly higher (C</w:t>
      </w:r>
      <w:r>
        <w:t>arr and Chambers 1998).  But, the bioassay experiments showed that the phytoplankton of the Wood River respond readily to nutrient addition. This apparent contradiction suggests that other significant factors, not just nutrients, contribute to the regulati</w:t>
      </w:r>
      <w:r>
        <w:t>on of phytoplankton in this river. These factors could include nutrient availability, light, current velocity, or temperature (EPA 2000).  For example, increased sediment load during high discharge events in 2002 and early 2003 caused increased turbidity i</w:t>
      </w:r>
      <w:r>
        <w:t xml:space="preserve">n the river (pers. obs.).  This increased turbidity probably decreased light penetration and thereby limiting phytoplankton growth (Van Nieuwenhuyse and LaPerrier 1986, Stevenson and White 1995, Basu </w:t>
      </w:r>
      <w:r>
        <w:rPr>
          <w:i/>
        </w:rPr>
        <w:t>et al.</w:t>
      </w:r>
      <w:r>
        <w:t xml:space="preserve"> 2000).  Nutrients are also known to bind to sedim</w:t>
      </w:r>
      <w:r>
        <w:t xml:space="preserve">ent, so this increased suspended sediment could have decreased the absolute amount of nutrients available for phytoplankton growth (Correll </w:t>
      </w:r>
      <w:r>
        <w:rPr>
          <w:i/>
        </w:rPr>
        <w:t>et al</w:t>
      </w:r>
      <w:r>
        <w:t xml:space="preserve">. 1999).  Such factors may explain why, despite high N and P concentrations, chl </w:t>
      </w:r>
      <w:r>
        <w:rPr>
          <w:i/>
        </w:rPr>
        <w:t>a</w:t>
      </w:r>
      <w:r>
        <w:t xml:space="preserve"> levels in the river reflect </w:t>
      </w:r>
      <w:r>
        <w:t xml:space="preserve">mesotrophic, not eutrophic conditions. </w:t>
      </w:r>
    </w:p>
    <w:p w:rsidR="000A68E4" w:rsidRDefault="009B7B53">
      <w:pPr>
        <w:pStyle w:val="Heading4"/>
        <w:ind w:left="355"/>
      </w:pPr>
      <w:r>
        <w:t>4.4.3 Land Use Effects on Water Chemistry</w:t>
      </w:r>
      <w:r>
        <w:rPr>
          <w:b w:val="0"/>
        </w:rPr>
        <w:t xml:space="preserve"> </w:t>
      </w:r>
    </w:p>
    <w:p w:rsidR="000A68E4" w:rsidRDefault="009B7B53">
      <w:pPr>
        <w:spacing w:line="362" w:lineRule="auto"/>
        <w:ind w:left="355" w:right="48"/>
      </w:pPr>
      <w:r>
        <w:t xml:space="preserve"> One of the important results of this study is the apparent link between land use and water quality in the Wood River.  Not only are nutrient levels in this river high, even</w:t>
      </w:r>
      <w:r>
        <w:t xml:space="preserve"> when compared to watersheds with similar land uses (Carr and Chambers 1998, Leland and Porter 2000),  nutrient levels differ in areas with different land uses. The contention of a </w:t>
      </w:r>
      <w:r>
        <w:lastRenderedPageBreak/>
        <w:t>link between land use and nutrient concentrations is further bolstered by t</w:t>
      </w:r>
      <w:r>
        <w:t xml:space="preserve">he robust relationship between chl </w:t>
      </w:r>
      <w:r>
        <w:rPr>
          <w:i/>
        </w:rPr>
        <w:t>a</w:t>
      </w:r>
      <w:r>
        <w:t xml:space="preserve"> and N and P concentrations (Figs. 4.8 A and 4.9 A). The regression of chl </w:t>
      </w:r>
      <w:r>
        <w:rPr>
          <w:i/>
        </w:rPr>
        <w:t>a</w:t>
      </w:r>
      <w:r>
        <w:t xml:space="preserve"> vs. N and P visually demonstrates the separation of sites based on land use. The chl </w:t>
      </w:r>
      <w:r>
        <w:rPr>
          <w:i/>
        </w:rPr>
        <w:t>a</w:t>
      </w:r>
      <w:r>
        <w:t xml:space="preserve"> vs. TP regression for 2002 (Fig. 4.9B) revealed that the</w:t>
      </w:r>
      <w:r>
        <w:t xml:space="preserve"> agricultural site and Gravelbourg were grouped together and appeared much higher on the regression line than the other sites. Gravelbourg had high mean TP and chl </w:t>
      </w:r>
      <w:r>
        <w:rPr>
          <w:i/>
        </w:rPr>
        <w:t>a</w:t>
      </w:r>
      <w:r>
        <w:t xml:space="preserve"> concentrations in 2002 most likely because of the effect of the effluent release.  In 2002</w:t>
      </w:r>
      <w:r>
        <w:t xml:space="preserve">, the agriculture site was most likely high due to the greater than average amount of precipitation which likely moved nutrients off the land and into the river (Correll </w:t>
      </w:r>
      <w:r>
        <w:rPr>
          <w:i/>
        </w:rPr>
        <w:t>et al</w:t>
      </w:r>
      <w:r>
        <w:t xml:space="preserve">. 2001, Little </w:t>
      </w:r>
      <w:r>
        <w:rPr>
          <w:i/>
        </w:rPr>
        <w:t>et al</w:t>
      </w:r>
      <w:r>
        <w:t>. 2003).  It is interesting to note that the release of the G</w:t>
      </w:r>
      <w:r>
        <w:t xml:space="preserve">ravelbourg effluent was a one time event and a point source of pollution whereas the movement of nutrients into the river from cropland at the agricultural site was a persistent event and a nonpoint source of pollution, yet overall their influence on mean </w:t>
      </w:r>
      <w:r>
        <w:t xml:space="preserve">nutrient concentrations were quite similar.   Point sources of pollution are quite visible and easy to suggest as a source of pollution, but this data shows that nonpoint sources of pollution are equally important. </w:t>
      </w:r>
    </w:p>
    <w:p w:rsidR="000A68E4" w:rsidRDefault="009B7B53">
      <w:pPr>
        <w:spacing w:line="362" w:lineRule="auto"/>
        <w:ind w:left="355" w:right="48"/>
      </w:pPr>
      <w:r>
        <w:t xml:space="preserve"> The data point for Thomson Lake in 2003</w:t>
      </w:r>
      <w:r>
        <w:t xml:space="preserve"> was also high on the regression line.  As discussed earlier, there was probably considerable movement of nutrients into Thomson Lake and the agricultural site early in the season because of high precipitation around the time of fertilizer application. Tho</w:t>
      </w:r>
      <w:r>
        <w:t xml:space="preserve">mson Lake however, would have a higher retention time for nutrients than the agricultural site, because it is a reservoir (Stevenson and White 1995). As the season progressed, nutrients were probably still available when conditions (temperature and light) </w:t>
      </w:r>
      <w:r>
        <w:t xml:space="preserve">became more favourable for algal growth (Stevenson and White 1995), thereby contributing to the large phytoplankton bloom seen in Thomson that year.   The cattle site, Shamrock Park, and Thomson Lake points from the 2002 </w:t>
      </w:r>
    </w:p>
    <w:p w:rsidR="000A68E4" w:rsidRDefault="009B7B53">
      <w:pPr>
        <w:spacing w:line="362" w:lineRule="auto"/>
        <w:ind w:left="355" w:right="48"/>
      </w:pPr>
      <w:r>
        <w:t>regression were grouped together w</w:t>
      </w:r>
      <w:r>
        <w:t>ith the Gravelbourg and agriculture sites from 2003.  These sites had moderate levels of nutrients, note that even the reference site (Shamrock Park) had moderate levels of nutrients in 2002. Again, this is most likely due to high precipitation and high ri</w:t>
      </w:r>
      <w:r>
        <w:t>ver discharges seen in this year. The cattle and Shamrock Park data points from 2003 had the lowest mean TP concentrations.  The reason for this similarity is most likely due to the apparent absence of cattle at the cattle site in 2003. Cattle were not see</w:t>
      </w:r>
      <w:r>
        <w:t xml:space="preserve">n in this area at all during the 2003 study season whereas as they were seen during 6 of </w:t>
      </w:r>
      <w:r>
        <w:lastRenderedPageBreak/>
        <w:t xml:space="preserve">the 7 sampling times in 2002. Since there was probably little influence from land use (cattle) it is not surprising that nutrient concentrations there were similar to </w:t>
      </w:r>
      <w:r>
        <w:t xml:space="preserve">those of the reference site.   </w:t>
      </w:r>
    </w:p>
    <w:p w:rsidR="000A68E4" w:rsidRDefault="009B7B53">
      <w:pPr>
        <w:spacing w:line="362" w:lineRule="auto"/>
        <w:ind w:left="355" w:right="48"/>
      </w:pPr>
      <w:r>
        <w:t xml:space="preserve"> The reference site had the lowest concentrations of N and P and chl </w:t>
      </w:r>
      <w:r>
        <w:rPr>
          <w:i/>
        </w:rPr>
        <w:t>a</w:t>
      </w:r>
      <w:r>
        <w:t xml:space="preserve"> in comparison to the other sites. Shamrock Park, therefore, served its purpose as a reference site.  This site was minimally impacted by land use and its</w:t>
      </w:r>
      <w:r>
        <w:t xml:space="preserve"> water quality was also the least degraded of all the sites. This suggests that land use is likely having an effect on nutrient levels.   </w:t>
      </w:r>
    </w:p>
    <w:p w:rsidR="000A68E4" w:rsidRDefault="009B7B53">
      <w:pPr>
        <w:spacing w:line="362" w:lineRule="auto"/>
        <w:ind w:left="355" w:right="48"/>
      </w:pPr>
      <w:r>
        <w:t xml:space="preserve"> The research presented here shows that areas in the Old Wives Lake watershed that have intensive land use (the agric</w:t>
      </w:r>
      <w:r>
        <w:t xml:space="preserve">ultural site, Thomson Lake, the Gravelbourg effluent site) have higher levels of nutrients than areas where agricultural intensity is low, such as Shamrock Park and the cattle site (2003). Another important result of this study was the effect of municipal </w:t>
      </w:r>
      <w:r>
        <w:t xml:space="preserve">waste water effluent on the water quality of the Wood River. The effluent dump dramatically increased both nutrient concentrations and chl </w:t>
      </w:r>
      <w:r>
        <w:rPr>
          <w:i/>
        </w:rPr>
        <w:t>a</w:t>
      </w:r>
      <w:r>
        <w:t xml:space="preserve"> levels. These results are in close agreement with many other studies which have shown increased nutrients in rivers</w:t>
      </w:r>
      <w:r>
        <w:t xml:space="preserve"> of watersheds dominated by intensive agriculture, or that receive municipal wastewater effluents. Many rivers in Canada, for example, show signs of moderate nutrient enrichment downstream of municipal waste water discharges or areas of intensive agricultu</w:t>
      </w:r>
      <w:r>
        <w:t xml:space="preserve">re (Chambers </w:t>
      </w:r>
      <w:r>
        <w:rPr>
          <w:i/>
        </w:rPr>
        <w:t>et al</w:t>
      </w:r>
      <w:r>
        <w:t xml:space="preserve">. 2001, Cooke and Prepas 1998).  Studies have also show the pattern of spatial variability in water quality compares to the variation of land use within a watershed, as was seen in the Wood River (Whiles </w:t>
      </w:r>
      <w:r>
        <w:rPr>
          <w:i/>
        </w:rPr>
        <w:t>et al</w:t>
      </w:r>
      <w:r>
        <w:t>. 2000, Interlandi and Crocke</w:t>
      </w:r>
      <w:r>
        <w:t xml:space="preserve">tt 2003, Little </w:t>
      </w:r>
      <w:r>
        <w:rPr>
          <w:i/>
        </w:rPr>
        <w:t>et al</w:t>
      </w:r>
      <w:r>
        <w:t>. 2003). Areas of intensive agriculture have water quality that is poor whereas undisturbed or minimally disturbed areas have better water quality, even along the same river. Rivers in agricultural watersheds have been shown to have mu</w:t>
      </w:r>
      <w:r>
        <w:t>ch higher TP and TN concentrations than rivers in watersheds with other land use types (Tong and Chen 2002).  Omernik (1976) found that mean TP concentrations were nearly ten times greater in streams draining agricultural lands than in streams draining oth</w:t>
      </w:r>
      <w:r>
        <w:t>er land uses. Results presented here are in agreement with these studies. But the data presented here does differ from the literature in one important aspect. N and P concentrations in the Wood River are higher than other rivers that have similar land use.</w:t>
      </w:r>
      <w:r>
        <w:t xml:space="preserve">  At this point in time, the reasons for this anomaly are not clear, but it is certainly deserving of further research. </w:t>
      </w:r>
    </w:p>
    <w:p w:rsidR="000A68E4" w:rsidRDefault="009B7B53">
      <w:pPr>
        <w:pStyle w:val="Heading4"/>
        <w:ind w:left="355"/>
      </w:pPr>
      <w:r>
        <w:lastRenderedPageBreak/>
        <w:t xml:space="preserve">4.4.4 Climatic Effects on Water Chemistry  </w:t>
      </w:r>
      <w:r>
        <w:rPr>
          <w:b w:val="0"/>
        </w:rPr>
        <w:t xml:space="preserve"> </w:t>
      </w:r>
    </w:p>
    <w:p w:rsidR="000A68E4" w:rsidRDefault="009B7B53">
      <w:pPr>
        <w:spacing w:line="362" w:lineRule="auto"/>
        <w:ind w:left="345" w:right="48" w:firstLine="720"/>
      </w:pPr>
      <w:r>
        <w:t xml:space="preserve">Upon examination of the water quality data, it is evident that the two study years were quite different with greater variation in nutrient concentrations and higher chl </w:t>
      </w:r>
      <w:r>
        <w:rPr>
          <w:i/>
        </w:rPr>
        <w:t>a</w:t>
      </w:r>
      <w:r>
        <w:t xml:space="preserve"> observed in 2002 than in 2003.  When considering what factors could have caused such </w:t>
      </w:r>
      <w:r>
        <w:t>variation, it became apparent that climate could potentially have been an influence since the two years were very distinct in terms of precipitation and, consequently, discharge and water levels.  The timing of precipitation may also be an important factor</w:t>
      </w:r>
      <w:r>
        <w:t>. Although spring 2002 was dry and became wetter as summer progressed, there was little precipitation around the time of fertilizer application. Other than the effluent dump at the end of May, therefore, there was probably little movement of nutrients into</w:t>
      </w:r>
      <w:r>
        <w:t xml:space="preserve"> the river from upland sources during this period. Large precipitation events did, however, occur in June, allowing for movement of nutrients into the river from upland sources (Correll </w:t>
      </w:r>
      <w:r>
        <w:rPr>
          <w:i/>
        </w:rPr>
        <w:t>et al</w:t>
      </w:r>
      <w:r>
        <w:t xml:space="preserve">. 2001, Interlandi and Crockett 2003, Little </w:t>
      </w:r>
      <w:r>
        <w:rPr>
          <w:i/>
        </w:rPr>
        <w:t>et al</w:t>
      </w:r>
      <w:r>
        <w:t xml:space="preserve">. 2003). Large discharges and water levels were recorded at this time.  These could be factors in the high variation in nutrient and chl </w:t>
      </w:r>
      <w:r>
        <w:rPr>
          <w:i/>
        </w:rPr>
        <w:t>a</w:t>
      </w:r>
      <w:r>
        <w:t xml:space="preserve"> levels seen in this year. Conversely, in 2003, there was much more precipitation than normal in the spring, right at </w:t>
      </w:r>
      <w:r>
        <w:t xml:space="preserve">the time of fertilizer application. There was likely a great deal of movement of nutrients in to the river from upland sources at this time due to the timing of this increased precipitation (Correll </w:t>
      </w:r>
      <w:r>
        <w:rPr>
          <w:i/>
        </w:rPr>
        <w:t>et al</w:t>
      </w:r>
      <w:r>
        <w:t xml:space="preserve">. 2001, Interlandi and Crockett 2003, Little </w:t>
      </w:r>
      <w:r>
        <w:rPr>
          <w:i/>
        </w:rPr>
        <w:t>et al</w:t>
      </w:r>
      <w:r>
        <w:t xml:space="preserve">. </w:t>
      </w:r>
      <w:r>
        <w:t>2003).  The summer then became quite dry with little precipitation.  Consequently, although nutrient levels were high in the spring, they were not sustained by further additions later in the year. This may explain why there was less variation in nutrient l</w:t>
      </w:r>
      <w:r>
        <w:t xml:space="preserve">evels and lower levels of chl </w:t>
      </w:r>
      <w:r>
        <w:rPr>
          <w:i/>
        </w:rPr>
        <w:t>a</w:t>
      </w:r>
      <w:r>
        <w:t xml:space="preserve"> in this study year. </w:t>
      </w:r>
    </w:p>
    <w:p w:rsidR="000A68E4" w:rsidRDefault="009B7B53">
      <w:pPr>
        <w:spacing w:line="362" w:lineRule="auto"/>
        <w:ind w:left="345" w:right="48" w:firstLine="720"/>
      </w:pPr>
      <w:r>
        <w:t>Climatic variability, therefore, appears to have the potential to affect water quality in the Old Wives Lake watershed.  Decreased water availability is predicted to be one of the most profound impacts o</w:t>
      </w:r>
      <w:r>
        <w:t>f climate change, especially on the Canadian prairies that are already operating under a water deficit (Environment Canada 1997). Decreased stream discharge is typically associated with increases in the concentration of chemical constituents, but decreases</w:t>
      </w:r>
      <w:r>
        <w:t xml:space="preserve"> in total export of chemical constituents, because of decreased stream volume (Schindler </w:t>
      </w:r>
      <w:r>
        <w:rPr>
          <w:i/>
        </w:rPr>
        <w:t xml:space="preserve">et </w:t>
      </w:r>
      <w:r>
        <w:t xml:space="preserve">al. 1997). A warmer, drier climate also increases the residence time of chemical constituents within surface waters and soils, and causes longer flushing times for </w:t>
      </w:r>
      <w:r>
        <w:t xml:space="preserve">pollution (Murdoch </w:t>
      </w:r>
      <w:r>
        <w:rPr>
          <w:i/>
        </w:rPr>
        <w:t>et al</w:t>
      </w:r>
      <w:r>
        <w:t xml:space="preserve">. 2000).   In general, however, concentrations of </w:t>
      </w:r>
      <w:r>
        <w:lastRenderedPageBreak/>
        <w:t xml:space="preserve">constituents typically derived from surface runoff or erosion may decrease, and constituents derived from point sources will increase in a warmer, drier climate (Schindler </w:t>
      </w:r>
      <w:r>
        <w:rPr>
          <w:i/>
        </w:rPr>
        <w:t>et al</w:t>
      </w:r>
      <w:r>
        <w:t>. 199</w:t>
      </w:r>
      <w:r>
        <w:t xml:space="preserve">7). </w:t>
      </w:r>
      <w:r>
        <w:rPr>
          <w:b/>
        </w:rPr>
        <w:t xml:space="preserve"> </w:t>
      </w:r>
      <w:r>
        <w:t>This could have consequences in the Old Wives Lake watershed.  Nonpoint source pollution from agriculture might decrease, but the effects of sewage effluent may become more severe, and the effects may be longer lasting due to lower flows.  The Wood Ri</w:t>
      </w:r>
      <w:r>
        <w:t xml:space="preserve">ver ecosystem may therefore be quite vulnerable to the effects of climate change. Consequently, global warming and the resulting changes in precipitation patterns could significantly alter the quality of surface waters in this area. </w:t>
      </w:r>
    </w:p>
    <w:p w:rsidR="000A68E4" w:rsidRDefault="009B7B53">
      <w:pPr>
        <w:pStyle w:val="Heading3"/>
        <w:ind w:left="355"/>
      </w:pPr>
      <w:r>
        <w:t xml:space="preserve">4.5 Summary </w:t>
      </w:r>
    </w:p>
    <w:p w:rsidR="000A68E4" w:rsidRDefault="009B7B53">
      <w:pPr>
        <w:spacing w:line="362" w:lineRule="auto"/>
        <w:ind w:left="355" w:right="48"/>
      </w:pPr>
      <w:r>
        <w:t xml:space="preserve"> Nutrient</w:t>
      </w:r>
      <w:r>
        <w:t xml:space="preserve"> levels are high in the Wood River and are also higher than in rivers that are surrounded by similar land uses.  The data presented here shows higher nutrient concentrations at sites where agricultural land use dominates and where sewage is released than a</w:t>
      </w:r>
      <w:r>
        <w:t>t the reference site. This suggests that current land use factors are contributing to the high nutrient levels observed in the Wood River.  Nutrient concentrations already place the Wood River in the eutrophic category.  Under certain climate change scenar</w:t>
      </w:r>
      <w:r>
        <w:t xml:space="preserve">ios, such as changes in precipitation patterns, significant changes in the water quality and biology of the river could result.  There is a real need therefore, for mitigative measures to be implemented in the Old Wives Lake watershed. </w:t>
      </w:r>
    </w:p>
    <w:p w:rsidR="000A68E4" w:rsidRDefault="009B7B53">
      <w:pPr>
        <w:spacing w:line="362" w:lineRule="auto"/>
        <w:ind w:left="355" w:right="48"/>
      </w:pPr>
      <w:r>
        <w:t xml:space="preserve"> Strategies such as</w:t>
      </w:r>
      <w:r>
        <w:t xml:space="preserve"> nutrient management and land management tools such as soil conservation practices and riparian management are mitigative measures that have been used to reduce the effects of nonpoint source pollution on water quality. It has been shown that land use, par</w:t>
      </w:r>
      <w:r>
        <w:t xml:space="preserve">ticularly in riparian zones, influences stream habitat (Quinn </w:t>
      </w:r>
      <w:r>
        <w:rPr>
          <w:i/>
        </w:rPr>
        <w:t xml:space="preserve">et </w:t>
      </w:r>
      <w:r>
        <w:t xml:space="preserve">al. 1997), water quality (Gregory </w:t>
      </w:r>
      <w:r>
        <w:rPr>
          <w:i/>
        </w:rPr>
        <w:t xml:space="preserve">et </w:t>
      </w:r>
      <w:r>
        <w:t xml:space="preserve">al. 1991, Jordan </w:t>
      </w:r>
      <w:r>
        <w:rPr>
          <w:i/>
        </w:rPr>
        <w:t>et al</w:t>
      </w:r>
      <w:r>
        <w:t>. 1993), and thus stream communities. Although the majority of studies to date have focused on forested riparian zones, studies have</w:t>
      </w:r>
      <w:r>
        <w:t xml:space="preserve"> shown that similar relationships exist for prairie streams draining an agricultural landscape and that riparian zones should be a focal point for stream management in this prairie region (Whiles </w:t>
      </w:r>
      <w:r>
        <w:rPr>
          <w:i/>
        </w:rPr>
        <w:t>et al</w:t>
      </w:r>
      <w:r>
        <w:t>. 2000). The following chapter will examine various mit</w:t>
      </w:r>
      <w:r>
        <w:t xml:space="preserve">igative strategies that can be used to reduce nonpoint source pollution from agriculture in the Old Wives Lake watershed and improve the water quality of the Wood River.   </w:t>
      </w:r>
      <w:r>
        <w:br w:type="page"/>
      </w:r>
    </w:p>
    <w:p w:rsidR="000A68E4" w:rsidRDefault="009B7B53">
      <w:pPr>
        <w:spacing w:after="126" w:line="259" w:lineRule="auto"/>
        <w:ind w:left="360" w:firstLine="0"/>
        <w:jc w:val="left"/>
      </w:pPr>
      <w:r>
        <w:lastRenderedPageBreak/>
        <w:t xml:space="preserve"> </w:t>
      </w:r>
    </w:p>
    <w:p w:rsidR="000A68E4" w:rsidRDefault="009B7B53">
      <w:pPr>
        <w:spacing w:after="131" w:line="259" w:lineRule="auto"/>
        <w:ind w:left="359" w:firstLine="0"/>
        <w:jc w:val="center"/>
      </w:pPr>
      <w:r>
        <w:rPr>
          <w:b/>
        </w:rPr>
        <w:t xml:space="preserve"> </w:t>
      </w:r>
    </w:p>
    <w:p w:rsidR="000A68E4" w:rsidRDefault="009B7B53">
      <w:pPr>
        <w:spacing w:after="124" w:line="259" w:lineRule="auto"/>
        <w:ind w:left="1701" w:right="1391"/>
        <w:jc w:val="center"/>
      </w:pPr>
      <w:r>
        <w:rPr>
          <w:b/>
        </w:rPr>
        <w:t>5. CHAPTER FOUR</w:t>
      </w:r>
      <w:r>
        <w:t xml:space="preserve"> </w:t>
      </w:r>
    </w:p>
    <w:p w:rsidR="000A68E4" w:rsidRDefault="009B7B53">
      <w:pPr>
        <w:spacing w:after="124" w:line="259" w:lineRule="auto"/>
        <w:ind w:left="1701" w:right="1395"/>
        <w:jc w:val="center"/>
      </w:pPr>
      <w:r>
        <w:rPr>
          <w:b/>
        </w:rPr>
        <w:t xml:space="preserve">MITIGATION OF LAND USE IMPACTS </w:t>
      </w:r>
    </w:p>
    <w:p w:rsidR="000A68E4" w:rsidRDefault="009B7B53">
      <w:pPr>
        <w:spacing w:after="127" w:line="259" w:lineRule="auto"/>
        <w:ind w:left="360" w:firstLine="0"/>
        <w:jc w:val="left"/>
      </w:pPr>
      <w:r>
        <w:rPr>
          <w:b/>
        </w:rPr>
        <w:t xml:space="preserve"> </w:t>
      </w:r>
    </w:p>
    <w:p w:rsidR="000A68E4" w:rsidRDefault="009B7B53">
      <w:pPr>
        <w:pStyle w:val="Heading3"/>
        <w:ind w:left="355"/>
      </w:pPr>
      <w:r>
        <w:t xml:space="preserve">5.1 Introduction </w:t>
      </w:r>
    </w:p>
    <w:p w:rsidR="000A68E4" w:rsidRDefault="009B7B53">
      <w:pPr>
        <w:spacing w:line="362" w:lineRule="auto"/>
        <w:ind w:left="355" w:right="48"/>
      </w:pPr>
      <w:r>
        <w:rPr>
          <w:b/>
        </w:rPr>
        <w:t xml:space="preserve"> </w:t>
      </w:r>
      <w:r>
        <w:t>The rese</w:t>
      </w:r>
      <w:r>
        <w:t xml:space="preserve">arch from this study has demonstrated that both municipal waste water effluents and agricultural land use in the Old Wives Lake watershed may have a negative effect on the water quality of the Wood River.  This chapter will focus on strategies that can be </w:t>
      </w:r>
      <w:r>
        <w:t>used to help mitigate the nonpoint source pollution arising from agricultural land use.  Strategies such as nutrient management and land management tools including soil conservation practices and riparian management will be discussed. It has been shown tha</w:t>
      </w:r>
      <w:r>
        <w:t xml:space="preserve">t land use, particularly in riparian zones, influences stream habitat (Quinn </w:t>
      </w:r>
      <w:r>
        <w:rPr>
          <w:i/>
        </w:rPr>
        <w:t xml:space="preserve">et </w:t>
      </w:r>
      <w:r>
        <w:t xml:space="preserve">al. 1997), water quality (Gregory </w:t>
      </w:r>
      <w:r>
        <w:rPr>
          <w:i/>
        </w:rPr>
        <w:t xml:space="preserve">et </w:t>
      </w:r>
      <w:r>
        <w:t xml:space="preserve">al. 1991, Jordan </w:t>
      </w:r>
      <w:r>
        <w:rPr>
          <w:i/>
        </w:rPr>
        <w:t>et al</w:t>
      </w:r>
      <w:r>
        <w:t>. 1993), and thus stream communities. Studies have also suggested that riparian zones should be a focal point for str</w:t>
      </w:r>
      <w:r>
        <w:t xml:space="preserve">eam management in the prairie region (Whiles </w:t>
      </w:r>
      <w:r>
        <w:rPr>
          <w:i/>
        </w:rPr>
        <w:t>et al</w:t>
      </w:r>
      <w:r>
        <w:t>. 2000).</w:t>
      </w:r>
      <w:r>
        <w:rPr>
          <w:sz w:val="20"/>
        </w:rPr>
        <w:t xml:space="preserve">  </w:t>
      </w:r>
    </w:p>
    <w:p w:rsidR="000A68E4" w:rsidRDefault="009B7B53">
      <w:pPr>
        <w:spacing w:line="363" w:lineRule="auto"/>
        <w:ind w:left="355" w:right="48"/>
      </w:pPr>
      <w:r>
        <w:t xml:space="preserve"> In order to examine the options available to mitigate this water quality impairment, it must first be understood why this impairment is occurring.  The economics of nonpoint source pollution wil</w:t>
      </w:r>
      <w:r>
        <w:t>l help to explain farmers' decisions with respect to their land.  An economic framework will also aid in choosing mitigation strategies that are economically viable. Subsequently, these different strategies will be discussed, and their viability in the reg</w:t>
      </w:r>
      <w:r>
        <w:t xml:space="preserve">ion of the Wood River will be determined. </w:t>
      </w:r>
      <w:r>
        <w:rPr>
          <w:b/>
        </w:rPr>
        <w:t xml:space="preserve">5.2 Economics of Nonpoint Source Pollution </w:t>
      </w:r>
    </w:p>
    <w:p w:rsidR="000A68E4" w:rsidRDefault="009B7B53">
      <w:pPr>
        <w:spacing w:line="362" w:lineRule="auto"/>
        <w:ind w:left="355" w:right="48"/>
      </w:pPr>
      <w:r>
        <w:rPr>
          <w:b/>
        </w:rPr>
        <w:t xml:space="preserve"> </w:t>
      </w:r>
      <w:r>
        <w:t>Development and implementation of successful nonpoint source pollution control strategies requires not only knowledge of source areas and transport pathways of pollution, but also an understanding of why pollution is occurring. A case study approach will b</w:t>
      </w:r>
      <w:r>
        <w:t>e used to examine the economics of nonpoint source pollution effects on water quality.  At issue is the fact that agriculture can have a detrimental effect on water quality. To simplify the problem, it will be discussed in terms of a single farmer who uses</w:t>
      </w:r>
      <w:r>
        <w:t xml:space="preserve"> fertilizer on his land.  The fertilizer is increasing nutrient levels in a river flowing through his property. The stakeholders here are the farmer and the other users of the river, “society”.  The river in this case is an open access resource, it is non-</w:t>
      </w:r>
      <w:r>
        <w:t xml:space="preserve">excludable, in that people cannot be prevented </w:t>
      </w:r>
      <w:r>
        <w:lastRenderedPageBreak/>
        <w:t>from using the resource, or that exclusion of other users is very expensive. Also, it is rival in that the quality of the water can be decreased by one user or stakeholder which decreases the water quality for</w:t>
      </w:r>
      <w:r>
        <w:t xml:space="preserve"> all users downstream. The cause of the market failure in this case, therefore, is the presence of an open access resource, due to the externalities (decreased water quality) imposed on society by the farmer. </w:t>
      </w:r>
    </w:p>
    <w:p w:rsidR="000A68E4" w:rsidRDefault="009B7B53">
      <w:pPr>
        <w:spacing w:line="362" w:lineRule="auto"/>
        <w:ind w:left="355" w:right="48"/>
      </w:pPr>
      <w:r>
        <w:t xml:space="preserve"> In the model (Fig 5.1), MC</w:t>
      </w:r>
      <w:r>
        <w:rPr>
          <w:vertAlign w:val="subscript"/>
        </w:rPr>
        <w:t>S</w:t>
      </w:r>
      <w:r>
        <w:t xml:space="preserve"> represents the ma</w:t>
      </w:r>
      <w:r>
        <w:t>rginal cost of fertilizer use to society and MC</w:t>
      </w:r>
      <w:r>
        <w:rPr>
          <w:vertAlign w:val="subscript"/>
        </w:rPr>
        <w:t>P</w:t>
      </w:r>
      <w:r>
        <w:t xml:space="preserve"> represents the marginal cost of fertilizer use to the farmer.  MB represents the marginal benefits of fertilizer use. The model (Figure 5.1) indicates that there are external costs associated with fertilizer</w:t>
      </w:r>
      <w:r>
        <w:t xml:space="preserve"> use such that the social costs of fertilizer use (MC</w:t>
      </w:r>
      <w:r>
        <w:rPr>
          <w:vertAlign w:val="subscript"/>
        </w:rPr>
        <w:t>S</w:t>
      </w:r>
      <w:r>
        <w:t>), that is, the costs to society, are greater than private costs, the costs to the farmer (MC</w:t>
      </w:r>
      <w:r>
        <w:rPr>
          <w:vertAlign w:val="subscript"/>
        </w:rPr>
        <w:t>P</w:t>
      </w:r>
      <w:r>
        <w:t>). These external costs reflect a number of costs associated with increased fertilizer use including increas</w:t>
      </w:r>
      <w:r>
        <w:t>ed water treatment costs downstream, decreased aesthetic values, etc. These costs are external to the farmer, and as such are not recognized by the farmer.  This may be why nutrient levels are so high in the Wood River, farmers do not recognize the externa</w:t>
      </w:r>
      <w:r>
        <w:t>l costs associated with fertilizer use.  The quantity of fertilizer used (Q</w:t>
      </w:r>
      <w:r>
        <w:rPr>
          <w:vertAlign w:val="subscript"/>
        </w:rPr>
        <w:t>P</w:t>
      </w:r>
      <w:r>
        <w:t>) is actually more than what is socially optimal (Q</w:t>
      </w:r>
      <w:r>
        <w:rPr>
          <w:vertAlign w:val="superscript"/>
        </w:rPr>
        <w:t>*</w:t>
      </w:r>
      <w:r>
        <w:t>).  The farmer operates at Q</w:t>
      </w:r>
      <w:r>
        <w:rPr>
          <w:vertAlign w:val="subscript"/>
        </w:rPr>
        <w:t xml:space="preserve">P </w:t>
      </w:r>
      <w:r>
        <w:t>because water quality is nonexcludable which means that there can not be well defined property rig</w:t>
      </w:r>
      <w:r>
        <w:t>hts assigned to the farmer.  It is because of this that the market failure occurs. Without any policies in place, the farmer will operate where his marginal benefits equal his marginal costs, point “a” in Figure 5.1. The socially optimal point, where socia</w:t>
      </w:r>
      <w:r>
        <w:t>l marginal costs equal marginal benefits, is marked “b” in Figure 5.1. This leads to an estimated loss of welfare to society due to the market failure of area “A” in  Figure 5.1.  To correct for this market failure, a range of policies may be put in to pla</w:t>
      </w:r>
      <w:r>
        <w:t>ce to attempt to internalize this externality and thereby make fertilizer use socially optimal.</w:t>
      </w:r>
      <w:r>
        <w:rPr>
          <w:b/>
        </w:rPr>
        <w:t xml:space="preserve">  </w:t>
      </w:r>
    </w:p>
    <w:p w:rsidR="000A68E4" w:rsidRDefault="009B7B53">
      <w:pPr>
        <w:pStyle w:val="Heading3"/>
        <w:ind w:left="355"/>
      </w:pPr>
      <w:r>
        <w:t>5.3 Policy Strategies to Mitigate Nonpoint Source Pollution</w:t>
      </w:r>
      <w:r>
        <w:rPr>
          <w:b w:val="0"/>
        </w:rPr>
        <w:t xml:space="preserve"> </w:t>
      </w:r>
    </w:p>
    <w:p w:rsidR="000A68E4" w:rsidRDefault="009B7B53">
      <w:pPr>
        <w:spacing w:line="362" w:lineRule="auto"/>
        <w:ind w:left="355" w:right="48"/>
      </w:pPr>
      <w:r>
        <w:t xml:space="preserve"> Economics has an important, if not vital role to play in identifying policy strategies that can address management activities that have a negative impact on water quality.  An economics framework can coordinate policy formulation among different  </w:t>
      </w:r>
    </w:p>
    <w:p w:rsidR="000A68E4" w:rsidRDefault="009B7B53">
      <w:pPr>
        <w:spacing w:after="121" w:line="259" w:lineRule="auto"/>
        <w:ind w:left="360" w:firstLine="0"/>
        <w:jc w:val="left"/>
      </w:pPr>
      <w:r>
        <w:t xml:space="preserve"> </w:t>
      </w:r>
      <w:r>
        <w:tab/>
        <w:t xml:space="preserve"> </w:t>
      </w:r>
    </w:p>
    <w:p w:rsidR="000A68E4" w:rsidRDefault="009B7B53">
      <w:pPr>
        <w:spacing w:after="121" w:line="259" w:lineRule="auto"/>
        <w:ind w:left="360" w:firstLine="0"/>
        <w:jc w:val="left"/>
      </w:pPr>
      <w:r>
        <w:t xml:space="preserve"> </w:t>
      </w:r>
    </w:p>
    <w:p w:rsidR="000A68E4" w:rsidRDefault="009B7B53">
      <w:pPr>
        <w:spacing w:after="0" w:line="373" w:lineRule="auto"/>
        <w:ind w:left="360" w:right="8640" w:firstLine="0"/>
      </w:pPr>
      <w:r>
        <w:t xml:space="preserve"> </w:t>
      </w:r>
      <w:r>
        <w:rPr>
          <w:b/>
        </w:rPr>
        <w:t xml:space="preserve"> </w:t>
      </w:r>
    </w:p>
    <w:p w:rsidR="000A68E4" w:rsidRDefault="009B7B53">
      <w:pPr>
        <w:spacing w:after="19" w:line="259" w:lineRule="auto"/>
        <w:ind w:left="394" w:firstLine="0"/>
        <w:jc w:val="left"/>
      </w:pPr>
      <w:r>
        <w:rPr>
          <w:rFonts w:ascii="Calibri" w:eastAsia="Calibri" w:hAnsi="Calibri" w:cs="Calibri"/>
          <w:noProof/>
          <w:sz w:val="22"/>
        </w:rPr>
        <w:lastRenderedPageBreak/>
        <mc:AlternateContent>
          <mc:Choice Requires="wpg">
            <w:drawing>
              <wp:inline distT="0" distB="0" distL="0" distR="0">
                <wp:extent cx="5490991" cy="3577464"/>
                <wp:effectExtent l="0" t="0" r="0" b="0"/>
                <wp:docPr id="110678" name="Group 110678"/>
                <wp:cNvGraphicFramePr/>
                <a:graphic xmlns:a="http://schemas.openxmlformats.org/drawingml/2006/main">
                  <a:graphicData uri="http://schemas.microsoft.com/office/word/2010/wordprocessingGroup">
                    <wpg:wgp>
                      <wpg:cNvGrpSpPr/>
                      <wpg:grpSpPr>
                        <a:xfrm>
                          <a:off x="0" y="0"/>
                          <a:ext cx="5490991" cy="3577464"/>
                          <a:chOff x="0" y="0"/>
                          <a:chExt cx="5490991" cy="3577464"/>
                        </a:xfrm>
                      </wpg:grpSpPr>
                      <wps:wsp>
                        <wps:cNvPr id="11179" name="Shape 11179"/>
                        <wps:cNvSpPr/>
                        <wps:spPr>
                          <a:xfrm>
                            <a:off x="573024" y="629686"/>
                            <a:ext cx="3636264" cy="2292096"/>
                          </a:xfrm>
                          <a:custGeom>
                            <a:avLst/>
                            <a:gdLst/>
                            <a:ahLst/>
                            <a:cxnLst/>
                            <a:rect l="0" t="0" r="0" b="0"/>
                            <a:pathLst>
                              <a:path w="3636264" h="2292096">
                                <a:moveTo>
                                  <a:pt x="0" y="2292096"/>
                                </a:moveTo>
                                <a:lnTo>
                                  <a:pt x="3636264"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180" name="Shape 11180"/>
                        <wps:cNvSpPr/>
                        <wps:spPr>
                          <a:xfrm>
                            <a:off x="573024" y="574822"/>
                            <a:ext cx="3730752" cy="2566416"/>
                          </a:xfrm>
                          <a:custGeom>
                            <a:avLst/>
                            <a:gdLst/>
                            <a:ahLst/>
                            <a:cxnLst/>
                            <a:rect l="0" t="0" r="0" b="0"/>
                            <a:pathLst>
                              <a:path w="3730752" h="2566416">
                                <a:moveTo>
                                  <a:pt x="0" y="0"/>
                                </a:moveTo>
                                <a:lnTo>
                                  <a:pt x="3730752" y="2566416"/>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4" name="Shape 118344"/>
                        <wps:cNvSpPr/>
                        <wps:spPr>
                          <a:xfrm>
                            <a:off x="2350008" y="1894607"/>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82" name="Shape 11182"/>
                        <wps:cNvSpPr/>
                        <wps:spPr>
                          <a:xfrm>
                            <a:off x="2350008" y="1803166"/>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5" name="Shape 118345"/>
                        <wps:cNvSpPr/>
                        <wps:spPr>
                          <a:xfrm>
                            <a:off x="2350008" y="201957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84" name="Shape 11184"/>
                        <wps:cNvSpPr/>
                        <wps:spPr>
                          <a:xfrm>
                            <a:off x="2350008" y="1928134"/>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6" name="Shape 118346"/>
                        <wps:cNvSpPr/>
                        <wps:spPr>
                          <a:xfrm>
                            <a:off x="2350008" y="214454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86" name="Shape 11186"/>
                        <wps:cNvSpPr/>
                        <wps:spPr>
                          <a:xfrm>
                            <a:off x="2350008" y="2050054"/>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7" name="Shape 118347"/>
                        <wps:cNvSpPr/>
                        <wps:spPr>
                          <a:xfrm>
                            <a:off x="2350008" y="226951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88" name="Shape 11188"/>
                        <wps:cNvSpPr/>
                        <wps:spPr>
                          <a:xfrm>
                            <a:off x="2350008" y="2175022"/>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8" name="Shape 118348"/>
                        <wps:cNvSpPr/>
                        <wps:spPr>
                          <a:xfrm>
                            <a:off x="2350008" y="239143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90" name="Shape 11190"/>
                        <wps:cNvSpPr/>
                        <wps:spPr>
                          <a:xfrm>
                            <a:off x="2350008" y="2299991"/>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49" name="Shape 118349"/>
                        <wps:cNvSpPr/>
                        <wps:spPr>
                          <a:xfrm>
                            <a:off x="2350008" y="2516398"/>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92" name="Shape 11192"/>
                        <wps:cNvSpPr/>
                        <wps:spPr>
                          <a:xfrm>
                            <a:off x="2350008" y="2424959"/>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0" name="Shape 118350"/>
                        <wps:cNvSpPr/>
                        <wps:spPr>
                          <a:xfrm>
                            <a:off x="2350008" y="2641366"/>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94" name="Shape 11194"/>
                        <wps:cNvSpPr/>
                        <wps:spPr>
                          <a:xfrm>
                            <a:off x="2350008" y="2546878"/>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1" name="Shape 118351"/>
                        <wps:cNvSpPr/>
                        <wps:spPr>
                          <a:xfrm>
                            <a:off x="2350008" y="276633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96" name="Shape 11196"/>
                        <wps:cNvSpPr/>
                        <wps:spPr>
                          <a:xfrm>
                            <a:off x="2350008" y="2671847"/>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2" name="Shape 118352"/>
                        <wps:cNvSpPr/>
                        <wps:spPr>
                          <a:xfrm>
                            <a:off x="2350008" y="288825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198" name="Shape 11198"/>
                        <wps:cNvSpPr/>
                        <wps:spPr>
                          <a:xfrm>
                            <a:off x="2350008" y="2796815"/>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3" name="Shape 118353"/>
                        <wps:cNvSpPr/>
                        <wps:spPr>
                          <a:xfrm>
                            <a:off x="2350008" y="301322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00" name="Shape 11200"/>
                        <wps:cNvSpPr/>
                        <wps:spPr>
                          <a:xfrm>
                            <a:off x="2350008" y="2918734"/>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4" name="Shape 118354"/>
                        <wps:cNvSpPr/>
                        <wps:spPr>
                          <a:xfrm>
                            <a:off x="2350008" y="313819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02" name="Shape 11202"/>
                        <wps:cNvSpPr/>
                        <wps:spPr>
                          <a:xfrm>
                            <a:off x="2350008" y="3043703"/>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5" name="Shape 118355"/>
                        <wps:cNvSpPr/>
                        <wps:spPr>
                          <a:xfrm>
                            <a:off x="2255520"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04" name="Shape 11204"/>
                        <wps:cNvSpPr/>
                        <wps:spPr>
                          <a:xfrm>
                            <a:off x="2255520"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6" name="Shape 118356"/>
                        <wps:cNvSpPr/>
                        <wps:spPr>
                          <a:xfrm>
                            <a:off x="2133600"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06" name="Shape 11206"/>
                        <wps:cNvSpPr/>
                        <wps:spPr>
                          <a:xfrm>
                            <a:off x="2133600"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7" name="Shape 118357"/>
                        <wps:cNvSpPr/>
                        <wps:spPr>
                          <a:xfrm>
                            <a:off x="2008632"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08" name="Shape 11208"/>
                        <wps:cNvSpPr/>
                        <wps:spPr>
                          <a:xfrm>
                            <a:off x="2008632"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8" name="Shape 118358"/>
                        <wps:cNvSpPr/>
                        <wps:spPr>
                          <a:xfrm>
                            <a:off x="1883664"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10" name="Shape 11210"/>
                        <wps:cNvSpPr/>
                        <wps:spPr>
                          <a:xfrm>
                            <a:off x="1883664"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59" name="Shape 118359"/>
                        <wps:cNvSpPr/>
                        <wps:spPr>
                          <a:xfrm>
                            <a:off x="1761744"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12" name="Shape 11212"/>
                        <wps:cNvSpPr/>
                        <wps:spPr>
                          <a:xfrm>
                            <a:off x="1761744"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0" name="Shape 118360"/>
                        <wps:cNvSpPr/>
                        <wps:spPr>
                          <a:xfrm>
                            <a:off x="1636776"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14" name="Shape 11214"/>
                        <wps:cNvSpPr/>
                        <wps:spPr>
                          <a:xfrm>
                            <a:off x="1636776"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1" name="Shape 118361"/>
                        <wps:cNvSpPr/>
                        <wps:spPr>
                          <a:xfrm>
                            <a:off x="1511808"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16" name="Shape 11216"/>
                        <wps:cNvSpPr/>
                        <wps:spPr>
                          <a:xfrm>
                            <a:off x="1511808"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2" name="Shape 118362"/>
                        <wps:cNvSpPr/>
                        <wps:spPr>
                          <a:xfrm>
                            <a:off x="1386840"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18" name="Shape 11218"/>
                        <wps:cNvSpPr/>
                        <wps:spPr>
                          <a:xfrm>
                            <a:off x="1386840"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3" name="Shape 118363"/>
                        <wps:cNvSpPr/>
                        <wps:spPr>
                          <a:xfrm>
                            <a:off x="1264920"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20" name="Shape 11220"/>
                        <wps:cNvSpPr/>
                        <wps:spPr>
                          <a:xfrm>
                            <a:off x="1264920"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4" name="Shape 118364"/>
                        <wps:cNvSpPr/>
                        <wps:spPr>
                          <a:xfrm>
                            <a:off x="1139952"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22" name="Shape 11222"/>
                        <wps:cNvSpPr/>
                        <wps:spPr>
                          <a:xfrm>
                            <a:off x="1139952"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5" name="Shape 118365"/>
                        <wps:cNvSpPr/>
                        <wps:spPr>
                          <a:xfrm>
                            <a:off x="1014984"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24" name="Shape 11224"/>
                        <wps:cNvSpPr/>
                        <wps:spPr>
                          <a:xfrm>
                            <a:off x="1014984"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6" name="Shape 118366"/>
                        <wps:cNvSpPr/>
                        <wps:spPr>
                          <a:xfrm>
                            <a:off x="890016"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26" name="Shape 11226"/>
                        <wps:cNvSpPr/>
                        <wps:spPr>
                          <a:xfrm>
                            <a:off x="890016"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7" name="Shape 118367"/>
                        <wps:cNvSpPr/>
                        <wps:spPr>
                          <a:xfrm>
                            <a:off x="768096"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28" name="Shape 11228"/>
                        <wps:cNvSpPr/>
                        <wps:spPr>
                          <a:xfrm>
                            <a:off x="768096" y="179707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8" name="Shape 118368"/>
                        <wps:cNvSpPr/>
                        <wps:spPr>
                          <a:xfrm>
                            <a:off x="643128" y="179707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30" name="Shape 11230"/>
                        <wps:cNvSpPr/>
                        <wps:spPr>
                          <a:xfrm>
                            <a:off x="643128" y="179707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1" name="Shape 11231"/>
                        <wps:cNvSpPr/>
                        <wps:spPr>
                          <a:xfrm>
                            <a:off x="566928" y="1797071"/>
                            <a:ext cx="45720" cy="0"/>
                          </a:xfrm>
                          <a:custGeom>
                            <a:avLst/>
                            <a:gdLst/>
                            <a:ahLst/>
                            <a:cxnLst/>
                            <a:rect l="0" t="0" r="0" b="0"/>
                            <a:pathLst>
                              <a:path w="45720">
                                <a:moveTo>
                                  <a:pt x="4572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2" name="Shape 11232"/>
                        <wps:cNvSpPr/>
                        <wps:spPr>
                          <a:xfrm>
                            <a:off x="573024" y="169439"/>
                            <a:ext cx="0" cy="3139440"/>
                          </a:xfrm>
                          <a:custGeom>
                            <a:avLst/>
                            <a:gdLst/>
                            <a:ahLst/>
                            <a:cxnLst/>
                            <a:rect l="0" t="0" r="0" b="0"/>
                            <a:pathLst>
                              <a:path h="3139440">
                                <a:moveTo>
                                  <a:pt x="0" y="0"/>
                                </a:moveTo>
                                <a:lnTo>
                                  <a:pt x="0" y="3139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3" name="Shape 11233"/>
                        <wps:cNvSpPr/>
                        <wps:spPr>
                          <a:xfrm>
                            <a:off x="573024" y="3290591"/>
                            <a:ext cx="4044696" cy="0"/>
                          </a:xfrm>
                          <a:custGeom>
                            <a:avLst/>
                            <a:gdLst/>
                            <a:ahLst/>
                            <a:cxnLst/>
                            <a:rect l="0" t="0" r="0" b="0"/>
                            <a:pathLst>
                              <a:path w="4044696">
                                <a:moveTo>
                                  <a:pt x="0" y="0"/>
                                </a:moveTo>
                                <a:lnTo>
                                  <a:pt x="4044696"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69" name="Shape 118369"/>
                        <wps:cNvSpPr/>
                        <wps:spPr>
                          <a:xfrm>
                            <a:off x="2350008" y="322963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35" name="Shape 11235"/>
                        <wps:cNvSpPr/>
                        <wps:spPr>
                          <a:xfrm>
                            <a:off x="2350008" y="3135142"/>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6" name="Shape 11236"/>
                        <wps:cNvSpPr/>
                        <wps:spPr>
                          <a:xfrm>
                            <a:off x="2350008" y="3260110"/>
                            <a:ext cx="0" cy="30480"/>
                          </a:xfrm>
                          <a:custGeom>
                            <a:avLst/>
                            <a:gdLst/>
                            <a:ahLst/>
                            <a:cxnLst/>
                            <a:rect l="0" t="0" r="0" b="0"/>
                            <a:pathLst>
                              <a:path h="30480">
                                <a:moveTo>
                                  <a:pt x="0" y="0"/>
                                </a:moveTo>
                                <a:lnTo>
                                  <a:pt x="0" y="3048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7" name="Shape 11237"/>
                        <wps:cNvSpPr/>
                        <wps:spPr>
                          <a:xfrm>
                            <a:off x="4200144" y="434615"/>
                            <a:ext cx="304800" cy="204216"/>
                          </a:xfrm>
                          <a:custGeom>
                            <a:avLst/>
                            <a:gdLst/>
                            <a:ahLst/>
                            <a:cxnLst/>
                            <a:rect l="0" t="0" r="0" b="0"/>
                            <a:pathLst>
                              <a:path w="304800" h="204216">
                                <a:moveTo>
                                  <a:pt x="0" y="204216"/>
                                </a:moveTo>
                                <a:lnTo>
                                  <a:pt x="30480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8" name="Shape 11238"/>
                        <wps:cNvSpPr/>
                        <wps:spPr>
                          <a:xfrm>
                            <a:off x="4611624" y="3290591"/>
                            <a:ext cx="216408" cy="0"/>
                          </a:xfrm>
                          <a:custGeom>
                            <a:avLst/>
                            <a:gdLst/>
                            <a:ahLst/>
                            <a:cxnLst/>
                            <a:rect l="0" t="0" r="0" b="0"/>
                            <a:pathLst>
                              <a:path w="216408">
                                <a:moveTo>
                                  <a:pt x="0" y="0"/>
                                </a:moveTo>
                                <a:lnTo>
                                  <a:pt x="216408"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39" name="Rectangle 11239"/>
                        <wps:cNvSpPr/>
                        <wps:spPr>
                          <a:xfrm>
                            <a:off x="4340352" y="3029712"/>
                            <a:ext cx="305667" cy="281903"/>
                          </a:xfrm>
                          <a:prstGeom prst="rect">
                            <a:avLst/>
                          </a:prstGeom>
                          <a:ln>
                            <a:noFill/>
                          </a:ln>
                        </wps:spPr>
                        <wps:txbx>
                          <w:txbxContent>
                            <w:p w:rsidR="000A68E4" w:rsidRDefault="009B7B53">
                              <w:pPr>
                                <w:spacing w:after="160" w:line="259" w:lineRule="auto"/>
                                <w:ind w:left="0" w:firstLine="0"/>
                                <w:jc w:val="left"/>
                              </w:pPr>
                              <w:r>
                                <w:rPr>
                                  <w:sz w:val="23"/>
                                </w:rPr>
                                <w:t>MB</w:t>
                              </w:r>
                            </w:p>
                          </w:txbxContent>
                        </wps:txbx>
                        <wps:bodyPr horzOverflow="overflow" vert="horz" lIns="0" tIns="0" rIns="0" bIns="0" rtlCol="0">
                          <a:noAutofit/>
                        </wps:bodyPr>
                      </wps:wsp>
                      <wps:wsp>
                        <wps:cNvPr id="11240" name="Rectangle 11240"/>
                        <wps:cNvSpPr/>
                        <wps:spPr>
                          <a:xfrm>
                            <a:off x="423653" y="1645919"/>
                            <a:ext cx="98488" cy="281903"/>
                          </a:xfrm>
                          <a:prstGeom prst="rect">
                            <a:avLst/>
                          </a:prstGeom>
                          <a:ln>
                            <a:noFill/>
                          </a:ln>
                        </wps:spPr>
                        <wps:txbx>
                          <w:txbxContent>
                            <w:p w:rsidR="000A68E4" w:rsidRDefault="009B7B53">
                              <w:pPr>
                                <w:spacing w:after="160" w:line="259" w:lineRule="auto"/>
                                <w:ind w:left="0" w:firstLine="0"/>
                                <w:jc w:val="left"/>
                              </w:pPr>
                              <w:r>
                                <w:rPr>
                                  <w:sz w:val="23"/>
                                </w:rPr>
                                <w:t>p</w:t>
                              </w:r>
                            </w:p>
                          </w:txbxContent>
                        </wps:txbx>
                        <wps:bodyPr horzOverflow="overflow" vert="horz" lIns="0" tIns="0" rIns="0" bIns="0" rtlCol="0">
                          <a:noAutofit/>
                        </wps:bodyPr>
                      </wps:wsp>
                      <wps:wsp>
                        <wps:cNvPr id="11241" name="Rectangle 11241"/>
                        <wps:cNvSpPr/>
                        <wps:spPr>
                          <a:xfrm>
                            <a:off x="499872" y="1634622"/>
                            <a:ext cx="65463" cy="187374"/>
                          </a:xfrm>
                          <a:prstGeom prst="rect">
                            <a:avLst/>
                          </a:prstGeom>
                          <a:ln>
                            <a:noFill/>
                          </a:ln>
                        </wps:spPr>
                        <wps:txbx>
                          <w:txbxContent>
                            <w:p w:rsidR="000A68E4" w:rsidRDefault="009B7B53">
                              <w:pPr>
                                <w:spacing w:after="160" w:line="259" w:lineRule="auto"/>
                                <w:ind w:left="0" w:firstLine="0"/>
                                <w:jc w:val="left"/>
                              </w:pPr>
                              <w:r>
                                <w:rPr>
                                  <w:sz w:val="16"/>
                                </w:rPr>
                                <w:t>*</w:t>
                              </w:r>
                            </w:p>
                          </w:txbxContent>
                        </wps:txbx>
                        <wps:bodyPr horzOverflow="overflow" vert="horz" lIns="0" tIns="0" rIns="0" bIns="0" rtlCol="0">
                          <a:noAutofit/>
                        </wps:bodyPr>
                      </wps:wsp>
                      <wps:wsp>
                        <wps:cNvPr id="11242" name="Rectangle 11242"/>
                        <wps:cNvSpPr/>
                        <wps:spPr>
                          <a:xfrm>
                            <a:off x="2289048" y="3304032"/>
                            <a:ext cx="142217" cy="281903"/>
                          </a:xfrm>
                          <a:prstGeom prst="rect">
                            <a:avLst/>
                          </a:prstGeom>
                          <a:ln>
                            <a:noFill/>
                          </a:ln>
                        </wps:spPr>
                        <wps:txbx>
                          <w:txbxContent>
                            <w:p w:rsidR="000A68E4" w:rsidRDefault="009B7B53">
                              <w:pPr>
                                <w:spacing w:after="160" w:line="259" w:lineRule="auto"/>
                                <w:ind w:left="0" w:firstLine="0"/>
                                <w:jc w:val="left"/>
                              </w:pPr>
                              <w:r>
                                <w:rPr>
                                  <w:sz w:val="23"/>
                                </w:rPr>
                                <w:t>Q</w:t>
                              </w:r>
                            </w:p>
                          </w:txbxContent>
                        </wps:txbx>
                        <wps:bodyPr horzOverflow="overflow" vert="horz" lIns="0" tIns="0" rIns="0" bIns="0" rtlCol="0">
                          <a:noAutofit/>
                        </wps:bodyPr>
                      </wps:wsp>
                      <wps:wsp>
                        <wps:cNvPr id="11243" name="Rectangle 11243"/>
                        <wps:cNvSpPr/>
                        <wps:spPr>
                          <a:xfrm>
                            <a:off x="2398776" y="3292734"/>
                            <a:ext cx="65463" cy="187374"/>
                          </a:xfrm>
                          <a:prstGeom prst="rect">
                            <a:avLst/>
                          </a:prstGeom>
                          <a:ln>
                            <a:noFill/>
                          </a:ln>
                        </wps:spPr>
                        <wps:txbx>
                          <w:txbxContent>
                            <w:p w:rsidR="000A68E4" w:rsidRDefault="009B7B53">
                              <w:pPr>
                                <w:spacing w:after="160" w:line="259" w:lineRule="auto"/>
                                <w:ind w:left="0" w:firstLine="0"/>
                                <w:jc w:val="left"/>
                              </w:pPr>
                              <w:r>
                                <w:rPr>
                                  <w:sz w:val="16"/>
                                </w:rPr>
                                <w:t>*</w:t>
                              </w:r>
                            </w:p>
                          </w:txbxContent>
                        </wps:txbx>
                        <wps:bodyPr horzOverflow="overflow" vert="horz" lIns="0" tIns="0" rIns="0" bIns="0" rtlCol="0">
                          <a:noAutofit/>
                        </wps:bodyPr>
                      </wps:wsp>
                      <wps:wsp>
                        <wps:cNvPr id="11244" name="Shape 11244"/>
                        <wps:cNvSpPr/>
                        <wps:spPr>
                          <a:xfrm>
                            <a:off x="569976" y="1175279"/>
                            <a:ext cx="3989832" cy="1920240"/>
                          </a:xfrm>
                          <a:custGeom>
                            <a:avLst/>
                            <a:gdLst/>
                            <a:ahLst/>
                            <a:cxnLst/>
                            <a:rect l="0" t="0" r="0" b="0"/>
                            <a:pathLst>
                              <a:path w="3989832" h="1920240">
                                <a:moveTo>
                                  <a:pt x="0" y="1920240"/>
                                </a:moveTo>
                                <a:lnTo>
                                  <a:pt x="3989832"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245" name="Rectangle 11245"/>
                        <wps:cNvSpPr/>
                        <wps:spPr>
                          <a:xfrm>
                            <a:off x="4523232" y="304800"/>
                            <a:ext cx="305667" cy="281904"/>
                          </a:xfrm>
                          <a:prstGeom prst="rect">
                            <a:avLst/>
                          </a:prstGeom>
                          <a:ln>
                            <a:noFill/>
                          </a:ln>
                        </wps:spPr>
                        <wps:txbx>
                          <w:txbxContent>
                            <w:p w:rsidR="000A68E4" w:rsidRDefault="009B7B53">
                              <w:pPr>
                                <w:spacing w:after="160" w:line="259" w:lineRule="auto"/>
                                <w:ind w:left="0" w:firstLine="0"/>
                                <w:jc w:val="left"/>
                              </w:pPr>
                              <w:r>
                                <w:rPr>
                                  <w:sz w:val="23"/>
                                </w:rPr>
                                <w:t>MC</w:t>
                              </w:r>
                            </w:p>
                          </w:txbxContent>
                        </wps:txbx>
                        <wps:bodyPr horzOverflow="overflow" vert="horz" lIns="0" tIns="0" rIns="0" bIns="0" rtlCol="0">
                          <a:noAutofit/>
                        </wps:bodyPr>
                      </wps:wsp>
                      <wps:wsp>
                        <wps:cNvPr id="11246" name="Rectangle 11246"/>
                        <wps:cNvSpPr/>
                        <wps:spPr>
                          <a:xfrm>
                            <a:off x="4751832" y="391038"/>
                            <a:ext cx="72795" cy="187374"/>
                          </a:xfrm>
                          <a:prstGeom prst="rect">
                            <a:avLst/>
                          </a:prstGeom>
                          <a:ln>
                            <a:noFill/>
                          </a:ln>
                        </wps:spPr>
                        <wps:txbx>
                          <w:txbxContent>
                            <w:p w:rsidR="000A68E4" w:rsidRDefault="009B7B53">
                              <w:pPr>
                                <w:spacing w:after="160" w:line="259" w:lineRule="auto"/>
                                <w:ind w:left="0" w:firstLine="0"/>
                                <w:jc w:val="left"/>
                              </w:pPr>
                              <w:r>
                                <w:rPr>
                                  <w:sz w:val="16"/>
                                </w:rPr>
                                <w:t>S</w:t>
                              </w:r>
                            </w:p>
                          </w:txbxContent>
                        </wps:txbx>
                        <wps:bodyPr horzOverflow="overflow" vert="horz" lIns="0" tIns="0" rIns="0" bIns="0" rtlCol="0">
                          <a:noAutofit/>
                        </wps:bodyPr>
                      </wps:wsp>
                      <wps:wsp>
                        <wps:cNvPr id="11247" name="Rectangle 11247"/>
                        <wps:cNvSpPr/>
                        <wps:spPr>
                          <a:xfrm>
                            <a:off x="4587240" y="1045464"/>
                            <a:ext cx="305667" cy="281904"/>
                          </a:xfrm>
                          <a:prstGeom prst="rect">
                            <a:avLst/>
                          </a:prstGeom>
                          <a:ln>
                            <a:noFill/>
                          </a:ln>
                        </wps:spPr>
                        <wps:txbx>
                          <w:txbxContent>
                            <w:p w:rsidR="000A68E4" w:rsidRDefault="009B7B53">
                              <w:pPr>
                                <w:spacing w:after="160" w:line="259" w:lineRule="auto"/>
                                <w:ind w:left="0" w:firstLine="0"/>
                                <w:jc w:val="left"/>
                              </w:pPr>
                              <w:r>
                                <w:rPr>
                                  <w:sz w:val="23"/>
                                </w:rPr>
                                <w:t>MC</w:t>
                              </w:r>
                            </w:p>
                          </w:txbxContent>
                        </wps:txbx>
                        <wps:bodyPr horzOverflow="overflow" vert="horz" lIns="0" tIns="0" rIns="0" bIns="0" rtlCol="0">
                          <a:noAutofit/>
                        </wps:bodyPr>
                      </wps:wsp>
                      <wps:wsp>
                        <wps:cNvPr id="11248" name="Rectangle 11248"/>
                        <wps:cNvSpPr/>
                        <wps:spPr>
                          <a:xfrm>
                            <a:off x="4818888" y="1131702"/>
                            <a:ext cx="72795" cy="187374"/>
                          </a:xfrm>
                          <a:prstGeom prst="rect">
                            <a:avLst/>
                          </a:prstGeom>
                          <a:ln>
                            <a:noFill/>
                          </a:ln>
                        </wps:spPr>
                        <wps:txbx>
                          <w:txbxContent>
                            <w:p w:rsidR="000A68E4" w:rsidRDefault="009B7B53">
                              <w:pPr>
                                <w:spacing w:after="160" w:line="259" w:lineRule="auto"/>
                                <w:ind w:left="0" w:firstLine="0"/>
                                <w:jc w:val="left"/>
                              </w:pPr>
                              <w:r>
                                <w:rPr>
                                  <w:sz w:val="16"/>
                                </w:rPr>
                                <w:t>P</w:t>
                              </w:r>
                            </w:p>
                          </w:txbxContent>
                        </wps:txbx>
                        <wps:bodyPr horzOverflow="overflow" vert="horz" lIns="0" tIns="0" rIns="0" bIns="0" rtlCol="0">
                          <a:noAutofit/>
                        </wps:bodyPr>
                      </wps:wsp>
                      <wps:wsp>
                        <wps:cNvPr id="118370" name="Shape 118370"/>
                        <wps:cNvSpPr/>
                        <wps:spPr>
                          <a:xfrm>
                            <a:off x="2727960" y="2150639"/>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50" name="Shape 11250"/>
                        <wps:cNvSpPr/>
                        <wps:spPr>
                          <a:xfrm>
                            <a:off x="2727960" y="2056151"/>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1" name="Shape 118371"/>
                        <wps:cNvSpPr/>
                        <wps:spPr>
                          <a:xfrm>
                            <a:off x="2727960" y="2272559"/>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52" name="Shape 11252"/>
                        <wps:cNvSpPr/>
                        <wps:spPr>
                          <a:xfrm>
                            <a:off x="2727960" y="2181119"/>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2" name="Shape 118372"/>
                        <wps:cNvSpPr/>
                        <wps:spPr>
                          <a:xfrm>
                            <a:off x="2727960" y="2397527"/>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54" name="Shape 11254"/>
                        <wps:cNvSpPr/>
                        <wps:spPr>
                          <a:xfrm>
                            <a:off x="2727960" y="2306086"/>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3" name="Shape 118373"/>
                        <wps:cNvSpPr/>
                        <wps:spPr>
                          <a:xfrm>
                            <a:off x="2727960" y="2522495"/>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56" name="Shape 11256"/>
                        <wps:cNvSpPr/>
                        <wps:spPr>
                          <a:xfrm>
                            <a:off x="2727960" y="2428007"/>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4" name="Shape 118374"/>
                        <wps:cNvSpPr/>
                        <wps:spPr>
                          <a:xfrm>
                            <a:off x="2727960" y="2647463"/>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58" name="Shape 11258"/>
                        <wps:cNvSpPr/>
                        <wps:spPr>
                          <a:xfrm>
                            <a:off x="2727960" y="2552975"/>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5" name="Shape 118375"/>
                        <wps:cNvSpPr/>
                        <wps:spPr>
                          <a:xfrm>
                            <a:off x="2727960" y="2769383"/>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60" name="Shape 11260"/>
                        <wps:cNvSpPr/>
                        <wps:spPr>
                          <a:xfrm>
                            <a:off x="2727960" y="2677942"/>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6" name="Shape 118376"/>
                        <wps:cNvSpPr/>
                        <wps:spPr>
                          <a:xfrm>
                            <a:off x="2727960" y="28943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62" name="Shape 11262"/>
                        <wps:cNvSpPr/>
                        <wps:spPr>
                          <a:xfrm>
                            <a:off x="2727960" y="2799863"/>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7" name="Shape 118377"/>
                        <wps:cNvSpPr/>
                        <wps:spPr>
                          <a:xfrm>
                            <a:off x="2727960" y="3019319"/>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64" name="Shape 11264"/>
                        <wps:cNvSpPr/>
                        <wps:spPr>
                          <a:xfrm>
                            <a:off x="2727960" y="2924831"/>
                            <a:ext cx="0" cy="94488"/>
                          </a:xfrm>
                          <a:custGeom>
                            <a:avLst/>
                            <a:gdLst/>
                            <a:ahLst/>
                            <a:cxnLst/>
                            <a:rect l="0" t="0" r="0" b="0"/>
                            <a:pathLst>
                              <a:path h="94488">
                                <a:moveTo>
                                  <a:pt x="0" y="0"/>
                                </a:moveTo>
                                <a:lnTo>
                                  <a:pt x="0" y="94488"/>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8" name="Shape 118378"/>
                        <wps:cNvSpPr/>
                        <wps:spPr>
                          <a:xfrm>
                            <a:off x="2727960" y="3141239"/>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66" name="Shape 11266"/>
                        <wps:cNvSpPr/>
                        <wps:spPr>
                          <a:xfrm>
                            <a:off x="2727960" y="3049798"/>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79" name="Shape 118379"/>
                        <wps:cNvSpPr/>
                        <wps:spPr>
                          <a:xfrm>
                            <a:off x="2727960" y="3266207"/>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68" name="Shape 11268"/>
                        <wps:cNvSpPr/>
                        <wps:spPr>
                          <a:xfrm>
                            <a:off x="2727960" y="3174766"/>
                            <a:ext cx="0" cy="91440"/>
                          </a:xfrm>
                          <a:custGeom>
                            <a:avLst/>
                            <a:gdLst/>
                            <a:ahLst/>
                            <a:cxnLst/>
                            <a:rect l="0" t="0" r="0" b="0"/>
                            <a:pathLst>
                              <a:path h="91440">
                                <a:moveTo>
                                  <a:pt x="0" y="0"/>
                                </a:moveTo>
                                <a:lnTo>
                                  <a:pt x="0" y="9144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0" name="Shape 118380"/>
                        <wps:cNvSpPr/>
                        <wps:spPr>
                          <a:xfrm>
                            <a:off x="2630424"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70" name="Shape 11270"/>
                        <wps:cNvSpPr/>
                        <wps:spPr>
                          <a:xfrm>
                            <a:off x="2630424"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1" name="Shape 118381"/>
                        <wps:cNvSpPr/>
                        <wps:spPr>
                          <a:xfrm>
                            <a:off x="250545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72" name="Shape 11272"/>
                        <wps:cNvSpPr/>
                        <wps:spPr>
                          <a:xfrm>
                            <a:off x="2505456"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2" name="Shape 118382"/>
                        <wps:cNvSpPr/>
                        <wps:spPr>
                          <a:xfrm>
                            <a:off x="238353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74" name="Shape 11274"/>
                        <wps:cNvSpPr/>
                        <wps:spPr>
                          <a:xfrm>
                            <a:off x="2383536"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3" name="Shape 118383"/>
                        <wps:cNvSpPr/>
                        <wps:spPr>
                          <a:xfrm>
                            <a:off x="2258568"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76" name="Shape 11276"/>
                        <wps:cNvSpPr/>
                        <wps:spPr>
                          <a:xfrm>
                            <a:off x="2258568"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4" name="Shape 118384"/>
                        <wps:cNvSpPr/>
                        <wps:spPr>
                          <a:xfrm>
                            <a:off x="2133600"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78" name="Shape 11278"/>
                        <wps:cNvSpPr/>
                        <wps:spPr>
                          <a:xfrm>
                            <a:off x="2133600"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5" name="Shape 118385"/>
                        <wps:cNvSpPr/>
                        <wps:spPr>
                          <a:xfrm>
                            <a:off x="2011680"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80" name="Shape 11280"/>
                        <wps:cNvSpPr/>
                        <wps:spPr>
                          <a:xfrm>
                            <a:off x="2011680"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6" name="Shape 118386"/>
                        <wps:cNvSpPr/>
                        <wps:spPr>
                          <a:xfrm>
                            <a:off x="1886712"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82" name="Shape 11282"/>
                        <wps:cNvSpPr/>
                        <wps:spPr>
                          <a:xfrm>
                            <a:off x="1886712"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7" name="Shape 118387"/>
                        <wps:cNvSpPr/>
                        <wps:spPr>
                          <a:xfrm>
                            <a:off x="1761744"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84" name="Shape 11284"/>
                        <wps:cNvSpPr/>
                        <wps:spPr>
                          <a:xfrm>
                            <a:off x="1761744"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8" name="Shape 118388"/>
                        <wps:cNvSpPr/>
                        <wps:spPr>
                          <a:xfrm>
                            <a:off x="163677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86" name="Shape 11286"/>
                        <wps:cNvSpPr/>
                        <wps:spPr>
                          <a:xfrm>
                            <a:off x="1636776"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89" name="Shape 118389"/>
                        <wps:cNvSpPr/>
                        <wps:spPr>
                          <a:xfrm>
                            <a:off x="151485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88" name="Shape 11288"/>
                        <wps:cNvSpPr/>
                        <wps:spPr>
                          <a:xfrm>
                            <a:off x="1514856"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0" name="Shape 118390"/>
                        <wps:cNvSpPr/>
                        <wps:spPr>
                          <a:xfrm>
                            <a:off x="1389888"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90" name="Shape 11290"/>
                        <wps:cNvSpPr/>
                        <wps:spPr>
                          <a:xfrm>
                            <a:off x="1389888"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1" name="Shape 118391"/>
                        <wps:cNvSpPr/>
                        <wps:spPr>
                          <a:xfrm>
                            <a:off x="1264920"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92" name="Shape 11292"/>
                        <wps:cNvSpPr/>
                        <wps:spPr>
                          <a:xfrm>
                            <a:off x="1264920"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2" name="Shape 118392"/>
                        <wps:cNvSpPr/>
                        <wps:spPr>
                          <a:xfrm>
                            <a:off x="1139952"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94" name="Shape 11294"/>
                        <wps:cNvSpPr/>
                        <wps:spPr>
                          <a:xfrm>
                            <a:off x="1139952"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3" name="Shape 118393"/>
                        <wps:cNvSpPr/>
                        <wps:spPr>
                          <a:xfrm>
                            <a:off x="1018032"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96" name="Shape 11296"/>
                        <wps:cNvSpPr/>
                        <wps:spPr>
                          <a:xfrm>
                            <a:off x="1018032"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4" name="Shape 118394"/>
                        <wps:cNvSpPr/>
                        <wps:spPr>
                          <a:xfrm>
                            <a:off x="893064"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298" name="Shape 11298"/>
                        <wps:cNvSpPr/>
                        <wps:spPr>
                          <a:xfrm>
                            <a:off x="893064"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5" name="Shape 118395"/>
                        <wps:cNvSpPr/>
                        <wps:spPr>
                          <a:xfrm>
                            <a:off x="76809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00" name="Shape 11300"/>
                        <wps:cNvSpPr/>
                        <wps:spPr>
                          <a:xfrm>
                            <a:off x="768096" y="2056151"/>
                            <a:ext cx="94488" cy="0"/>
                          </a:xfrm>
                          <a:custGeom>
                            <a:avLst/>
                            <a:gdLst/>
                            <a:ahLst/>
                            <a:cxnLst/>
                            <a:rect l="0" t="0" r="0" b="0"/>
                            <a:pathLst>
                              <a:path w="94488">
                                <a:moveTo>
                                  <a:pt x="94488"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6" name="Shape 118396"/>
                        <wps:cNvSpPr/>
                        <wps:spPr>
                          <a:xfrm>
                            <a:off x="646176" y="2056151"/>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02" name="Shape 11302"/>
                        <wps:cNvSpPr/>
                        <wps:spPr>
                          <a:xfrm>
                            <a:off x="646176" y="2056151"/>
                            <a:ext cx="91440" cy="0"/>
                          </a:xfrm>
                          <a:custGeom>
                            <a:avLst/>
                            <a:gdLst/>
                            <a:ahLst/>
                            <a:cxnLst/>
                            <a:rect l="0" t="0" r="0" b="0"/>
                            <a:pathLst>
                              <a:path w="91440">
                                <a:moveTo>
                                  <a:pt x="9144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303" name="Shape 11303"/>
                        <wps:cNvSpPr/>
                        <wps:spPr>
                          <a:xfrm>
                            <a:off x="566928" y="2056151"/>
                            <a:ext cx="45720" cy="0"/>
                          </a:xfrm>
                          <a:custGeom>
                            <a:avLst/>
                            <a:gdLst/>
                            <a:ahLst/>
                            <a:cxnLst/>
                            <a:rect l="0" t="0" r="0" b="0"/>
                            <a:pathLst>
                              <a:path w="45720">
                                <a:moveTo>
                                  <a:pt x="45720" y="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304" name="Rectangle 11304"/>
                        <wps:cNvSpPr/>
                        <wps:spPr>
                          <a:xfrm>
                            <a:off x="411480" y="1917192"/>
                            <a:ext cx="98488" cy="281903"/>
                          </a:xfrm>
                          <a:prstGeom prst="rect">
                            <a:avLst/>
                          </a:prstGeom>
                          <a:ln>
                            <a:noFill/>
                          </a:ln>
                        </wps:spPr>
                        <wps:txbx>
                          <w:txbxContent>
                            <w:p w:rsidR="000A68E4" w:rsidRDefault="009B7B53">
                              <w:pPr>
                                <w:spacing w:after="160" w:line="259" w:lineRule="auto"/>
                                <w:ind w:left="0" w:firstLine="0"/>
                                <w:jc w:val="left"/>
                              </w:pPr>
                              <w:r>
                                <w:rPr>
                                  <w:sz w:val="23"/>
                                </w:rPr>
                                <w:t>p</w:t>
                              </w:r>
                            </w:p>
                          </w:txbxContent>
                        </wps:txbx>
                        <wps:bodyPr horzOverflow="overflow" vert="horz" lIns="0" tIns="0" rIns="0" bIns="0" rtlCol="0">
                          <a:noAutofit/>
                        </wps:bodyPr>
                      </wps:wsp>
                      <wps:wsp>
                        <wps:cNvPr id="11305" name="Rectangle 11305"/>
                        <wps:cNvSpPr/>
                        <wps:spPr>
                          <a:xfrm>
                            <a:off x="484632" y="2003430"/>
                            <a:ext cx="72795" cy="187374"/>
                          </a:xfrm>
                          <a:prstGeom prst="rect">
                            <a:avLst/>
                          </a:prstGeom>
                          <a:ln>
                            <a:noFill/>
                          </a:ln>
                        </wps:spPr>
                        <wps:txbx>
                          <w:txbxContent>
                            <w:p w:rsidR="000A68E4" w:rsidRDefault="009B7B53">
                              <w:pPr>
                                <w:spacing w:after="160" w:line="259" w:lineRule="auto"/>
                                <w:ind w:left="0" w:firstLine="0"/>
                                <w:jc w:val="left"/>
                              </w:pPr>
                              <w:r>
                                <w:rPr>
                                  <w:sz w:val="16"/>
                                </w:rPr>
                                <w:t>P</w:t>
                              </w:r>
                            </w:p>
                          </w:txbxContent>
                        </wps:txbx>
                        <wps:bodyPr horzOverflow="overflow" vert="horz" lIns="0" tIns="0" rIns="0" bIns="0" rtlCol="0">
                          <a:noAutofit/>
                        </wps:bodyPr>
                      </wps:wsp>
                      <wps:wsp>
                        <wps:cNvPr id="11306" name="Rectangle 11306"/>
                        <wps:cNvSpPr/>
                        <wps:spPr>
                          <a:xfrm>
                            <a:off x="2709672" y="3285745"/>
                            <a:ext cx="142217" cy="281903"/>
                          </a:xfrm>
                          <a:prstGeom prst="rect">
                            <a:avLst/>
                          </a:prstGeom>
                          <a:ln>
                            <a:noFill/>
                          </a:ln>
                        </wps:spPr>
                        <wps:txbx>
                          <w:txbxContent>
                            <w:p w:rsidR="000A68E4" w:rsidRDefault="009B7B53">
                              <w:pPr>
                                <w:spacing w:after="160" w:line="259" w:lineRule="auto"/>
                                <w:ind w:left="0" w:firstLine="0"/>
                                <w:jc w:val="left"/>
                              </w:pPr>
                              <w:r>
                                <w:rPr>
                                  <w:sz w:val="23"/>
                                </w:rPr>
                                <w:t>Q</w:t>
                              </w:r>
                            </w:p>
                          </w:txbxContent>
                        </wps:txbx>
                        <wps:bodyPr horzOverflow="overflow" vert="horz" lIns="0" tIns="0" rIns="0" bIns="0" rtlCol="0">
                          <a:noAutofit/>
                        </wps:bodyPr>
                      </wps:wsp>
                      <wps:wsp>
                        <wps:cNvPr id="11307" name="Rectangle 11307"/>
                        <wps:cNvSpPr/>
                        <wps:spPr>
                          <a:xfrm>
                            <a:off x="2816352" y="3396818"/>
                            <a:ext cx="54429" cy="140100"/>
                          </a:xfrm>
                          <a:prstGeom prst="rect">
                            <a:avLst/>
                          </a:prstGeom>
                          <a:ln>
                            <a:noFill/>
                          </a:ln>
                        </wps:spPr>
                        <wps:txbx>
                          <w:txbxContent>
                            <w:p w:rsidR="000A68E4" w:rsidRDefault="009B7B53">
                              <w:pPr>
                                <w:spacing w:after="160" w:line="259" w:lineRule="auto"/>
                                <w:ind w:left="0" w:firstLine="0"/>
                                <w:jc w:val="left"/>
                              </w:pPr>
                              <w:r>
                                <w:rPr>
                                  <w:sz w:val="12"/>
                                </w:rPr>
                                <w:t>P</w:t>
                              </w:r>
                            </w:p>
                          </w:txbxContent>
                        </wps:txbx>
                        <wps:bodyPr horzOverflow="overflow" vert="horz" lIns="0" tIns="0" rIns="0" bIns="0" rtlCol="0">
                          <a:noAutofit/>
                        </wps:bodyPr>
                      </wps:wsp>
                      <wps:wsp>
                        <wps:cNvPr id="11308" name="Rectangle 11308"/>
                        <wps:cNvSpPr/>
                        <wps:spPr>
                          <a:xfrm>
                            <a:off x="0" y="0"/>
                            <a:ext cx="403683" cy="281904"/>
                          </a:xfrm>
                          <a:prstGeom prst="rect">
                            <a:avLst/>
                          </a:prstGeom>
                          <a:ln>
                            <a:noFill/>
                          </a:ln>
                        </wps:spPr>
                        <wps:txbx>
                          <w:txbxContent>
                            <w:p w:rsidR="000A68E4" w:rsidRDefault="009B7B53">
                              <w:pPr>
                                <w:spacing w:after="160" w:line="259" w:lineRule="auto"/>
                                <w:ind w:left="0" w:firstLine="0"/>
                                <w:jc w:val="left"/>
                              </w:pPr>
                              <w:r>
                                <w:rPr>
                                  <w:sz w:val="23"/>
                                </w:rPr>
                                <w:t>Price</w:t>
                              </w:r>
                            </w:p>
                          </w:txbxContent>
                        </wps:txbx>
                        <wps:bodyPr horzOverflow="overflow" vert="horz" lIns="0" tIns="0" rIns="0" bIns="0" rtlCol="0">
                          <a:noAutofit/>
                        </wps:bodyPr>
                      </wps:wsp>
                      <wps:wsp>
                        <wps:cNvPr id="110634" name="Rectangle 110634"/>
                        <wps:cNvSpPr/>
                        <wps:spPr>
                          <a:xfrm>
                            <a:off x="0" y="167637"/>
                            <a:ext cx="65593" cy="281904"/>
                          </a:xfrm>
                          <a:prstGeom prst="rect">
                            <a:avLst/>
                          </a:prstGeom>
                          <a:ln>
                            <a:noFill/>
                          </a:ln>
                        </wps:spPr>
                        <wps:txbx>
                          <w:txbxContent>
                            <w:p w:rsidR="000A68E4" w:rsidRDefault="009B7B53">
                              <w:pPr>
                                <w:spacing w:after="160" w:line="259" w:lineRule="auto"/>
                                <w:ind w:left="0" w:firstLine="0"/>
                                <w:jc w:val="left"/>
                              </w:pPr>
                              <w:r>
                                <w:rPr>
                                  <w:sz w:val="23"/>
                                </w:rPr>
                                <w:t>(</w:t>
                              </w:r>
                            </w:p>
                          </w:txbxContent>
                        </wps:txbx>
                        <wps:bodyPr horzOverflow="overflow" vert="horz" lIns="0" tIns="0" rIns="0" bIns="0" rtlCol="0">
                          <a:noAutofit/>
                        </wps:bodyPr>
                      </wps:wsp>
                      <wps:wsp>
                        <wps:cNvPr id="110635" name="Rectangle 110635"/>
                        <wps:cNvSpPr/>
                        <wps:spPr>
                          <a:xfrm>
                            <a:off x="48829" y="167637"/>
                            <a:ext cx="579149" cy="281904"/>
                          </a:xfrm>
                          <a:prstGeom prst="rect">
                            <a:avLst/>
                          </a:prstGeom>
                          <a:ln>
                            <a:noFill/>
                          </a:ln>
                        </wps:spPr>
                        <wps:txbx>
                          <w:txbxContent>
                            <w:p w:rsidR="000A68E4" w:rsidRDefault="009B7B53">
                              <w:pPr>
                                <w:spacing w:after="160" w:line="259" w:lineRule="auto"/>
                                <w:ind w:left="0" w:firstLine="0"/>
                                <w:jc w:val="left"/>
                              </w:pPr>
                              <w:r>
                                <w:rPr>
                                  <w:sz w:val="23"/>
                                </w:rPr>
                                <w:t>Dollars</w:t>
                              </w:r>
                            </w:p>
                          </w:txbxContent>
                        </wps:txbx>
                        <wps:bodyPr horzOverflow="overflow" vert="horz" lIns="0" tIns="0" rIns="0" bIns="0" rtlCol="0">
                          <a:noAutofit/>
                        </wps:bodyPr>
                      </wps:wsp>
                      <wps:wsp>
                        <wps:cNvPr id="11310" name="Rectangle 11310"/>
                        <wps:cNvSpPr/>
                        <wps:spPr>
                          <a:xfrm>
                            <a:off x="0" y="335274"/>
                            <a:ext cx="673757" cy="281904"/>
                          </a:xfrm>
                          <a:prstGeom prst="rect">
                            <a:avLst/>
                          </a:prstGeom>
                          <a:ln>
                            <a:noFill/>
                          </a:ln>
                        </wps:spPr>
                        <wps:txbx>
                          <w:txbxContent>
                            <w:p w:rsidR="000A68E4" w:rsidRDefault="009B7B53">
                              <w:pPr>
                                <w:spacing w:after="160" w:line="259" w:lineRule="auto"/>
                                <w:ind w:left="0" w:firstLine="0"/>
                                <w:jc w:val="left"/>
                              </w:pPr>
                              <w:r>
                                <w:rPr>
                                  <w:sz w:val="23"/>
                                </w:rPr>
                                <w:t>per unit)</w:t>
                              </w:r>
                            </w:p>
                          </w:txbxContent>
                        </wps:txbx>
                        <wps:bodyPr horzOverflow="overflow" vert="horz" lIns="0" tIns="0" rIns="0" bIns="0" rtlCol="0">
                          <a:noAutofit/>
                        </wps:bodyPr>
                      </wps:wsp>
                      <wps:wsp>
                        <wps:cNvPr id="11311" name="Rectangle 11311"/>
                        <wps:cNvSpPr/>
                        <wps:spPr>
                          <a:xfrm>
                            <a:off x="4504962" y="3307081"/>
                            <a:ext cx="1253162" cy="281903"/>
                          </a:xfrm>
                          <a:prstGeom prst="rect">
                            <a:avLst/>
                          </a:prstGeom>
                          <a:ln>
                            <a:noFill/>
                          </a:ln>
                        </wps:spPr>
                        <wps:txbx>
                          <w:txbxContent>
                            <w:p w:rsidR="000A68E4" w:rsidRDefault="009B7B53">
                              <w:pPr>
                                <w:spacing w:after="160" w:line="259" w:lineRule="auto"/>
                                <w:ind w:left="0" w:firstLine="0"/>
                                <w:jc w:val="left"/>
                              </w:pPr>
                              <w:r>
                                <w:rPr>
                                  <w:sz w:val="23"/>
                                </w:rPr>
                                <w:t>Quantity (units)</w:t>
                              </w:r>
                            </w:p>
                          </w:txbxContent>
                        </wps:txbx>
                        <wps:bodyPr horzOverflow="overflow" vert="horz" lIns="0" tIns="0" rIns="0" bIns="0" rtlCol="0">
                          <a:noAutofit/>
                        </wps:bodyPr>
                      </wps:wsp>
                      <wps:wsp>
                        <wps:cNvPr id="118397" name="Shape 118397"/>
                        <wps:cNvSpPr/>
                        <wps:spPr>
                          <a:xfrm>
                            <a:off x="2727960" y="1964710"/>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13" name="Shape 11313"/>
                        <wps:cNvSpPr/>
                        <wps:spPr>
                          <a:xfrm>
                            <a:off x="2727960" y="1964710"/>
                            <a:ext cx="0" cy="91440"/>
                          </a:xfrm>
                          <a:custGeom>
                            <a:avLst/>
                            <a:gdLst/>
                            <a:ahLst/>
                            <a:cxnLst/>
                            <a:rect l="0" t="0" r="0" b="0"/>
                            <a:pathLst>
                              <a:path h="91440">
                                <a:moveTo>
                                  <a:pt x="0" y="9144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8" name="Shape 118398"/>
                        <wps:cNvSpPr/>
                        <wps:spPr>
                          <a:xfrm>
                            <a:off x="2727960" y="1839742"/>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15" name="Shape 11315"/>
                        <wps:cNvSpPr/>
                        <wps:spPr>
                          <a:xfrm>
                            <a:off x="2727960" y="1839742"/>
                            <a:ext cx="0" cy="91440"/>
                          </a:xfrm>
                          <a:custGeom>
                            <a:avLst/>
                            <a:gdLst/>
                            <a:ahLst/>
                            <a:cxnLst/>
                            <a:rect l="0" t="0" r="0" b="0"/>
                            <a:pathLst>
                              <a:path h="91440">
                                <a:moveTo>
                                  <a:pt x="0" y="91440"/>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399" name="Shape 118399"/>
                        <wps:cNvSpPr/>
                        <wps:spPr>
                          <a:xfrm>
                            <a:off x="2727960" y="1714774"/>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17" name="Shape 11317"/>
                        <wps:cNvSpPr/>
                        <wps:spPr>
                          <a:xfrm>
                            <a:off x="2727960" y="1714774"/>
                            <a:ext cx="0" cy="94488"/>
                          </a:xfrm>
                          <a:custGeom>
                            <a:avLst/>
                            <a:gdLst/>
                            <a:ahLst/>
                            <a:cxnLst/>
                            <a:rect l="0" t="0" r="0" b="0"/>
                            <a:pathLst>
                              <a:path h="94488">
                                <a:moveTo>
                                  <a:pt x="0" y="94488"/>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8400" name="Shape 118400"/>
                        <wps:cNvSpPr/>
                        <wps:spPr>
                          <a:xfrm>
                            <a:off x="2727960" y="1589807"/>
                            <a:ext cx="9144" cy="9144"/>
                          </a:xfrm>
                          <a:custGeom>
                            <a:avLst/>
                            <a:gdLst/>
                            <a:ahLst/>
                            <a:cxnLst/>
                            <a:rect l="0" t="0" r="0" b="0"/>
                            <a:pathLst>
                              <a:path w="9144" h="9144">
                                <a:moveTo>
                                  <a:pt x="0" y="0"/>
                                </a:moveTo>
                                <a:lnTo>
                                  <a:pt x="9144" y="0"/>
                                </a:lnTo>
                                <a:lnTo>
                                  <a:pt x="9144"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11319" name="Shape 11319"/>
                        <wps:cNvSpPr/>
                        <wps:spPr>
                          <a:xfrm>
                            <a:off x="2727960" y="1589807"/>
                            <a:ext cx="0" cy="94488"/>
                          </a:xfrm>
                          <a:custGeom>
                            <a:avLst/>
                            <a:gdLst/>
                            <a:ahLst/>
                            <a:cxnLst/>
                            <a:rect l="0" t="0" r="0" b="0"/>
                            <a:pathLst>
                              <a:path h="94488">
                                <a:moveTo>
                                  <a:pt x="0" y="94488"/>
                                </a:moveTo>
                                <a:lnTo>
                                  <a:pt x="0" y="0"/>
                                </a:lnTo>
                              </a:path>
                            </a:pathLst>
                          </a:custGeom>
                          <a:ln w="6172" cap="rnd">
                            <a:round/>
                          </a:ln>
                        </wps:spPr>
                        <wps:style>
                          <a:lnRef idx="1">
                            <a:srgbClr val="000000"/>
                          </a:lnRef>
                          <a:fillRef idx="0">
                            <a:srgbClr val="000000">
                              <a:alpha val="0"/>
                            </a:srgbClr>
                          </a:fillRef>
                          <a:effectRef idx="0">
                            <a:scrgbClr r="0" g="0" b="0"/>
                          </a:effectRef>
                          <a:fontRef idx="none"/>
                        </wps:style>
                        <wps:bodyPr/>
                      </wps:wsp>
                      <wps:wsp>
                        <wps:cNvPr id="11320" name="Rectangle 11320"/>
                        <wps:cNvSpPr/>
                        <wps:spPr>
                          <a:xfrm>
                            <a:off x="2334768" y="1618488"/>
                            <a:ext cx="98488" cy="281903"/>
                          </a:xfrm>
                          <a:prstGeom prst="rect">
                            <a:avLst/>
                          </a:prstGeom>
                          <a:ln>
                            <a:noFill/>
                          </a:ln>
                        </wps:spPr>
                        <wps:txbx>
                          <w:txbxContent>
                            <w:p w:rsidR="000A68E4" w:rsidRDefault="009B7B53">
                              <w:pPr>
                                <w:spacing w:after="160" w:line="259" w:lineRule="auto"/>
                                <w:ind w:left="0" w:firstLine="0"/>
                                <w:jc w:val="left"/>
                              </w:pPr>
                              <w:r>
                                <w:rPr>
                                  <w:sz w:val="23"/>
                                </w:rPr>
                                <w:t>b</w:t>
                              </w:r>
                            </w:p>
                          </w:txbxContent>
                        </wps:txbx>
                        <wps:bodyPr horzOverflow="overflow" vert="horz" lIns="0" tIns="0" rIns="0" bIns="0" rtlCol="0">
                          <a:noAutofit/>
                        </wps:bodyPr>
                      </wps:wsp>
                      <wps:wsp>
                        <wps:cNvPr id="11321" name="Rectangle 11321"/>
                        <wps:cNvSpPr/>
                        <wps:spPr>
                          <a:xfrm>
                            <a:off x="2807214" y="1969017"/>
                            <a:ext cx="87458" cy="281903"/>
                          </a:xfrm>
                          <a:prstGeom prst="rect">
                            <a:avLst/>
                          </a:prstGeom>
                          <a:ln>
                            <a:noFill/>
                          </a:ln>
                        </wps:spPr>
                        <wps:txbx>
                          <w:txbxContent>
                            <w:p w:rsidR="000A68E4" w:rsidRDefault="009B7B53">
                              <w:pPr>
                                <w:spacing w:after="160" w:line="259" w:lineRule="auto"/>
                                <w:ind w:left="0" w:firstLine="0"/>
                                <w:jc w:val="left"/>
                              </w:pPr>
                              <w:r>
                                <w:rPr>
                                  <w:sz w:val="23"/>
                                </w:rPr>
                                <w:t>a</w:t>
                              </w:r>
                            </w:p>
                          </w:txbxContent>
                        </wps:txbx>
                        <wps:bodyPr horzOverflow="overflow" vert="horz" lIns="0" tIns="0" rIns="0" bIns="0" rtlCol="0">
                          <a:noAutofit/>
                        </wps:bodyPr>
                      </wps:wsp>
                      <wps:wsp>
                        <wps:cNvPr id="11322" name="Rectangle 11322"/>
                        <wps:cNvSpPr/>
                        <wps:spPr>
                          <a:xfrm>
                            <a:off x="2548139" y="1719080"/>
                            <a:ext cx="142217" cy="281903"/>
                          </a:xfrm>
                          <a:prstGeom prst="rect">
                            <a:avLst/>
                          </a:prstGeom>
                          <a:ln>
                            <a:noFill/>
                          </a:ln>
                        </wps:spPr>
                        <wps:txbx>
                          <w:txbxContent>
                            <w:p w:rsidR="000A68E4" w:rsidRDefault="009B7B53">
                              <w:pPr>
                                <w:spacing w:after="160" w:line="259" w:lineRule="auto"/>
                                <w:ind w:left="0" w:firstLine="0"/>
                                <w:jc w:val="left"/>
                              </w:pPr>
                              <w:r>
                                <w:rPr>
                                  <w:sz w:val="23"/>
                                </w:rPr>
                                <w:t>A</w:t>
                              </w:r>
                            </w:p>
                          </w:txbxContent>
                        </wps:txbx>
                        <wps:bodyPr horzOverflow="overflow" vert="horz" lIns="0" tIns="0" rIns="0" bIns="0" rtlCol="0">
                          <a:noAutofit/>
                        </wps:bodyPr>
                      </wps:wsp>
                      <wps:wsp>
                        <wps:cNvPr id="11323" name="Rectangle 11323"/>
                        <wps:cNvSpPr/>
                        <wps:spPr>
                          <a:xfrm>
                            <a:off x="5458969" y="3394151"/>
                            <a:ext cx="42589" cy="243805"/>
                          </a:xfrm>
                          <a:prstGeom prst="rect">
                            <a:avLst/>
                          </a:prstGeom>
                          <a:ln>
                            <a:noFill/>
                          </a:ln>
                        </wps:spPr>
                        <wps:txbx>
                          <w:txbxContent>
                            <w:p w:rsidR="000A68E4" w:rsidRDefault="009B7B53">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0678" style="width:432.361pt;height:281.69pt;mso-position-horizontal-relative:char;mso-position-vertical-relative:line" coordsize="54909,35774">
                <v:shape id="Shape 11179" style="position:absolute;width:36362;height:22920;left:5730;top:6296;" coordsize="3636264,2292096" path="m0,2292096l3636264,0">
                  <v:stroke weight="0.486pt" endcap="round" joinstyle="round" on="true" color="#000000"/>
                  <v:fill on="false" color="#000000" opacity="0"/>
                </v:shape>
                <v:shape id="Shape 11180" style="position:absolute;width:37307;height:25664;left:5730;top:5748;" coordsize="3730752,2566416" path="m0,0l3730752,2566416">
                  <v:stroke weight="0.486pt" endcap="round" joinstyle="round" on="true" color="#000000"/>
                  <v:fill on="false" color="#000000" opacity="0"/>
                </v:shape>
                <v:shape id="Shape 118401" style="position:absolute;width:91;height:91;left:23500;top:18946;" coordsize="9144,9144" path="m0,0l9144,0l9144,9144l0,9144l0,0">
                  <v:stroke weight="0pt" endcap="round" joinstyle="round" on="false" color="#000000" opacity="0"/>
                  <v:fill on="true" color="#000000"/>
                </v:shape>
                <v:shape id="Shape 11182" style="position:absolute;width:0;height:914;left:23500;top:18031;" coordsize="0,91440" path="m0,0l0,91440">
                  <v:stroke weight="0.486pt" endcap="round" joinstyle="round" on="true" color="#000000"/>
                  <v:fill on="false" color="#000000" opacity="0"/>
                </v:shape>
                <v:shape id="Shape 118402" style="position:absolute;width:91;height:91;left:23500;top:20195;" coordsize="9144,9144" path="m0,0l9144,0l9144,9144l0,9144l0,0">
                  <v:stroke weight="0pt" endcap="round" joinstyle="round" on="false" color="#000000" opacity="0"/>
                  <v:fill on="true" color="#000000"/>
                </v:shape>
                <v:shape id="Shape 11184" style="position:absolute;width:0;height:914;left:23500;top:19281;" coordsize="0,91440" path="m0,0l0,91440">
                  <v:stroke weight="0.486pt" endcap="round" joinstyle="round" on="true" color="#000000"/>
                  <v:fill on="false" color="#000000" opacity="0"/>
                </v:shape>
                <v:shape id="Shape 118403" style="position:absolute;width:91;height:91;left:23500;top:21445;" coordsize="9144,9144" path="m0,0l9144,0l9144,9144l0,9144l0,0">
                  <v:stroke weight="0pt" endcap="round" joinstyle="round" on="false" color="#000000" opacity="0"/>
                  <v:fill on="true" color="#000000"/>
                </v:shape>
                <v:shape id="Shape 11186" style="position:absolute;width:0;height:944;left:23500;top:20500;" coordsize="0,94488" path="m0,0l0,94488">
                  <v:stroke weight="0.486pt" endcap="round" joinstyle="round" on="true" color="#000000"/>
                  <v:fill on="false" color="#000000" opacity="0"/>
                </v:shape>
                <v:shape id="Shape 118404" style="position:absolute;width:91;height:91;left:23500;top:22695;" coordsize="9144,9144" path="m0,0l9144,0l9144,9144l0,9144l0,0">
                  <v:stroke weight="0pt" endcap="round" joinstyle="round" on="false" color="#000000" opacity="0"/>
                  <v:fill on="true" color="#000000"/>
                </v:shape>
                <v:shape id="Shape 11188" style="position:absolute;width:0;height:944;left:23500;top:21750;" coordsize="0,94488" path="m0,0l0,94488">
                  <v:stroke weight="0.486pt" endcap="round" joinstyle="round" on="true" color="#000000"/>
                  <v:fill on="false" color="#000000" opacity="0"/>
                </v:shape>
                <v:shape id="Shape 118405" style="position:absolute;width:91;height:91;left:23500;top:23914;" coordsize="9144,9144" path="m0,0l9144,0l9144,9144l0,9144l0,0">
                  <v:stroke weight="0pt" endcap="round" joinstyle="round" on="false" color="#000000" opacity="0"/>
                  <v:fill on="true" color="#000000"/>
                </v:shape>
                <v:shape id="Shape 11190" style="position:absolute;width:0;height:914;left:23500;top:22999;" coordsize="0,91440" path="m0,0l0,91440">
                  <v:stroke weight="0.486pt" endcap="round" joinstyle="round" on="true" color="#000000"/>
                  <v:fill on="false" color="#000000" opacity="0"/>
                </v:shape>
                <v:shape id="Shape 118406" style="position:absolute;width:91;height:91;left:23500;top:25163;" coordsize="9144,9144" path="m0,0l9144,0l9144,9144l0,9144l0,0">
                  <v:stroke weight="0pt" endcap="round" joinstyle="round" on="false" color="#000000" opacity="0"/>
                  <v:fill on="true" color="#000000"/>
                </v:shape>
                <v:shape id="Shape 11192" style="position:absolute;width:0;height:914;left:23500;top:24249;" coordsize="0,91440" path="m0,0l0,91440">
                  <v:stroke weight="0.486pt" endcap="round" joinstyle="round" on="true" color="#000000"/>
                  <v:fill on="false" color="#000000" opacity="0"/>
                </v:shape>
                <v:shape id="Shape 118407" style="position:absolute;width:91;height:91;left:23500;top:26413;" coordsize="9144,9144" path="m0,0l9144,0l9144,9144l0,9144l0,0">
                  <v:stroke weight="0pt" endcap="round" joinstyle="round" on="false" color="#000000" opacity="0"/>
                  <v:fill on="true" color="#000000"/>
                </v:shape>
                <v:shape id="Shape 11194" style="position:absolute;width:0;height:944;left:23500;top:25468;" coordsize="0,94488" path="m0,0l0,94488">
                  <v:stroke weight="0.486pt" endcap="round" joinstyle="round" on="true" color="#000000"/>
                  <v:fill on="false" color="#000000" opacity="0"/>
                </v:shape>
                <v:shape id="Shape 118408" style="position:absolute;width:91;height:91;left:23500;top:27663;" coordsize="9144,9144" path="m0,0l9144,0l9144,9144l0,9144l0,0">
                  <v:stroke weight="0pt" endcap="round" joinstyle="round" on="false" color="#000000" opacity="0"/>
                  <v:fill on="true" color="#000000"/>
                </v:shape>
                <v:shape id="Shape 11196" style="position:absolute;width:0;height:944;left:23500;top:26718;" coordsize="0,94488" path="m0,0l0,94488">
                  <v:stroke weight="0.486pt" endcap="round" joinstyle="round" on="true" color="#000000"/>
                  <v:fill on="false" color="#000000" opacity="0"/>
                </v:shape>
                <v:shape id="Shape 118409" style="position:absolute;width:91;height:91;left:23500;top:28882;" coordsize="9144,9144" path="m0,0l9144,0l9144,9144l0,9144l0,0">
                  <v:stroke weight="0pt" endcap="round" joinstyle="round" on="false" color="#000000" opacity="0"/>
                  <v:fill on="true" color="#000000"/>
                </v:shape>
                <v:shape id="Shape 11198" style="position:absolute;width:0;height:914;left:23500;top:27968;" coordsize="0,91440" path="m0,0l0,91440">
                  <v:stroke weight="0.486pt" endcap="round" joinstyle="round" on="true" color="#000000"/>
                  <v:fill on="false" color="#000000" opacity="0"/>
                </v:shape>
                <v:shape id="Shape 118410" style="position:absolute;width:91;height:91;left:23500;top:30132;" coordsize="9144,9144" path="m0,0l9144,0l9144,9144l0,9144l0,0">
                  <v:stroke weight="0pt" endcap="round" joinstyle="round" on="false" color="#000000" opacity="0"/>
                  <v:fill on="true" color="#000000"/>
                </v:shape>
                <v:shape id="Shape 11200" style="position:absolute;width:0;height:944;left:23500;top:29187;" coordsize="0,94488" path="m0,0l0,94488">
                  <v:stroke weight="0.486pt" endcap="round" joinstyle="round" on="true" color="#000000"/>
                  <v:fill on="false" color="#000000" opacity="0"/>
                </v:shape>
                <v:shape id="Shape 118411" style="position:absolute;width:91;height:91;left:23500;top:31381;" coordsize="9144,9144" path="m0,0l9144,0l9144,9144l0,9144l0,0">
                  <v:stroke weight="0pt" endcap="round" joinstyle="round" on="false" color="#000000" opacity="0"/>
                  <v:fill on="true" color="#000000"/>
                </v:shape>
                <v:shape id="Shape 11202" style="position:absolute;width:0;height:944;left:23500;top:30437;" coordsize="0,94488" path="m0,0l0,94488">
                  <v:stroke weight="0.486pt" endcap="round" joinstyle="round" on="true" color="#000000"/>
                  <v:fill on="false" color="#000000" opacity="0"/>
                </v:shape>
                <v:shape id="Shape 118412" style="position:absolute;width:91;height:91;left:22555;top:17970;" coordsize="9144,9144" path="m0,0l9144,0l9144,9144l0,9144l0,0">
                  <v:stroke weight="0pt" endcap="round" joinstyle="round" on="false" color="#000000" opacity="0"/>
                  <v:fill on="true" color="#000000"/>
                </v:shape>
                <v:shape id="Shape 11204" style="position:absolute;width:944;height:0;left:22555;top:17970;" coordsize="94488,0" path="m94488,0l0,0">
                  <v:stroke weight="0.486pt" endcap="round" joinstyle="round" on="true" color="#000000"/>
                  <v:fill on="false" color="#000000" opacity="0"/>
                </v:shape>
                <v:shape id="Shape 118413" style="position:absolute;width:91;height:91;left:21336;top:17970;" coordsize="9144,9144" path="m0,0l9144,0l9144,9144l0,9144l0,0">
                  <v:stroke weight="0pt" endcap="round" joinstyle="round" on="false" color="#000000" opacity="0"/>
                  <v:fill on="true" color="#000000"/>
                </v:shape>
                <v:shape id="Shape 11206" style="position:absolute;width:914;height:0;left:21336;top:17970;" coordsize="91440,0" path="m91440,0l0,0">
                  <v:stroke weight="0.486pt" endcap="round" joinstyle="round" on="true" color="#000000"/>
                  <v:fill on="false" color="#000000" opacity="0"/>
                </v:shape>
                <v:shape id="Shape 118414" style="position:absolute;width:91;height:91;left:20086;top:17970;" coordsize="9144,9144" path="m0,0l9144,0l9144,9144l0,9144l0,0">
                  <v:stroke weight="0pt" endcap="round" joinstyle="round" on="false" color="#000000" opacity="0"/>
                  <v:fill on="true" color="#000000"/>
                </v:shape>
                <v:shape id="Shape 11208" style="position:absolute;width:944;height:0;left:20086;top:17970;" coordsize="94488,0" path="m94488,0l0,0">
                  <v:stroke weight="0.486pt" endcap="round" joinstyle="round" on="true" color="#000000"/>
                  <v:fill on="false" color="#000000" opacity="0"/>
                </v:shape>
                <v:shape id="Shape 118415" style="position:absolute;width:91;height:91;left:18836;top:17970;" coordsize="9144,9144" path="m0,0l9144,0l9144,9144l0,9144l0,0">
                  <v:stroke weight="0pt" endcap="round" joinstyle="round" on="false" color="#000000" opacity="0"/>
                  <v:fill on="true" color="#000000"/>
                </v:shape>
                <v:shape id="Shape 11210" style="position:absolute;width:944;height:0;left:18836;top:17970;" coordsize="94488,0" path="m94488,0l0,0">
                  <v:stroke weight="0.486pt" endcap="round" joinstyle="round" on="true" color="#000000"/>
                  <v:fill on="false" color="#000000" opacity="0"/>
                </v:shape>
                <v:shape id="Shape 118416" style="position:absolute;width:91;height:91;left:17617;top:17970;" coordsize="9144,9144" path="m0,0l9144,0l9144,9144l0,9144l0,0">
                  <v:stroke weight="0pt" endcap="round" joinstyle="round" on="false" color="#000000" opacity="0"/>
                  <v:fill on="true" color="#000000"/>
                </v:shape>
                <v:shape id="Shape 11212" style="position:absolute;width:914;height:0;left:17617;top:17970;" coordsize="91440,0" path="m91440,0l0,0">
                  <v:stroke weight="0.486pt" endcap="round" joinstyle="round" on="true" color="#000000"/>
                  <v:fill on="false" color="#000000" opacity="0"/>
                </v:shape>
                <v:shape id="Shape 118417" style="position:absolute;width:91;height:91;left:16367;top:17970;" coordsize="9144,9144" path="m0,0l9144,0l9144,9144l0,9144l0,0">
                  <v:stroke weight="0pt" endcap="round" joinstyle="round" on="false" color="#000000" opacity="0"/>
                  <v:fill on="true" color="#000000"/>
                </v:shape>
                <v:shape id="Shape 11214" style="position:absolute;width:914;height:0;left:16367;top:17970;" coordsize="91440,0" path="m91440,0l0,0">
                  <v:stroke weight="0.486pt" endcap="round" joinstyle="round" on="true" color="#000000"/>
                  <v:fill on="false" color="#000000" opacity="0"/>
                </v:shape>
                <v:shape id="Shape 118418" style="position:absolute;width:91;height:91;left:15118;top:17970;" coordsize="9144,9144" path="m0,0l9144,0l9144,9144l0,9144l0,0">
                  <v:stroke weight="0pt" endcap="round" joinstyle="round" on="false" color="#000000" opacity="0"/>
                  <v:fill on="true" color="#000000"/>
                </v:shape>
                <v:shape id="Shape 11216" style="position:absolute;width:944;height:0;left:15118;top:17970;" coordsize="94488,0" path="m94488,0l0,0">
                  <v:stroke weight="0.486pt" endcap="round" joinstyle="round" on="true" color="#000000"/>
                  <v:fill on="false" color="#000000" opacity="0"/>
                </v:shape>
                <v:shape id="Shape 118419" style="position:absolute;width:91;height:91;left:13868;top:17970;" coordsize="9144,9144" path="m0,0l9144,0l9144,9144l0,9144l0,0">
                  <v:stroke weight="0pt" endcap="round" joinstyle="round" on="false" color="#000000" opacity="0"/>
                  <v:fill on="true" color="#000000"/>
                </v:shape>
                <v:shape id="Shape 11218" style="position:absolute;width:944;height:0;left:13868;top:17970;" coordsize="94488,0" path="m94488,0l0,0">
                  <v:stroke weight="0.486pt" endcap="round" joinstyle="round" on="true" color="#000000"/>
                  <v:fill on="false" color="#000000" opacity="0"/>
                </v:shape>
                <v:shape id="Shape 118420" style="position:absolute;width:91;height:91;left:12649;top:17970;" coordsize="9144,9144" path="m0,0l9144,0l9144,9144l0,9144l0,0">
                  <v:stroke weight="0pt" endcap="round" joinstyle="round" on="false" color="#000000" opacity="0"/>
                  <v:fill on="true" color="#000000"/>
                </v:shape>
                <v:shape id="Shape 11220" style="position:absolute;width:914;height:0;left:12649;top:17970;" coordsize="91440,0" path="m91440,0l0,0">
                  <v:stroke weight="0.486pt" endcap="round" joinstyle="round" on="true" color="#000000"/>
                  <v:fill on="false" color="#000000" opacity="0"/>
                </v:shape>
                <v:shape id="Shape 118421" style="position:absolute;width:91;height:91;left:11399;top:17970;" coordsize="9144,9144" path="m0,0l9144,0l9144,9144l0,9144l0,0">
                  <v:stroke weight="0pt" endcap="round" joinstyle="round" on="false" color="#000000" opacity="0"/>
                  <v:fill on="true" color="#000000"/>
                </v:shape>
                <v:shape id="Shape 11222" style="position:absolute;width:914;height:0;left:11399;top:17970;" coordsize="91440,0" path="m91440,0l0,0">
                  <v:stroke weight="0.486pt" endcap="round" joinstyle="round" on="true" color="#000000"/>
                  <v:fill on="false" color="#000000" opacity="0"/>
                </v:shape>
                <v:shape id="Shape 118422" style="position:absolute;width:91;height:91;left:10149;top:17970;" coordsize="9144,9144" path="m0,0l9144,0l9144,9144l0,9144l0,0">
                  <v:stroke weight="0pt" endcap="round" joinstyle="round" on="false" color="#000000" opacity="0"/>
                  <v:fill on="true" color="#000000"/>
                </v:shape>
                <v:shape id="Shape 11224" style="position:absolute;width:944;height:0;left:10149;top:17970;" coordsize="94488,0" path="m94488,0l0,0">
                  <v:stroke weight="0.486pt" endcap="round" joinstyle="round" on="true" color="#000000"/>
                  <v:fill on="false" color="#000000" opacity="0"/>
                </v:shape>
                <v:shape id="Shape 118423" style="position:absolute;width:91;height:91;left:8900;top:17970;" coordsize="9144,9144" path="m0,0l9144,0l9144,9144l0,9144l0,0">
                  <v:stroke weight="0pt" endcap="round" joinstyle="round" on="false" color="#000000" opacity="0"/>
                  <v:fill on="true" color="#000000"/>
                </v:shape>
                <v:shape id="Shape 11226" style="position:absolute;width:944;height:0;left:8900;top:17970;" coordsize="94488,0" path="m94488,0l0,0">
                  <v:stroke weight="0.486pt" endcap="round" joinstyle="round" on="true" color="#000000"/>
                  <v:fill on="false" color="#000000" opacity="0"/>
                </v:shape>
                <v:shape id="Shape 118424" style="position:absolute;width:91;height:91;left:7680;top:17970;" coordsize="9144,9144" path="m0,0l9144,0l9144,9144l0,9144l0,0">
                  <v:stroke weight="0pt" endcap="round" joinstyle="round" on="false" color="#000000" opacity="0"/>
                  <v:fill on="true" color="#000000"/>
                </v:shape>
                <v:shape id="Shape 11228" style="position:absolute;width:914;height:0;left:7680;top:17970;" coordsize="91440,0" path="m91440,0l0,0">
                  <v:stroke weight="0.486pt" endcap="round" joinstyle="round" on="true" color="#000000"/>
                  <v:fill on="false" color="#000000" opacity="0"/>
                </v:shape>
                <v:shape id="Shape 118425" style="position:absolute;width:91;height:91;left:6431;top:17970;" coordsize="9144,9144" path="m0,0l9144,0l9144,9144l0,9144l0,0">
                  <v:stroke weight="0pt" endcap="round" joinstyle="round" on="false" color="#000000" opacity="0"/>
                  <v:fill on="true" color="#000000"/>
                </v:shape>
                <v:shape id="Shape 11230" style="position:absolute;width:944;height:0;left:6431;top:17970;" coordsize="94488,0" path="m94488,0l0,0">
                  <v:stroke weight="0.486pt" endcap="round" joinstyle="round" on="true" color="#000000"/>
                  <v:fill on="false" color="#000000" opacity="0"/>
                </v:shape>
                <v:shape id="Shape 11231" style="position:absolute;width:457;height:0;left:5669;top:17970;" coordsize="45720,0" path="m45720,0l0,0">
                  <v:stroke weight="0.486pt" endcap="round" joinstyle="round" on="true" color="#000000"/>
                  <v:fill on="false" color="#000000" opacity="0"/>
                </v:shape>
                <v:shape id="Shape 11232" style="position:absolute;width:0;height:31394;left:5730;top:1694;" coordsize="0,3139440" path="m0,0l0,3139440">
                  <v:stroke weight="0.486pt" endcap="round" joinstyle="round" on="true" color="#000000"/>
                  <v:fill on="false" color="#000000" opacity="0"/>
                </v:shape>
                <v:shape id="Shape 11233" style="position:absolute;width:40446;height:0;left:5730;top:32905;" coordsize="4044696,0" path="m0,0l4044696,0">
                  <v:stroke weight="0.486pt" endcap="round" joinstyle="round" on="true" color="#000000"/>
                  <v:fill on="false" color="#000000" opacity="0"/>
                </v:shape>
                <v:shape id="Shape 118426" style="position:absolute;width:91;height:91;left:23500;top:32296;" coordsize="9144,9144" path="m0,0l9144,0l9144,9144l0,9144l0,0">
                  <v:stroke weight="0pt" endcap="round" joinstyle="round" on="false" color="#000000" opacity="0"/>
                  <v:fill on="true" color="#000000"/>
                </v:shape>
                <v:shape id="Shape 11235" style="position:absolute;width:0;height:944;left:23500;top:31351;" coordsize="0,94488" path="m0,0l0,94488">
                  <v:stroke weight="0.486pt" endcap="round" joinstyle="round" on="true" color="#000000"/>
                  <v:fill on="false" color="#000000" opacity="0"/>
                </v:shape>
                <v:shape id="Shape 11236" style="position:absolute;width:0;height:304;left:23500;top:32601;" coordsize="0,30480" path="m0,0l0,30480">
                  <v:stroke weight="0.486pt" endcap="round" joinstyle="round" on="true" color="#000000"/>
                  <v:fill on="false" color="#000000" opacity="0"/>
                </v:shape>
                <v:shape id="Shape 11237" style="position:absolute;width:3048;height:2042;left:42001;top:4346;" coordsize="304800,204216" path="m0,204216l304800,0">
                  <v:stroke weight="0.486pt" endcap="round" joinstyle="round" on="true" color="#000000"/>
                  <v:fill on="false" color="#000000" opacity="0"/>
                </v:shape>
                <v:shape id="Shape 11238" style="position:absolute;width:2164;height:0;left:46116;top:32905;" coordsize="216408,0" path="m0,0l216408,0">
                  <v:stroke weight="0.486pt" endcap="round" joinstyle="round" on="true" color="#000000"/>
                  <v:fill on="false" color="#000000" opacity="0"/>
                </v:shape>
                <v:rect id="Rectangle 11239" style="position:absolute;width:3056;height:2819;left:43403;top:30297;" filled="f" stroked="f">
                  <v:textbox inset="0,0,0,0">
                    <w:txbxContent>
                      <w:p>
                        <w:pPr>
                          <w:spacing w:before="0" w:after="160" w:line="259" w:lineRule="auto"/>
                          <w:ind w:left="0" w:firstLine="0"/>
                          <w:jc w:val="left"/>
                        </w:pPr>
                        <w:r>
                          <w:rPr>
                            <w:sz w:val="23"/>
                          </w:rPr>
                          <w:t xml:space="preserve">MB</w:t>
                        </w:r>
                      </w:p>
                    </w:txbxContent>
                  </v:textbox>
                </v:rect>
                <v:rect id="Rectangle 11240" style="position:absolute;width:984;height:2819;left:4236;top:16459;" filled="f" stroked="f">
                  <v:textbox inset="0,0,0,0">
                    <w:txbxContent>
                      <w:p>
                        <w:pPr>
                          <w:spacing w:before="0" w:after="160" w:line="259" w:lineRule="auto"/>
                          <w:ind w:left="0" w:firstLine="0"/>
                          <w:jc w:val="left"/>
                        </w:pPr>
                        <w:r>
                          <w:rPr>
                            <w:sz w:val="23"/>
                          </w:rPr>
                          <w:t xml:space="preserve">p</w:t>
                        </w:r>
                      </w:p>
                    </w:txbxContent>
                  </v:textbox>
                </v:rect>
                <v:rect id="Rectangle 11241" style="position:absolute;width:654;height:1873;left:4998;top:16346;" filled="f" stroked="f">
                  <v:textbox inset="0,0,0,0">
                    <w:txbxContent>
                      <w:p>
                        <w:pPr>
                          <w:spacing w:before="0" w:after="160" w:line="259" w:lineRule="auto"/>
                          <w:ind w:left="0" w:firstLine="0"/>
                          <w:jc w:val="left"/>
                        </w:pPr>
                        <w:r>
                          <w:rPr>
                            <w:sz w:val="16"/>
                          </w:rPr>
                          <w:t xml:space="preserve">*</w:t>
                        </w:r>
                      </w:p>
                    </w:txbxContent>
                  </v:textbox>
                </v:rect>
                <v:rect id="Rectangle 11242" style="position:absolute;width:1422;height:2819;left:22890;top:33040;" filled="f" stroked="f">
                  <v:textbox inset="0,0,0,0">
                    <w:txbxContent>
                      <w:p>
                        <w:pPr>
                          <w:spacing w:before="0" w:after="160" w:line="259" w:lineRule="auto"/>
                          <w:ind w:left="0" w:firstLine="0"/>
                          <w:jc w:val="left"/>
                        </w:pPr>
                        <w:r>
                          <w:rPr>
                            <w:sz w:val="23"/>
                          </w:rPr>
                          <w:t xml:space="preserve">Q</w:t>
                        </w:r>
                      </w:p>
                    </w:txbxContent>
                  </v:textbox>
                </v:rect>
                <v:rect id="Rectangle 11243" style="position:absolute;width:654;height:1873;left:23987;top:32927;" filled="f" stroked="f">
                  <v:textbox inset="0,0,0,0">
                    <w:txbxContent>
                      <w:p>
                        <w:pPr>
                          <w:spacing w:before="0" w:after="160" w:line="259" w:lineRule="auto"/>
                          <w:ind w:left="0" w:firstLine="0"/>
                          <w:jc w:val="left"/>
                        </w:pPr>
                        <w:r>
                          <w:rPr>
                            <w:sz w:val="16"/>
                          </w:rPr>
                          <w:t xml:space="preserve">*</w:t>
                        </w:r>
                      </w:p>
                    </w:txbxContent>
                  </v:textbox>
                </v:rect>
                <v:shape id="Shape 11244" style="position:absolute;width:39898;height:19202;left:5699;top:11752;" coordsize="3989832,1920240" path="m0,1920240l3989832,0">
                  <v:stroke weight="0.486pt" endcap="round" joinstyle="round" on="true" color="#000000"/>
                  <v:fill on="false" color="#000000" opacity="0"/>
                </v:shape>
                <v:rect id="Rectangle 11245" style="position:absolute;width:3056;height:2819;left:45232;top:3048;" filled="f" stroked="f">
                  <v:textbox inset="0,0,0,0">
                    <w:txbxContent>
                      <w:p>
                        <w:pPr>
                          <w:spacing w:before="0" w:after="160" w:line="259" w:lineRule="auto"/>
                          <w:ind w:left="0" w:firstLine="0"/>
                          <w:jc w:val="left"/>
                        </w:pPr>
                        <w:r>
                          <w:rPr>
                            <w:sz w:val="23"/>
                          </w:rPr>
                          <w:t xml:space="preserve">MC</w:t>
                        </w:r>
                      </w:p>
                    </w:txbxContent>
                  </v:textbox>
                </v:rect>
                <v:rect id="Rectangle 11246" style="position:absolute;width:727;height:1873;left:47518;top:3910;" filled="f" stroked="f">
                  <v:textbox inset="0,0,0,0">
                    <w:txbxContent>
                      <w:p>
                        <w:pPr>
                          <w:spacing w:before="0" w:after="160" w:line="259" w:lineRule="auto"/>
                          <w:ind w:left="0" w:firstLine="0"/>
                          <w:jc w:val="left"/>
                        </w:pPr>
                        <w:r>
                          <w:rPr>
                            <w:sz w:val="16"/>
                          </w:rPr>
                          <w:t xml:space="preserve">S</w:t>
                        </w:r>
                      </w:p>
                    </w:txbxContent>
                  </v:textbox>
                </v:rect>
                <v:rect id="Rectangle 11247" style="position:absolute;width:3056;height:2819;left:45872;top:10454;" filled="f" stroked="f">
                  <v:textbox inset="0,0,0,0">
                    <w:txbxContent>
                      <w:p>
                        <w:pPr>
                          <w:spacing w:before="0" w:after="160" w:line="259" w:lineRule="auto"/>
                          <w:ind w:left="0" w:firstLine="0"/>
                          <w:jc w:val="left"/>
                        </w:pPr>
                        <w:r>
                          <w:rPr>
                            <w:sz w:val="23"/>
                          </w:rPr>
                          <w:t xml:space="preserve">MC</w:t>
                        </w:r>
                      </w:p>
                    </w:txbxContent>
                  </v:textbox>
                </v:rect>
                <v:rect id="Rectangle 11248" style="position:absolute;width:727;height:1873;left:48188;top:11317;" filled="f" stroked="f">
                  <v:textbox inset="0,0,0,0">
                    <w:txbxContent>
                      <w:p>
                        <w:pPr>
                          <w:spacing w:before="0" w:after="160" w:line="259" w:lineRule="auto"/>
                          <w:ind w:left="0" w:firstLine="0"/>
                          <w:jc w:val="left"/>
                        </w:pPr>
                        <w:r>
                          <w:rPr>
                            <w:sz w:val="16"/>
                          </w:rPr>
                          <w:t xml:space="preserve">P</w:t>
                        </w:r>
                      </w:p>
                    </w:txbxContent>
                  </v:textbox>
                </v:rect>
                <v:shape id="Shape 118427" style="position:absolute;width:91;height:91;left:27279;top:21506;" coordsize="9144,9144" path="m0,0l9144,0l9144,9144l0,9144l0,0">
                  <v:stroke weight="0pt" endcap="round" joinstyle="round" on="false" color="#000000" opacity="0"/>
                  <v:fill on="true" color="#000000"/>
                </v:shape>
                <v:shape id="Shape 11250" style="position:absolute;width:0;height:944;left:27279;top:20561;" coordsize="0,94488" path="m0,0l0,94488">
                  <v:stroke weight="0.486pt" endcap="round" joinstyle="round" on="true" color="#000000"/>
                  <v:fill on="false" color="#000000" opacity="0"/>
                </v:shape>
                <v:shape id="Shape 118428" style="position:absolute;width:91;height:91;left:27279;top:22725;" coordsize="9144,9144" path="m0,0l9144,0l9144,9144l0,9144l0,0">
                  <v:stroke weight="0pt" endcap="round" joinstyle="round" on="false" color="#000000" opacity="0"/>
                  <v:fill on="true" color="#000000"/>
                </v:shape>
                <v:shape id="Shape 11252" style="position:absolute;width:0;height:914;left:27279;top:21811;" coordsize="0,91440" path="m0,0l0,91440">
                  <v:stroke weight="0.486pt" endcap="round" joinstyle="round" on="true" color="#000000"/>
                  <v:fill on="false" color="#000000" opacity="0"/>
                </v:shape>
                <v:shape id="Shape 118429" style="position:absolute;width:91;height:91;left:27279;top:23975;" coordsize="9144,9144" path="m0,0l9144,0l9144,9144l0,9144l0,0">
                  <v:stroke weight="0pt" endcap="round" joinstyle="round" on="false" color="#000000" opacity="0"/>
                  <v:fill on="true" color="#000000"/>
                </v:shape>
                <v:shape id="Shape 11254" style="position:absolute;width:0;height:914;left:27279;top:23060;" coordsize="0,91440" path="m0,0l0,91440">
                  <v:stroke weight="0.486pt" endcap="round" joinstyle="round" on="true" color="#000000"/>
                  <v:fill on="false" color="#000000" opacity="0"/>
                </v:shape>
                <v:shape id="Shape 118430" style="position:absolute;width:91;height:91;left:27279;top:25224;" coordsize="9144,9144" path="m0,0l9144,0l9144,9144l0,9144l0,0">
                  <v:stroke weight="0pt" endcap="round" joinstyle="round" on="false" color="#000000" opacity="0"/>
                  <v:fill on="true" color="#000000"/>
                </v:shape>
                <v:shape id="Shape 11256" style="position:absolute;width:0;height:944;left:27279;top:24280;" coordsize="0,94488" path="m0,0l0,94488">
                  <v:stroke weight="0.486pt" endcap="round" joinstyle="round" on="true" color="#000000"/>
                  <v:fill on="false" color="#000000" opacity="0"/>
                </v:shape>
                <v:shape id="Shape 118431" style="position:absolute;width:91;height:91;left:27279;top:26474;" coordsize="9144,9144" path="m0,0l9144,0l9144,9144l0,9144l0,0">
                  <v:stroke weight="0pt" endcap="round" joinstyle="round" on="false" color="#000000" opacity="0"/>
                  <v:fill on="true" color="#000000"/>
                </v:shape>
                <v:shape id="Shape 11258" style="position:absolute;width:0;height:944;left:27279;top:25529;" coordsize="0,94488" path="m0,0l0,94488">
                  <v:stroke weight="0.486pt" endcap="round" joinstyle="round" on="true" color="#000000"/>
                  <v:fill on="false" color="#000000" opacity="0"/>
                </v:shape>
                <v:shape id="Shape 118432" style="position:absolute;width:91;height:91;left:27279;top:27693;" coordsize="9144,9144" path="m0,0l9144,0l9144,9144l0,9144l0,0">
                  <v:stroke weight="0pt" endcap="round" joinstyle="round" on="false" color="#000000" opacity="0"/>
                  <v:fill on="true" color="#000000"/>
                </v:shape>
                <v:shape id="Shape 11260" style="position:absolute;width:0;height:914;left:27279;top:26779;" coordsize="0,91440" path="m0,0l0,91440">
                  <v:stroke weight="0.486pt" endcap="round" joinstyle="round" on="true" color="#000000"/>
                  <v:fill on="false" color="#000000" opacity="0"/>
                </v:shape>
                <v:shape id="Shape 118433" style="position:absolute;width:91;height:91;left:27279;top:28943;" coordsize="9144,9144" path="m0,0l9144,0l9144,9144l0,9144l0,0">
                  <v:stroke weight="0pt" endcap="round" joinstyle="round" on="false" color="#000000" opacity="0"/>
                  <v:fill on="true" color="#000000"/>
                </v:shape>
                <v:shape id="Shape 11262" style="position:absolute;width:0;height:944;left:27279;top:27998;" coordsize="0,94488" path="m0,0l0,94488">
                  <v:stroke weight="0.486pt" endcap="round" joinstyle="round" on="true" color="#000000"/>
                  <v:fill on="false" color="#000000" opacity="0"/>
                </v:shape>
                <v:shape id="Shape 118434" style="position:absolute;width:91;height:91;left:27279;top:30193;" coordsize="9144,9144" path="m0,0l9144,0l9144,9144l0,9144l0,0">
                  <v:stroke weight="0pt" endcap="round" joinstyle="round" on="false" color="#000000" opacity="0"/>
                  <v:fill on="true" color="#000000"/>
                </v:shape>
                <v:shape id="Shape 11264" style="position:absolute;width:0;height:944;left:27279;top:29248;" coordsize="0,94488" path="m0,0l0,94488">
                  <v:stroke weight="0.486pt" endcap="round" joinstyle="round" on="true" color="#000000"/>
                  <v:fill on="false" color="#000000" opacity="0"/>
                </v:shape>
                <v:shape id="Shape 118435" style="position:absolute;width:91;height:91;left:27279;top:31412;" coordsize="9144,9144" path="m0,0l9144,0l9144,9144l0,9144l0,0">
                  <v:stroke weight="0pt" endcap="round" joinstyle="round" on="false" color="#000000" opacity="0"/>
                  <v:fill on="true" color="#000000"/>
                </v:shape>
                <v:shape id="Shape 11266" style="position:absolute;width:0;height:914;left:27279;top:30497;" coordsize="0,91440" path="m0,0l0,91440">
                  <v:stroke weight="0.486pt" endcap="round" joinstyle="round" on="true" color="#000000"/>
                  <v:fill on="false" color="#000000" opacity="0"/>
                </v:shape>
                <v:shape id="Shape 118436" style="position:absolute;width:91;height:91;left:27279;top:32662;" coordsize="9144,9144" path="m0,0l9144,0l9144,9144l0,9144l0,0">
                  <v:stroke weight="0pt" endcap="round" joinstyle="round" on="false" color="#000000" opacity="0"/>
                  <v:fill on="true" color="#000000"/>
                </v:shape>
                <v:shape id="Shape 11268" style="position:absolute;width:0;height:914;left:27279;top:31747;" coordsize="0,91440" path="m0,0l0,91440">
                  <v:stroke weight="0.486pt" endcap="round" joinstyle="round" on="true" color="#000000"/>
                  <v:fill on="false" color="#000000" opacity="0"/>
                </v:shape>
                <v:shape id="Shape 118437" style="position:absolute;width:91;height:91;left:26304;top:20561;" coordsize="9144,9144" path="m0,0l9144,0l9144,9144l0,9144l0,0">
                  <v:stroke weight="0pt" endcap="round" joinstyle="round" on="false" color="#000000" opacity="0"/>
                  <v:fill on="true" color="#000000"/>
                </v:shape>
                <v:shape id="Shape 11270" style="position:absolute;width:944;height:0;left:26304;top:20561;" coordsize="94488,0" path="m94488,0l0,0">
                  <v:stroke weight="0.486pt" endcap="round" joinstyle="round" on="true" color="#000000"/>
                  <v:fill on="false" color="#000000" opacity="0"/>
                </v:shape>
                <v:shape id="Shape 118438" style="position:absolute;width:91;height:91;left:25054;top:20561;" coordsize="9144,9144" path="m0,0l9144,0l9144,9144l0,9144l0,0">
                  <v:stroke weight="0pt" endcap="round" joinstyle="round" on="false" color="#000000" opacity="0"/>
                  <v:fill on="true" color="#000000"/>
                </v:shape>
                <v:shape id="Shape 11272" style="position:absolute;width:944;height:0;left:25054;top:20561;" coordsize="94488,0" path="m94488,0l0,0">
                  <v:stroke weight="0.486pt" endcap="round" joinstyle="round" on="true" color="#000000"/>
                  <v:fill on="false" color="#000000" opacity="0"/>
                </v:shape>
                <v:shape id="Shape 118439" style="position:absolute;width:91;height:91;left:23835;top:20561;" coordsize="9144,9144" path="m0,0l9144,0l9144,9144l0,9144l0,0">
                  <v:stroke weight="0pt" endcap="round" joinstyle="round" on="false" color="#000000" opacity="0"/>
                  <v:fill on="true" color="#000000"/>
                </v:shape>
                <v:shape id="Shape 11274" style="position:absolute;width:914;height:0;left:23835;top:20561;" coordsize="91440,0" path="m91440,0l0,0">
                  <v:stroke weight="0.486pt" endcap="round" joinstyle="round" on="true" color="#000000"/>
                  <v:fill on="false" color="#000000" opacity="0"/>
                </v:shape>
                <v:shape id="Shape 118440" style="position:absolute;width:91;height:91;left:22585;top:20561;" coordsize="9144,9144" path="m0,0l9144,0l9144,9144l0,9144l0,0">
                  <v:stroke weight="0pt" endcap="round" joinstyle="round" on="false" color="#000000" opacity="0"/>
                  <v:fill on="true" color="#000000"/>
                </v:shape>
                <v:shape id="Shape 11276" style="position:absolute;width:944;height:0;left:22585;top:20561;" coordsize="94488,0" path="m94488,0l0,0">
                  <v:stroke weight="0.486pt" endcap="round" joinstyle="round" on="true" color="#000000"/>
                  <v:fill on="false" color="#000000" opacity="0"/>
                </v:shape>
                <v:shape id="Shape 118441" style="position:absolute;width:91;height:91;left:21336;top:20561;" coordsize="9144,9144" path="m0,0l9144,0l9144,9144l0,9144l0,0">
                  <v:stroke weight="0pt" endcap="round" joinstyle="round" on="false" color="#000000" opacity="0"/>
                  <v:fill on="true" color="#000000"/>
                </v:shape>
                <v:shape id="Shape 11278" style="position:absolute;width:944;height:0;left:21336;top:20561;" coordsize="94488,0" path="m94488,0l0,0">
                  <v:stroke weight="0.486pt" endcap="round" joinstyle="round" on="true" color="#000000"/>
                  <v:fill on="false" color="#000000" opacity="0"/>
                </v:shape>
                <v:shape id="Shape 118442" style="position:absolute;width:91;height:91;left:20116;top:20561;" coordsize="9144,9144" path="m0,0l9144,0l9144,9144l0,9144l0,0">
                  <v:stroke weight="0pt" endcap="round" joinstyle="round" on="false" color="#000000" opacity="0"/>
                  <v:fill on="true" color="#000000"/>
                </v:shape>
                <v:shape id="Shape 11280" style="position:absolute;width:914;height:0;left:20116;top:20561;" coordsize="91440,0" path="m91440,0l0,0">
                  <v:stroke weight="0.486pt" endcap="round" joinstyle="round" on="true" color="#000000"/>
                  <v:fill on="false" color="#000000" opacity="0"/>
                </v:shape>
                <v:shape id="Shape 118443" style="position:absolute;width:91;height:91;left:18867;top:20561;" coordsize="9144,9144" path="m0,0l9144,0l9144,9144l0,9144l0,0">
                  <v:stroke weight="0pt" endcap="round" joinstyle="round" on="false" color="#000000" opacity="0"/>
                  <v:fill on="true" color="#000000"/>
                </v:shape>
                <v:shape id="Shape 11282" style="position:absolute;width:914;height:0;left:18867;top:20561;" coordsize="91440,0" path="m91440,0l0,0">
                  <v:stroke weight="0.486pt" endcap="round" joinstyle="round" on="true" color="#000000"/>
                  <v:fill on="false" color="#000000" opacity="0"/>
                </v:shape>
                <v:shape id="Shape 118444" style="position:absolute;width:91;height:91;left:17617;top:20561;" coordsize="9144,9144" path="m0,0l9144,0l9144,9144l0,9144l0,0">
                  <v:stroke weight="0pt" endcap="round" joinstyle="round" on="false" color="#000000" opacity="0"/>
                  <v:fill on="true" color="#000000"/>
                </v:shape>
                <v:shape id="Shape 11284" style="position:absolute;width:944;height:0;left:17617;top:20561;" coordsize="94488,0" path="m94488,0l0,0">
                  <v:stroke weight="0.486pt" endcap="round" joinstyle="round" on="true" color="#000000"/>
                  <v:fill on="false" color="#000000" opacity="0"/>
                </v:shape>
                <v:shape id="Shape 118445" style="position:absolute;width:91;height:91;left:16367;top:20561;" coordsize="9144,9144" path="m0,0l9144,0l9144,9144l0,9144l0,0">
                  <v:stroke weight="0pt" endcap="round" joinstyle="round" on="false" color="#000000" opacity="0"/>
                  <v:fill on="true" color="#000000"/>
                </v:shape>
                <v:shape id="Shape 11286" style="position:absolute;width:944;height:0;left:16367;top:20561;" coordsize="94488,0" path="m94488,0l0,0">
                  <v:stroke weight="0.486pt" endcap="round" joinstyle="round" on="true" color="#000000"/>
                  <v:fill on="false" color="#000000" opacity="0"/>
                </v:shape>
                <v:shape id="Shape 118446" style="position:absolute;width:91;height:91;left:15148;top:20561;" coordsize="9144,9144" path="m0,0l9144,0l9144,9144l0,9144l0,0">
                  <v:stroke weight="0pt" endcap="round" joinstyle="round" on="false" color="#000000" opacity="0"/>
                  <v:fill on="true" color="#000000"/>
                </v:shape>
                <v:shape id="Shape 11288" style="position:absolute;width:914;height:0;left:15148;top:20561;" coordsize="91440,0" path="m91440,0l0,0">
                  <v:stroke weight="0.486pt" endcap="round" joinstyle="round" on="true" color="#000000"/>
                  <v:fill on="false" color="#000000" opacity="0"/>
                </v:shape>
                <v:shape id="Shape 118447" style="position:absolute;width:91;height:91;left:13898;top:20561;" coordsize="9144,9144" path="m0,0l9144,0l9144,9144l0,9144l0,0">
                  <v:stroke weight="0pt" endcap="round" joinstyle="round" on="false" color="#000000" opacity="0"/>
                  <v:fill on="true" color="#000000"/>
                </v:shape>
                <v:shape id="Shape 11290" style="position:absolute;width:914;height:0;left:13898;top:20561;" coordsize="91440,0" path="m91440,0l0,0">
                  <v:stroke weight="0.486pt" endcap="round" joinstyle="round" on="true" color="#000000"/>
                  <v:fill on="false" color="#000000" opacity="0"/>
                </v:shape>
                <v:shape id="Shape 118448" style="position:absolute;width:91;height:91;left:12649;top:20561;" coordsize="9144,9144" path="m0,0l9144,0l9144,9144l0,9144l0,0">
                  <v:stroke weight="0pt" endcap="round" joinstyle="round" on="false" color="#000000" opacity="0"/>
                  <v:fill on="true" color="#000000"/>
                </v:shape>
                <v:shape id="Shape 11292" style="position:absolute;width:944;height:0;left:12649;top:20561;" coordsize="94488,0" path="m94488,0l0,0">
                  <v:stroke weight="0.486pt" endcap="round" joinstyle="round" on="true" color="#000000"/>
                  <v:fill on="false" color="#000000" opacity="0"/>
                </v:shape>
                <v:shape id="Shape 118449" style="position:absolute;width:91;height:91;left:11399;top:20561;" coordsize="9144,9144" path="m0,0l9144,0l9144,9144l0,9144l0,0">
                  <v:stroke weight="0pt" endcap="round" joinstyle="round" on="false" color="#000000" opacity="0"/>
                  <v:fill on="true" color="#000000"/>
                </v:shape>
                <v:shape id="Shape 11294" style="position:absolute;width:944;height:0;left:11399;top:20561;" coordsize="94488,0" path="m94488,0l0,0">
                  <v:stroke weight="0.486pt" endcap="round" joinstyle="round" on="true" color="#000000"/>
                  <v:fill on="false" color="#000000" opacity="0"/>
                </v:shape>
                <v:shape id="Shape 118450" style="position:absolute;width:91;height:91;left:10180;top:20561;" coordsize="9144,9144" path="m0,0l9144,0l9144,9144l0,9144l0,0">
                  <v:stroke weight="0pt" endcap="round" joinstyle="round" on="false" color="#000000" opacity="0"/>
                  <v:fill on="true" color="#000000"/>
                </v:shape>
                <v:shape id="Shape 11296" style="position:absolute;width:914;height:0;left:10180;top:20561;" coordsize="91440,0" path="m91440,0l0,0">
                  <v:stroke weight="0.486pt" endcap="round" joinstyle="round" on="true" color="#000000"/>
                  <v:fill on="false" color="#000000" opacity="0"/>
                </v:shape>
                <v:shape id="Shape 118451" style="position:absolute;width:91;height:91;left:8930;top:20561;" coordsize="9144,9144" path="m0,0l9144,0l9144,9144l0,9144l0,0">
                  <v:stroke weight="0pt" endcap="round" joinstyle="round" on="false" color="#000000" opacity="0"/>
                  <v:fill on="true" color="#000000"/>
                </v:shape>
                <v:shape id="Shape 11298" style="position:absolute;width:944;height:0;left:8930;top:20561;" coordsize="94488,0" path="m94488,0l0,0">
                  <v:stroke weight="0.486pt" endcap="round" joinstyle="round" on="true" color="#000000"/>
                  <v:fill on="false" color="#000000" opacity="0"/>
                </v:shape>
                <v:shape id="Shape 118452" style="position:absolute;width:91;height:91;left:7680;top:20561;" coordsize="9144,9144" path="m0,0l9144,0l9144,9144l0,9144l0,0">
                  <v:stroke weight="0pt" endcap="round" joinstyle="round" on="false" color="#000000" opacity="0"/>
                  <v:fill on="true" color="#000000"/>
                </v:shape>
                <v:shape id="Shape 11300" style="position:absolute;width:944;height:0;left:7680;top:20561;" coordsize="94488,0" path="m94488,0l0,0">
                  <v:stroke weight="0.486pt" endcap="round" joinstyle="round" on="true" color="#000000"/>
                  <v:fill on="false" color="#000000" opacity="0"/>
                </v:shape>
                <v:shape id="Shape 118453" style="position:absolute;width:91;height:91;left:6461;top:20561;" coordsize="9144,9144" path="m0,0l9144,0l9144,9144l0,9144l0,0">
                  <v:stroke weight="0pt" endcap="round" joinstyle="round" on="false" color="#000000" opacity="0"/>
                  <v:fill on="true" color="#000000"/>
                </v:shape>
                <v:shape id="Shape 11302" style="position:absolute;width:914;height:0;left:6461;top:20561;" coordsize="91440,0" path="m91440,0l0,0">
                  <v:stroke weight="0.486pt" endcap="round" joinstyle="round" on="true" color="#000000"/>
                  <v:fill on="false" color="#000000" opacity="0"/>
                </v:shape>
                <v:shape id="Shape 11303" style="position:absolute;width:457;height:0;left:5669;top:20561;" coordsize="45720,0" path="m45720,0l0,0">
                  <v:stroke weight="0.486pt" endcap="round" joinstyle="round" on="true" color="#000000"/>
                  <v:fill on="false" color="#000000" opacity="0"/>
                </v:shape>
                <v:rect id="Rectangle 11304" style="position:absolute;width:984;height:2819;left:4114;top:19171;" filled="f" stroked="f">
                  <v:textbox inset="0,0,0,0">
                    <w:txbxContent>
                      <w:p>
                        <w:pPr>
                          <w:spacing w:before="0" w:after="160" w:line="259" w:lineRule="auto"/>
                          <w:ind w:left="0" w:firstLine="0"/>
                          <w:jc w:val="left"/>
                        </w:pPr>
                        <w:r>
                          <w:rPr>
                            <w:sz w:val="23"/>
                          </w:rPr>
                          <w:t xml:space="preserve">p</w:t>
                        </w:r>
                      </w:p>
                    </w:txbxContent>
                  </v:textbox>
                </v:rect>
                <v:rect id="Rectangle 11305" style="position:absolute;width:727;height:1873;left:4846;top:20034;" filled="f" stroked="f">
                  <v:textbox inset="0,0,0,0">
                    <w:txbxContent>
                      <w:p>
                        <w:pPr>
                          <w:spacing w:before="0" w:after="160" w:line="259" w:lineRule="auto"/>
                          <w:ind w:left="0" w:firstLine="0"/>
                          <w:jc w:val="left"/>
                        </w:pPr>
                        <w:r>
                          <w:rPr>
                            <w:sz w:val="16"/>
                          </w:rPr>
                          <w:t xml:space="preserve">P</w:t>
                        </w:r>
                      </w:p>
                    </w:txbxContent>
                  </v:textbox>
                </v:rect>
                <v:rect id="Rectangle 11306" style="position:absolute;width:1422;height:2819;left:27096;top:32857;" filled="f" stroked="f">
                  <v:textbox inset="0,0,0,0">
                    <w:txbxContent>
                      <w:p>
                        <w:pPr>
                          <w:spacing w:before="0" w:after="160" w:line="259" w:lineRule="auto"/>
                          <w:ind w:left="0" w:firstLine="0"/>
                          <w:jc w:val="left"/>
                        </w:pPr>
                        <w:r>
                          <w:rPr>
                            <w:sz w:val="23"/>
                          </w:rPr>
                          <w:t xml:space="preserve">Q</w:t>
                        </w:r>
                      </w:p>
                    </w:txbxContent>
                  </v:textbox>
                </v:rect>
                <v:rect id="Rectangle 11307" style="position:absolute;width:544;height:1401;left:28163;top:33968;" filled="f" stroked="f">
                  <v:textbox inset="0,0,0,0">
                    <w:txbxContent>
                      <w:p>
                        <w:pPr>
                          <w:spacing w:before="0" w:after="160" w:line="259" w:lineRule="auto"/>
                          <w:ind w:left="0" w:firstLine="0"/>
                          <w:jc w:val="left"/>
                        </w:pPr>
                        <w:r>
                          <w:rPr>
                            <w:sz w:val="12"/>
                          </w:rPr>
                          <w:t xml:space="preserve">P</w:t>
                        </w:r>
                      </w:p>
                    </w:txbxContent>
                  </v:textbox>
                </v:rect>
                <v:rect id="Rectangle 11308" style="position:absolute;width:4036;height:2819;left:0;top:0;" filled="f" stroked="f">
                  <v:textbox inset="0,0,0,0">
                    <w:txbxContent>
                      <w:p>
                        <w:pPr>
                          <w:spacing w:before="0" w:after="160" w:line="259" w:lineRule="auto"/>
                          <w:ind w:left="0" w:firstLine="0"/>
                          <w:jc w:val="left"/>
                        </w:pPr>
                        <w:r>
                          <w:rPr>
                            <w:sz w:val="23"/>
                          </w:rPr>
                          <w:t xml:space="preserve">Price</w:t>
                        </w:r>
                      </w:p>
                    </w:txbxContent>
                  </v:textbox>
                </v:rect>
                <v:rect id="Rectangle 110634" style="position:absolute;width:655;height:2819;left:0;top:1676;" filled="f" stroked="f">
                  <v:textbox inset="0,0,0,0">
                    <w:txbxContent>
                      <w:p>
                        <w:pPr>
                          <w:spacing w:before="0" w:after="160" w:line="259" w:lineRule="auto"/>
                          <w:ind w:left="0" w:firstLine="0"/>
                          <w:jc w:val="left"/>
                        </w:pPr>
                        <w:r>
                          <w:rPr>
                            <w:sz w:val="23"/>
                          </w:rPr>
                          <w:t xml:space="preserve">(</w:t>
                        </w:r>
                      </w:p>
                    </w:txbxContent>
                  </v:textbox>
                </v:rect>
                <v:rect id="Rectangle 110635" style="position:absolute;width:5791;height:2819;left:488;top:1676;" filled="f" stroked="f">
                  <v:textbox inset="0,0,0,0">
                    <w:txbxContent>
                      <w:p>
                        <w:pPr>
                          <w:spacing w:before="0" w:after="160" w:line="259" w:lineRule="auto"/>
                          <w:ind w:left="0" w:firstLine="0"/>
                          <w:jc w:val="left"/>
                        </w:pPr>
                        <w:r>
                          <w:rPr>
                            <w:sz w:val="23"/>
                          </w:rPr>
                          <w:t xml:space="preserve">Dollars</w:t>
                        </w:r>
                      </w:p>
                    </w:txbxContent>
                  </v:textbox>
                </v:rect>
                <v:rect id="Rectangle 11310" style="position:absolute;width:6737;height:2819;left:0;top:3352;" filled="f" stroked="f">
                  <v:textbox inset="0,0,0,0">
                    <w:txbxContent>
                      <w:p>
                        <w:pPr>
                          <w:spacing w:before="0" w:after="160" w:line="259" w:lineRule="auto"/>
                          <w:ind w:left="0" w:firstLine="0"/>
                          <w:jc w:val="left"/>
                        </w:pPr>
                        <w:r>
                          <w:rPr>
                            <w:sz w:val="23"/>
                          </w:rPr>
                          <w:t xml:space="preserve">per unit)</w:t>
                        </w:r>
                      </w:p>
                    </w:txbxContent>
                  </v:textbox>
                </v:rect>
                <v:rect id="Rectangle 11311" style="position:absolute;width:12531;height:2819;left:45049;top:33070;" filled="f" stroked="f">
                  <v:textbox inset="0,0,0,0">
                    <w:txbxContent>
                      <w:p>
                        <w:pPr>
                          <w:spacing w:before="0" w:after="160" w:line="259" w:lineRule="auto"/>
                          <w:ind w:left="0" w:firstLine="0"/>
                          <w:jc w:val="left"/>
                        </w:pPr>
                        <w:r>
                          <w:rPr>
                            <w:sz w:val="23"/>
                          </w:rPr>
                          <w:t xml:space="preserve">Quantity (units)</w:t>
                        </w:r>
                      </w:p>
                    </w:txbxContent>
                  </v:textbox>
                </v:rect>
                <v:shape id="Shape 118454" style="position:absolute;width:91;height:91;left:27279;top:19647;" coordsize="9144,9144" path="m0,0l9144,0l9144,9144l0,9144l0,0">
                  <v:stroke weight="0pt" endcap="round" joinstyle="round" on="false" color="#000000" opacity="0"/>
                  <v:fill on="true" color="#000000"/>
                </v:shape>
                <v:shape id="Shape 11313" style="position:absolute;width:0;height:914;left:27279;top:19647;" coordsize="0,91440" path="m0,91440l0,0">
                  <v:stroke weight="0.486pt" endcap="round" joinstyle="round" on="true" color="#000000"/>
                  <v:fill on="false" color="#000000" opacity="0"/>
                </v:shape>
                <v:shape id="Shape 118455" style="position:absolute;width:91;height:91;left:27279;top:18397;" coordsize="9144,9144" path="m0,0l9144,0l9144,9144l0,9144l0,0">
                  <v:stroke weight="0pt" endcap="round" joinstyle="round" on="false" color="#000000" opacity="0"/>
                  <v:fill on="true" color="#000000"/>
                </v:shape>
                <v:shape id="Shape 11315" style="position:absolute;width:0;height:914;left:27279;top:18397;" coordsize="0,91440" path="m0,91440l0,0">
                  <v:stroke weight="0.486pt" endcap="round" joinstyle="round" on="true" color="#000000"/>
                  <v:fill on="false" color="#000000" opacity="0"/>
                </v:shape>
                <v:shape id="Shape 118456" style="position:absolute;width:91;height:91;left:27279;top:17147;" coordsize="9144,9144" path="m0,0l9144,0l9144,9144l0,9144l0,0">
                  <v:stroke weight="0pt" endcap="round" joinstyle="round" on="false" color="#000000" opacity="0"/>
                  <v:fill on="true" color="#000000"/>
                </v:shape>
                <v:shape id="Shape 11317" style="position:absolute;width:0;height:944;left:27279;top:17147;" coordsize="0,94488" path="m0,94488l0,0">
                  <v:stroke weight="0.486pt" endcap="round" joinstyle="round" on="true" color="#000000"/>
                  <v:fill on="false" color="#000000" opacity="0"/>
                </v:shape>
                <v:shape id="Shape 118457" style="position:absolute;width:91;height:91;left:27279;top:15898;" coordsize="9144,9144" path="m0,0l9144,0l9144,9144l0,9144l0,0">
                  <v:stroke weight="0pt" endcap="round" joinstyle="round" on="false" color="#000000" opacity="0"/>
                  <v:fill on="true" color="#000000"/>
                </v:shape>
                <v:shape id="Shape 11319" style="position:absolute;width:0;height:944;left:27279;top:15898;" coordsize="0,94488" path="m0,94488l0,0">
                  <v:stroke weight="0.486pt" endcap="round" joinstyle="round" on="true" color="#000000"/>
                  <v:fill on="false" color="#000000" opacity="0"/>
                </v:shape>
                <v:rect id="Rectangle 11320" style="position:absolute;width:984;height:2819;left:23347;top:16184;" filled="f" stroked="f">
                  <v:textbox inset="0,0,0,0">
                    <w:txbxContent>
                      <w:p>
                        <w:pPr>
                          <w:spacing w:before="0" w:after="160" w:line="259" w:lineRule="auto"/>
                          <w:ind w:left="0" w:firstLine="0"/>
                          <w:jc w:val="left"/>
                        </w:pPr>
                        <w:r>
                          <w:rPr>
                            <w:sz w:val="23"/>
                          </w:rPr>
                          <w:t xml:space="preserve">b</w:t>
                        </w:r>
                      </w:p>
                    </w:txbxContent>
                  </v:textbox>
                </v:rect>
                <v:rect id="Rectangle 11321" style="position:absolute;width:874;height:2819;left:28072;top:19690;" filled="f" stroked="f">
                  <v:textbox inset="0,0,0,0">
                    <w:txbxContent>
                      <w:p>
                        <w:pPr>
                          <w:spacing w:before="0" w:after="160" w:line="259" w:lineRule="auto"/>
                          <w:ind w:left="0" w:firstLine="0"/>
                          <w:jc w:val="left"/>
                        </w:pPr>
                        <w:r>
                          <w:rPr>
                            <w:sz w:val="23"/>
                          </w:rPr>
                          <w:t xml:space="preserve">a</w:t>
                        </w:r>
                      </w:p>
                    </w:txbxContent>
                  </v:textbox>
                </v:rect>
                <v:rect id="Rectangle 11322" style="position:absolute;width:1422;height:2819;left:25481;top:17190;" filled="f" stroked="f">
                  <v:textbox inset="0,0,0,0">
                    <w:txbxContent>
                      <w:p>
                        <w:pPr>
                          <w:spacing w:before="0" w:after="160" w:line="259" w:lineRule="auto"/>
                          <w:ind w:left="0" w:firstLine="0"/>
                          <w:jc w:val="left"/>
                        </w:pPr>
                        <w:r>
                          <w:rPr>
                            <w:sz w:val="23"/>
                          </w:rPr>
                          <w:t xml:space="preserve">A</w:t>
                        </w:r>
                      </w:p>
                    </w:txbxContent>
                  </v:textbox>
                </v:rect>
                <v:rect id="Rectangle 11323" style="position:absolute;width:425;height:2438;left:54589;top:33941;" filled="f" stroked="f">
                  <v:textbox inset="0,0,0,0">
                    <w:txbxContent>
                      <w:p>
                        <w:pPr>
                          <w:spacing w:before="0" w:after="160" w:line="259" w:lineRule="auto"/>
                          <w:ind w:left="0" w:firstLine="0"/>
                          <w:jc w:val="left"/>
                        </w:pPr>
                        <w:r>
                          <w:rPr>
                            <w:sz w:val="20"/>
                          </w:rPr>
                          <w:t xml:space="preserve"> </w:t>
                        </w:r>
                      </w:p>
                    </w:txbxContent>
                  </v:textbox>
                </v:rect>
              </v:group>
            </w:pict>
          </mc:Fallback>
        </mc:AlternateContent>
      </w:r>
    </w:p>
    <w:p w:rsidR="000A68E4" w:rsidRDefault="009B7B53">
      <w:pPr>
        <w:spacing w:line="362" w:lineRule="auto"/>
        <w:ind w:left="355" w:right="48"/>
      </w:pPr>
      <w:r>
        <w:rPr>
          <w:b/>
        </w:rPr>
        <w:t>Figure 5.1.</w:t>
      </w:r>
      <w:r>
        <w:t xml:space="preserve"> Marginal costs (MC) and benefits (MB) of fertilizer use. </w:t>
      </w:r>
      <w:r>
        <w:t>levels of government and help to unify policies across regions.  Reducing pollution requires changing the behaviour of polluters.  Since polluters are already operating within an economic framework, the profit maximizing one, water quality protection polic</w:t>
      </w:r>
      <w:r>
        <w:t>ies can be seen as altering some of the economic variables a polluter considers when making every day production decisions.  On the other hand, economics can also help determine the optimal level of water quality protection. Society does not benefit from o</w:t>
      </w:r>
      <w:r>
        <w:t>verly stringent and costly water quality goals.  Measuring the benefits of water quality protection to users in economics terms is often difficult, since many benefits are not represented in a market, for example, the aesthetic benefits of clean water.  Ev</w:t>
      </w:r>
      <w:r>
        <w:t>en where water quality impacts on markets are observed, it can be difficult to ascertain just how water pollution affects the ability of the resource to provide economic goods.  Nevertheless, information on benefits is essential to developing socially opti</w:t>
      </w:r>
      <w:r>
        <w:t xml:space="preserve">mal water quality protection policies. </w:t>
      </w:r>
    </w:p>
    <w:p w:rsidR="000A68E4" w:rsidRDefault="009B7B53">
      <w:pPr>
        <w:spacing w:line="363" w:lineRule="auto"/>
        <w:ind w:left="355" w:right="48"/>
      </w:pPr>
      <w:r>
        <w:t xml:space="preserve"> As seen in the case study, NPS pollution occurs at inefficiently high levels because farmers, when making their production decisions, have no incentive to consider the costs pollution imposes on others. Policy maker</w:t>
      </w:r>
      <w:r>
        <w:t xml:space="preserve">s have a number of tools available to address NPS pollution. These include incentives, standards, education, and, research and </w:t>
      </w:r>
      <w:r>
        <w:lastRenderedPageBreak/>
        <w:t xml:space="preserve">development (Ribaudo </w:t>
      </w:r>
      <w:r>
        <w:rPr>
          <w:i/>
        </w:rPr>
        <w:t>et al.</w:t>
      </w:r>
      <w:r>
        <w:t xml:space="preserve"> 1999).  The diffuse nature of nonpoint source pollution influences how various policy options for con</w:t>
      </w:r>
      <w:r>
        <w:t xml:space="preserve">trolling NPS pollution might perform.  </w:t>
      </w:r>
      <w:r>
        <w:rPr>
          <w:b/>
        </w:rPr>
        <w:t>5.3.1 Incentive Based Policies</w:t>
      </w:r>
      <w:r>
        <w:t xml:space="preserve"> </w:t>
      </w:r>
    </w:p>
    <w:p w:rsidR="000A68E4" w:rsidRDefault="009B7B53">
      <w:pPr>
        <w:spacing w:line="362" w:lineRule="auto"/>
        <w:ind w:left="355" w:right="48"/>
      </w:pPr>
      <w:r>
        <w:t xml:space="preserve"> Economic incentive-based instruments, such as taxes or subsidies, are used by policymakers to create prices for the externalities that are produced by agricultural activities. These po</w:t>
      </w:r>
      <w:r>
        <w:t>licy instruments can effectively alter prices in existing markets or create new markets so that producers have incentives to control pollution at socially desirable levels.  In the case of NPS pollution, taxes make it more expensive for producers to pollut</w:t>
      </w:r>
      <w:r>
        <w:t>e by increasing the cost of pollution causing activities (shifting the MC</w:t>
      </w:r>
      <w:r>
        <w:rPr>
          <w:vertAlign w:val="subscript"/>
        </w:rPr>
        <w:t>P</w:t>
      </w:r>
      <w:r>
        <w:t xml:space="preserve"> curve up). Subsidies make it less expensive for producers to not pollute by decreasing the cost of pollution mitigating activities (shifting the MC</w:t>
      </w:r>
      <w:r>
        <w:rPr>
          <w:vertAlign w:val="subscript"/>
        </w:rPr>
        <w:t>S</w:t>
      </w:r>
      <w:r>
        <w:t xml:space="preserve"> curve down) or by encouraging th</w:t>
      </w:r>
      <w:r>
        <w:t xml:space="preserve">e adoption of management practices that decrease the external costs. The effect of each can be the same, depending on how they are applied. There are, however, some critiques of incentive based policies. For example, a subsidy implicitly supports the view </w:t>
      </w:r>
      <w:r>
        <w:t>that polluters are not responsible for pollution. Instead, polluters are given the “right” to pollute and society must pay polluters for cleaner water. An alternative view is that society holds the “rights” to cleaner water and that polluters should pay fo</w:t>
      </w:r>
      <w:r>
        <w:t xml:space="preserve">r pollution control (i.e., the “polluter pays” principle). This alternative view is supported by taxes and regulatory policies. </w:t>
      </w:r>
    </w:p>
    <w:p w:rsidR="000A68E4" w:rsidRDefault="009B7B53">
      <w:pPr>
        <w:spacing w:line="362" w:lineRule="auto"/>
        <w:ind w:left="355" w:right="48"/>
      </w:pPr>
      <w:r>
        <w:t xml:space="preserve"> An example of a tax is a uniform fertilizer tax that can be implemented as a sales tax.  This has the additional advantage of </w:t>
      </w:r>
      <w:r>
        <w:t xml:space="preserve">generating revenue.  This revenue could be used to support the administration of the water quality policy, to fund supporting programs or to retire marginal lands.  A sales tax on fertilizer in Iowa was used to support nutrient management programs (Mosher </w:t>
      </w:r>
      <w:r>
        <w:t xml:space="preserve">1987).  </w:t>
      </w:r>
    </w:p>
    <w:p w:rsidR="000A68E4" w:rsidRDefault="009B7B53">
      <w:pPr>
        <w:spacing w:line="362" w:lineRule="auto"/>
        <w:ind w:left="355" w:right="48"/>
      </w:pPr>
      <w:r>
        <w:t xml:space="preserve"> An example of a subsidy is “green payments” that are used in the United States. A green payment is any payments to producers based on specific actions taken to reduce non-point source pollution or on the probable results of such actions (Horan </w:t>
      </w:r>
      <w:r>
        <w:rPr>
          <w:i/>
        </w:rPr>
        <w:t>et</w:t>
      </w:r>
      <w:r>
        <w:rPr>
          <w:i/>
        </w:rPr>
        <w:t xml:space="preserve"> al.</w:t>
      </w:r>
      <w:r>
        <w:t xml:space="preserve"> 1999).  While payment levels may be determined by a number of factors, the basis to which they are applied effectively determines whether or not a payment is green (i.e. a payment based on something not related to emissions would not be a green paymen</w:t>
      </w:r>
      <w:r>
        <w:t xml:space="preserve">t). Efficiency is obtained by choosing, designing and implementing green payment instruments that induce producers to operate in a way that maximizes net social welfare (Horan </w:t>
      </w:r>
      <w:r>
        <w:rPr>
          <w:i/>
        </w:rPr>
        <w:t>et al.</w:t>
      </w:r>
      <w:r>
        <w:t xml:space="preserve"> 1999). Green payments </w:t>
      </w:r>
      <w:r>
        <w:lastRenderedPageBreak/>
        <w:t>are considered attractive to some because they have</w:t>
      </w:r>
      <w:r>
        <w:t xml:space="preserve"> the potential to provide environmental benefits as well as supporting producer income. </w:t>
      </w:r>
    </w:p>
    <w:p w:rsidR="000A68E4" w:rsidRDefault="009B7B53">
      <w:pPr>
        <w:pStyle w:val="Heading4"/>
        <w:ind w:left="355"/>
      </w:pPr>
      <w:r>
        <w:t>5.3.2 Regulatory Based Policies</w:t>
      </w:r>
      <w:r>
        <w:rPr>
          <w:b w:val="0"/>
        </w:rPr>
        <w:t xml:space="preserve"> </w:t>
      </w:r>
    </w:p>
    <w:p w:rsidR="000A68E4" w:rsidRDefault="009B7B53">
      <w:pPr>
        <w:spacing w:line="364" w:lineRule="auto"/>
        <w:ind w:left="355" w:right="48"/>
      </w:pPr>
      <w:r>
        <w:t xml:space="preserve"> Standards legally require that producers behave in a specified manner. Policymakers use standards to control nonpoint pollution by ma</w:t>
      </w:r>
      <w:r>
        <w:t>ndating that producers act in a more environmentally conscious manner. For example, producers may be required to limit input use to a specified level, or they may be required to adopt a specific technology (shifting Q</w:t>
      </w:r>
      <w:r>
        <w:rPr>
          <w:vertAlign w:val="subscript"/>
        </w:rPr>
        <w:t xml:space="preserve">P </w:t>
      </w:r>
      <w:r>
        <w:t>to Q</w:t>
      </w:r>
      <w:r>
        <w:rPr>
          <w:vertAlign w:val="superscript"/>
        </w:rPr>
        <w:t>*</w:t>
      </w:r>
      <w:r>
        <w:t xml:space="preserve"> directly) (Ribaudo </w:t>
      </w:r>
      <w:r>
        <w:rPr>
          <w:i/>
        </w:rPr>
        <w:t>et al.</w:t>
      </w:r>
      <w:r>
        <w:t>1999).</w:t>
      </w:r>
      <w:r>
        <w:t xml:space="preserve"> Standards have been the traditional method of controlling point source pollution (i.e. emissions standards).  This method of emissions standards is often not feasible with nonpoint source pollution, emissions levels are diffuse and are too difficult to me</w:t>
      </w:r>
      <w:r>
        <w:t>asure.  Instead, standards place restrictions on the use of polluting inputs and/or production and pollution control technologies that are consistent with meeting particular environmental goals. A producer’s actions, which are inherently observable by a re</w:t>
      </w:r>
      <w:r>
        <w:t>source management agency, are therefore the basis for compliance as opposed to whether or not an environmental goal is actually achieved.  The information requirements for a standard are immense and are usually the main barrier to using standards to achiev</w:t>
      </w:r>
      <w:r>
        <w:t xml:space="preserve">e efficiency (Ribaudo </w:t>
      </w:r>
      <w:r>
        <w:rPr>
          <w:i/>
        </w:rPr>
        <w:t>et al.</w:t>
      </w:r>
      <w:r>
        <w:t xml:space="preserve"> 1999).  A study of the economic impacts of alternate atrazine control policies concluded that a partial ban, targeted to particular areas to meet Safe Drinking Water Act standards in the United States, was more cost effective t</w:t>
      </w:r>
      <w:r>
        <w:t>han a total ban on atrazine (Ribaudo and Bouzaher, 1994). The cost of reducing surface water exposure to herbicides under the partial ban was about one-fifth the cost per unit under a total ban. Partial bans allow most producers to continue to use the pest</w:t>
      </w:r>
      <w:r>
        <w:t xml:space="preserve">icide, thus limiting increased production costs to relatively few producers. But, administration and enforcement costs are higher for partial bans (Ribaudo and Bouzaher, 1994).  </w:t>
      </w:r>
    </w:p>
    <w:p w:rsidR="000A68E4" w:rsidRDefault="009B7B53">
      <w:pPr>
        <w:spacing w:line="362" w:lineRule="auto"/>
        <w:ind w:left="355" w:right="48"/>
      </w:pPr>
      <w:r>
        <w:t xml:space="preserve"> There are instances when standards may be preferred over more incentive-base</w:t>
      </w:r>
      <w:r>
        <w:t xml:space="preserve">d policies, for example when a specific input reduction goal is desired (Ribaudo </w:t>
      </w:r>
      <w:r>
        <w:rPr>
          <w:i/>
        </w:rPr>
        <w:t>et al.</w:t>
      </w:r>
      <w:r>
        <w:t xml:space="preserve"> 1999). A standard would be preferred when a particular chemical is clearly detrimental to water quality and application rates need to be limited or the chemical banned </w:t>
      </w:r>
      <w:r>
        <w:t xml:space="preserve">from use.  Extremely hazardous pesticides, such as DDT, are an example of this, especially when there are reasonable substitutes with lesser risks (Weersink </w:t>
      </w:r>
      <w:r>
        <w:rPr>
          <w:i/>
        </w:rPr>
        <w:t>et al</w:t>
      </w:r>
      <w:r>
        <w:t>. 1998). This suggests that quantity controls will be preferable to tax/subsidy schemes, at le</w:t>
      </w:r>
      <w:r>
        <w:t xml:space="preserve">ast as the main mechanism of </w:t>
      </w:r>
      <w:r>
        <w:lastRenderedPageBreak/>
        <w:t>control. Another case where standards are preferable is when techniques exist that have the potential to yield significant environmental gains with little or no cost to the user (decrease external costs i.e. shift MC</w:t>
      </w:r>
      <w:r>
        <w:rPr>
          <w:vertAlign w:val="subscript"/>
        </w:rPr>
        <w:t xml:space="preserve">S </w:t>
      </w:r>
      <w:r>
        <w:t>towards M</w:t>
      </w:r>
      <w:r>
        <w:t>C</w:t>
      </w:r>
      <w:r>
        <w:rPr>
          <w:vertAlign w:val="subscript"/>
        </w:rPr>
        <w:t>P</w:t>
      </w:r>
      <w:r>
        <w:t>). For example, several studies have suggested that nitrogen soil testing can greatly reduce the nitrate losses to water resources with little negative economic impact on farmers (Horan and Shortle 2001). Also, it has been shown that no-till management p</w:t>
      </w:r>
      <w:r>
        <w:t xml:space="preserve">ractices are very effective at reducing sediment pollution and can increase farm profits relative to more conventional practices (Logan 1993). </w:t>
      </w:r>
    </w:p>
    <w:p w:rsidR="000A68E4" w:rsidRDefault="009B7B53">
      <w:pPr>
        <w:pStyle w:val="Heading3"/>
        <w:spacing w:after="0"/>
        <w:ind w:left="355"/>
      </w:pPr>
      <w:r>
        <w:t>5.4 Supportive Tools</w:t>
      </w:r>
      <w:r>
        <w:rPr>
          <w:b w:val="0"/>
        </w:rPr>
        <w:t xml:space="preserve"> </w:t>
      </w:r>
    </w:p>
    <w:p w:rsidR="000A68E4" w:rsidRDefault="009B7B53">
      <w:pPr>
        <w:pStyle w:val="Heading4"/>
        <w:ind w:left="355"/>
      </w:pPr>
      <w:r>
        <w:t>5.4.1 Education</w:t>
      </w:r>
      <w:r>
        <w:rPr>
          <w:b w:val="0"/>
        </w:rPr>
        <w:t xml:space="preserve"> </w:t>
      </w:r>
    </w:p>
    <w:p w:rsidR="000A68E4" w:rsidRDefault="009B7B53">
      <w:pPr>
        <w:spacing w:line="362" w:lineRule="auto"/>
        <w:ind w:left="355" w:right="48"/>
      </w:pPr>
      <w:r>
        <w:t xml:space="preserve"> Education is used to provide producers with information on how to farm m</w:t>
      </w:r>
      <w:r>
        <w:t>ore efficiently with current technologies or new technologies that generate less pollution and are more profitable.  Agricultural nonpoint source pollution problems often involve small producers who, because of their size and the fixed costs of acquiring i</w:t>
      </w:r>
      <w:r>
        <w:t>nformation, may not invest much in information on techniques for limiting water pollution. There may also be well meaning producers using best management practices that were developed in the past that are unintentionally contributing to water quality or ot</w:t>
      </w:r>
      <w:r>
        <w:t>her environmental degradation because of a lack of access to recent information.  Public agencies may have significantly better information than producers about pollution control or pollution prevention practices.  Distributing such knowledge could provide</w:t>
      </w:r>
      <w:r>
        <w:t xml:space="preserve"> environmental improvements if this knowledge encouraged producers to operate in a more environmentally friendly manner, either with existing methods or technologies, or by adopting alternatives. Education can also help motivate farmers to internalize exte</w:t>
      </w:r>
      <w:r>
        <w:t xml:space="preserve">rnal costs. </w:t>
      </w:r>
    </w:p>
    <w:p w:rsidR="000A68E4" w:rsidRDefault="009B7B53">
      <w:pPr>
        <w:spacing w:line="362" w:lineRule="auto"/>
        <w:ind w:left="355" w:right="48"/>
      </w:pPr>
      <w:r>
        <w:t xml:space="preserve"> Kehrig (2002) suggests that the distribution of knowledge regarding water quality is not occurring in Saskatchewan. This study found that many farmers in Saskatchewan did not know the quality of the water on their farm and were not aware of w</w:t>
      </w:r>
      <w:r>
        <w:t>hat impact their agricultural practices had on their water quality.  This study also suggested that rural residents need access to research-based information that links changes in farm management practices to changes in water quality parameters.  Farmers a</w:t>
      </w:r>
      <w:r>
        <w:t xml:space="preserve">re more likely to modify agricultural practices if they can see demonstrated connections between mitigation practices and an improvement in water quality. </w:t>
      </w:r>
    </w:p>
    <w:p w:rsidR="000A68E4" w:rsidRDefault="009B7B53">
      <w:pPr>
        <w:spacing w:line="362" w:lineRule="auto"/>
        <w:ind w:left="355" w:right="48"/>
      </w:pPr>
      <w:r>
        <w:lastRenderedPageBreak/>
        <w:t xml:space="preserve"> Education is an important part of nonpoint pollution programs in many countries (Horan </w:t>
      </w:r>
      <w:r>
        <w:rPr>
          <w:i/>
        </w:rPr>
        <w:t>et al</w:t>
      </w:r>
      <w:r>
        <w:t>. 2001)</w:t>
      </w:r>
      <w:r>
        <w:t xml:space="preserve">.  In the United States for example, education plays a major role in every state and federal nonpoint source pollution program as well as in the Clean Water Action Plan (Horan </w:t>
      </w:r>
      <w:r>
        <w:rPr>
          <w:i/>
        </w:rPr>
        <w:t>et al</w:t>
      </w:r>
      <w:r>
        <w:t>. 2001).  In Canada, the PFRA has developed a program called “Robocow”.  “R</w:t>
      </w:r>
      <w:r>
        <w:t>obocow” is an animation of a flying cow that is used to explain to students how on-farm management practices can affect water quality. Also, by targeting students, PFRA can attempt to pass this information on to parents, and try to ensure that the students</w:t>
      </w:r>
      <w:r>
        <w:t xml:space="preserve"> will carry this information with them throughout their lives. These education programs supply producers and consumers with information on practices for reducing pollution, and technical assistance for adopting these practices.  Other common mechanisms use</w:t>
      </w:r>
      <w:r>
        <w:t xml:space="preserve">d are demonstration projects, technical assistance, newsletters, seminars, and field days (Horan </w:t>
      </w:r>
      <w:r>
        <w:rPr>
          <w:i/>
        </w:rPr>
        <w:t>et al</w:t>
      </w:r>
      <w:r>
        <w:t xml:space="preserve">. 2001). </w:t>
      </w:r>
    </w:p>
    <w:p w:rsidR="000A68E4" w:rsidRDefault="009B7B53">
      <w:pPr>
        <w:spacing w:line="362" w:lineRule="auto"/>
        <w:ind w:left="355" w:right="48"/>
      </w:pPr>
      <w:r>
        <w:t xml:space="preserve"> Education is popular for many reasons.  It is less costly to implement than many other programs and the infrastructure for carrying out such a </w:t>
      </w:r>
      <w:r>
        <w:t xml:space="preserve">program is largely in place (Ribaudo </w:t>
      </w:r>
      <w:r>
        <w:rPr>
          <w:i/>
        </w:rPr>
        <w:t>et al</w:t>
      </w:r>
      <w:r>
        <w:t xml:space="preserve">. 1999).  There is also some empirical evidence that education can be effective in encouraging farmers to adopt certain environmentally friendly practices (Gould </w:t>
      </w:r>
      <w:r>
        <w:rPr>
          <w:i/>
        </w:rPr>
        <w:t>et al</w:t>
      </w:r>
      <w:r>
        <w:t xml:space="preserve">. 1989, Bosch </w:t>
      </w:r>
      <w:r>
        <w:rPr>
          <w:i/>
        </w:rPr>
        <w:t>et al</w:t>
      </w:r>
      <w:r>
        <w:t>. 1995).  Education programs</w:t>
      </w:r>
      <w:r>
        <w:t xml:space="preserve"> have been found to be most effective when encouraging environmentally friendly management practices that are also profitable (Feather and Cooper 1995).  Some management practices that protect and enhance water quality have been shown to be more profitable</w:t>
      </w:r>
      <w:r>
        <w:t xml:space="preserve"> than conventional practices in many settings (Fox </w:t>
      </w:r>
      <w:r>
        <w:rPr>
          <w:i/>
        </w:rPr>
        <w:t>et al</w:t>
      </w:r>
      <w:r>
        <w:t xml:space="preserve">. 1991, VanDyke,  </w:t>
      </w:r>
      <w:r>
        <w:rPr>
          <w:i/>
        </w:rPr>
        <w:t>et al.</w:t>
      </w:r>
      <w:r>
        <w:t xml:space="preserve"> 1999).   Practices that protect water quality that also can be more profitable than conventional methods include: nutrient management planning, conservation tillage, irrigation water management, and integrated pest management (Horan </w:t>
      </w:r>
      <w:r>
        <w:rPr>
          <w:i/>
        </w:rPr>
        <w:t>et al</w:t>
      </w:r>
      <w:r>
        <w:t xml:space="preserve">. 2001). </w:t>
      </w:r>
    </w:p>
    <w:p w:rsidR="000A68E4" w:rsidRDefault="009B7B53">
      <w:pPr>
        <w:spacing w:line="362" w:lineRule="auto"/>
        <w:ind w:left="355" w:right="48"/>
      </w:pPr>
      <w:r>
        <w:t xml:space="preserve"> While </w:t>
      </w:r>
      <w:r>
        <w:t>this solution to water quality problems is attractive, education cannot be considered a strong tool for water quality protection on its own. Its success depends on alternative practices being more profitable than conventional practices, or on the idea that</w:t>
      </w:r>
      <w:r>
        <w:t xml:space="preserve"> producers value cleaner water enough to accept potentially lower profits (Ribaudo </w:t>
      </w:r>
      <w:r>
        <w:rPr>
          <w:i/>
        </w:rPr>
        <w:t>et al</w:t>
      </w:r>
      <w:r>
        <w:t xml:space="preserve">. 1999). However, net returns are most likely the chief concern of producers when they adopt alternative management practices (Horan </w:t>
      </w:r>
      <w:r>
        <w:rPr>
          <w:i/>
        </w:rPr>
        <w:t>et al</w:t>
      </w:r>
      <w:r>
        <w:t xml:space="preserve">. 2001).  </w:t>
      </w:r>
    </w:p>
    <w:p w:rsidR="000A68E4" w:rsidRDefault="009B7B53">
      <w:pPr>
        <w:pStyle w:val="Heading4"/>
        <w:ind w:left="355"/>
      </w:pPr>
      <w:r>
        <w:lastRenderedPageBreak/>
        <w:t>5.4.2 Research</w:t>
      </w:r>
      <w:r>
        <w:rPr>
          <w:b w:val="0"/>
        </w:rPr>
        <w:t xml:space="preserve"> </w:t>
      </w:r>
    </w:p>
    <w:p w:rsidR="000A68E4" w:rsidRDefault="009B7B53">
      <w:pPr>
        <w:spacing w:line="362" w:lineRule="auto"/>
        <w:ind w:left="355" w:right="48"/>
      </w:pPr>
      <w:r>
        <w:t xml:space="preserve"> Re</w:t>
      </w:r>
      <w:r>
        <w:t xml:space="preserve">search and development are important tools in reducing agricultural nonpointsource pollution because they provide producers and society with more efficient ways of meeting environmental goals. Producers and private firms, however, will likely under invest </w:t>
      </w:r>
      <w:r>
        <w:t xml:space="preserve">in research and development on improving water quality as it is expensive and they have no incentive to do so (Ribaudo </w:t>
      </w:r>
      <w:r>
        <w:rPr>
          <w:i/>
        </w:rPr>
        <w:t>et al</w:t>
      </w:r>
      <w:r>
        <w:t xml:space="preserve">. 1999). Public involvement is therefore necessary either to carry out this research or to provide producers and the private sector </w:t>
      </w:r>
      <w:r>
        <w:t>with incentives (economic incentives or regulations) that result in more efficient research investments. Unfortunately, Canada’s funds for research are a much smaller proportion of its national budget than in most First World countries (Schindler 2001). Ca</w:t>
      </w:r>
      <w:r>
        <w:t>nada was once a world leader in water research, but now programs are being shut down by a shortage of funds, poor salaries, and a lack of replacement of departing staff (Schindler 2001). Finally, research and development cannot independently provide a solu</w:t>
      </w:r>
      <w:r>
        <w:t xml:space="preserve">tion to water quality problems. Instead, it is a valuable component of other approaches. </w:t>
      </w:r>
      <w:r>
        <w:rPr>
          <w:b/>
        </w:rPr>
        <w:t xml:space="preserve">5.5 On-Farm Strategies to Mitigate Nonpoint Source Pollution </w:t>
      </w:r>
    </w:p>
    <w:p w:rsidR="000A68E4" w:rsidRDefault="009B7B53">
      <w:pPr>
        <w:spacing w:line="362" w:lineRule="auto"/>
        <w:ind w:left="355" w:right="48"/>
      </w:pPr>
      <w:r>
        <w:t xml:space="preserve"> Mitigation of agricultural pollution requires control over N and P inputs (nutrient management) and cont</w:t>
      </w:r>
      <w:r>
        <w:t>rol over nutrient transport (land management) (Withers and Jarvis 1998). Nutrient controls are needed to minimize losses by wind and runoff and the loss of nutrients with storm events that follow application of fertilizers to the soil surface. Transport co</w:t>
      </w:r>
      <w:r>
        <w:t xml:space="preserve">ntrols are needed to prevent the loss of nutrients in soil erosion and/or intercept runoff before it enters a watercourse.  </w:t>
      </w:r>
    </w:p>
    <w:p w:rsidR="000A68E4" w:rsidRDefault="009B7B53">
      <w:pPr>
        <w:pStyle w:val="Heading4"/>
        <w:ind w:left="355"/>
      </w:pPr>
      <w:r>
        <w:t xml:space="preserve">5.5.1 Nutrient Management </w:t>
      </w:r>
    </w:p>
    <w:p w:rsidR="000A68E4" w:rsidRDefault="009B7B53">
      <w:pPr>
        <w:spacing w:line="362" w:lineRule="auto"/>
        <w:ind w:left="355" w:right="48"/>
      </w:pPr>
      <w:r>
        <w:t xml:space="preserve"> Studies in the United States have shown considerable variability in fertilizer application rates even when soil quality and crop rotation are accounted for (Wu and Babcock 2001). This means that farmers may be using more fertilizer than is necessary. Anot</w:t>
      </w:r>
      <w:r>
        <w:t>her factor causing inefficient fertilizer use is price of fertilizer.  In years when fertilizer price is relatively low, farmers will have an incentive to over-apply as insurance against years in which large amounts of soil stored nutrients are lost (Wu an</w:t>
      </w:r>
      <w:r>
        <w:t>d Babcock 2001).  The over-application of nutrients, and their ultimate accumulation in soils, increases the opportunity for losses during storm events and through leaching. Nutrient management and budgeting is generally viewed as an effective long-term me</w:t>
      </w:r>
      <w:r>
        <w:t xml:space="preserve">asure for reducing these losses (Withers </w:t>
      </w:r>
      <w:r>
        <w:lastRenderedPageBreak/>
        <w:t>and Jarvis 1998).  A nutrient management plan is defined as identifying how nutrients are to be annually managed for expected crop production and for the protection of water quality (Virginia Department of Conservat</w:t>
      </w:r>
      <w:r>
        <w:t xml:space="preserve">ion and Recreation 1993).  A nutrient management plan is a written site specific plan which addresses these issues (VanDyke  </w:t>
      </w:r>
      <w:r>
        <w:rPr>
          <w:i/>
        </w:rPr>
        <w:t>et al.</w:t>
      </w:r>
      <w:r>
        <w:t xml:space="preserve"> 1999). The goal is to minimize adverse environmental effects and avoid unnecessary nutrient applications above the point whe</w:t>
      </w:r>
      <w:r>
        <w:t xml:space="preserve">re long run net farm financial returns are optimized. A study done by VanDyke </w:t>
      </w:r>
      <w:r>
        <w:rPr>
          <w:i/>
        </w:rPr>
        <w:t>et al.</w:t>
      </w:r>
      <w:r>
        <w:t xml:space="preserve"> (1999)</w:t>
      </w:r>
      <w:r>
        <w:rPr>
          <w:i/>
        </w:rPr>
        <w:t xml:space="preserve"> </w:t>
      </w:r>
      <w:r>
        <w:t>estimated field level and farm level nutrient loss reductions and associated income impact of adopting nutrient management practices.  They found that after adoptio</w:t>
      </w:r>
      <w:r>
        <w:t>n, average annual nitrogen losses decreased by 23 to 45%, phosphorus losses decreased 23 to 66% and net farm income increased. Soil and manure analysis is encouraged as a management aid in identifying crop needs, improving the efficiency of nutrient utiliz</w:t>
      </w:r>
      <w:r>
        <w:t xml:space="preserve">ation, and identifying problem soils which are sufficiently saturated with nutrients and may pose a leaching risk.  </w:t>
      </w:r>
    </w:p>
    <w:p w:rsidR="000A68E4" w:rsidRDefault="009B7B53">
      <w:pPr>
        <w:pStyle w:val="Heading4"/>
        <w:ind w:left="355"/>
      </w:pPr>
      <w:r>
        <w:t xml:space="preserve">5.5.2 Land Management </w:t>
      </w:r>
    </w:p>
    <w:p w:rsidR="000A68E4" w:rsidRDefault="009B7B53">
      <w:pPr>
        <w:spacing w:line="362" w:lineRule="auto"/>
        <w:ind w:left="355" w:right="48"/>
      </w:pPr>
      <w:r>
        <w:t xml:space="preserve"> Soil erosion is a major process responsible for the movement of nutrients off agricultural land to waterways. Its a</w:t>
      </w:r>
      <w:r>
        <w:t>lso adds a large volume of sediment, whose effects were discussed earlier. Soil conservation methods, discussed previously in section 3.10.3 are used to prevent nutrients and sediment from traveling to watercourses via runoff or movement by wind action. Th</w:t>
      </w:r>
      <w:r>
        <w:t>ese methods need to be continually adopted over long time periods to be effective (Withers and Jarvis 1998). Soil conservation methods, however, are not widely used in the Old Wives Lake watershed. Soil conservation methods adopted in this area can protect</w:t>
      </w:r>
      <w:r>
        <w:t xml:space="preserve"> the water quality of the Wood River (Statistics Canada 1993, 1999, 2002b). Maintaining adequate crop cover during periods of expected high rainfall is particularly important. Conservation tillage (low-till or no-till practices) is a particularly recommend</w:t>
      </w:r>
      <w:r>
        <w:t xml:space="preserve">ed best management practice for erosion control.  Sharpley and Smith (1994a) observed a large reduction in TP concentrations when conservation tillage was implemented in about 50% of a river basin. </w:t>
      </w:r>
    </w:p>
    <w:p w:rsidR="000A68E4" w:rsidRDefault="009B7B53">
      <w:pPr>
        <w:spacing w:line="362" w:lineRule="auto"/>
        <w:ind w:left="355" w:right="48"/>
      </w:pPr>
      <w:r>
        <w:t xml:space="preserve"> Another land management tool available to farmers and wa</w:t>
      </w:r>
      <w:r>
        <w:t xml:space="preserve">tershed managers is improved riparian management. Riparian areas are lands directly adjacent to rivers and streams, and can potentially buffer streams from the impacts of agriculture (McKergow </w:t>
      </w:r>
      <w:r>
        <w:rPr>
          <w:i/>
        </w:rPr>
        <w:t>et al</w:t>
      </w:r>
      <w:r>
        <w:t>. 2003). Riparian buffers perform some important ecologica</w:t>
      </w:r>
      <w:r>
        <w:t xml:space="preserve">l functions, improve stream water </w:t>
      </w:r>
      <w:r>
        <w:lastRenderedPageBreak/>
        <w:t xml:space="preserve">quality by a combination of physical, chemical and biological processes, and serve key roles in minimizing the impacts of agriculture on stream water quality.  Some of these important functions include: </w:t>
      </w:r>
    </w:p>
    <w:p w:rsidR="000A68E4" w:rsidRDefault="009B7B53">
      <w:pPr>
        <w:numPr>
          <w:ilvl w:val="0"/>
          <w:numId w:val="10"/>
        </w:numPr>
        <w:spacing w:after="4" w:line="252" w:lineRule="auto"/>
        <w:ind w:right="48" w:hanging="360"/>
      </w:pPr>
      <w:r>
        <w:t>stabilizing stream</w:t>
      </w:r>
      <w:r>
        <w:t xml:space="preserve">banks and shielding banks from erosion (Fitch and Adams 1998);  </w:t>
      </w:r>
    </w:p>
    <w:p w:rsidR="000A68E4" w:rsidRDefault="009B7B53">
      <w:pPr>
        <w:numPr>
          <w:ilvl w:val="0"/>
          <w:numId w:val="10"/>
        </w:numPr>
        <w:spacing w:line="362" w:lineRule="auto"/>
        <w:ind w:right="48" w:hanging="360"/>
      </w:pPr>
      <w:r>
        <w:t>protecting streams from upland sources of pollution by physically filtering and trapping sediment, nutrient and chemicals (Schlosser and Karr 1981, Peterjohn and Correll 1984, Osborne and Kov</w:t>
      </w:r>
      <w:r>
        <w:t xml:space="preserve">acic 1993, Novak </w:t>
      </w:r>
      <w:r>
        <w:rPr>
          <w:i/>
        </w:rPr>
        <w:t>et al.</w:t>
      </w:r>
      <w:r>
        <w:t xml:space="preserve"> 2002, Lee </w:t>
      </w:r>
      <w:r>
        <w:rPr>
          <w:i/>
        </w:rPr>
        <w:t>et al</w:t>
      </w:r>
      <w:r>
        <w:t xml:space="preserve">. 2003);  </w:t>
      </w:r>
    </w:p>
    <w:p w:rsidR="000A68E4" w:rsidRDefault="009B7B53">
      <w:pPr>
        <w:numPr>
          <w:ilvl w:val="0"/>
          <w:numId w:val="10"/>
        </w:numPr>
        <w:spacing w:line="362" w:lineRule="auto"/>
        <w:ind w:right="48" w:hanging="360"/>
      </w:pPr>
      <w:r>
        <w:t xml:space="preserve">enhancing the retention of nutrients and carbon during their upstream-downstream movement along river courses (Newbold </w:t>
      </w:r>
      <w:r>
        <w:rPr>
          <w:i/>
        </w:rPr>
        <w:t>et al</w:t>
      </w:r>
      <w:r>
        <w:t xml:space="preserve">. 1983); </w:t>
      </w:r>
    </w:p>
    <w:p w:rsidR="000A68E4" w:rsidRDefault="009B7B53">
      <w:pPr>
        <w:numPr>
          <w:ilvl w:val="0"/>
          <w:numId w:val="10"/>
        </w:numPr>
        <w:spacing w:line="362" w:lineRule="auto"/>
        <w:ind w:right="48" w:hanging="360"/>
      </w:pPr>
      <w:r>
        <w:t xml:space="preserve">trapping and storing water, recharging groundwater reserves, and slowly </w:t>
      </w:r>
      <w:r>
        <w:t xml:space="preserve">releasing water from shallow groundwater to add moisture to adjacent crops and forage (Adams and Fitch 1998);  </w:t>
      </w:r>
    </w:p>
    <w:p w:rsidR="000A68E4" w:rsidRDefault="009B7B53">
      <w:pPr>
        <w:numPr>
          <w:ilvl w:val="0"/>
          <w:numId w:val="10"/>
        </w:numPr>
        <w:spacing w:line="362" w:lineRule="auto"/>
        <w:ind w:right="48" w:hanging="360"/>
      </w:pPr>
      <w:r>
        <w:t xml:space="preserve">decreasing the magnitude of floods and reducing damage from high water levels (Wigington Jr. </w:t>
      </w:r>
      <w:r>
        <w:rPr>
          <w:i/>
        </w:rPr>
        <w:t>et al</w:t>
      </w:r>
      <w:r>
        <w:t xml:space="preserve">. 2002);  </w:t>
      </w:r>
    </w:p>
    <w:p w:rsidR="000A68E4" w:rsidRDefault="009B7B53">
      <w:pPr>
        <w:numPr>
          <w:ilvl w:val="0"/>
          <w:numId w:val="10"/>
        </w:numPr>
        <w:spacing w:line="362" w:lineRule="auto"/>
        <w:ind w:right="48" w:hanging="360"/>
      </w:pPr>
      <w:r>
        <w:t>providing habitat for fish, wildlif</w:t>
      </w:r>
      <w:r>
        <w:t xml:space="preserve">e and plants (Nilsson </w:t>
      </w:r>
      <w:r>
        <w:rPr>
          <w:i/>
        </w:rPr>
        <w:t>et al.</w:t>
      </w:r>
      <w:r>
        <w:t xml:space="preserve"> 1989, Witchert and Rapport 1998, Hannon </w:t>
      </w:r>
      <w:r>
        <w:rPr>
          <w:i/>
        </w:rPr>
        <w:t>et al.</w:t>
      </w:r>
      <w:r>
        <w:t xml:space="preserve"> 2002);  </w:t>
      </w:r>
    </w:p>
    <w:p w:rsidR="000A68E4" w:rsidRDefault="009B7B53">
      <w:pPr>
        <w:numPr>
          <w:ilvl w:val="0"/>
          <w:numId w:val="10"/>
        </w:numPr>
        <w:spacing w:line="362" w:lineRule="auto"/>
        <w:ind w:right="48" w:hanging="360"/>
      </w:pPr>
      <w:r>
        <w:t xml:space="preserve">and, offering shelter and forage for livestock production (Belsky </w:t>
      </w:r>
      <w:r>
        <w:rPr>
          <w:i/>
        </w:rPr>
        <w:t>et al</w:t>
      </w:r>
      <w:r>
        <w:t>. 1999).    A riparian buffer strip would also negate the need to use fertilizers and pesticides dir</w:t>
      </w:r>
      <w:r>
        <w:t xml:space="preserve">ectly adjacent to waterways.  Therefore, in addition to the many important ecological functions performed by riparian zones, they can be a very important tool for water quality protection from nonpoint source pollution. </w:t>
      </w:r>
    </w:p>
    <w:p w:rsidR="000A68E4" w:rsidRDefault="009B7B53">
      <w:pPr>
        <w:spacing w:line="362" w:lineRule="auto"/>
        <w:ind w:left="355" w:right="48"/>
      </w:pPr>
      <w:r>
        <w:t xml:space="preserve"> Destruction of natural riparian ve</w:t>
      </w:r>
      <w:r>
        <w:t>getation by agriculture has greatly reduced the extent of effective riparian areas in Saskatchewan (Huel, 1998). A riparian health assessment conducted in the Old Wives Lake watershed determined that the riparian area surrounding the Wood River is function</w:t>
      </w:r>
      <w:r>
        <w:t>ing, but with some problems (Bradshaw and McIver 2001).  The issues</w:t>
      </w:r>
      <w:r>
        <w:rPr>
          <w:sz w:val="20"/>
        </w:rPr>
        <w:t xml:space="preserve"> </w:t>
      </w:r>
      <w:r>
        <w:t>include the fact that cattle are allowed direct access to the Wood River and in many areas, crops are grown right down to the waters edge.  Riparian zones in some areas of the watershed ar</w:t>
      </w:r>
      <w:r>
        <w:t>e non-existent or highly degraded, and these are the areas of greatest concern. Since healthy riparian zones are important for water quality protection, these issues need to be addressed in the Old Wives Lake watershed.</w:t>
      </w:r>
      <w:r>
        <w:rPr>
          <w:b/>
        </w:rPr>
        <w:t xml:space="preserve"> </w:t>
      </w:r>
      <w:r>
        <w:t xml:space="preserve"> </w:t>
      </w:r>
    </w:p>
    <w:p w:rsidR="000A68E4" w:rsidRDefault="009B7B53">
      <w:pPr>
        <w:pStyle w:val="Heading3"/>
        <w:ind w:left="355"/>
      </w:pPr>
      <w:r>
        <w:lastRenderedPageBreak/>
        <w:t xml:space="preserve">5.6 Summary </w:t>
      </w:r>
    </w:p>
    <w:p w:rsidR="000A68E4" w:rsidRDefault="009B7B53">
      <w:pPr>
        <w:spacing w:line="362" w:lineRule="auto"/>
        <w:ind w:left="355" w:right="48"/>
      </w:pPr>
      <w:r>
        <w:rPr>
          <w:b/>
        </w:rPr>
        <w:t xml:space="preserve"> </w:t>
      </w:r>
      <w:r>
        <w:t>Agricultural land us</w:t>
      </w:r>
      <w:r>
        <w:t>e is seemingly increasing nutrient levels in the Wood River.  Most of these nutrients are reaching the river through runoff and movement of soil into the river.  Therefore, management strategies to prevent these from occurring are very important.  It has b</w:t>
      </w:r>
      <w:r>
        <w:t>een shown that the condition of the riparian area in the Old Wives Lake watershed needs improvement (Bradshaw and McIver 2001).  Also, the limited adoption of soil conservation practices in the watershed needs to be addressed.  Both of these issues could b</w:t>
      </w:r>
      <w:r>
        <w:t>e addressed through education programs.  The lack of research conducted on this river is also an important issue. Most importantly, a water quality monitoring program should be implemented to track changes in water quality. Perhaps once the results of this</w:t>
      </w:r>
      <w:r>
        <w:t xml:space="preserve"> study become available,  action will be taken to address these issues. </w:t>
      </w:r>
      <w:r>
        <w:br w:type="page"/>
      </w:r>
    </w:p>
    <w:p w:rsidR="000A68E4" w:rsidRDefault="009B7B53">
      <w:pPr>
        <w:spacing w:after="126" w:line="259" w:lineRule="auto"/>
        <w:ind w:left="360" w:firstLine="0"/>
        <w:jc w:val="left"/>
      </w:pPr>
      <w:r>
        <w:lastRenderedPageBreak/>
        <w:t xml:space="preserve"> </w:t>
      </w:r>
    </w:p>
    <w:p w:rsidR="000A68E4" w:rsidRDefault="009B7B53">
      <w:pPr>
        <w:spacing w:after="124" w:line="259" w:lineRule="auto"/>
        <w:ind w:left="1701" w:right="1398"/>
        <w:jc w:val="center"/>
      </w:pPr>
      <w:r>
        <w:rPr>
          <w:b/>
        </w:rPr>
        <w:t xml:space="preserve">6. CONCLUSIONS AND RECOMMENDATIONS </w:t>
      </w:r>
    </w:p>
    <w:p w:rsidR="000A68E4" w:rsidRDefault="009B7B53">
      <w:pPr>
        <w:spacing w:after="101" w:line="362" w:lineRule="auto"/>
        <w:ind w:left="355" w:right="48"/>
      </w:pPr>
      <w:r>
        <w:rPr>
          <w:b/>
        </w:rPr>
        <w:t xml:space="preserve"> </w:t>
      </w:r>
      <w:r>
        <w:t>Freshwater systems are vitally important to our society today.  Aquatic ecosystems not only provide food and water for human consumption, they maintain and improve water quality by filtering out, storing and converting contaminants, provide transportation,</w:t>
      </w:r>
      <w:r>
        <w:t xml:space="preserve"> support habitats for wildlife, and provide recreation. The Wood River is a vital resource to approximately 10,000 people in southern Saskatchewan. However, no study of the river's water quality had been undertaken to date.  </w:t>
      </w:r>
    </w:p>
    <w:p w:rsidR="000A68E4" w:rsidRDefault="009B7B53">
      <w:pPr>
        <w:spacing w:after="101" w:line="362" w:lineRule="auto"/>
        <w:ind w:left="355" w:right="48"/>
      </w:pPr>
      <w:r>
        <w:t xml:space="preserve"> Being a watershed dominated b</w:t>
      </w:r>
      <w:r>
        <w:t>y agriculture, it was clear that this land use had the potential to affect the water quality of the Wood River.  This study attempted to quantify that effect.  Nutrient levels were indeed high when compared to similar systems.  Nutrient and TDS concentrati</w:t>
      </w:r>
      <w:r>
        <w:t>ons exceeded existing Saskatchewan guidelines, and exceeded those Alberta guidelines where Saskatchewan guidelines did not exist.  This highlights the need for Saskatchewan to implement provincial guidelines for a greater number of nutrient parameters.  Th</w:t>
      </w:r>
      <w:r>
        <w:t xml:space="preserve">e data presented in this thesis could aid in developing guidelines for the Old Wives Lake watershed. </w:t>
      </w:r>
    </w:p>
    <w:p w:rsidR="000A68E4" w:rsidRDefault="009B7B53">
      <w:pPr>
        <w:spacing w:line="362" w:lineRule="auto"/>
        <w:ind w:left="355" w:right="48"/>
      </w:pPr>
      <w:r>
        <w:t xml:space="preserve"> Nutrient concentrations and algal biomass were higher at sites where nonpoint source pollution from agriculture or point source pollution from sewage eff</w:t>
      </w:r>
      <w:r>
        <w:t>luent was present.  It was also shown that the pelagic algal community in the Wood River was responsive to additions of N and P. Increases in N and P therefore have the potential to affect algal biomass in the river.  The municipal point source of pollutio</w:t>
      </w:r>
      <w:r>
        <w:t xml:space="preserve">n had a great effect on algal biomass and effects were seen for about three weeks after the release.   </w:t>
      </w:r>
    </w:p>
    <w:p w:rsidR="000A68E4" w:rsidRDefault="009B7B53">
      <w:pPr>
        <w:spacing w:line="362" w:lineRule="auto"/>
        <w:ind w:left="355" w:right="48"/>
      </w:pPr>
      <w:r>
        <w:rPr>
          <w:b/>
        </w:rPr>
        <w:t xml:space="preserve"> </w:t>
      </w:r>
      <w:r>
        <w:t>It became apparent during the course of this study that climatic variability can potentially affect water quality. Wet or dry years can have an influen</w:t>
      </w:r>
      <w:r>
        <w:t>ce on nutrient concentrations in the river.  In wetter years, there could be more fluctuations in nutrient concentrations and differences between sites can be more difficult to determine.  Drier years could see longer residence times for nutrients and a lo</w:t>
      </w:r>
      <w:r>
        <w:t xml:space="preserve">nger flushing time for contaminants (Murdoch </w:t>
      </w:r>
      <w:r>
        <w:rPr>
          <w:i/>
        </w:rPr>
        <w:t>et al</w:t>
      </w:r>
      <w:r>
        <w:t xml:space="preserve">.).  Since a warmer, drier climate is predicted to occur under current climate change scenarios (Schindler </w:t>
      </w:r>
      <w:r>
        <w:rPr>
          <w:i/>
        </w:rPr>
        <w:t>et al</w:t>
      </w:r>
      <w:r>
        <w:t xml:space="preserve">. 1997), this could have important consequences in the Old Wives Lake watershed. </w:t>
      </w:r>
    </w:p>
    <w:p w:rsidR="000A68E4" w:rsidRDefault="009B7B53">
      <w:pPr>
        <w:spacing w:line="362" w:lineRule="auto"/>
        <w:ind w:left="345" w:right="48" w:firstLine="720"/>
      </w:pPr>
      <w:r>
        <w:lastRenderedPageBreak/>
        <w:t>This researc</w:t>
      </w:r>
      <w:r>
        <w:t xml:space="preserve">h was restricted to the study of pelagic chl </w:t>
      </w:r>
      <w:r>
        <w:rPr>
          <w:i/>
        </w:rPr>
        <w:t>a</w:t>
      </w:r>
      <w:r>
        <w:t xml:space="preserve"> as the examination of benthic algae was beyond the scope of this study. While it is acknowledged that a significant amount of lotic primary production is carried out by benthic algae, it has been shown that nu</w:t>
      </w:r>
      <w:r>
        <w:t xml:space="preserve">trient enrichment may result in increased chl </w:t>
      </w:r>
      <w:r>
        <w:rPr>
          <w:i/>
        </w:rPr>
        <w:t>a</w:t>
      </w:r>
      <w:r>
        <w:t xml:space="preserve"> regardless of whether the predominant mode of algal production in a particular stream is planktonic or benthic or some mixture of both (Van Nieuwenhuyse and Jones 1996).  Since benthic algae can only infer wa</w:t>
      </w:r>
      <w:r>
        <w:t>ter quality at a single site, sampling pelagic phytoplankton should show environmental impacts from a larger geographical area than periphyton (Stevenson and White 1995).  Moreover, pelagic phytoplankton are an important part of the river food web, therefo</w:t>
      </w:r>
      <w:r>
        <w:t xml:space="preserve">re assessing human impacts on river with phytoplankton provides a valuable assessment of the ecosystem (Stevenson and White 1995).   </w:t>
      </w:r>
    </w:p>
    <w:p w:rsidR="000A68E4" w:rsidRDefault="009B7B53">
      <w:pPr>
        <w:spacing w:line="362" w:lineRule="auto"/>
        <w:ind w:left="345" w:right="48" w:firstLine="720"/>
      </w:pPr>
      <w:r>
        <w:t>Future research, however,  should focus on the attached algal communities of the Wood River.  In smaller streams and river</w:t>
      </w:r>
      <w:r>
        <w:t>s, benthic algae are important parts of the ecosystem and should be sampled to assess ecosystem structure and function (Stevenson and White 1995). Also, benthic algae can show environmental impacts over a smaller geographical area.  This could strengthen t</w:t>
      </w:r>
      <w:r>
        <w:t xml:space="preserve">he association between adjacent land use and water quality.  Studies such as these have used artificial substrata (Kevern </w:t>
      </w:r>
      <w:r>
        <w:rPr>
          <w:i/>
        </w:rPr>
        <w:t>et al</w:t>
      </w:r>
      <w:r>
        <w:t xml:space="preserve">. 1966, Fairchild </w:t>
      </w:r>
      <w:r>
        <w:rPr>
          <w:i/>
        </w:rPr>
        <w:t>et al</w:t>
      </w:r>
      <w:r>
        <w:t xml:space="preserve">. 1985, Scrimgeour and Chambers 1997), flumes (Bothwell 1985) and mesocosms (Culp </w:t>
      </w:r>
      <w:r>
        <w:rPr>
          <w:i/>
        </w:rPr>
        <w:t>et al</w:t>
      </w:r>
      <w:r>
        <w:t>. 1996) and would p</w:t>
      </w:r>
      <w:r>
        <w:t xml:space="preserve">rovide valuable insight into the biological community of the Wood River. </w:t>
      </w:r>
    </w:p>
    <w:p w:rsidR="000A68E4" w:rsidRDefault="009B7B53">
      <w:pPr>
        <w:spacing w:line="362" w:lineRule="auto"/>
        <w:ind w:left="345" w:right="48" w:firstLine="720"/>
      </w:pPr>
      <w:r>
        <w:t>A further recommendation for this watershed is the organization of educational programs to provide information to people in the local area about the benefits of riparian management a</w:t>
      </w:r>
      <w:r>
        <w:t xml:space="preserve">nd soil conservation methods. Educational programs are inexpensive and often an effective tool in addressing nonpoint source pollution. Some work has begun in these areas, especially in terms of riparian management (Bradshaw and McIver 2001), but there is </w:t>
      </w:r>
      <w:r>
        <w:t xml:space="preserve">much work to be done in encouraging the use of nutrient and land management practices in the Old Wives Lake watershed. </w:t>
      </w:r>
    </w:p>
    <w:p w:rsidR="000A68E4" w:rsidRDefault="009B7B53">
      <w:pPr>
        <w:spacing w:line="362" w:lineRule="auto"/>
        <w:ind w:left="345" w:right="48" w:firstLine="720"/>
      </w:pPr>
      <w:r>
        <w:t>It is also recommended in the future that a monitoring program be set up to track changes in water quality and to monitor the progress o</w:t>
      </w:r>
      <w:r>
        <w:t xml:space="preserve">f remedial measures. The data presented in this thesis represents benchmark data for the Wood River.  Nutrients levels have not been studied in this river previously, and this data can now provide a base for </w:t>
      </w:r>
      <w:r>
        <w:lastRenderedPageBreak/>
        <w:t>future water quality monitoring of the Wood Rive</w:t>
      </w:r>
      <w:r>
        <w:t xml:space="preserve">r. The Wood River is an important resource to many users and the current health of the river could certainly be improved.  Local organizations and residents, and provincial and federal departments all need to become involved in the restoration of the Wood </w:t>
      </w:r>
      <w:r>
        <w:t xml:space="preserve">River ecosystem.  </w:t>
      </w:r>
    </w:p>
    <w:p w:rsidR="000A68E4" w:rsidRDefault="009B7B53">
      <w:pPr>
        <w:spacing w:line="362" w:lineRule="auto"/>
        <w:ind w:left="345" w:right="48" w:firstLine="720"/>
      </w:pPr>
      <w:r>
        <w:t xml:space="preserve">The Wood River is a vital resource to many people.  The health of this ecosystem is essential to the well being of the communities in the Old Wives Lake watershed.  Past events, such as the </w:t>
      </w:r>
      <w:r>
        <w:rPr>
          <w:i/>
        </w:rPr>
        <w:t>Cryptosporidium</w:t>
      </w:r>
      <w:r>
        <w:t xml:space="preserve"> outbreak in North Battleford, S</w:t>
      </w:r>
      <w:r>
        <w:t>askatchewan in 2001, have demonstrated that there are serious consequences to degraded water quality.  The time has come to take a more intensive look into the water quality of the river and lakes in Saskatchewan, to safeguard people's health, and to prote</w:t>
      </w:r>
      <w:r>
        <w:t xml:space="preserve">ct these important ecosystems. </w:t>
      </w:r>
      <w:r>
        <w:br w:type="page"/>
      </w:r>
    </w:p>
    <w:p w:rsidR="000A68E4" w:rsidRDefault="009B7B53">
      <w:pPr>
        <w:spacing w:after="121" w:line="259" w:lineRule="auto"/>
        <w:ind w:left="1080" w:firstLine="0"/>
        <w:jc w:val="left"/>
      </w:pPr>
      <w:r>
        <w:lastRenderedPageBreak/>
        <w:t xml:space="preserve"> </w:t>
      </w:r>
    </w:p>
    <w:p w:rsidR="000A68E4" w:rsidRDefault="009B7B53">
      <w:pPr>
        <w:spacing w:after="130" w:line="259" w:lineRule="auto"/>
        <w:ind w:left="360" w:firstLine="0"/>
        <w:jc w:val="left"/>
      </w:pPr>
      <w:r>
        <w:t xml:space="preserve"> </w:t>
      </w:r>
    </w:p>
    <w:p w:rsidR="000A68E4" w:rsidRDefault="009B7B53">
      <w:pPr>
        <w:spacing w:after="0" w:line="259" w:lineRule="auto"/>
        <w:ind w:left="1701" w:right="1398"/>
        <w:jc w:val="center"/>
      </w:pPr>
      <w:r>
        <w:rPr>
          <w:b/>
        </w:rPr>
        <w:t>7. REFERENCES</w:t>
      </w:r>
      <w:r>
        <w:t xml:space="preserve"> </w:t>
      </w:r>
    </w:p>
    <w:p w:rsidR="000A68E4" w:rsidRDefault="009B7B53">
      <w:pPr>
        <w:spacing w:after="0" w:line="259" w:lineRule="auto"/>
        <w:ind w:left="359" w:firstLine="0"/>
        <w:jc w:val="center"/>
      </w:pPr>
      <w:r>
        <w:rPr>
          <w:b/>
        </w:rPr>
        <w:t xml:space="preserve"> </w:t>
      </w:r>
    </w:p>
    <w:p w:rsidR="000A68E4" w:rsidRDefault="009B7B53">
      <w:pPr>
        <w:ind w:left="355" w:right="48"/>
      </w:pPr>
      <w:r>
        <w:t>Adams, B. and L.F. Fitch. 1998. Riparian Areas and Grazing Management, 2</w:t>
      </w:r>
      <w:r>
        <w:rPr>
          <w:vertAlign w:val="superscript"/>
        </w:rPr>
        <w:t>nd</w:t>
      </w:r>
      <w:r>
        <w:t xml:space="preserve"> Edition.  Lethbridge, Alberta, Cows and Fish Program. </w:t>
      </w:r>
    </w:p>
    <w:p w:rsidR="000A68E4" w:rsidRDefault="009B7B53">
      <w:pPr>
        <w:spacing w:after="0" w:line="259" w:lineRule="auto"/>
        <w:ind w:left="360" w:firstLine="0"/>
        <w:jc w:val="left"/>
      </w:pPr>
      <w:r>
        <w:t xml:space="preserve"> </w:t>
      </w:r>
    </w:p>
    <w:p w:rsidR="000A68E4" w:rsidRDefault="009B7B53">
      <w:pPr>
        <w:ind w:left="355" w:right="48"/>
      </w:pPr>
      <w:r>
        <w:t xml:space="preserve">Alberta Environment. 1999. Surface water quality guidelines for use in Alberta.  Environmental Services, Environmental Sciences Division, Edmonton, AB. </w:t>
      </w:r>
    </w:p>
    <w:p w:rsidR="000A68E4" w:rsidRDefault="009B7B53">
      <w:pPr>
        <w:spacing w:after="0" w:line="259" w:lineRule="auto"/>
        <w:ind w:left="360" w:firstLine="0"/>
        <w:jc w:val="left"/>
      </w:pPr>
      <w:r>
        <w:t xml:space="preserve"> </w:t>
      </w:r>
    </w:p>
    <w:p w:rsidR="000A68E4" w:rsidRDefault="009B7B53">
      <w:pPr>
        <w:ind w:left="355" w:right="48"/>
      </w:pPr>
      <w:r>
        <w:t>Basu, B.K., Kalff, J. and B. Pinel-Alloul. 2000. Midsummer plankton development along  a large temper</w:t>
      </w:r>
      <w:r>
        <w:t xml:space="preserve">ate river: the St. Lawrence River. Canadian Journal of Fisheries and  Aquatic Sciences 57: S1, 7-15. </w:t>
      </w:r>
    </w:p>
    <w:p w:rsidR="000A68E4" w:rsidRDefault="009B7B53">
      <w:pPr>
        <w:spacing w:after="0" w:line="259" w:lineRule="auto"/>
        <w:ind w:left="360" w:firstLine="0"/>
        <w:jc w:val="left"/>
      </w:pPr>
      <w:r>
        <w:t xml:space="preserve"> </w:t>
      </w:r>
    </w:p>
    <w:p w:rsidR="000A68E4" w:rsidRDefault="009B7B53">
      <w:pPr>
        <w:ind w:left="355" w:right="48"/>
      </w:pPr>
      <w:r>
        <w:t xml:space="preserve">Belsky, A.J.,  Matzke, A. and S. Uselman. 1999. Survey of livestock influences on stream  and riparian ecosystems in the western United States. Journal </w:t>
      </w:r>
      <w:r>
        <w:t xml:space="preserve">of Soil and Water  Conservation 54: 419–431. </w:t>
      </w:r>
    </w:p>
    <w:p w:rsidR="000A68E4" w:rsidRDefault="009B7B53">
      <w:pPr>
        <w:spacing w:after="0" w:line="259" w:lineRule="auto"/>
        <w:ind w:left="360" w:firstLine="0"/>
        <w:jc w:val="left"/>
      </w:pPr>
      <w:r>
        <w:t xml:space="preserve"> </w:t>
      </w:r>
    </w:p>
    <w:p w:rsidR="000A68E4" w:rsidRDefault="009B7B53">
      <w:pPr>
        <w:ind w:left="355" w:right="48"/>
      </w:pPr>
      <w:r>
        <w:t>Berg, L. and T.G. Northcote. 1985. Changes in territorial, gill-flaring, and feeding  behaviour in juvenile Coho salmon (</w:t>
      </w:r>
      <w:r>
        <w:rPr>
          <w:i/>
        </w:rPr>
        <w:t>Oncorhynchus kisutch</w:t>
      </w:r>
      <w:r>
        <w:t>) following a short term pulse of suspended sediment. Canadian Jour</w:t>
      </w:r>
      <w:r>
        <w:t xml:space="preserve">nal of Fisheries and Aquatic  Sciences 42: 1410-1417. </w:t>
      </w:r>
    </w:p>
    <w:p w:rsidR="000A68E4" w:rsidRDefault="009B7B53">
      <w:pPr>
        <w:spacing w:after="0" w:line="259" w:lineRule="auto"/>
        <w:ind w:left="360" w:firstLine="0"/>
        <w:jc w:val="left"/>
      </w:pPr>
      <w:r>
        <w:t xml:space="preserve"> </w:t>
      </w:r>
    </w:p>
    <w:p w:rsidR="000A68E4" w:rsidRDefault="009B7B53">
      <w:pPr>
        <w:ind w:left="355" w:right="48"/>
      </w:pPr>
      <w:r>
        <w:t xml:space="preserve">Beulig, A. and M.C. Pilonieta. 2002. The effects of estrogenic pesticide on reproductive  behavior of </w:t>
      </w:r>
      <w:r>
        <w:rPr>
          <w:i/>
        </w:rPr>
        <w:t>Cyprinodon variegatus</w:t>
      </w:r>
      <w:r>
        <w:t>, the sheepshead minnow. Integrative and  Comparative Biology 42(6):1196-120</w:t>
      </w:r>
      <w:r>
        <w:t xml:space="preserve">3. </w:t>
      </w:r>
    </w:p>
    <w:p w:rsidR="000A68E4" w:rsidRDefault="009B7B53">
      <w:pPr>
        <w:spacing w:after="0" w:line="259" w:lineRule="auto"/>
        <w:ind w:left="360" w:firstLine="0"/>
        <w:jc w:val="left"/>
      </w:pPr>
      <w:r>
        <w:t xml:space="preserve"> </w:t>
      </w:r>
    </w:p>
    <w:p w:rsidR="000A68E4" w:rsidRDefault="009B7B53">
      <w:pPr>
        <w:ind w:left="355" w:right="48"/>
      </w:pPr>
      <w:r>
        <w:t xml:space="preserve">Biggs, B.J.F. 1995. The contribution of disturbance, catchment geology and land use to  the habitat template of periphyton in stream ecosystems. Freshwater Biology 33: </w:t>
      </w:r>
    </w:p>
    <w:p w:rsidR="000A68E4" w:rsidRDefault="009B7B53">
      <w:pPr>
        <w:tabs>
          <w:tab w:val="center" w:pos="360"/>
          <w:tab w:val="center" w:pos="1511"/>
        </w:tabs>
        <w:ind w:left="0" w:firstLine="0"/>
        <w:jc w:val="left"/>
      </w:pPr>
      <w:r>
        <w:rPr>
          <w:rFonts w:ascii="Calibri" w:eastAsia="Calibri" w:hAnsi="Calibri" w:cs="Calibri"/>
          <w:sz w:val="22"/>
        </w:rPr>
        <w:tab/>
      </w:r>
      <w:r>
        <w:t xml:space="preserve"> </w:t>
      </w:r>
      <w:r>
        <w:tab/>
        <w:t xml:space="preserve">419-438. </w:t>
      </w:r>
    </w:p>
    <w:p w:rsidR="000A68E4" w:rsidRDefault="009B7B53">
      <w:pPr>
        <w:spacing w:after="0" w:line="259" w:lineRule="auto"/>
        <w:ind w:left="360" w:firstLine="0"/>
        <w:jc w:val="left"/>
      </w:pPr>
      <w:r>
        <w:t xml:space="preserve"> </w:t>
      </w:r>
    </w:p>
    <w:p w:rsidR="000A68E4" w:rsidRDefault="009B7B53">
      <w:pPr>
        <w:ind w:left="355" w:right="48"/>
      </w:pPr>
      <w:r>
        <w:t>Bishop, C.A., Collins, B., Mineau, P. Burgess, N.M., Read, W.F., a</w:t>
      </w:r>
      <w:r>
        <w:t xml:space="preserve">nd C. Risely. 2000.  Reproduction of cavity-nesting birds in pesticide-sprayed apple orchards in  southern Ontario, Canada, 1988-1994. Environmental Toxicology and Chemistry  19: 588-599. </w:t>
      </w:r>
    </w:p>
    <w:p w:rsidR="000A68E4" w:rsidRDefault="009B7B53">
      <w:pPr>
        <w:spacing w:after="0" w:line="259" w:lineRule="auto"/>
        <w:ind w:left="360" w:firstLine="0"/>
        <w:jc w:val="left"/>
      </w:pPr>
      <w:r>
        <w:t xml:space="preserve"> </w:t>
      </w:r>
    </w:p>
    <w:p w:rsidR="000A68E4" w:rsidRDefault="009B7B53">
      <w:pPr>
        <w:ind w:left="355" w:right="48"/>
      </w:pPr>
      <w:r>
        <w:t xml:space="preserve">Bosch, D., Cook, Z., and K. Fuglie. 1995. Voluntary versus mandatory agricultural  policies to protect water quality: adoption of nitrogen testing in Nebraska. Review  of Agricultural Economics 17(2): 13-24. </w:t>
      </w:r>
    </w:p>
    <w:p w:rsidR="000A68E4" w:rsidRDefault="009B7B53">
      <w:pPr>
        <w:spacing w:after="0" w:line="259" w:lineRule="auto"/>
        <w:ind w:left="360" w:firstLine="0"/>
        <w:jc w:val="left"/>
      </w:pPr>
      <w:r>
        <w:t xml:space="preserve"> </w:t>
      </w:r>
    </w:p>
    <w:p w:rsidR="000A68E4" w:rsidRDefault="009B7B53">
      <w:pPr>
        <w:ind w:left="1065" w:right="48" w:hanging="720"/>
      </w:pPr>
      <w:r>
        <w:t>Bothwell, M.L. 1985. Phosphorus limitation of</w:t>
      </w:r>
      <w:r>
        <w:t xml:space="preserve"> lotic periphyton growth rates: An intersite comparison using continuous-flow troughs (Thompson River system, British Columbia). Limnology and Oceanography 30(3): 527-542. </w:t>
      </w:r>
    </w:p>
    <w:p w:rsidR="000A68E4" w:rsidRDefault="009B7B53">
      <w:pPr>
        <w:ind w:left="1065" w:right="48" w:hanging="720"/>
      </w:pPr>
      <w:r>
        <w:lastRenderedPageBreak/>
        <w:t xml:space="preserve">Bradshaw, A.L., and S.E. McIver. 2001. Wood River Riparian Project – Final Report. </w:t>
      </w:r>
      <w:r>
        <w:t xml:space="preserve"> Centre for Studies in Agriculture, Law, and the Environment, Saskatoon, SK. </w:t>
      </w:r>
    </w:p>
    <w:p w:rsidR="000A68E4" w:rsidRDefault="009B7B53">
      <w:pPr>
        <w:spacing w:after="0" w:line="259" w:lineRule="auto"/>
        <w:ind w:left="360" w:firstLine="0"/>
        <w:jc w:val="left"/>
      </w:pPr>
      <w:r>
        <w:t xml:space="preserve"> </w:t>
      </w:r>
    </w:p>
    <w:p w:rsidR="000A68E4" w:rsidRDefault="009B7B53">
      <w:pPr>
        <w:ind w:left="355" w:right="48"/>
      </w:pPr>
      <w:r>
        <w:t>Burkhead, N.M. and H.L. Jelks. 2001. Effects of suspended sediment on the reproductive  success of the Tricolor Shiner, a crevice-spawning minnow. Transactions of the  American</w:t>
      </w:r>
      <w:r>
        <w:t xml:space="preserve"> Fisheries Society 130: 959-968. </w:t>
      </w:r>
    </w:p>
    <w:p w:rsidR="000A68E4" w:rsidRDefault="009B7B53">
      <w:pPr>
        <w:spacing w:after="0" w:line="259" w:lineRule="auto"/>
        <w:ind w:left="360" w:firstLine="0"/>
        <w:jc w:val="left"/>
      </w:pPr>
      <w:r>
        <w:t xml:space="preserve"> </w:t>
      </w:r>
    </w:p>
    <w:p w:rsidR="000A68E4" w:rsidRDefault="009B7B53">
      <w:pPr>
        <w:ind w:left="355" w:right="48"/>
      </w:pPr>
      <w:r>
        <w:t xml:space="preserve">Campbell, K.L. and D.R. Edwards. 2001. Phosphorus and water quality impacts. In:  Agricultural Nonpoint Source Pollution: Watershed Management and Hydrology.  W.F. Ritter, and A. Shirmohammadi (Eds.). CRC Press, Boca Raton, Florida. </w:t>
      </w:r>
    </w:p>
    <w:p w:rsidR="000A68E4" w:rsidRDefault="009B7B53">
      <w:pPr>
        <w:spacing w:after="0" w:line="259" w:lineRule="auto"/>
        <w:ind w:left="360" w:firstLine="0"/>
        <w:jc w:val="left"/>
      </w:pPr>
      <w:r>
        <w:t xml:space="preserve"> </w:t>
      </w:r>
    </w:p>
    <w:p w:rsidR="000A68E4" w:rsidRDefault="009B7B53">
      <w:pPr>
        <w:ind w:left="355" w:right="48"/>
      </w:pPr>
      <w:r>
        <w:t xml:space="preserve">Canadian Council of </w:t>
      </w:r>
      <w:r>
        <w:t xml:space="preserve">Ministers of the Environment. 1999. Canadian Environmental  Quality Guidelines. Canadian Council of Ministers of the Environment.  Environment Canada. Hull, Quebec. </w:t>
      </w:r>
    </w:p>
    <w:p w:rsidR="000A68E4" w:rsidRDefault="009B7B53">
      <w:pPr>
        <w:spacing w:after="0" w:line="259" w:lineRule="auto"/>
        <w:ind w:left="360" w:firstLine="0"/>
        <w:jc w:val="left"/>
      </w:pPr>
      <w:r>
        <w:t xml:space="preserve"> </w:t>
      </w:r>
    </w:p>
    <w:p w:rsidR="000A68E4" w:rsidRDefault="009B7B53">
      <w:pPr>
        <w:ind w:left="355" w:right="48"/>
      </w:pPr>
      <w:r>
        <w:t>Carpenter, S.R., Caraco, N.F., Correll, D.L., Howarth, R.W., Sharpley, A.N. and V.H.  Sm</w:t>
      </w:r>
      <w:r>
        <w:t xml:space="preserve">ith. 1998. Nonpoint pollution of surface waters with phosphorus and nitrogen.  Ecological Applications 8(3): 559-568. </w:t>
      </w:r>
    </w:p>
    <w:p w:rsidR="000A68E4" w:rsidRDefault="009B7B53">
      <w:pPr>
        <w:spacing w:after="0" w:line="259" w:lineRule="auto"/>
        <w:ind w:left="360" w:firstLine="0"/>
        <w:jc w:val="left"/>
      </w:pPr>
      <w:r>
        <w:t xml:space="preserve"> </w:t>
      </w:r>
    </w:p>
    <w:p w:rsidR="000A68E4" w:rsidRDefault="009B7B53">
      <w:pPr>
        <w:ind w:left="355" w:right="48"/>
      </w:pPr>
      <w:r>
        <w:t xml:space="preserve">Carr, G.M. and P.A. Chambers. 1998. Spatial and temporal patterns of nutrients and algal  abundance in Alberta rivers. Report prepared </w:t>
      </w:r>
      <w:r>
        <w:t xml:space="preserve">for the Prairie provinces Water  Board, Regina, SK. </w:t>
      </w:r>
    </w:p>
    <w:p w:rsidR="000A68E4" w:rsidRDefault="009B7B53">
      <w:pPr>
        <w:spacing w:after="0" w:line="259" w:lineRule="auto"/>
        <w:ind w:left="360" w:firstLine="0"/>
        <w:jc w:val="left"/>
      </w:pPr>
      <w:r>
        <w:t xml:space="preserve"> </w:t>
      </w:r>
    </w:p>
    <w:p w:rsidR="000A68E4" w:rsidRDefault="009B7B53">
      <w:pPr>
        <w:ind w:left="355" w:right="48"/>
      </w:pPr>
      <w:r>
        <w:t>Chambers P.A., M. Allard, S.L. Walker, J. Marsalek, J. Lawrence, M. Servos, J.  Busnarda, K.S. Munger, K. Adare, C. Jefferson, R.A. Kent and M.P. Wong. 1997.  The impacts of municipal waste water efflu</w:t>
      </w:r>
      <w:r>
        <w:t xml:space="preserve">ents on Canadian waters: a review.  Water Quality Research Journal of Canada 32: 659-713 </w:t>
      </w:r>
    </w:p>
    <w:p w:rsidR="000A68E4" w:rsidRDefault="009B7B53">
      <w:pPr>
        <w:spacing w:after="0" w:line="259" w:lineRule="auto"/>
        <w:ind w:left="360" w:firstLine="0"/>
        <w:jc w:val="left"/>
      </w:pPr>
      <w:r>
        <w:t xml:space="preserve"> </w:t>
      </w:r>
    </w:p>
    <w:p w:rsidR="000A68E4" w:rsidRDefault="009B7B53">
      <w:pPr>
        <w:ind w:left="355" w:right="48"/>
      </w:pPr>
      <w:r>
        <w:t xml:space="preserve">Chambers, P.A., A. M. Anderson, C. Bernard, L.J. Gregorich, B. McConkey, P.H.  Milburn, J. Painchaud, N.K. Patni, R.R. Simard, and L.J.P van Vliet. 2000a.  Surface </w:t>
      </w:r>
      <w:r>
        <w:t xml:space="preserve">Water Quality. In: Coote, D.R. and L.J. Gregorich (Eds.). The Health of  our Water: Toward sustainable agriculture in Canada. Research Branch,  Agriculture and Agri-Food Canada, Publication 2020/E. </w:t>
      </w:r>
    </w:p>
    <w:p w:rsidR="000A68E4" w:rsidRDefault="009B7B53">
      <w:pPr>
        <w:spacing w:after="0" w:line="259" w:lineRule="auto"/>
        <w:ind w:left="360" w:firstLine="0"/>
        <w:jc w:val="left"/>
      </w:pPr>
      <w:r>
        <w:t xml:space="preserve"> </w:t>
      </w:r>
    </w:p>
    <w:p w:rsidR="000A68E4" w:rsidRDefault="009B7B53">
      <w:pPr>
        <w:ind w:left="355" w:right="48"/>
      </w:pPr>
      <w:r>
        <w:t xml:space="preserve">Chambers, P.A., Dale, A.R., Scrimgeour, G.J., and M.L. </w:t>
      </w:r>
      <w:r>
        <w:t xml:space="preserve">Bothwell. 2000b. Nutrient  enrichment of northern rivers in response to pulp mill and municipal discharges.  Journal of Aquatic Ecosystem Stress Recovery 8: 53-66. </w:t>
      </w:r>
    </w:p>
    <w:p w:rsidR="000A68E4" w:rsidRDefault="009B7B53">
      <w:pPr>
        <w:spacing w:after="0" w:line="259" w:lineRule="auto"/>
        <w:ind w:left="360" w:firstLine="0"/>
        <w:jc w:val="left"/>
      </w:pPr>
      <w:r>
        <w:t xml:space="preserve"> </w:t>
      </w:r>
    </w:p>
    <w:p w:rsidR="000A68E4" w:rsidRDefault="009B7B53">
      <w:pPr>
        <w:ind w:left="355" w:right="48"/>
      </w:pPr>
      <w:r>
        <w:t>Chambers, P.A., M. Guy, E.E. Roberts, M.N. Charlton, R. Kent, C. Gagnon, G. Grove,  and N</w:t>
      </w:r>
      <w:r>
        <w:t xml:space="preserve">. Foster. 2001. Nutrients and their Impact on the Canadian Environment.  Agriculture and Agri-Food Canada, Environment Canada, Fisheries and Oceans  Canada, Health Canada and Natural Resources Canada. 241 p. </w:t>
      </w:r>
    </w:p>
    <w:p w:rsidR="000A68E4" w:rsidRDefault="009B7B53">
      <w:pPr>
        <w:spacing w:after="0" w:line="259" w:lineRule="auto"/>
        <w:ind w:left="360" w:firstLine="0"/>
        <w:jc w:val="left"/>
      </w:pPr>
      <w:r>
        <w:t xml:space="preserve"> </w:t>
      </w:r>
    </w:p>
    <w:p w:rsidR="000A68E4" w:rsidRDefault="009B7B53">
      <w:pPr>
        <w:ind w:left="1065" w:right="48" w:hanging="720"/>
      </w:pPr>
      <w:r>
        <w:lastRenderedPageBreak/>
        <w:t xml:space="preserve">Chambers, P.A., J. Dupont, K.A. Schaefer and </w:t>
      </w:r>
      <w:r>
        <w:t xml:space="preserve">A.T. Bielak. 2002. Effects of Agricultural Activities on Water Quality. Canadian Council of Ministers of the Environment,  </w:t>
      </w:r>
    </w:p>
    <w:p w:rsidR="000A68E4" w:rsidRDefault="009B7B53">
      <w:pPr>
        <w:spacing w:after="4" w:line="252" w:lineRule="auto"/>
        <w:ind w:left="163" w:right="47"/>
        <w:jc w:val="right"/>
      </w:pPr>
      <w:r>
        <w:t xml:space="preserve">Winnipeg, Manitoba. CCME Linking Water Science to Policy Workshop Series. </w:t>
      </w:r>
    </w:p>
    <w:p w:rsidR="000A68E4" w:rsidRDefault="009B7B53">
      <w:pPr>
        <w:tabs>
          <w:tab w:val="center" w:pos="360"/>
          <w:tab w:val="center" w:pos="1744"/>
        </w:tabs>
        <w:ind w:left="0" w:firstLine="0"/>
        <w:jc w:val="left"/>
      </w:pPr>
      <w:r>
        <w:rPr>
          <w:rFonts w:ascii="Calibri" w:eastAsia="Calibri" w:hAnsi="Calibri" w:cs="Calibri"/>
          <w:sz w:val="22"/>
        </w:rPr>
        <w:tab/>
      </w:r>
      <w:r>
        <w:t xml:space="preserve"> </w:t>
      </w:r>
      <w:r>
        <w:tab/>
        <w:t xml:space="preserve">Report No. 1. </w:t>
      </w:r>
    </w:p>
    <w:p w:rsidR="000A68E4" w:rsidRDefault="009B7B53">
      <w:pPr>
        <w:spacing w:after="0" w:line="259" w:lineRule="auto"/>
        <w:ind w:left="360" w:firstLine="0"/>
        <w:jc w:val="left"/>
      </w:pPr>
      <w:r>
        <w:t xml:space="preserve"> </w:t>
      </w:r>
    </w:p>
    <w:p w:rsidR="000A68E4" w:rsidRDefault="009B7B53">
      <w:pPr>
        <w:ind w:left="355" w:right="48"/>
      </w:pPr>
      <w:r>
        <w:t xml:space="preserve">Chessman, B.C., Hutton, P.E., and J.M. Burch. 1992. Limiting nutrients for periphyton  growth in sub-alpine, forest, agricultural and urban streams.  Freshwater Biology </w:t>
      </w:r>
    </w:p>
    <w:p w:rsidR="000A68E4" w:rsidRDefault="009B7B53">
      <w:pPr>
        <w:tabs>
          <w:tab w:val="center" w:pos="360"/>
          <w:tab w:val="center" w:pos="1696"/>
        </w:tabs>
        <w:ind w:left="0" w:firstLine="0"/>
        <w:jc w:val="left"/>
      </w:pPr>
      <w:r>
        <w:rPr>
          <w:rFonts w:ascii="Calibri" w:eastAsia="Calibri" w:hAnsi="Calibri" w:cs="Calibri"/>
          <w:sz w:val="22"/>
        </w:rPr>
        <w:tab/>
      </w:r>
      <w:r>
        <w:t xml:space="preserve"> </w:t>
      </w:r>
      <w:r>
        <w:tab/>
        <w:t xml:space="preserve">28: 349-361. </w:t>
      </w:r>
    </w:p>
    <w:p w:rsidR="000A68E4" w:rsidRDefault="009B7B53">
      <w:pPr>
        <w:spacing w:after="0" w:line="259" w:lineRule="auto"/>
        <w:ind w:left="360" w:firstLine="0"/>
        <w:jc w:val="left"/>
      </w:pPr>
      <w:r>
        <w:t xml:space="preserve"> </w:t>
      </w:r>
    </w:p>
    <w:p w:rsidR="000A68E4" w:rsidRDefault="009B7B53">
      <w:pPr>
        <w:ind w:left="355" w:right="48"/>
      </w:pPr>
      <w:r>
        <w:t>Clesceri, S.L. A.D. Eaton and A.E. Greenburg (Eds.). 1998.  Standar</w:t>
      </w:r>
      <w:r>
        <w:t>d Methods for the  Examination of Water and Wastewater, 20</w:t>
      </w:r>
      <w:r>
        <w:rPr>
          <w:vertAlign w:val="superscript"/>
        </w:rPr>
        <w:t>th</w:t>
      </w:r>
      <w:r>
        <w:t xml:space="preserve"> edition. American Public Health  Association, Washington, D.C. </w:t>
      </w:r>
    </w:p>
    <w:p w:rsidR="000A68E4" w:rsidRDefault="009B7B53">
      <w:pPr>
        <w:spacing w:after="0" w:line="259" w:lineRule="auto"/>
        <w:ind w:left="360" w:firstLine="0"/>
        <w:jc w:val="left"/>
      </w:pPr>
      <w:r>
        <w:t xml:space="preserve"> </w:t>
      </w:r>
    </w:p>
    <w:p w:rsidR="000A68E4" w:rsidRDefault="009B7B53">
      <w:pPr>
        <w:ind w:left="355" w:right="48"/>
      </w:pPr>
      <w:r>
        <w:t>Codd, G.A. 2000. Cyanobacterial toxins, the perception of water quality and the  prioritisation of eutrophication control. Ecolog</w:t>
      </w:r>
      <w:r>
        <w:t xml:space="preserve">ical Engineering 16: 51-60. </w:t>
      </w:r>
    </w:p>
    <w:p w:rsidR="000A68E4" w:rsidRDefault="009B7B53">
      <w:pPr>
        <w:spacing w:after="0" w:line="259" w:lineRule="auto"/>
        <w:ind w:left="360" w:firstLine="0"/>
        <w:jc w:val="left"/>
      </w:pPr>
      <w:r>
        <w:t xml:space="preserve"> </w:t>
      </w:r>
    </w:p>
    <w:p w:rsidR="000A68E4" w:rsidRDefault="009B7B53">
      <w:pPr>
        <w:ind w:left="355" w:right="48"/>
      </w:pPr>
      <w:r>
        <w:t xml:space="preserve">Cooke, S.E. and E. E. Prepas. 1998. Stream phosphorus and nitrogen export from  agricultural and forested watersheds on the Boreal Plain. Canadian Journal of  Fisheries and Aquatic Sciences 55: 2292-2299. </w:t>
      </w:r>
    </w:p>
    <w:p w:rsidR="000A68E4" w:rsidRDefault="009B7B53">
      <w:pPr>
        <w:spacing w:after="0" w:line="259" w:lineRule="auto"/>
        <w:ind w:left="360" w:firstLine="0"/>
        <w:jc w:val="left"/>
      </w:pPr>
      <w:r>
        <w:t xml:space="preserve"> </w:t>
      </w:r>
    </w:p>
    <w:p w:rsidR="000A68E4" w:rsidRDefault="009B7B53">
      <w:pPr>
        <w:ind w:left="355" w:right="48"/>
      </w:pPr>
      <w:r>
        <w:t>Cooper, C.M. 1993</w:t>
      </w:r>
      <w:r>
        <w:t xml:space="preserve">.  Biological effects of agriculturally derived surface water pollutants  on aquatic systems - a review.  Journal of Environmental Quality 22: 402-408. </w:t>
      </w:r>
    </w:p>
    <w:p w:rsidR="000A68E4" w:rsidRDefault="009B7B53">
      <w:pPr>
        <w:spacing w:after="0" w:line="259" w:lineRule="auto"/>
        <w:ind w:left="360" w:firstLine="0"/>
        <w:jc w:val="left"/>
      </w:pPr>
      <w:r>
        <w:t xml:space="preserve"> </w:t>
      </w:r>
    </w:p>
    <w:p w:rsidR="000A68E4" w:rsidRDefault="009B7B53">
      <w:pPr>
        <w:ind w:left="355" w:right="48"/>
      </w:pPr>
      <w:r>
        <w:t>Correll, D.L. and D. Dixon. 1980.  Relationship of  nitrogen discharge to land use on  Rhode River wa</w:t>
      </w:r>
      <w:r>
        <w:t xml:space="preserve">tersheds. Agro-Ecosystems (6): 147-159. </w:t>
      </w:r>
    </w:p>
    <w:p w:rsidR="000A68E4" w:rsidRDefault="009B7B53">
      <w:pPr>
        <w:spacing w:after="0" w:line="259" w:lineRule="auto"/>
        <w:ind w:left="360" w:firstLine="0"/>
        <w:jc w:val="left"/>
      </w:pPr>
      <w:r>
        <w:t xml:space="preserve"> </w:t>
      </w:r>
    </w:p>
    <w:p w:rsidR="000A68E4" w:rsidRDefault="009B7B53">
      <w:pPr>
        <w:ind w:left="355" w:right="48"/>
      </w:pPr>
      <w:r>
        <w:t xml:space="preserve">Correll, D.L., Jordan, T.E., and D.E. Weller. 1999.  Precipitation effects on sediment and  associated nutrient discharges from Rhode River watersheds. Journal of  Environmental Quality 28(6): 1897-1907. </w:t>
      </w:r>
    </w:p>
    <w:p w:rsidR="000A68E4" w:rsidRDefault="009B7B53">
      <w:pPr>
        <w:spacing w:after="0" w:line="259" w:lineRule="auto"/>
        <w:ind w:left="360" w:firstLine="0"/>
        <w:jc w:val="left"/>
      </w:pPr>
      <w:r>
        <w:t xml:space="preserve"> </w:t>
      </w:r>
    </w:p>
    <w:p w:rsidR="000A68E4" w:rsidRDefault="009B7B53">
      <w:pPr>
        <w:ind w:left="355" w:right="48"/>
      </w:pPr>
      <w:r>
        <w:t>Correl</w:t>
      </w:r>
      <w:r>
        <w:t xml:space="preserve">l, D.L., Jordan, T.E., and D.E. Weller. 2001. Effects of precipitation, air  temperature, and land use on organic carbon discharges from Rhode River  watersheds.  Water, Air, and Soil Pollution 128: 139-159. </w:t>
      </w:r>
    </w:p>
    <w:p w:rsidR="000A68E4" w:rsidRDefault="009B7B53">
      <w:pPr>
        <w:spacing w:after="0" w:line="259" w:lineRule="auto"/>
        <w:ind w:left="360" w:firstLine="0"/>
        <w:jc w:val="left"/>
      </w:pPr>
      <w:r>
        <w:t xml:space="preserve"> </w:t>
      </w:r>
    </w:p>
    <w:p w:rsidR="000A68E4" w:rsidRDefault="009B7B53">
      <w:pPr>
        <w:ind w:left="355" w:right="48"/>
      </w:pPr>
      <w:r>
        <w:t>Cuffney, T.F., Meador, M.R., Porter, S.D. and Gurtz M.E. 2000. Responses of physical,  chemical and biological indicators of water quality to  a gradient of agricultural  land use in the Yakima River basin, Washington. Environmental Monitoring and  Assessm</w:t>
      </w:r>
      <w:r>
        <w:t xml:space="preserve">ent 64: 259-270. </w:t>
      </w:r>
    </w:p>
    <w:p w:rsidR="000A68E4" w:rsidRDefault="009B7B53">
      <w:pPr>
        <w:spacing w:after="0" w:line="259" w:lineRule="auto"/>
        <w:ind w:left="360" w:firstLine="0"/>
        <w:jc w:val="left"/>
      </w:pPr>
      <w:r>
        <w:t xml:space="preserve"> </w:t>
      </w:r>
    </w:p>
    <w:p w:rsidR="000A68E4" w:rsidRDefault="009B7B53">
      <w:pPr>
        <w:ind w:left="355" w:right="48"/>
      </w:pPr>
      <w:r>
        <w:t xml:space="preserve">Culp, J.M., Podemski, C.L., Cash, K.J., and R.B. Lowell. 1996. Utility of field-based  artificial streams for assessing effluent effects on riverine ecosystems. Journal of  Aquatic Ecosystem Health 5(2): 117-124. </w:t>
      </w:r>
    </w:p>
    <w:p w:rsidR="000A68E4" w:rsidRDefault="009B7B53">
      <w:pPr>
        <w:spacing w:after="0" w:line="259" w:lineRule="auto"/>
        <w:ind w:left="360" w:firstLine="0"/>
        <w:jc w:val="left"/>
      </w:pPr>
      <w:r>
        <w:t xml:space="preserve"> </w:t>
      </w:r>
    </w:p>
    <w:p w:rsidR="000A68E4" w:rsidRDefault="009B7B53">
      <w:pPr>
        <w:ind w:left="355" w:right="48"/>
      </w:pPr>
      <w:r>
        <w:t xml:space="preserve">Davies, J.M. and A. </w:t>
      </w:r>
      <w:r>
        <w:t xml:space="preserve">Mazumder. 2003. Health and environmental policy issues in Canada: </w:t>
      </w:r>
    </w:p>
    <w:p w:rsidR="000A68E4" w:rsidRDefault="009B7B53">
      <w:pPr>
        <w:ind w:left="1090" w:right="48"/>
      </w:pPr>
      <w:r>
        <w:lastRenderedPageBreak/>
        <w:t xml:space="preserve">the role of watershed management in sustaining clean drinking water quality at surface sources. Journal of Environmental Management 68(3): 273 - 286.  </w:t>
      </w:r>
    </w:p>
    <w:p w:rsidR="000A68E4" w:rsidRDefault="009B7B53">
      <w:pPr>
        <w:ind w:left="355" w:right="48"/>
      </w:pPr>
      <w:r>
        <w:t xml:space="preserve">Dodds, W.K., Jones, J.R., and E.B. Welch. 1998. Suggested classification of stream  trophic state: distribution of temperate stream types by chlorophyll, total nitrogen  and phosphorus. Water Research 32(5): 1455-1462. </w:t>
      </w:r>
    </w:p>
    <w:p w:rsidR="000A68E4" w:rsidRDefault="009B7B53">
      <w:pPr>
        <w:spacing w:after="0" w:line="259" w:lineRule="auto"/>
        <w:ind w:left="360" w:firstLine="0"/>
        <w:jc w:val="left"/>
      </w:pPr>
      <w:r>
        <w:t xml:space="preserve"> </w:t>
      </w:r>
    </w:p>
    <w:p w:rsidR="000A68E4" w:rsidRDefault="009B7B53">
      <w:pPr>
        <w:ind w:left="355" w:right="48"/>
      </w:pPr>
      <w:r>
        <w:t xml:space="preserve">Dodds, W.K. and E.B. Welch. 2000. </w:t>
      </w:r>
      <w:r>
        <w:t xml:space="preserve">Establishing nutrient criteria in stream.  Journal of  the North American Benthological Society. 19: 186-196. </w:t>
      </w:r>
    </w:p>
    <w:p w:rsidR="000A68E4" w:rsidRDefault="009B7B53">
      <w:pPr>
        <w:spacing w:after="0" w:line="259" w:lineRule="auto"/>
        <w:ind w:left="360" w:firstLine="0"/>
        <w:jc w:val="left"/>
      </w:pPr>
      <w:r>
        <w:t xml:space="preserve"> </w:t>
      </w:r>
    </w:p>
    <w:p w:rsidR="000A68E4" w:rsidRDefault="009B7B53">
      <w:pPr>
        <w:ind w:left="355" w:right="48"/>
      </w:pPr>
      <w:r>
        <w:t>Donald, D.B., J. Syrgiannis, F. Hunter and G. Weiss. 1999. Agricultural pesticides  threaten the ecological integrity of Northern Prairie wetla</w:t>
      </w:r>
      <w:r>
        <w:t xml:space="preserve">nds.  The Science of the  Total Environment 231: 173-181. </w:t>
      </w:r>
    </w:p>
    <w:p w:rsidR="000A68E4" w:rsidRDefault="009B7B53">
      <w:pPr>
        <w:spacing w:after="0" w:line="259" w:lineRule="auto"/>
        <w:ind w:left="360" w:firstLine="0"/>
        <w:jc w:val="left"/>
      </w:pPr>
      <w:r>
        <w:t xml:space="preserve"> </w:t>
      </w:r>
    </w:p>
    <w:p w:rsidR="000A68E4" w:rsidRDefault="009B7B53">
      <w:pPr>
        <w:ind w:left="355" w:right="48"/>
      </w:pPr>
      <w:r>
        <w:t>Elser, J.J., Marzolf, E.R., and C.R. Goldman. 1990. Phosphorus and nitrogen limitation  of phytoplankton growth in the freshwaters of North America: A review and  critique of experimental enrichm</w:t>
      </w:r>
      <w:r>
        <w:t xml:space="preserve">ents. Canadian Journal of Fisheries and Aquatic  Sciences 47: 1468-1477. </w:t>
      </w:r>
    </w:p>
    <w:p w:rsidR="000A68E4" w:rsidRDefault="009B7B53">
      <w:pPr>
        <w:spacing w:after="0" w:line="259" w:lineRule="auto"/>
        <w:ind w:left="360" w:firstLine="0"/>
        <w:jc w:val="left"/>
      </w:pPr>
      <w:r>
        <w:t xml:space="preserve">  </w:t>
      </w:r>
    </w:p>
    <w:p w:rsidR="000A68E4" w:rsidRDefault="009B7B53">
      <w:pPr>
        <w:ind w:left="355" w:right="48"/>
      </w:pPr>
      <w:r>
        <w:t xml:space="preserve">Environment Canada. 1992a. Analytical methods manual. Inland Water Directorate,  Water  Quality Branch. Environment Canada, Ottawa, ON. </w:t>
      </w:r>
    </w:p>
    <w:p w:rsidR="000A68E4" w:rsidRDefault="009B7B53">
      <w:pPr>
        <w:spacing w:after="0" w:line="259" w:lineRule="auto"/>
        <w:ind w:left="360" w:firstLine="0"/>
        <w:jc w:val="left"/>
      </w:pPr>
      <w:r>
        <w:t xml:space="preserve"> </w:t>
      </w:r>
    </w:p>
    <w:p w:rsidR="000A68E4" w:rsidRDefault="009B7B53">
      <w:pPr>
        <w:ind w:left="355" w:right="48"/>
      </w:pPr>
      <w:r>
        <w:t>Environment Canada, 1992b. Water Conserv</w:t>
      </w:r>
      <w:r>
        <w:t xml:space="preserve">ation - Every Drop Counts. Fresh water fact  sheet A-6.  </w:t>
      </w:r>
    </w:p>
    <w:p w:rsidR="000A68E4" w:rsidRDefault="009B7B53">
      <w:pPr>
        <w:spacing w:after="0" w:line="259" w:lineRule="auto"/>
        <w:ind w:left="360" w:firstLine="0"/>
        <w:jc w:val="left"/>
      </w:pPr>
      <w:r>
        <w:t xml:space="preserve"> </w:t>
      </w:r>
    </w:p>
    <w:p w:rsidR="000A68E4" w:rsidRDefault="009B7B53">
      <w:pPr>
        <w:spacing w:after="0"/>
        <w:ind w:left="212" w:right="202"/>
        <w:jc w:val="center"/>
      </w:pPr>
      <w:r>
        <w:t xml:space="preserve">Environment Canada. 1997. The Canada Country Study: Climate Impacts and  </w:t>
      </w:r>
      <w:r>
        <w:tab/>
        <w:t xml:space="preserve">Adaptation, Canadian Prairies Summary. Environment Canada, Ottawa, Ont. </w:t>
      </w:r>
    </w:p>
    <w:p w:rsidR="000A68E4" w:rsidRDefault="009B7B53">
      <w:pPr>
        <w:spacing w:after="0" w:line="259" w:lineRule="auto"/>
        <w:ind w:left="360" w:firstLine="0"/>
        <w:jc w:val="left"/>
      </w:pPr>
      <w:r>
        <w:t xml:space="preserve"> </w:t>
      </w:r>
    </w:p>
    <w:p w:rsidR="000A68E4" w:rsidRDefault="009B7B53">
      <w:pPr>
        <w:ind w:left="355" w:right="48"/>
      </w:pPr>
      <w:r>
        <w:t>Environment Canada, 2001. Threats to Sources of</w:t>
      </w:r>
      <w:r>
        <w:t xml:space="preserve"> Drinking Water and Aquatic  Ecosystem Health in Canada. National Water Research Institute, Burlington,  Ontario. NWRI Scientific Assessment Report Series No. 1. 72 p. </w:t>
      </w:r>
    </w:p>
    <w:p w:rsidR="000A68E4" w:rsidRDefault="009B7B53">
      <w:pPr>
        <w:spacing w:after="0" w:line="259" w:lineRule="auto"/>
        <w:ind w:left="360" w:firstLine="0"/>
        <w:jc w:val="left"/>
      </w:pPr>
      <w:r>
        <w:t xml:space="preserve"> </w:t>
      </w:r>
    </w:p>
    <w:p w:rsidR="000A68E4" w:rsidRDefault="009B7B53">
      <w:pPr>
        <w:ind w:left="355" w:right="48"/>
      </w:pPr>
      <w:r>
        <w:t xml:space="preserve">Environment Canada 2003. Climate Data Online. Available from: </w:t>
      </w:r>
    </w:p>
    <w:p w:rsidR="000A68E4" w:rsidRDefault="009B7B53">
      <w:pPr>
        <w:tabs>
          <w:tab w:val="center" w:pos="360"/>
          <w:tab w:val="center" w:pos="4521"/>
        </w:tabs>
        <w:ind w:left="0" w:firstLine="0"/>
        <w:jc w:val="left"/>
      </w:pPr>
      <w:r>
        <w:rPr>
          <w:rFonts w:ascii="Calibri" w:eastAsia="Calibri" w:hAnsi="Calibri" w:cs="Calibri"/>
          <w:sz w:val="22"/>
        </w:rPr>
        <w:tab/>
      </w:r>
      <w:r>
        <w:t xml:space="preserve"> </w:t>
      </w:r>
      <w:r>
        <w:tab/>
        <w:t>http://www.climate.</w:t>
      </w:r>
      <w:r>
        <w:t xml:space="preserve">weatheroffice.ec.gc.ca. </w:t>
      </w:r>
      <w:r>
        <w:rPr>
          <w:b/>
        </w:rPr>
        <w:t xml:space="preserve"> </w:t>
      </w:r>
      <w:r>
        <w:t xml:space="preserve">Accessed: 5 February 2004. </w:t>
      </w:r>
    </w:p>
    <w:p w:rsidR="000A68E4" w:rsidRDefault="009B7B53">
      <w:pPr>
        <w:spacing w:after="0" w:line="259" w:lineRule="auto"/>
        <w:ind w:left="360" w:firstLine="0"/>
        <w:jc w:val="left"/>
      </w:pPr>
      <w:r>
        <w:t xml:space="preserve"> </w:t>
      </w:r>
    </w:p>
    <w:p w:rsidR="000A68E4" w:rsidRDefault="009B7B53">
      <w:pPr>
        <w:ind w:left="355" w:right="48"/>
      </w:pPr>
      <w:r>
        <w:t xml:space="preserve">Environmental Protection Agency (EPA). 2000. Nutrient Criteria Technical Guidance  Manual: Rivers and Streams. United States Environmental Protection Agency  Document 822-B-00-002, Office of Water. </w:t>
      </w:r>
    </w:p>
    <w:p w:rsidR="000A68E4" w:rsidRDefault="009B7B53">
      <w:pPr>
        <w:spacing w:after="0" w:line="259" w:lineRule="auto"/>
        <w:ind w:left="360" w:firstLine="0"/>
        <w:jc w:val="left"/>
      </w:pPr>
      <w:r>
        <w:t xml:space="preserve"> </w:t>
      </w:r>
    </w:p>
    <w:p w:rsidR="000A68E4" w:rsidRDefault="009B7B53">
      <w:pPr>
        <w:ind w:left="355" w:right="48"/>
      </w:pPr>
      <w:r>
        <w:t xml:space="preserve">Fairchild, G.W., Lowe, R.L., and W.B. Richardson. 1985. Algal periphyton growth on  nutrient-diffusing substrates: An in situ bioassay. Ecology 66(2): 465-472. </w:t>
      </w:r>
    </w:p>
    <w:p w:rsidR="000A68E4" w:rsidRDefault="009B7B53">
      <w:pPr>
        <w:spacing w:after="0" w:line="259" w:lineRule="auto"/>
        <w:ind w:left="360" w:firstLine="0"/>
        <w:jc w:val="left"/>
      </w:pPr>
      <w:r>
        <w:t xml:space="preserve"> </w:t>
      </w:r>
    </w:p>
    <w:p w:rsidR="000A68E4" w:rsidRDefault="009B7B53">
      <w:pPr>
        <w:ind w:left="355" w:right="48"/>
      </w:pPr>
      <w:r>
        <w:t>Feather, P.M. and J. Cooper. 1995. Voluntary incentives for reducing agricultural  nonpoint s</w:t>
      </w:r>
      <w:r>
        <w:t xml:space="preserve">ource water pollution. US Department of Agriculture, Economic  Research Service, Government Printing Office, Washington, DC. </w:t>
      </w:r>
    </w:p>
    <w:p w:rsidR="000A68E4" w:rsidRDefault="009B7B53">
      <w:pPr>
        <w:spacing w:after="0" w:line="259" w:lineRule="auto"/>
        <w:ind w:left="360" w:firstLine="0"/>
        <w:jc w:val="left"/>
      </w:pPr>
      <w:r>
        <w:lastRenderedPageBreak/>
        <w:t xml:space="preserve"> </w:t>
      </w:r>
    </w:p>
    <w:p w:rsidR="000A68E4" w:rsidRDefault="009B7B53">
      <w:pPr>
        <w:ind w:left="1065" w:right="48" w:hanging="720"/>
      </w:pPr>
      <w:r>
        <w:t xml:space="preserve">Fitch, L. and B.W. Adams. 1998. Can cows and fish co-exist? Canadian Journal of Plant Science 78(2): 191-198. </w:t>
      </w:r>
    </w:p>
    <w:p w:rsidR="000A68E4" w:rsidRDefault="009B7B53">
      <w:pPr>
        <w:ind w:left="355" w:right="48"/>
      </w:pPr>
      <w:r>
        <w:t>Fitzgerald, D., C</w:t>
      </w:r>
      <w:r>
        <w:t xml:space="preserve">hanasyk, D.S., Neilson, R.D., Kiely, D., and R. Audette. 2001. Farm  well water quality in Alberta. Water Quality Research Journal of Canada 36(3): </w:t>
      </w:r>
    </w:p>
    <w:p w:rsidR="000A68E4" w:rsidRDefault="009B7B53">
      <w:pPr>
        <w:tabs>
          <w:tab w:val="center" w:pos="360"/>
          <w:tab w:val="center" w:pos="1543"/>
        </w:tabs>
        <w:ind w:left="0" w:firstLine="0"/>
        <w:jc w:val="left"/>
      </w:pPr>
      <w:r>
        <w:rPr>
          <w:rFonts w:ascii="Calibri" w:eastAsia="Calibri" w:hAnsi="Calibri" w:cs="Calibri"/>
          <w:sz w:val="22"/>
        </w:rPr>
        <w:tab/>
      </w:r>
      <w:r>
        <w:t xml:space="preserve"> </w:t>
      </w:r>
      <w:r>
        <w:tab/>
        <w:t xml:space="preserve">565- 588. </w:t>
      </w:r>
    </w:p>
    <w:p w:rsidR="000A68E4" w:rsidRDefault="009B7B53">
      <w:pPr>
        <w:spacing w:after="0" w:line="259" w:lineRule="auto"/>
        <w:ind w:left="360" w:firstLine="0"/>
        <w:jc w:val="left"/>
      </w:pPr>
      <w:r>
        <w:t xml:space="preserve"> </w:t>
      </w:r>
    </w:p>
    <w:p w:rsidR="000A68E4" w:rsidRDefault="009B7B53">
      <w:pPr>
        <w:ind w:left="355" w:right="48"/>
      </w:pPr>
      <w:r>
        <w:t xml:space="preserve">Fox, G., Weersink, A., Sarwar, G., Duff, S., and B. Deen. 1991.  Comparative economics  of </w:t>
      </w:r>
      <w:r>
        <w:t xml:space="preserve">alternative agricultural production systems: a review. Northeastern Journal of  Agricultural and Resource Economics 20:124-142. </w:t>
      </w:r>
    </w:p>
    <w:p w:rsidR="000A68E4" w:rsidRDefault="009B7B53">
      <w:pPr>
        <w:spacing w:after="0" w:line="259" w:lineRule="auto"/>
        <w:ind w:left="360" w:firstLine="0"/>
        <w:jc w:val="left"/>
      </w:pPr>
      <w:r>
        <w:t xml:space="preserve"> </w:t>
      </w:r>
    </w:p>
    <w:p w:rsidR="000A68E4" w:rsidRDefault="009B7B53">
      <w:pPr>
        <w:ind w:left="355" w:right="48"/>
      </w:pPr>
      <w:r>
        <w:t>Fraser, F.J., McLearn, F.H., Russell, L.S., Warren, P.S. and R.T.D. Wickenden.1935.  Geology of Southern Saskatchewan.  Depar</w:t>
      </w:r>
      <w:r>
        <w:t xml:space="preserve">tment of Mines Canada, Geological  Survey, Ottawa, ON. </w:t>
      </w:r>
    </w:p>
    <w:p w:rsidR="000A68E4" w:rsidRDefault="009B7B53">
      <w:pPr>
        <w:spacing w:after="0" w:line="259" w:lineRule="auto"/>
        <w:ind w:left="360" w:firstLine="0"/>
        <w:jc w:val="left"/>
      </w:pPr>
      <w:r>
        <w:t xml:space="preserve"> </w:t>
      </w:r>
    </w:p>
    <w:p w:rsidR="000A68E4" w:rsidRDefault="009B7B53">
      <w:pPr>
        <w:ind w:left="355" w:right="48"/>
      </w:pPr>
      <w:r>
        <w:t xml:space="preserve">Freeze, R.A., 1969. Regional groundwater flow - Old Wives Lake drainage basin,  Saskatchewan. Inland Waters Branch, Department of Energy, Mines and  Resources, Ottawa, ON. </w:t>
      </w:r>
    </w:p>
    <w:p w:rsidR="000A68E4" w:rsidRDefault="009B7B53">
      <w:pPr>
        <w:spacing w:after="0" w:line="259" w:lineRule="auto"/>
        <w:ind w:left="360" w:firstLine="0"/>
        <w:jc w:val="left"/>
      </w:pPr>
      <w:r>
        <w:t xml:space="preserve"> </w:t>
      </w:r>
    </w:p>
    <w:p w:rsidR="000A68E4" w:rsidRDefault="009B7B53">
      <w:pPr>
        <w:ind w:left="355" w:right="48"/>
      </w:pPr>
      <w:r>
        <w:t xml:space="preserve">Fyfe, R.W. Risebrough, </w:t>
      </w:r>
      <w:r>
        <w:t xml:space="preserve">R.W. and W. Walker. 1976. Pollutant effects on the reproduction  of the prairie falcons and merlins of the Canadian prairies. Canadian Field Naturalist 90: 346-355. </w:t>
      </w:r>
    </w:p>
    <w:p w:rsidR="000A68E4" w:rsidRDefault="009B7B53">
      <w:pPr>
        <w:spacing w:after="0" w:line="259" w:lineRule="auto"/>
        <w:ind w:left="360" w:firstLine="0"/>
        <w:jc w:val="left"/>
      </w:pPr>
      <w:r>
        <w:t xml:space="preserve"> </w:t>
      </w:r>
    </w:p>
    <w:p w:rsidR="000A68E4" w:rsidRDefault="009B7B53">
      <w:pPr>
        <w:ind w:left="355" w:right="48"/>
      </w:pPr>
      <w:r>
        <w:t xml:space="preserve">Galloway, J.N. 1998. The global nitrogen cycle: changes and consequences.  </w:t>
      </w:r>
      <w:r>
        <w:tab/>
        <w:t xml:space="preserve">Environmental Pollution 102 (S1): 15-24. </w:t>
      </w:r>
    </w:p>
    <w:p w:rsidR="000A68E4" w:rsidRDefault="009B7B53">
      <w:pPr>
        <w:spacing w:after="0" w:line="259" w:lineRule="auto"/>
        <w:ind w:left="360" w:firstLine="0"/>
        <w:jc w:val="left"/>
      </w:pPr>
      <w:r>
        <w:t xml:space="preserve"> </w:t>
      </w:r>
    </w:p>
    <w:p w:rsidR="000A68E4" w:rsidRDefault="009B7B53">
      <w:pPr>
        <w:ind w:left="355" w:right="48"/>
      </w:pPr>
      <w:r>
        <w:t>Gould, B.W., Saupe, W.E., and R.M. Klemme. 1989. Conservation tillage: the role of  farm and operator characteristics and the perception</w:t>
      </w:r>
      <w:r>
        <w:t xml:space="preserve"> of soil erosion. Land  Economics 85(2): 167-182. </w:t>
      </w:r>
    </w:p>
    <w:p w:rsidR="000A68E4" w:rsidRDefault="009B7B53">
      <w:pPr>
        <w:spacing w:after="0" w:line="259" w:lineRule="auto"/>
        <w:ind w:left="360" w:firstLine="0"/>
        <w:jc w:val="left"/>
      </w:pPr>
      <w:r>
        <w:t xml:space="preserve"> </w:t>
      </w:r>
    </w:p>
    <w:p w:rsidR="000A68E4" w:rsidRDefault="009B7B53">
      <w:pPr>
        <w:ind w:left="355" w:right="48"/>
      </w:pPr>
      <w:r>
        <w:t>Great Plains Agricultural Council Water Quality Task Force 1992. Agriculture and water  quality in the Great Plains: Status and Recommendations. Publication 140, The  Texas A&amp;M University, College Statio</w:t>
      </w:r>
      <w:r>
        <w:t xml:space="preserve">n, Texas. </w:t>
      </w:r>
    </w:p>
    <w:p w:rsidR="000A68E4" w:rsidRDefault="009B7B53">
      <w:pPr>
        <w:spacing w:after="0" w:line="259" w:lineRule="auto"/>
        <w:ind w:left="360" w:firstLine="0"/>
        <w:jc w:val="left"/>
      </w:pPr>
      <w:r>
        <w:t xml:space="preserve"> </w:t>
      </w:r>
    </w:p>
    <w:p w:rsidR="000A68E4" w:rsidRDefault="009B7B53">
      <w:pPr>
        <w:ind w:left="355" w:right="48"/>
      </w:pPr>
      <w:r>
        <w:t>Gregory, S. V., Swanson, F.J.,  McKee, W.A., and K. W. Cummins. 1991. An ecosystem  perspective of riparian zones. Bioscience</w:t>
      </w:r>
      <w:r>
        <w:rPr>
          <w:i/>
        </w:rPr>
        <w:t xml:space="preserve"> </w:t>
      </w:r>
      <w:r>
        <w:t xml:space="preserve">41: 540 –551. </w:t>
      </w:r>
    </w:p>
    <w:p w:rsidR="000A68E4" w:rsidRDefault="009B7B53">
      <w:pPr>
        <w:spacing w:after="0" w:line="259" w:lineRule="auto"/>
        <w:ind w:left="360" w:firstLine="0"/>
        <w:jc w:val="left"/>
      </w:pPr>
      <w:r>
        <w:t xml:space="preserve"> </w:t>
      </w:r>
    </w:p>
    <w:p w:rsidR="000A68E4" w:rsidRDefault="009B7B53">
      <w:pPr>
        <w:ind w:left="355" w:right="48"/>
      </w:pPr>
      <w:r>
        <w:t>Gregorich L.J., R. Antonowitsch, J. Biberhofer, E. DeBruyn, D.R. Forder, S.F. Forsyth,  P.C. Heaven, J.G. Imhof, and P.T. McGarry. 2000. Ecological Issues. In: Coote,  D.R. and L.J. Gregorich (Eds.). The Health of our Water: Toward sustainable  agriculture</w:t>
      </w:r>
      <w:r>
        <w:t xml:space="preserve"> in Canada. Research Branch, Agriculture and Agri-Food  Canada, Publication 2020/E. </w:t>
      </w:r>
    </w:p>
    <w:p w:rsidR="000A68E4" w:rsidRDefault="009B7B53">
      <w:pPr>
        <w:spacing w:after="0" w:line="259" w:lineRule="auto"/>
        <w:ind w:left="360" w:firstLine="0"/>
        <w:jc w:val="left"/>
      </w:pPr>
      <w:r>
        <w:t xml:space="preserve"> </w:t>
      </w:r>
    </w:p>
    <w:p w:rsidR="000A68E4" w:rsidRDefault="009B7B53">
      <w:pPr>
        <w:ind w:left="1065" w:right="48" w:hanging="720"/>
      </w:pPr>
      <w:r>
        <w:lastRenderedPageBreak/>
        <w:t>Gormley, K.L. and K.L. Teather. 2003. Developmental, behavioral, and reproductive effects experienced by Japanese medaka (Oryzias latipes) in response to shortterm expos</w:t>
      </w:r>
      <w:r>
        <w:t xml:space="preserve">ure to endosulfan. Ecotoxicology and Environmental Safety 54(3): 330-338. </w:t>
      </w:r>
    </w:p>
    <w:p w:rsidR="000A68E4" w:rsidRDefault="009B7B53">
      <w:pPr>
        <w:ind w:left="355" w:right="48"/>
      </w:pPr>
      <w:r>
        <w:t>Griffith, J.A., Martinko E.A., Whistler, J.L. and K.P. Price. 2002. Interrelationships  among landscapes, NDVI, and stream water quality in the U.S. central plains.  Ecological Appl</w:t>
      </w:r>
      <w:r>
        <w:t xml:space="preserve">ications 12(6): 1702-1718. </w:t>
      </w:r>
    </w:p>
    <w:p w:rsidR="000A68E4" w:rsidRDefault="009B7B53">
      <w:pPr>
        <w:spacing w:after="0" w:line="259" w:lineRule="auto"/>
        <w:ind w:left="360" w:firstLine="0"/>
        <w:jc w:val="left"/>
      </w:pPr>
      <w:r>
        <w:t xml:space="preserve"> </w:t>
      </w:r>
    </w:p>
    <w:p w:rsidR="000A68E4" w:rsidRDefault="009B7B53">
      <w:pPr>
        <w:ind w:left="355" w:right="48"/>
      </w:pPr>
      <w:r>
        <w:t xml:space="preserve">Hall, R.I., Leavitt, P.R., Roberto, Q., Dixit, A.S.,  and J.P. Smol. 1999. Effects of  agriculture, urbanization, and climate on water quality in the northern Great  Plains. Limnology and Oceanography 44: 739-756. </w:t>
      </w:r>
    </w:p>
    <w:p w:rsidR="000A68E4" w:rsidRDefault="009B7B53">
      <w:pPr>
        <w:spacing w:after="0" w:line="259" w:lineRule="auto"/>
        <w:ind w:left="360" w:firstLine="0"/>
        <w:jc w:val="left"/>
      </w:pPr>
      <w:r>
        <w:t xml:space="preserve"> </w:t>
      </w:r>
    </w:p>
    <w:p w:rsidR="000A68E4" w:rsidRDefault="009B7B53">
      <w:pPr>
        <w:ind w:left="355" w:right="48"/>
      </w:pPr>
      <w:r>
        <w:t>Hannon, S</w:t>
      </w:r>
      <w:r>
        <w:t>.J., Paszkowski, C.A.,  Boutin, S.,  DeGroot, J., Macdonald, S.E.,  Wheatley,  M., and B.R. Eaton. 2002.</w:t>
      </w:r>
      <w:r>
        <w:rPr>
          <w:b/>
        </w:rPr>
        <w:t xml:space="preserve"> </w:t>
      </w:r>
      <w:r>
        <w:t>Abundance and species composition of amphibians,  small mammals, and songbirds in riparian forest buffer strips of varying widths in  the boreal mixedw</w:t>
      </w:r>
      <w:r>
        <w:t xml:space="preserve">ood of Alberta. Canadian Journal of Forest Research 32(10): </w:t>
      </w:r>
    </w:p>
    <w:p w:rsidR="000A68E4" w:rsidRDefault="009B7B53">
      <w:pPr>
        <w:tabs>
          <w:tab w:val="center" w:pos="360"/>
          <w:tab w:val="center" w:pos="1631"/>
        </w:tabs>
        <w:ind w:left="0" w:firstLine="0"/>
        <w:jc w:val="left"/>
      </w:pPr>
      <w:r>
        <w:rPr>
          <w:rFonts w:ascii="Calibri" w:eastAsia="Calibri" w:hAnsi="Calibri" w:cs="Calibri"/>
          <w:sz w:val="22"/>
        </w:rPr>
        <w:tab/>
      </w:r>
      <w:r>
        <w:t xml:space="preserve"> </w:t>
      </w:r>
      <w:r>
        <w:tab/>
        <w:t xml:space="preserve">1784-1800. </w:t>
      </w:r>
    </w:p>
    <w:p w:rsidR="000A68E4" w:rsidRDefault="009B7B53">
      <w:pPr>
        <w:spacing w:after="0" w:line="259" w:lineRule="auto"/>
        <w:ind w:left="360" w:firstLine="0"/>
        <w:jc w:val="left"/>
      </w:pPr>
      <w:r>
        <w:t xml:space="preserve"> </w:t>
      </w:r>
    </w:p>
    <w:p w:rsidR="000A68E4" w:rsidRDefault="009B7B53">
      <w:pPr>
        <w:ind w:left="355" w:right="48"/>
      </w:pPr>
      <w:r>
        <w:t>Harvell, C.D., Mitchell, C.E., Ward, J.R., Altizer, S., Dobson, A.P., Ostfeld R.S., M.D.  Samuel. 2002. Climate warming and disease risks for terrestrial and marine biota.  Scien</w:t>
      </w:r>
      <w:r>
        <w:t xml:space="preserve">ce 296(5576):2158-2162. </w:t>
      </w:r>
    </w:p>
    <w:p w:rsidR="000A68E4" w:rsidRDefault="009B7B53">
      <w:pPr>
        <w:spacing w:after="0" w:line="259" w:lineRule="auto"/>
        <w:ind w:left="360" w:firstLine="0"/>
        <w:jc w:val="left"/>
      </w:pPr>
      <w:r>
        <w:t xml:space="preserve"> </w:t>
      </w:r>
    </w:p>
    <w:p w:rsidR="000A68E4" w:rsidRDefault="009B7B53">
      <w:pPr>
        <w:ind w:left="355" w:right="48"/>
      </w:pPr>
      <w:r>
        <w:t xml:space="preserve">Hatch, L.K. 2002. Factors influencing chlorophyll in an agriculturally impacted river.  Archive fuer Hydrobiologie Suppl. 141(1-2): 85-98. </w:t>
      </w:r>
    </w:p>
    <w:p w:rsidR="000A68E4" w:rsidRDefault="009B7B53">
      <w:pPr>
        <w:spacing w:after="0" w:line="259" w:lineRule="auto"/>
        <w:ind w:left="360" w:firstLine="0"/>
        <w:jc w:val="left"/>
      </w:pPr>
      <w:r>
        <w:t xml:space="preserve"> </w:t>
      </w:r>
    </w:p>
    <w:p w:rsidR="000A68E4" w:rsidRDefault="009B7B53">
      <w:pPr>
        <w:ind w:left="355" w:right="48"/>
      </w:pPr>
      <w:r>
        <w:t>Healey, F.P. and L.L. Hendzel. 1980. Physiological indicators of nutrient deficiency in</w:t>
      </w:r>
      <w:r>
        <w:t xml:space="preserve">  lake phytoplankton. Canadian Journal of Fisheries and Aquatic Sciences 37: 442-</w:t>
      </w:r>
    </w:p>
    <w:p w:rsidR="000A68E4" w:rsidRDefault="009B7B53">
      <w:pPr>
        <w:tabs>
          <w:tab w:val="center" w:pos="360"/>
          <w:tab w:val="center" w:pos="1291"/>
        </w:tabs>
        <w:ind w:left="0" w:firstLine="0"/>
        <w:jc w:val="left"/>
      </w:pPr>
      <w:r>
        <w:rPr>
          <w:rFonts w:ascii="Calibri" w:eastAsia="Calibri" w:hAnsi="Calibri" w:cs="Calibri"/>
          <w:sz w:val="22"/>
        </w:rPr>
        <w:tab/>
      </w:r>
      <w:r>
        <w:t xml:space="preserve"> </w:t>
      </w:r>
      <w:r>
        <w:tab/>
        <w:t xml:space="preserve">453. </w:t>
      </w:r>
    </w:p>
    <w:p w:rsidR="000A68E4" w:rsidRDefault="009B7B53">
      <w:pPr>
        <w:spacing w:after="0" w:line="259" w:lineRule="auto"/>
        <w:ind w:left="360" w:firstLine="0"/>
        <w:jc w:val="left"/>
      </w:pPr>
      <w:r>
        <w:t xml:space="preserve"> </w:t>
      </w:r>
    </w:p>
    <w:p w:rsidR="000A68E4" w:rsidRDefault="009B7B53">
      <w:pPr>
        <w:ind w:left="355" w:right="48"/>
      </w:pPr>
      <w:r>
        <w:t xml:space="preserve">Heaney, S.I., Foy, R.H., Kennedy, G.J.A., Crozier, W.W. and W.C. K. O’Connor. 2001.   Impacts of agriculture on aquatic systems: lessons learnt and new unknowns in  Northern Ireland. Marine and Freshwater Research 52: 151-163. </w:t>
      </w:r>
    </w:p>
    <w:p w:rsidR="000A68E4" w:rsidRDefault="009B7B53">
      <w:pPr>
        <w:spacing w:after="0" w:line="259" w:lineRule="auto"/>
        <w:ind w:left="360" w:firstLine="0"/>
        <w:jc w:val="left"/>
      </w:pPr>
      <w:r>
        <w:t xml:space="preserve"> </w:t>
      </w:r>
    </w:p>
    <w:p w:rsidR="000A68E4" w:rsidRDefault="009B7B53">
      <w:pPr>
        <w:ind w:left="355" w:right="48"/>
      </w:pPr>
      <w:r>
        <w:t>Hecnar, S.J. 1995. Acute a</w:t>
      </w:r>
      <w:r>
        <w:t xml:space="preserve">nd chronic toxicity of ammonium nitrate fertilizer to  amphibians from southern Ontario. Environmental Toxicology and Chemistry 14: </w:t>
      </w:r>
    </w:p>
    <w:p w:rsidR="000A68E4" w:rsidRDefault="009B7B53">
      <w:pPr>
        <w:tabs>
          <w:tab w:val="center" w:pos="360"/>
          <w:tab w:val="center" w:pos="1631"/>
        </w:tabs>
        <w:ind w:left="0" w:firstLine="0"/>
        <w:jc w:val="left"/>
      </w:pPr>
      <w:r>
        <w:rPr>
          <w:rFonts w:ascii="Calibri" w:eastAsia="Calibri" w:hAnsi="Calibri" w:cs="Calibri"/>
          <w:sz w:val="22"/>
        </w:rPr>
        <w:tab/>
      </w:r>
      <w:r>
        <w:t xml:space="preserve"> </w:t>
      </w:r>
      <w:r>
        <w:tab/>
        <w:t xml:space="preserve">2131-2137. </w:t>
      </w:r>
    </w:p>
    <w:p w:rsidR="000A68E4" w:rsidRDefault="009B7B53">
      <w:pPr>
        <w:spacing w:after="0" w:line="259" w:lineRule="auto"/>
        <w:ind w:left="360" w:firstLine="0"/>
        <w:jc w:val="left"/>
      </w:pPr>
      <w:r>
        <w:t xml:space="preserve"> </w:t>
      </w:r>
    </w:p>
    <w:p w:rsidR="000A68E4" w:rsidRDefault="009B7B53">
      <w:pPr>
        <w:ind w:left="355" w:right="48"/>
      </w:pPr>
      <w:r>
        <w:t>Hewitt, M. and M. Servos. 2001. An overview of substances present in the Canadian  aquatic environment ass</w:t>
      </w:r>
      <w:r>
        <w:t xml:space="preserve">ociated with endocrine disruption.  Water Quality  Research Journal of Canada 36(2): 191-213. </w:t>
      </w:r>
    </w:p>
    <w:p w:rsidR="000A68E4" w:rsidRDefault="009B7B53">
      <w:pPr>
        <w:spacing w:after="0" w:line="259" w:lineRule="auto"/>
        <w:ind w:left="360" w:firstLine="0"/>
        <w:jc w:val="left"/>
      </w:pPr>
      <w:r>
        <w:t xml:space="preserve"> </w:t>
      </w:r>
    </w:p>
    <w:p w:rsidR="000A68E4" w:rsidRDefault="009B7B53">
      <w:pPr>
        <w:ind w:left="355" w:right="48"/>
      </w:pPr>
      <w:r>
        <w:t xml:space="preserve">Horan, R.D., J.S. Shortle and D.G. Abler, 1999. Green Payments for Nonpoint Pollution  Control. American Journal of Agricultural Economics 81(5):  1210-1215. </w:t>
      </w:r>
    </w:p>
    <w:p w:rsidR="000A68E4" w:rsidRDefault="009B7B53">
      <w:pPr>
        <w:spacing w:after="0" w:line="259" w:lineRule="auto"/>
        <w:ind w:left="360" w:firstLine="0"/>
        <w:jc w:val="left"/>
      </w:pPr>
      <w:r>
        <w:t xml:space="preserve"> </w:t>
      </w:r>
    </w:p>
    <w:p w:rsidR="000A68E4" w:rsidRDefault="009B7B53">
      <w:pPr>
        <w:ind w:left="1065" w:right="48" w:hanging="720"/>
      </w:pPr>
      <w:r>
        <w:lastRenderedPageBreak/>
        <w:t>Horan, R.D., Ribaudo, M. and D.G. Abler. 2001. Voluntary and indirect approaches for reducing externalities and satisfying multiple objectives. In: Environmental  Policies for Agricultural Pollution Control. J.S. Shortle and D. Abler (Eds.). CABI Publish</w:t>
      </w:r>
      <w:r>
        <w:t xml:space="preserve">ing, Oxon, UK. </w:t>
      </w:r>
    </w:p>
    <w:p w:rsidR="000A68E4" w:rsidRDefault="009B7B53">
      <w:pPr>
        <w:ind w:left="355" w:right="48"/>
      </w:pPr>
      <w:r>
        <w:t xml:space="preserve">Horan, R.D., and J.S. Shortle. 2001. Environmental instruments for agriculture. In:  Environmental Policies for Agricultural Pollution Control. J.S. Shortle and D.  Abler (eds.). CABI Publishing, Oxon, UK. </w:t>
      </w:r>
    </w:p>
    <w:p w:rsidR="000A68E4" w:rsidRDefault="009B7B53">
      <w:pPr>
        <w:spacing w:after="0" w:line="259" w:lineRule="auto"/>
        <w:ind w:left="360" w:firstLine="0"/>
        <w:jc w:val="left"/>
      </w:pPr>
      <w:r>
        <w:t xml:space="preserve"> </w:t>
      </w:r>
    </w:p>
    <w:p w:rsidR="000A68E4" w:rsidRDefault="009B7B53">
      <w:pPr>
        <w:ind w:left="355" w:right="48"/>
      </w:pPr>
      <w:r>
        <w:t>Hoxie, N.J., J.P. Davis, J.M. V</w:t>
      </w:r>
      <w:r>
        <w:t xml:space="preserve">ergeront, R.D. Nashold and K.A. Blair. 1997.  Cryptosporidiosis—associated mortality following a massive waterborne outbreak  in Milwaukee, Wisconsin. American Journal of Public Health 87(12): 2032-2035 </w:t>
      </w:r>
    </w:p>
    <w:p w:rsidR="000A68E4" w:rsidRDefault="009B7B53">
      <w:pPr>
        <w:spacing w:after="0" w:line="259" w:lineRule="auto"/>
        <w:ind w:left="360" w:firstLine="0"/>
        <w:jc w:val="left"/>
      </w:pPr>
      <w:r>
        <w:t xml:space="preserve"> </w:t>
      </w:r>
    </w:p>
    <w:p w:rsidR="000A68E4" w:rsidRDefault="009B7B53">
      <w:pPr>
        <w:ind w:left="355" w:right="48"/>
      </w:pPr>
      <w:r>
        <w:t>Hoyer, M.V. and J.R. Jones. 1983. Factors affecting the relation between phosphorus  and chlorophyll-</w:t>
      </w:r>
      <w:r>
        <w:rPr>
          <w:i/>
        </w:rPr>
        <w:t>a</w:t>
      </w:r>
      <w:r>
        <w:t xml:space="preserve"> in Midwestern reservoirs. Canadian Journal of Fisheries and  Aquatic Sciences 40: 192-199. </w:t>
      </w:r>
    </w:p>
    <w:p w:rsidR="000A68E4" w:rsidRDefault="009B7B53">
      <w:pPr>
        <w:spacing w:after="0" w:line="259" w:lineRule="auto"/>
        <w:ind w:left="360" w:firstLine="0"/>
        <w:jc w:val="left"/>
      </w:pPr>
      <w:r>
        <w:t xml:space="preserve"> </w:t>
      </w:r>
    </w:p>
    <w:p w:rsidR="000A68E4" w:rsidRDefault="009B7B53">
      <w:pPr>
        <w:ind w:left="355" w:right="48"/>
      </w:pPr>
      <w:r>
        <w:t xml:space="preserve">Hrudey, S.E., Payment, P., Gillham, R.W., and E.J. Hrudey. </w:t>
      </w:r>
      <w:r>
        <w:t xml:space="preserve">2003. A fatal waterborne  disease outbreak in Walkerton, Ontario: comparison with other waterborne  disease outbreaks in the developed world. Water Science and Technology 47(3): </w:t>
      </w:r>
    </w:p>
    <w:p w:rsidR="000A68E4" w:rsidRDefault="009B7B53">
      <w:pPr>
        <w:tabs>
          <w:tab w:val="center" w:pos="360"/>
          <w:tab w:val="center" w:pos="1331"/>
        </w:tabs>
        <w:ind w:left="0" w:firstLine="0"/>
        <w:jc w:val="left"/>
      </w:pPr>
      <w:r>
        <w:rPr>
          <w:rFonts w:ascii="Calibri" w:eastAsia="Calibri" w:hAnsi="Calibri" w:cs="Calibri"/>
          <w:sz w:val="22"/>
        </w:rPr>
        <w:tab/>
      </w:r>
      <w:r>
        <w:t xml:space="preserve"> </w:t>
      </w:r>
      <w:r>
        <w:tab/>
        <w:t xml:space="preserve">7-14.  </w:t>
      </w:r>
    </w:p>
    <w:p w:rsidR="000A68E4" w:rsidRDefault="009B7B53">
      <w:pPr>
        <w:spacing w:after="0" w:line="259" w:lineRule="auto"/>
        <w:ind w:left="360" w:firstLine="0"/>
        <w:jc w:val="left"/>
      </w:pPr>
      <w:r>
        <w:t xml:space="preserve"> </w:t>
      </w:r>
    </w:p>
    <w:p w:rsidR="000A68E4" w:rsidRDefault="009B7B53">
      <w:pPr>
        <w:ind w:left="355" w:right="48"/>
      </w:pPr>
      <w:r>
        <w:t>Hrudey, S.E. and E.J. Hrudey. 2002. Walkerton and North Battlefo</w:t>
      </w:r>
      <w:r>
        <w:t xml:space="preserve">rd - Key lessons for  public health professionals. Canadian Journal of Public Health 93(5): 332-333. </w:t>
      </w:r>
    </w:p>
    <w:p w:rsidR="000A68E4" w:rsidRDefault="009B7B53">
      <w:pPr>
        <w:spacing w:after="0" w:line="259" w:lineRule="auto"/>
        <w:ind w:left="360" w:firstLine="0"/>
        <w:jc w:val="left"/>
      </w:pPr>
      <w:r>
        <w:t xml:space="preserve"> </w:t>
      </w:r>
    </w:p>
    <w:p w:rsidR="000A68E4" w:rsidRDefault="009B7B53">
      <w:pPr>
        <w:ind w:left="355" w:right="48"/>
      </w:pPr>
      <w:r>
        <w:t xml:space="preserve">Huel, D. 1998. Streambank Stewardship: Your guide to caring for riparian areas in  Saskatchewan. Saskatchewan Wetland Conservation Corporation, Regina, SK. </w:t>
      </w:r>
    </w:p>
    <w:p w:rsidR="000A68E4" w:rsidRDefault="009B7B53">
      <w:pPr>
        <w:spacing w:after="0" w:line="259" w:lineRule="auto"/>
        <w:ind w:left="360" w:firstLine="0"/>
        <w:jc w:val="left"/>
      </w:pPr>
      <w:r>
        <w:t xml:space="preserve"> </w:t>
      </w:r>
    </w:p>
    <w:p w:rsidR="000A68E4" w:rsidRDefault="009B7B53">
      <w:pPr>
        <w:ind w:left="355" w:right="48"/>
      </w:pPr>
      <w:r>
        <w:t>Interlandi, S.J. and C.S. Crockett. 2003. Recent water quality trends in the Schuylkill  River, P</w:t>
      </w:r>
      <w:r>
        <w:t>ennsylvania, USA: a preliminary assessment of the relative influence of  climate, river discharge and suburban development. Water Research 37: 1737-</w:t>
      </w:r>
    </w:p>
    <w:p w:rsidR="000A68E4" w:rsidRDefault="009B7B53">
      <w:pPr>
        <w:tabs>
          <w:tab w:val="center" w:pos="360"/>
          <w:tab w:val="center" w:pos="1351"/>
        </w:tabs>
        <w:ind w:left="0" w:firstLine="0"/>
        <w:jc w:val="left"/>
      </w:pPr>
      <w:r>
        <w:rPr>
          <w:rFonts w:ascii="Calibri" w:eastAsia="Calibri" w:hAnsi="Calibri" w:cs="Calibri"/>
          <w:sz w:val="22"/>
        </w:rPr>
        <w:tab/>
      </w:r>
      <w:r>
        <w:t xml:space="preserve"> </w:t>
      </w:r>
      <w:r>
        <w:tab/>
        <w:t xml:space="preserve">1748. </w:t>
      </w:r>
    </w:p>
    <w:p w:rsidR="000A68E4" w:rsidRDefault="009B7B53">
      <w:pPr>
        <w:spacing w:after="0" w:line="259" w:lineRule="auto"/>
        <w:ind w:left="360" w:firstLine="0"/>
        <w:jc w:val="left"/>
      </w:pPr>
      <w:r>
        <w:t xml:space="preserve"> </w:t>
      </w:r>
    </w:p>
    <w:p w:rsidR="000A68E4" w:rsidRDefault="009B7B53">
      <w:pPr>
        <w:ind w:left="355" w:right="48"/>
      </w:pPr>
      <w:r>
        <w:t>Jack, J., Sellers, T., and P.A. Bukaveckas. 2002. Algal production and trihalomethane  formatio</w:t>
      </w:r>
      <w:r>
        <w:t xml:space="preserve">n potential: an experimental assessment and inter-river comparison.   Canadian Journal of Fisheries and Aquatic Sciences 59: 1482-1491. </w:t>
      </w:r>
    </w:p>
    <w:p w:rsidR="000A68E4" w:rsidRDefault="009B7B53">
      <w:pPr>
        <w:spacing w:after="0" w:line="259" w:lineRule="auto"/>
        <w:ind w:left="360" w:firstLine="0"/>
        <w:jc w:val="left"/>
      </w:pPr>
      <w:r>
        <w:t xml:space="preserve"> </w:t>
      </w:r>
    </w:p>
    <w:p w:rsidR="000A68E4" w:rsidRDefault="009B7B53">
      <w:pPr>
        <w:ind w:left="355" w:right="48"/>
      </w:pPr>
      <w:r>
        <w:t>Jones, J.R., Borofka, B.P. and R.W. Bachmann. 1976. Factors affecting nutrient loads in  some Iowa streams. Water Res</w:t>
      </w:r>
      <w:r>
        <w:t xml:space="preserve">earch 10: 117-122. </w:t>
      </w:r>
    </w:p>
    <w:p w:rsidR="000A68E4" w:rsidRDefault="009B7B53">
      <w:pPr>
        <w:spacing w:after="0" w:line="259" w:lineRule="auto"/>
        <w:ind w:left="360" w:firstLine="0"/>
        <w:jc w:val="left"/>
      </w:pPr>
      <w:r>
        <w:t xml:space="preserve"> </w:t>
      </w:r>
    </w:p>
    <w:p w:rsidR="000A68E4" w:rsidRDefault="009B7B53">
      <w:pPr>
        <w:ind w:left="355" w:right="48"/>
      </w:pPr>
      <w:r>
        <w:t>Jordan, T. E., Correll, D.L., and D. E. Weller. 1993. Nutrient interception by a riparian  forest receiving inputs from adjacent cropland. Journal of Environmental Quality</w:t>
      </w:r>
      <w:r>
        <w:rPr>
          <w:i/>
        </w:rPr>
        <w:t xml:space="preserve"> </w:t>
      </w:r>
    </w:p>
    <w:p w:rsidR="000A68E4" w:rsidRDefault="009B7B53">
      <w:pPr>
        <w:tabs>
          <w:tab w:val="center" w:pos="360"/>
          <w:tab w:val="center" w:pos="1747"/>
        </w:tabs>
        <w:ind w:left="0" w:firstLine="0"/>
        <w:jc w:val="left"/>
      </w:pPr>
      <w:r>
        <w:rPr>
          <w:rFonts w:ascii="Calibri" w:eastAsia="Calibri" w:hAnsi="Calibri" w:cs="Calibri"/>
          <w:sz w:val="22"/>
        </w:rPr>
        <w:tab/>
      </w:r>
      <w:r>
        <w:rPr>
          <w:i/>
        </w:rPr>
        <w:t xml:space="preserve"> </w:t>
      </w:r>
      <w:r>
        <w:rPr>
          <w:i/>
        </w:rPr>
        <w:tab/>
      </w:r>
      <w:r>
        <w:t xml:space="preserve">22: 467– 473. </w:t>
      </w:r>
    </w:p>
    <w:p w:rsidR="000A68E4" w:rsidRDefault="009B7B53">
      <w:pPr>
        <w:spacing w:after="0" w:line="259" w:lineRule="auto"/>
        <w:ind w:left="360" w:firstLine="0"/>
        <w:jc w:val="left"/>
      </w:pPr>
      <w:r>
        <w:t xml:space="preserve"> </w:t>
      </w:r>
    </w:p>
    <w:p w:rsidR="000A68E4" w:rsidRDefault="009B7B53">
      <w:pPr>
        <w:ind w:left="1065" w:right="48" w:hanging="720"/>
      </w:pPr>
      <w:r>
        <w:lastRenderedPageBreak/>
        <w:t>Jordan, T. E., Correll, D.L., and D. E. W</w:t>
      </w:r>
      <w:r>
        <w:t xml:space="preserve">eller. 1997. Relating nutrient discharges from watersheds to land use and streamflow variability. Water Resources Research 33(11): 2579-2590.  </w:t>
      </w:r>
    </w:p>
    <w:p w:rsidR="000A68E4" w:rsidRDefault="009B7B53">
      <w:pPr>
        <w:ind w:left="355" w:right="48"/>
      </w:pPr>
      <w:r>
        <w:t>Kehrig, R.F. 2002. Agricultural practices and water quality in Saskatchewan: The social  ecology of resource man</w:t>
      </w:r>
      <w:r>
        <w:t xml:space="preserve">agement.  M.Sc. Thesis. University of Saskatchewan,  Saskatoon, SK. </w:t>
      </w:r>
    </w:p>
    <w:p w:rsidR="000A68E4" w:rsidRDefault="009B7B53">
      <w:pPr>
        <w:spacing w:after="0" w:line="259" w:lineRule="auto"/>
        <w:ind w:left="360" w:firstLine="0"/>
        <w:jc w:val="left"/>
      </w:pPr>
      <w:r>
        <w:t xml:space="preserve"> </w:t>
      </w:r>
    </w:p>
    <w:p w:rsidR="000A68E4" w:rsidRDefault="009B7B53">
      <w:pPr>
        <w:ind w:left="355" w:right="48"/>
      </w:pPr>
      <w:r>
        <w:t>Kevern, N.R., Wilhm, J.L. and G.M. Van Dyne. 1966. Use of artificial substrata to  estimate the productivity of periphyton. Limnology and Oceanography 11: 499-</w:t>
      </w:r>
    </w:p>
    <w:p w:rsidR="000A68E4" w:rsidRDefault="009B7B53">
      <w:pPr>
        <w:tabs>
          <w:tab w:val="center" w:pos="360"/>
          <w:tab w:val="center" w:pos="1291"/>
        </w:tabs>
        <w:ind w:left="0" w:firstLine="0"/>
        <w:jc w:val="left"/>
      </w:pPr>
      <w:r>
        <w:rPr>
          <w:rFonts w:ascii="Calibri" w:eastAsia="Calibri" w:hAnsi="Calibri" w:cs="Calibri"/>
          <w:sz w:val="22"/>
        </w:rPr>
        <w:tab/>
      </w:r>
      <w:r>
        <w:t xml:space="preserve"> </w:t>
      </w:r>
      <w:r>
        <w:tab/>
        <w:t xml:space="preserve">502. </w:t>
      </w:r>
    </w:p>
    <w:p w:rsidR="000A68E4" w:rsidRDefault="009B7B53">
      <w:pPr>
        <w:spacing w:after="0" w:line="259" w:lineRule="auto"/>
        <w:ind w:left="360" w:firstLine="0"/>
        <w:jc w:val="left"/>
      </w:pPr>
      <w:r>
        <w:t xml:space="preserve"> </w:t>
      </w:r>
    </w:p>
    <w:p w:rsidR="000A68E4" w:rsidRDefault="009B7B53">
      <w:pPr>
        <w:ind w:left="355" w:right="48"/>
      </w:pPr>
      <w:r>
        <w:t xml:space="preserve">Kotak, B.G., Kenefick, S.L., Fritz, D.L., Rousseaux, C.G., Prepas, E.E., and S.E. Hrudey.  1993. Occurrence and toxicological evaluation of cyanobacterial toxins in Alberta  lakes and farm dugouts.  Water Research 27: 495-506. </w:t>
      </w:r>
    </w:p>
    <w:p w:rsidR="000A68E4" w:rsidRDefault="009B7B53">
      <w:pPr>
        <w:spacing w:after="0" w:line="259" w:lineRule="auto"/>
        <w:ind w:left="360" w:firstLine="0"/>
        <w:jc w:val="left"/>
      </w:pPr>
      <w:r>
        <w:t xml:space="preserve"> </w:t>
      </w:r>
    </w:p>
    <w:p w:rsidR="000A68E4" w:rsidRDefault="009B7B53">
      <w:pPr>
        <w:ind w:left="355" w:right="48"/>
      </w:pPr>
      <w:r>
        <w:t>LaBaugh, J.W., Winter, T.C</w:t>
      </w:r>
      <w:r>
        <w:t xml:space="preserve">., Swanson, G.A., Rosenberry, D.O., Nelson, R.D., and N.H.  Euliss Jr. 1996. Changes in atmospheric circulation patterns affects midcontinent  wetlands sensitive to change. Limnology and Oceanography 41:5, 864-870. </w:t>
      </w:r>
    </w:p>
    <w:p w:rsidR="000A68E4" w:rsidRDefault="009B7B53">
      <w:pPr>
        <w:spacing w:after="0" w:line="259" w:lineRule="auto"/>
        <w:ind w:left="360" w:firstLine="0"/>
        <w:jc w:val="left"/>
      </w:pPr>
      <w:r>
        <w:t xml:space="preserve"> </w:t>
      </w:r>
    </w:p>
    <w:p w:rsidR="000A68E4" w:rsidRDefault="009B7B53">
      <w:pPr>
        <w:ind w:left="355" w:right="48"/>
      </w:pPr>
      <w:r>
        <w:t>Lee, K.H., Isenhart, T.M. and R.C. Shu</w:t>
      </w:r>
      <w:r>
        <w:t xml:space="preserve">lz. 2003. Sediment and nutrient removal in an  established multi-species riparian buffer. Journal of Soil and Water Conservation </w:t>
      </w:r>
    </w:p>
    <w:p w:rsidR="000A68E4" w:rsidRDefault="009B7B53">
      <w:pPr>
        <w:tabs>
          <w:tab w:val="center" w:pos="360"/>
          <w:tab w:val="center" w:pos="1598"/>
        </w:tabs>
        <w:ind w:left="0" w:firstLine="0"/>
        <w:jc w:val="left"/>
      </w:pPr>
      <w:r>
        <w:rPr>
          <w:rFonts w:ascii="Calibri" w:eastAsia="Calibri" w:hAnsi="Calibri" w:cs="Calibri"/>
          <w:sz w:val="22"/>
        </w:rPr>
        <w:tab/>
      </w:r>
      <w:r>
        <w:t xml:space="preserve"> </w:t>
      </w:r>
      <w:r>
        <w:tab/>
        <w:t xml:space="preserve">58(1): 1-8. </w:t>
      </w:r>
    </w:p>
    <w:p w:rsidR="000A68E4" w:rsidRDefault="009B7B53">
      <w:pPr>
        <w:spacing w:after="0" w:line="259" w:lineRule="auto"/>
        <w:ind w:left="360" w:firstLine="0"/>
        <w:jc w:val="left"/>
      </w:pPr>
      <w:r>
        <w:t xml:space="preserve"> </w:t>
      </w:r>
    </w:p>
    <w:p w:rsidR="000A68E4" w:rsidRDefault="009B7B53">
      <w:pPr>
        <w:ind w:left="355" w:right="48"/>
      </w:pPr>
      <w:r>
        <w:t>Leland, H.V., and S.D. Porter. 2000. Distribution of benthic algae in the upper Illinois  River basin in rel</w:t>
      </w:r>
      <w:r>
        <w:t xml:space="preserve">ation to geology and land use. Freshwater Biology 44: 279-301. </w:t>
      </w:r>
    </w:p>
    <w:p w:rsidR="000A68E4" w:rsidRDefault="009B7B53">
      <w:pPr>
        <w:spacing w:after="0" w:line="259" w:lineRule="auto"/>
        <w:ind w:left="360" w:firstLine="0"/>
        <w:jc w:val="left"/>
      </w:pPr>
      <w:r>
        <w:t xml:space="preserve"> </w:t>
      </w:r>
    </w:p>
    <w:p w:rsidR="000A68E4" w:rsidRDefault="009B7B53">
      <w:pPr>
        <w:ind w:left="355" w:right="48"/>
      </w:pPr>
      <w:r>
        <w:t>Liebig, J. 1840. Chemistry in its Application to Agriculture and Physiology. Taylor and  Walton, London as cited in Microbial Ecology: Fundamentals and Applications,  3</w:t>
      </w:r>
      <w:r>
        <w:rPr>
          <w:vertAlign w:val="superscript"/>
        </w:rPr>
        <w:t>rd</w:t>
      </w:r>
      <w:r>
        <w:t xml:space="preserve"> Edition. 1993. R.M.</w:t>
      </w:r>
      <w:r>
        <w:t xml:space="preserve"> Atlas and R. Bartha (Eds.), Benjamin Cummings, CA. </w:t>
      </w:r>
    </w:p>
    <w:p w:rsidR="000A68E4" w:rsidRDefault="009B7B53">
      <w:pPr>
        <w:spacing w:after="0" w:line="259" w:lineRule="auto"/>
        <w:ind w:left="360" w:firstLine="0"/>
        <w:jc w:val="left"/>
      </w:pPr>
      <w:r>
        <w:t xml:space="preserve"> </w:t>
      </w:r>
    </w:p>
    <w:p w:rsidR="000A68E4" w:rsidRDefault="009B7B53">
      <w:pPr>
        <w:ind w:left="355" w:right="48"/>
      </w:pPr>
      <w:r>
        <w:t>Libby, L.W. and W.G. Boggess. 1990.  Agriculture and water quality: where are we and  why? In: Agriculture and Water Quality: International Perspectives. J.B. Braden  and S.B. Lovejoy (Eds.). Lynne Rie</w:t>
      </w:r>
      <w:r>
        <w:t xml:space="preserve">nner Publishers, Boulder Colorado. </w:t>
      </w:r>
    </w:p>
    <w:p w:rsidR="000A68E4" w:rsidRDefault="009B7B53">
      <w:pPr>
        <w:spacing w:after="0" w:line="259" w:lineRule="auto"/>
        <w:ind w:left="360" w:firstLine="0"/>
        <w:jc w:val="left"/>
      </w:pPr>
      <w:r>
        <w:t xml:space="preserve"> </w:t>
      </w:r>
    </w:p>
    <w:p w:rsidR="000A68E4" w:rsidRDefault="009B7B53">
      <w:pPr>
        <w:ind w:left="355" w:right="48"/>
      </w:pPr>
      <w:r>
        <w:t xml:space="preserve">Likens, G.E. 1984. Beyond the shoreline: A watershed-ecosystem approach.  Verhandlungen  der Internationalen Vereinigung für Theoretische und  Angewandte Limnologie 22: 1-22.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ind w:left="355" w:right="48"/>
      </w:pPr>
      <w:r>
        <w:t xml:space="preserve">Little, J.L., Saffran, K.A. and L. Fent. 2003. Land use and water quality relationships in  the Lower Little Bow River watershed, Alberta, Canada. Water Quality Research  Journal of Canada 38(4): 563-584. </w:t>
      </w:r>
    </w:p>
    <w:p w:rsidR="000A68E4" w:rsidRDefault="009B7B53">
      <w:pPr>
        <w:spacing w:after="0" w:line="259" w:lineRule="auto"/>
        <w:ind w:left="360" w:firstLine="0"/>
        <w:jc w:val="left"/>
      </w:pPr>
      <w:r>
        <w:t xml:space="preserve"> </w:t>
      </w:r>
    </w:p>
    <w:p w:rsidR="000A68E4" w:rsidRDefault="009B7B53">
      <w:pPr>
        <w:ind w:left="355" w:right="48"/>
      </w:pPr>
      <w:r>
        <w:t>Logan, T.J. 1993. Agricultural best management p</w:t>
      </w:r>
      <w:r>
        <w:t xml:space="preserve">ractices for water pollution control: </w:t>
      </w:r>
    </w:p>
    <w:p w:rsidR="000A68E4" w:rsidRDefault="009B7B53">
      <w:pPr>
        <w:spacing w:after="10"/>
        <w:ind w:left="212"/>
        <w:jc w:val="center"/>
      </w:pPr>
      <w:r>
        <w:lastRenderedPageBreak/>
        <w:t xml:space="preserve">current issues. Agriculture, Ecosystems and the Environment 46: 223-231. </w:t>
      </w:r>
    </w:p>
    <w:p w:rsidR="000A68E4" w:rsidRDefault="009B7B53">
      <w:pPr>
        <w:ind w:left="355" w:right="48"/>
      </w:pPr>
      <w:r>
        <w:t>Lohman. K., Jones, J.R., and C. Baysinger-Daniel. 1991. Experimental evidence for  nitrogen limitation in an Ozark stream. Journal of the North</w:t>
      </w:r>
      <w:r>
        <w:t xml:space="preserve"> American  Benthological Society 10: 13-24. </w:t>
      </w:r>
    </w:p>
    <w:p w:rsidR="000A68E4" w:rsidRDefault="009B7B53">
      <w:pPr>
        <w:spacing w:after="0" w:line="259" w:lineRule="auto"/>
        <w:ind w:left="360" w:firstLine="0"/>
        <w:jc w:val="left"/>
      </w:pPr>
      <w:r>
        <w:t xml:space="preserve"> </w:t>
      </w:r>
    </w:p>
    <w:p w:rsidR="000A68E4" w:rsidRDefault="009B7B53">
      <w:pPr>
        <w:ind w:left="355" w:right="48"/>
      </w:pPr>
      <w:r>
        <w:t xml:space="preserve">McKee, L.J., Eyre, B.D., Hosain, S. and P.R. Pepperell. 2001. Influence of climate,  geology, and humans on spatial and temporal nutrient geochemistry in the  subtropical Richmond River catchment, Australia. Marine and Freshwater  Research 52: 235-248. </w:t>
      </w:r>
    </w:p>
    <w:p w:rsidR="000A68E4" w:rsidRDefault="009B7B53">
      <w:pPr>
        <w:spacing w:after="0" w:line="259" w:lineRule="auto"/>
        <w:ind w:left="360" w:firstLine="0"/>
        <w:jc w:val="left"/>
      </w:pPr>
      <w:r>
        <w:t xml:space="preserve"> </w:t>
      </w:r>
    </w:p>
    <w:p w:rsidR="000A68E4" w:rsidRDefault="009B7B53">
      <w:pPr>
        <w:ind w:left="355" w:right="48"/>
      </w:pPr>
      <w:r>
        <w:t xml:space="preserve">McKergow, L.A., Weaver, D.M., Prosser, I.P., Grayson, R.B., and A.E.G. Reed. 2003.  Before  and after riparian management: sediment and nutrient exports from a small  agricultural catchment, Western Australia. Journal of Hydrology 270(3): 253-272. </w:t>
      </w:r>
    </w:p>
    <w:p w:rsidR="000A68E4" w:rsidRDefault="009B7B53">
      <w:pPr>
        <w:spacing w:after="0" w:line="259" w:lineRule="auto"/>
        <w:ind w:left="360" w:firstLine="0"/>
        <w:jc w:val="left"/>
      </w:pPr>
      <w:r>
        <w:t xml:space="preserve"> </w:t>
      </w:r>
    </w:p>
    <w:p w:rsidR="000A68E4" w:rsidRDefault="009B7B53">
      <w:pPr>
        <w:ind w:left="355" w:right="48"/>
      </w:pPr>
      <w:r>
        <w:t>McMas</w:t>
      </w:r>
      <w:r>
        <w:t xml:space="preserve">ter, M.E. 2001.  A review of evidence for endocrine disruption in Canadian  aquatic ecosystems.  Water Quality Research Journal of Canada. 36(2): 215-231. </w:t>
      </w:r>
    </w:p>
    <w:p w:rsidR="000A68E4" w:rsidRDefault="009B7B53">
      <w:pPr>
        <w:spacing w:after="0" w:line="259" w:lineRule="auto"/>
        <w:ind w:left="360" w:firstLine="0"/>
        <w:jc w:val="left"/>
      </w:pPr>
      <w:r>
        <w:t xml:space="preserve"> </w:t>
      </w:r>
    </w:p>
    <w:p w:rsidR="000A68E4" w:rsidRDefault="009B7B53">
      <w:pPr>
        <w:ind w:left="355" w:right="48"/>
      </w:pPr>
      <w:r>
        <w:t>McMaster, M.E., Van Der Kraak, G.J., Portt, C.B., Munkittrick, K.R., Sibley, P.K.,  Smith, I.R., a</w:t>
      </w:r>
      <w:r>
        <w:t>nd D.G. Dixon. 1991. Changes in hepatic mixed function oxygenase  (MFO) activity, plasma steroid levels and age at maturity of a white sucker  (</w:t>
      </w:r>
      <w:r>
        <w:rPr>
          <w:i/>
        </w:rPr>
        <w:t>Catostomus commersoni</w:t>
      </w:r>
      <w:r>
        <w:t>) population exposed to bleached kraft pulp mill  effluent. Aquatic Toxicology 21: 199-218.</w:t>
      </w:r>
      <w:r>
        <w:t xml:space="preserve"> </w:t>
      </w:r>
    </w:p>
    <w:p w:rsidR="000A68E4" w:rsidRDefault="009B7B53">
      <w:pPr>
        <w:spacing w:after="0" w:line="259" w:lineRule="auto"/>
        <w:ind w:left="360" w:firstLine="0"/>
        <w:jc w:val="left"/>
      </w:pPr>
      <w:r>
        <w:t xml:space="preserve"> </w:t>
      </w:r>
    </w:p>
    <w:p w:rsidR="000A68E4" w:rsidRDefault="009B7B53">
      <w:pPr>
        <w:ind w:left="355" w:right="48"/>
      </w:pPr>
      <w:r>
        <w:t xml:space="preserve">McNabb, D. 1999. Dust in the Wind: protecting natural soil resources.  In: Canadian  agriculture at a glance. Statistics Canada, Ottawa, ON. </w:t>
      </w:r>
    </w:p>
    <w:p w:rsidR="000A68E4" w:rsidRDefault="009B7B53">
      <w:pPr>
        <w:spacing w:after="0" w:line="259" w:lineRule="auto"/>
        <w:ind w:left="360" w:firstLine="0"/>
        <w:jc w:val="left"/>
      </w:pPr>
      <w:r>
        <w:t xml:space="preserve"> </w:t>
      </w:r>
    </w:p>
    <w:p w:rsidR="000A68E4" w:rsidRDefault="009B7B53">
      <w:pPr>
        <w:ind w:left="355" w:right="48"/>
      </w:pPr>
      <w:r>
        <w:t>Miller, J.J., Hill, B.D., Chang, C. and C.W. Lindwall. 1995. Residue detections in soil  and shallow groundw</w:t>
      </w:r>
      <w:r>
        <w:t xml:space="preserve">ater after long-term herbicide applications in southern  Alberta. Canadian Journal of Soil Science 75: 349-356. </w:t>
      </w:r>
    </w:p>
    <w:p w:rsidR="000A68E4" w:rsidRDefault="009B7B53">
      <w:pPr>
        <w:spacing w:after="0" w:line="259" w:lineRule="auto"/>
        <w:ind w:left="360" w:firstLine="0"/>
        <w:jc w:val="left"/>
      </w:pPr>
      <w:r>
        <w:t xml:space="preserve"> </w:t>
      </w:r>
    </w:p>
    <w:p w:rsidR="000A68E4" w:rsidRDefault="009B7B53">
      <w:pPr>
        <w:ind w:left="355" w:right="48"/>
      </w:pPr>
      <w:r>
        <w:t>Miranda, L.E., Hargreaves, J.A. and S.W. Raborn. 2001. Predicting and managing risk of  unsuitable dissolved oxygen in a eutrophic lake. Hydr</w:t>
      </w:r>
      <w:r>
        <w:t xml:space="preserve">obiologia 457: 177-185. </w:t>
      </w:r>
    </w:p>
    <w:p w:rsidR="000A68E4" w:rsidRDefault="009B7B53">
      <w:pPr>
        <w:spacing w:after="0" w:line="259" w:lineRule="auto"/>
        <w:ind w:left="360" w:firstLine="0"/>
        <w:jc w:val="left"/>
      </w:pPr>
      <w:r>
        <w:t xml:space="preserve"> </w:t>
      </w:r>
    </w:p>
    <w:p w:rsidR="000A68E4" w:rsidRDefault="009B7B53">
      <w:pPr>
        <w:ind w:left="355" w:right="48"/>
      </w:pPr>
      <w:r>
        <w:t xml:space="preserve">Moreau, S., Bertru, G., and C. Buson. 1998. Seasonal and spatial trends on N and P loads  to the upper catchment of the river Vilaine (Brittany): relationships with land use.  Hydrobiologia 373: 247-258. </w:t>
      </w:r>
    </w:p>
    <w:p w:rsidR="000A68E4" w:rsidRDefault="009B7B53">
      <w:pPr>
        <w:spacing w:after="0" w:line="259" w:lineRule="auto"/>
        <w:ind w:left="360" w:firstLine="0"/>
        <w:jc w:val="left"/>
      </w:pPr>
      <w:r>
        <w:t xml:space="preserve"> </w:t>
      </w:r>
    </w:p>
    <w:p w:rsidR="000A68E4" w:rsidRDefault="009B7B53">
      <w:pPr>
        <w:ind w:left="355" w:right="48"/>
      </w:pPr>
      <w:r>
        <w:t>Mosher, L. 1987. How t</w:t>
      </w:r>
      <w:r>
        <w:t xml:space="preserve">o deal with groundwater contamination?. Journal of Soil and  Water Conservation 42(5):333-335. </w:t>
      </w:r>
    </w:p>
    <w:p w:rsidR="000A68E4" w:rsidRDefault="009B7B53">
      <w:pPr>
        <w:spacing w:after="0" w:line="259" w:lineRule="auto"/>
        <w:ind w:left="360" w:firstLine="0"/>
        <w:jc w:val="left"/>
      </w:pPr>
      <w:r>
        <w:t xml:space="preserve"> </w:t>
      </w:r>
    </w:p>
    <w:p w:rsidR="000A68E4" w:rsidRDefault="009B7B53">
      <w:pPr>
        <w:ind w:left="355" w:right="48"/>
      </w:pPr>
      <w:r>
        <w:t>Murdoch, P.S., Baron, J.S., and T.L. Miller. 2000. Potential effects of climate change on  surface water quality in North America. Journal of the American Wat</w:t>
      </w:r>
      <w:r>
        <w:t xml:space="preserve">er Resources Association 36(2): 347-366. </w:t>
      </w:r>
    </w:p>
    <w:p w:rsidR="000A68E4" w:rsidRDefault="009B7B53">
      <w:pPr>
        <w:ind w:left="355" w:right="48"/>
      </w:pPr>
      <w:r>
        <w:t xml:space="preserve">Newbold, J.D., Elwood, J.W., O’Neill, R.V., and A.L. Sheldon. 1983. Phosphorus  dynamics in a woodland stream ecosystem: a study of nutrient spiraling. Ecology  64: 1249-1265. </w:t>
      </w:r>
    </w:p>
    <w:p w:rsidR="000A68E4" w:rsidRDefault="009B7B53">
      <w:pPr>
        <w:spacing w:after="0" w:line="259" w:lineRule="auto"/>
        <w:ind w:left="360" w:firstLine="0"/>
        <w:jc w:val="left"/>
      </w:pPr>
      <w:r>
        <w:lastRenderedPageBreak/>
        <w:t xml:space="preserve"> </w:t>
      </w:r>
    </w:p>
    <w:p w:rsidR="000A68E4" w:rsidRDefault="009B7B53">
      <w:pPr>
        <w:ind w:left="355" w:right="48"/>
      </w:pPr>
      <w:r>
        <w:t xml:space="preserve">Newcombe, C.P. and D.D. MacDonald. </w:t>
      </w:r>
      <w:r>
        <w:t xml:space="preserve">1991. Effects of suspended sediments on aquatic  ecosystems. North American Journal of Fisheries Management 11: 72-82. </w:t>
      </w:r>
    </w:p>
    <w:p w:rsidR="000A68E4" w:rsidRDefault="009B7B53">
      <w:pPr>
        <w:spacing w:after="0" w:line="259" w:lineRule="auto"/>
        <w:ind w:left="360" w:firstLine="0"/>
        <w:jc w:val="left"/>
      </w:pPr>
      <w:r>
        <w:t xml:space="preserve"> </w:t>
      </w:r>
    </w:p>
    <w:p w:rsidR="000A68E4" w:rsidRDefault="009B7B53">
      <w:pPr>
        <w:ind w:left="355" w:right="48"/>
      </w:pPr>
      <w:r>
        <w:t xml:space="preserve">Nilsson, C., Grelsson, G., Johansson, M., and U. Sperens. 1989. Patterns of species  richness along riverbanks. Ecology 70: 77-84.  </w:t>
      </w:r>
    </w:p>
    <w:p w:rsidR="000A68E4" w:rsidRDefault="009B7B53">
      <w:pPr>
        <w:spacing w:after="0" w:line="259" w:lineRule="auto"/>
        <w:ind w:left="360" w:firstLine="0"/>
        <w:jc w:val="left"/>
      </w:pPr>
      <w:r>
        <w:t xml:space="preserve"> </w:t>
      </w:r>
    </w:p>
    <w:p w:rsidR="000A68E4" w:rsidRDefault="009B7B53">
      <w:pPr>
        <w:ind w:left="355" w:right="48"/>
      </w:pPr>
      <w:r>
        <w:t xml:space="preserve">Novak, J.M., Hunt, P.G., Stone, K.C., Watts, D.W., and M.H. Johnson. 2002. Riparian  zone impact on phosphorus movement to a Coastal Plain black water stream.  Journal of Soil and Water Conservation 57(3): 127-133. </w:t>
      </w:r>
    </w:p>
    <w:p w:rsidR="000A68E4" w:rsidRDefault="009B7B53">
      <w:pPr>
        <w:spacing w:after="0" w:line="259" w:lineRule="auto"/>
        <w:ind w:left="360" w:firstLine="0"/>
        <w:jc w:val="left"/>
      </w:pPr>
      <w:r>
        <w:t xml:space="preserve"> </w:t>
      </w:r>
    </w:p>
    <w:p w:rsidR="000A68E4" w:rsidRDefault="009B7B53">
      <w:pPr>
        <w:ind w:left="355" w:right="48"/>
      </w:pPr>
      <w:r>
        <w:t xml:space="preserve">Novotny, V. 1999. Diffuse pollution from Agriculture - A worldwide outlook.  Water  Science and Technology 3(3): 1-13. </w:t>
      </w:r>
    </w:p>
    <w:p w:rsidR="000A68E4" w:rsidRDefault="009B7B53">
      <w:pPr>
        <w:spacing w:after="0" w:line="259" w:lineRule="auto"/>
        <w:ind w:left="360" w:firstLine="0"/>
        <w:jc w:val="left"/>
      </w:pPr>
      <w:r>
        <w:t xml:space="preserve"> </w:t>
      </w:r>
    </w:p>
    <w:p w:rsidR="000A68E4" w:rsidRDefault="009B7B53">
      <w:pPr>
        <w:ind w:left="355" w:right="48"/>
      </w:pPr>
      <w:r>
        <w:t xml:space="preserve">Nusch, E.A. 1980. Comparison of different methods for chlorophyll and pheopigment  analysis. Ergebnisse der Limnologie 14: 14-36. </w:t>
      </w:r>
    </w:p>
    <w:p w:rsidR="000A68E4" w:rsidRDefault="009B7B53">
      <w:pPr>
        <w:spacing w:after="0" w:line="259" w:lineRule="auto"/>
        <w:ind w:left="360" w:firstLine="0"/>
        <w:jc w:val="left"/>
      </w:pPr>
      <w:r>
        <w:t xml:space="preserve"> </w:t>
      </w:r>
    </w:p>
    <w:p w:rsidR="000A68E4" w:rsidRDefault="009B7B53">
      <w:pPr>
        <w:ind w:left="355" w:right="48"/>
      </w:pPr>
      <w:r>
        <w:t>N</w:t>
      </w:r>
      <w:r>
        <w:t xml:space="preserve">ystrom, B., Bjornsater B. and H. Blanck. 1999. Effects of sulfonylurea herbicides on  non-target aquatic micro-organisms: Growth inhibition of micro-algae and short term inhibition of adenine and thymidine incorporation in periphyton  communities. Aquatic </w:t>
      </w:r>
      <w:r>
        <w:t xml:space="preserve">Toxicology 47(1): 9-22. </w:t>
      </w:r>
    </w:p>
    <w:p w:rsidR="000A68E4" w:rsidRDefault="009B7B53">
      <w:pPr>
        <w:spacing w:after="0" w:line="259" w:lineRule="auto"/>
        <w:ind w:left="360" w:firstLine="0"/>
        <w:jc w:val="left"/>
      </w:pPr>
      <w:r>
        <w:t xml:space="preserve"> </w:t>
      </w:r>
    </w:p>
    <w:p w:rsidR="000A68E4" w:rsidRDefault="009B7B53">
      <w:pPr>
        <w:ind w:left="355" w:right="48"/>
      </w:pPr>
      <w:r>
        <w:t xml:space="preserve">OECD. 1982. Eutrophication of waters: monitoring, assessment and control. OECD,  Paris. 154 pp. </w:t>
      </w:r>
    </w:p>
    <w:p w:rsidR="000A68E4" w:rsidRDefault="009B7B53">
      <w:pPr>
        <w:spacing w:after="0" w:line="259" w:lineRule="auto"/>
        <w:ind w:left="360" w:firstLine="0"/>
        <w:jc w:val="left"/>
      </w:pPr>
      <w:r>
        <w:t xml:space="preserve"> </w:t>
      </w:r>
    </w:p>
    <w:p w:rsidR="000A68E4" w:rsidRDefault="009B7B53">
      <w:pPr>
        <w:ind w:left="355" w:right="48"/>
      </w:pPr>
      <w:r>
        <w:t>Omernik, J.M. 1976. The influence of land use on stream nutrient levels. EPA-600/3-76 014. U.S. Environmental Protection Agency, C</w:t>
      </w:r>
      <w:r>
        <w:t xml:space="preserve">orvallis, Oregon. </w:t>
      </w:r>
    </w:p>
    <w:p w:rsidR="000A68E4" w:rsidRDefault="009B7B53">
      <w:pPr>
        <w:spacing w:after="0" w:line="259" w:lineRule="auto"/>
        <w:ind w:left="360" w:firstLine="0"/>
        <w:jc w:val="left"/>
      </w:pPr>
      <w:r>
        <w:t xml:space="preserve"> </w:t>
      </w:r>
    </w:p>
    <w:p w:rsidR="000A68E4" w:rsidRDefault="009B7B53">
      <w:pPr>
        <w:ind w:left="355" w:right="48"/>
      </w:pPr>
      <w:r>
        <w:t xml:space="preserve">Omernik, J.M. 1977.  Nonpoint source-stream nutrient level relationships: A nationwide  study. EPA-600/3-77-105. U.S. Environmental Protection Agency, Corvallis, </w:t>
      </w:r>
    </w:p>
    <w:p w:rsidR="000A68E4" w:rsidRDefault="009B7B53">
      <w:pPr>
        <w:tabs>
          <w:tab w:val="center" w:pos="360"/>
          <w:tab w:val="center" w:pos="1471"/>
        </w:tabs>
        <w:ind w:left="0" w:firstLine="0"/>
        <w:jc w:val="left"/>
      </w:pPr>
      <w:r>
        <w:rPr>
          <w:rFonts w:ascii="Calibri" w:eastAsia="Calibri" w:hAnsi="Calibri" w:cs="Calibri"/>
          <w:sz w:val="22"/>
        </w:rPr>
        <w:tab/>
      </w:r>
      <w:r>
        <w:t xml:space="preserve"> </w:t>
      </w:r>
      <w:r>
        <w:tab/>
        <w:t xml:space="preserve">Oregon. </w:t>
      </w:r>
    </w:p>
    <w:p w:rsidR="000A68E4" w:rsidRDefault="009B7B53">
      <w:pPr>
        <w:spacing w:after="0" w:line="259" w:lineRule="auto"/>
        <w:ind w:left="360" w:firstLine="0"/>
        <w:jc w:val="left"/>
      </w:pPr>
      <w:r>
        <w:t xml:space="preserve"> </w:t>
      </w:r>
    </w:p>
    <w:p w:rsidR="000A68E4" w:rsidRDefault="009B7B53">
      <w:pPr>
        <w:ind w:left="355" w:right="48"/>
      </w:pPr>
      <w:r>
        <w:t xml:space="preserve">Osbourne, L.L., and D.A. Kovacic. 1993. Riparian vegetated buffer strips in water quality restoration and stream management. Freshwater Biology 29: 243-258. </w:t>
      </w:r>
    </w:p>
    <w:p w:rsidR="000A68E4" w:rsidRDefault="009B7B53">
      <w:pPr>
        <w:spacing w:after="0" w:line="259" w:lineRule="auto"/>
        <w:ind w:left="360" w:firstLine="0"/>
        <w:jc w:val="left"/>
      </w:pPr>
      <w:r>
        <w:t xml:space="preserve"> </w:t>
      </w:r>
    </w:p>
    <w:p w:rsidR="000A68E4" w:rsidRDefault="009B7B53">
      <w:pPr>
        <w:ind w:left="355" w:right="48"/>
      </w:pPr>
      <w:r>
        <w:t>Peterjohn, W.T. and D.L. Correll. 1984. Nutrient dynamics in an agricultural watershed:  Observa</w:t>
      </w:r>
      <w:r>
        <w:t xml:space="preserve">tions on the role of a riparian forest. Ecology 65:1466-1475. </w:t>
      </w:r>
    </w:p>
    <w:p w:rsidR="000A68E4" w:rsidRDefault="009B7B53">
      <w:pPr>
        <w:spacing w:after="0" w:line="259" w:lineRule="auto"/>
        <w:ind w:left="360" w:firstLine="0"/>
        <w:jc w:val="left"/>
      </w:pPr>
      <w:r>
        <w:t xml:space="preserve"> </w:t>
      </w:r>
    </w:p>
    <w:p w:rsidR="000A68E4" w:rsidRDefault="009B7B53">
      <w:pPr>
        <w:ind w:left="355" w:right="48"/>
      </w:pPr>
      <w:r>
        <w:t>Peterson, H.G., Boutin, C., Martin, P.A., Freemark, K.E., Ruecker, N.J., and M.J. Moody.  1994. Aquatic phyto-toxicity of 23 pesticides applied at Expected Environmental  Concentrations. Aqua</w:t>
      </w:r>
      <w:r>
        <w:t xml:space="preserve">tic Toxicology 28: 275-292. </w:t>
      </w:r>
    </w:p>
    <w:p w:rsidR="000A68E4" w:rsidRDefault="009B7B53">
      <w:pPr>
        <w:ind w:left="355" w:right="48"/>
      </w:pPr>
      <w:r>
        <w:t xml:space="preserve">Porter, C.M. and D.M. Janz. 2003. Treated municipal sewage discharge affects multiple  levels of biological organization in fish. Ecotoxicology and Environmental Safety </w:t>
      </w:r>
    </w:p>
    <w:p w:rsidR="000A68E4" w:rsidRDefault="009B7B53">
      <w:pPr>
        <w:tabs>
          <w:tab w:val="center" w:pos="360"/>
          <w:tab w:val="center" w:pos="1696"/>
        </w:tabs>
        <w:ind w:left="0" w:firstLine="0"/>
        <w:jc w:val="left"/>
      </w:pPr>
      <w:r>
        <w:rPr>
          <w:rFonts w:ascii="Calibri" w:eastAsia="Calibri" w:hAnsi="Calibri" w:cs="Calibri"/>
          <w:sz w:val="22"/>
        </w:rPr>
        <w:tab/>
      </w:r>
      <w:r>
        <w:t xml:space="preserve"> </w:t>
      </w:r>
      <w:r>
        <w:tab/>
        <w:t xml:space="preserve">54: 199-206. </w:t>
      </w:r>
    </w:p>
    <w:p w:rsidR="000A68E4" w:rsidRDefault="009B7B53">
      <w:pPr>
        <w:spacing w:after="0" w:line="259" w:lineRule="auto"/>
        <w:ind w:left="360" w:firstLine="0"/>
        <w:jc w:val="left"/>
      </w:pPr>
      <w:r>
        <w:lastRenderedPageBreak/>
        <w:t xml:space="preserve"> </w:t>
      </w:r>
    </w:p>
    <w:p w:rsidR="000A68E4" w:rsidRDefault="009B7B53">
      <w:pPr>
        <w:ind w:left="355" w:right="48"/>
      </w:pPr>
      <w:r>
        <w:t>Quinn, J. M., Cooper, A.B., Davies-Colley, R.J., Rutherford, J.C., and R. B. Williamson.  1997. Land use effects on habitat, water quality, periphyton, and benthic  invertebrates in Waikato, New Zealand, hill-country streams. New Zealand  Journal of Marine</w:t>
      </w:r>
      <w:r>
        <w:t xml:space="preserve"> and Freshwater Research 31: 579 –597. </w:t>
      </w:r>
    </w:p>
    <w:p w:rsidR="000A68E4" w:rsidRDefault="009B7B53">
      <w:pPr>
        <w:spacing w:after="0" w:line="259" w:lineRule="auto"/>
        <w:ind w:left="360" w:firstLine="0"/>
        <w:jc w:val="left"/>
      </w:pPr>
      <w:r>
        <w:t xml:space="preserve"> </w:t>
      </w:r>
    </w:p>
    <w:p w:rsidR="000A68E4" w:rsidRDefault="009B7B53">
      <w:pPr>
        <w:ind w:left="355" w:right="48"/>
      </w:pPr>
      <w:r>
        <w:t>Rader, R.B. and D.K. Shiozawa.  2001.  General principles of establishing a  bioassessment program.  In R.B. Rader, D.P. Batzer and S.A. Wissinger (Eds.).   Bioassessment and Management of North American Freshwater</w:t>
      </w:r>
      <w:r>
        <w:t xml:space="preserve"> Wetlands.  John  Wiley and Sons, New York. pp. 13-44. </w:t>
      </w:r>
    </w:p>
    <w:p w:rsidR="000A68E4" w:rsidRDefault="009B7B53">
      <w:pPr>
        <w:spacing w:after="0" w:line="259" w:lineRule="auto"/>
        <w:ind w:left="360" w:firstLine="0"/>
        <w:jc w:val="left"/>
      </w:pPr>
      <w:r>
        <w:t xml:space="preserve"> </w:t>
      </w:r>
    </w:p>
    <w:p w:rsidR="000A68E4" w:rsidRDefault="009B7B53">
      <w:pPr>
        <w:ind w:left="355" w:right="48"/>
      </w:pPr>
      <w:r>
        <w:t xml:space="preserve">Redfield, A.C. 1958. The biological control of chemical factors in the environment.  American Scientist 46: 205-221. </w:t>
      </w:r>
    </w:p>
    <w:p w:rsidR="000A68E4" w:rsidRDefault="009B7B53">
      <w:pPr>
        <w:spacing w:after="0" w:line="259" w:lineRule="auto"/>
        <w:ind w:left="360" w:firstLine="0"/>
        <w:jc w:val="left"/>
      </w:pPr>
      <w:r>
        <w:t xml:space="preserve"> </w:t>
      </w:r>
    </w:p>
    <w:p w:rsidR="000A68E4" w:rsidRDefault="009B7B53">
      <w:pPr>
        <w:ind w:left="355" w:right="48"/>
      </w:pPr>
      <w:r>
        <w:t>Reynolds, W.D., C.A. Campbell, C. Chang, C.M. Cho, J.H. Ewanek, R.G. Kachanosk</w:t>
      </w:r>
      <w:r>
        <w:t>i,  J.A. McLeod, P.H. Milburn, R.R. Simard, G.R.B Webster, and B.J. Zebarth, 1995.  Agrochemical Entry into Groundwater. In: Acton, D.F and L.J. Gregorich (Eds.).  The Health of our Soil: Toward sustainable agriculture in Canada. Research  Branch, Agricult</w:t>
      </w:r>
      <w:r>
        <w:t xml:space="preserve">ure and Agri-Food Canada, Publication 1906/E. </w:t>
      </w:r>
    </w:p>
    <w:p w:rsidR="000A68E4" w:rsidRDefault="009B7B53">
      <w:pPr>
        <w:spacing w:after="0" w:line="259" w:lineRule="auto"/>
        <w:ind w:left="360" w:firstLine="0"/>
        <w:jc w:val="left"/>
      </w:pPr>
      <w:r>
        <w:t xml:space="preserve"> </w:t>
      </w:r>
    </w:p>
    <w:p w:rsidR="000A68E4" w:rsidRDefault="009B7B53">
      <w:pPr>
        <w:ind w:left="355" w:right="48"/>
      </w:pPr>
      <w:r>
        <w:t>Ribaudo, M.O., and A. Bouzaher. 1994. Atrazine: Environmental Characteristics and  Economics of Management. US Department of Agriculture, Economic Research  Service Report No. 699, Government Printing Office</w:t>
      </w:r>
      <w:r>
        <w:t xml:space="preserve">, Washington, DC.  </w:t>
      </w:r>
    </w:p>
    <w:p w:rsidR="000A68E4" w:rsidRDefault="009B7B53">
      <w:pPr>
        <w:spacing w:after="0" w:line="259" w:lineRule="auto"/>
        <w:ind w:left="360" w:firstLine="0"/>
        <w:jc w:val="left"/>
      </w:pPr>
      <w:r>
        <w:t xml:space="preserve"> </w:t>
      </w:r>
    </w:p>
    <w:p w:rsidR="000A68E4" w:rsidRDefault="009B7B53">
      <w:pPr>
        <w:ind w:left="355" w:right="48"/>
      </w:pPr>
      <w:r>
        <w:t xml:space="preserve">Ribaudo, M.O., R.D. Horan, and M.E. Smith, 1999. Economics of Water Quality  Protection from Nonpoint Sources: Theory and Practice. US Department of  Agriculture, Economic Research Service Report No. 782, Government Printing  Office, </w:t>
      </w:r>
      <w:r>
        <w:t xml:space="preserve">Washington DC. </w:t>
      </w:r>
    </w:p>
    <w:p w:rsidR="000A68E4" w:rsidRDefault="009B7B53">
      <w:pPr>
        <w:spacing w:after="0" w:line="259" w:lineRule="auto"/>
        <w:ind w:left="360" w:firstLine="0"/>
        <w:jc w:val="left"/>
      </w:pPr>
      <w:r>
        <w:t xml:space="preserve"> </w:t>
      </w:r>
    </w:p>
    <w:p w:rsidR="000A68E4" w:rsidRDefault="009B7B53">
      <w:pPr>
        <w:ind w:left="355" w:right="48"/>
      </w:pPr>
      <w:r>
        <w:t xml:space="preserve">Richards, C., Johnson, L., and G. Host. 1996. Landscape-scale influences on stream  habitats and biota. Canadian Journal of Fisheries and Aquatic Sciences 53  (Suppl.1): 295-311. </w:t>
      </w:r>
    </w:p>
    <w:p w:rsidR="000A68E4" w:rsidRDefault="009B7B53">
      <w:pPr>
        <w:spacing w:after="0" w:line="259" w:lineRule="auto"/>
        <w:ind w:left="360" w:firstLine="0"/>
        <w:jc w:val="left"/>
      </w:pPr>
      <w:r>
        <w:t xml:space="preserve"> </w:t>
      </w:r>
    </w:p>
    <w:p w:rsidR="000A68E4" w:rsidRDefault="009B7B53">
      <w:pPr>
        <w:ind w:left="355" w:right="48"/>
      </w:pPr>
      <w:r>
        <w:t>Richardson, C.J. and  J. Vymazal.  2001.  Sampling macro</w:t>
      </w:r>
      <w:r>
        <w:t xml:space="preserve">phytes in wetlands. In R.B.  Rader, D.P. Batzer and S.A. Wissinger (Eds.).  Bioassessment and Management  of North American Freshwater Wetlands.  John Wiley and Sons, New York. pp. </w:t>
      </w:r>
    </w:p>
    <w:p w:rsidR="000A68E4" w:rsidRDefault="009B7B53">
      <w:pPr>
        <w:tabs>
          <w:tab w:val="center" w:pos="360"/>
          <w:tab w:val="center" w:pos="1511"/>
        </w:tabs>
        <w:ind w:left="0" w:firstLine="0"/>
        <w:jc w:val="left"/>
      </w:pPr>
      <w:r>
        <w:rPr>
          <w:rFonts w:ascii="Calibri" w:eastAsia="Calibri" w:hAnsi="Calibri" w:cs="Calibri"/>
          <w:sz w:val="22"/>
        </w:rPr>
        <w:tab/>
      </w:r>
      <w:r>
        <w:t xml:space="preserve"> </w:t>
      </w:r>
      <w:r>
        <w:tab/>
        <w:t xml:space="preserve">297-338. </w:t>
      </w:r>
    </w:p>
    <w:p w:rsidR="000A68E4" w:rsidRDefault="009B7B53">
      <w:pPr>
        <w:spacing w:after="0" w:line="259" w:lineRule="auto"/>
        <w:ind w:left="360" w:firstLine="0"/>
        <w:jc w:val="left"/>
      </w:pPr>
      <w:r>
        <w:t xml:space="preserve"> </w:t>
      </w:r>
    </w:p>
    <w:p w:rsidR="000A68E4" w:rsidRDefault="009B7B53">
      <w:pPr>
        <w:ind w:left="355" w:right="48"/>
      </w:pPr>
      <w:r>
        <w:t>Rothrock, J.A., Barten, P.K., and G.L. Ingman. 1998. Land u</w:t>
      </w:r>
      <w:r>
        <w:t xml:space="preserve">se and aquatic biointegrity  in the Blackfoot River watershed, Montana. Journal of the American Water  Resources Association 34(3):565-581. </w:t>
      </w:r>
    </w:p>
    <w:p w:rsidR="000A68E4" w:rsidRDefault="009B7B53">
      <w:pPr>
        <w:ind w:left="355" w:right="48"/>
      </w:pPr>
      <w:r>
        <w:t>Rusin, P., Enriquez, C.E., Johnson, D. and C.P. Gerba. 2000. Environmentally  transmitted pathogens. In: Maier, R.M</w:t>
      </w:r>
      <w:r>
        <w:t xml:space="preserve">., Pepper, I.L. and C.P. Gerba, Eds.  Environmental Microbiology. Academic Press, San Diego, California. </w:t>
      </w:r>
    </w:p>
    <w:p w:rsidR="000A68E4" w:rsidRDefault="009B7B53">
      <w:pPr>
        <w:spacing w:after="0" w:line="259" w:lineRule="auto"/>
        <w:ind w:left="360" w:firstLine="0"/>
        <w:jc w:val="left"/>
      </w:pPr>
      <w:r>
        <w:lastRenderedPageBreak/>
        <w:t xml:space="preserve"> </w:t>
      </w:r>
    </w:p>
    <w:p w:rsidR="000A68E4" w:rsidRDefault="009B7B53">
      <w:pPr>
        <w:ind w:left="355" w:right="48"/>
      </w:pPr>
      <w:r>
        <w:t xml:space="preserve">Saskatchewan Environment. 1997. Surface water quality objectives.  Saskatchewan  Environment, Regina, SK. </w:t>
      </w:r>
    </w:p>
    <w:p w:rsidR="000A68E4" w:rsidRDefault="009B7B53">
      <w:pPr>
        <w:spacing w:after="0" w:line="259" w:lineRule="auto"/>
        <w:ind w:left="360" w:firstLine="0"/>
        <w:jc w:val="left"/>
      </w:pPr>
      <w:r>
        <w:t xml:space="preserve"> </w:t>
      </w:r>
    </w:p>
    <w:p w:rsidR="000A68E4" w:rsidRDefault="009B7B53">
      <w:pPr>
        <w:ind w:left="355" w:right="48"/>
      </w:pPr>
      <w:r>
        <w:t>Saskatchewan Environment. 2002. Saskatc</w:t>
      </w:r>
      <w:r>
        <w:t xml:space="preserve">hewan's drinking water quality standards and  objectives. Saskatchewan Environment, Regina, SK. </w:t>
      </w:r>
    </w:p>
    <w:p w:rsidR="000A68E4" w:rsidRDefault="009B7B53">
      <w:pPr>
        <w:spacing w:after="0" w:line="259" w:lineRule="auto"/>
        <w:ind w:left="360" w:firstLine="0"/>
        <w:jc w:val="left"/>
      </w:pPr>
      <w:r>
        <w:t xml:space="preserve"> </w:t>
      </w:r>
    </w:p>
    <w:p w:rsidR="000A68E4" w:rsidRDefault="009B7B53">
      <w:pPr>
        <w:ind w:left="355" w:right="48"/>
      </w:pPr>
      <w:r>
        <w:t xml:space="preserve">Sask Water. 1994. Old Wives Lake Basin Overview. Sask Water, Moose Jaw, SK. </w:t>
      </w:r>
    </w:p>
    <w:p w:rsidR="000A68E4" w:rsidRDefault="009B7B53">
      <w:pPr>
        <w:spacing w:after="0" w:line="259" w:lineRule="auto"/>
        <w:ind w:left="360" w:firstLine="0"/>
        <w:jc w:val="left"/>
      </w:pPr>
      <w:r>
        <w:t xml:space="preserve"> </w:t>
      </w:r>
    </w:p>
    <w:p w:rsidR="000A68E4" w:rsidRDefault="009B7B53">
      <w:pPr>
        <w:ind w:left="355" w:right="48"/>
      </w:pPr>
      <w:r>
        <w:t xml:space="preserve">Schindler, D.W. 1974. Eutrophication and recovery in experimental lakes: Implications  for lake management. Science 184: 897-899. </w:t>
      </w:r>
    </w:p>
    <w:p w:rsidR="000A68E4" w:rsidRDefault="009B7B53">
      <w:pPr>
        <w:spacing w:after="0" w:line="259" w:lineRule="auto"/>
        <w:ind w:left="360" w:firstLine="0"/>
        <w:jc w:val="left"/>
      </w:pPr>
      <w:r>
        <w:t xml:space="preserve"> </w:t>
      </w:r>
    </w:p>
    <w:p w:rsidR="000A68E4" w:rsidRDefault="009B7B53">
      <w:pPr>
        <w:ind w:left="355" w:right="48"/>
      </w:pPr>
      <w:r>
        <w:t>Schindler, D.W. 1975. Whole-lake eutrophication experiments with phosphorus,  nitrogen, and carbon. Verhandlungen der Inter</w:t>
      </w:r>
      <w:r>
        <w:t xml:space="preserve">nationalen Vereinigung für  Theoretische und Angewandte Limnologie 19: 3221-3231. </w:t>
      </w:r>
    </w:p>
    <w:p w:rsidR="000A68E4" w:rsidRDefault="009B7B53">
      <w:pPr>
        <w:spacing w:after="0" w:line="259" w:lineRule="auto"/>
        <w:ind w:left="360" w:firstLine="0"/>
        <w:jc w:val="left"/>
      </w:pPr>
      <w:r>
        <w:t xml:space="preserve"> </w:t>
      </w:r>
    </w:p>
    <w:p w:rsidR="000A68E4" w:rsidRDefault="009B7B53">
      <w:pPr>
        <w:ind w:left="355" w:right="48"/>
      </w:pPr>
      <w:r>
        <w:t>Schindler. D.W., Curtis, P.J., Bayley, S.E., Parker, B.R., Beaty, K.G., and M.P. Stainton.  1997. Climate induced changes in the dissolved organic carbon budgets of boreal</w:t>
      </w:r>
      <w:r>
        <w:t xml:space="preserve">  lakes.  Biogeochemistry 36: 9-28. </w:t>
      </w:r>
    </w:p>
    <w:p w:rsidR="000A68E4" w:rsidRDefault="009B7B53">
      <w:pPr>
        <w:spacing w:after="0" w:line="259" w:lineRule="auto"/>
        <w:ind w:left="360" w:firstLine="0"/>
        <w:jc w:val="left"/>
      </w:pPr>
      <w:r>
        <w:t xml:space="preserve"> </w:t>
      </w:r>
    </w:p>
    <w:p w:rsidR="000A68E4" w:rsidRDefault="009B7B53">
      <w:pPr>
        <w:ind w:left="355" w:right="48"/>
      </w:pPr>
      <w:r>
        <w:t xml:space="preserve">Schindler, D.W. 2001. The cumulative effects of climate warming and other human  stressed on Canadian freshwaters in the new millennium. Canadian Journal of  Fisheries and Aquatic Sciences 58(1): 18-29. </w:t>
      </w:r>
    </w:p>
    <w:p w:rsidR="000A68E4" w:rsidRDefault="009B7B53">
      <w:pPr>
        <w:spacing w:after="0" w:line="259" w:lineRule="auto"/>
        <w:ind w:left="360" w:firstLine="0"/>
        <w:jc w:val="left"/>
      </w:pPr>
      <w:r>
        <w:t xml:space="preserve"> </w:t>
      </w:r>
    </w:p>
    <w:p w:rsidR="000A68E4" w:rsidRDefault="009B7B53">
      <w:pPr>
        <w:ind w:left="355" w:right="48"/>
      </w:pPr>
      <w:r>
        <w:t xml:space="preserve">Schlosser, </w:t>
      </w:r>
      <w:r>
        <w:t xml:space="preserve">I.J., and J.R. Karr. 1981. Water quality in agricultural watershed: impact of  riparian vegetation during base flow. Water Resources Bulletin 17: 233-240. </w:t>
      </w:r>
    </w:p>
    <w:p w:rsidR="000A68E4" w:rsidRDefault="009B7B53">
      <w:pPr>
        <w:spacing w:after="0" w:line="259" w:lineRule="auto"/>
        <w:ind w:left="360" w:firstLine="0"/>
        <w:jc w:val="left"/>
      </w:pPr>
      <w:r>
        <w:t xml:space="preserve"> </w:t>
      </w:r>
    </w:p>
    <w:p w:rsidR="000A68E4" w:rsidRDefault="009B7B53">
      <w:pPr>
        <w:ind w:left="355" w:right="48"/>
      </w:pPr>
      <w:r>
        <w:t xml:space="preserve">Schmutz, J.K. 2000. Community conservation plan for the Chaplin, Old Wives, and Reed   </w:t>
      </w:r>
      <w:r>
        <w:tab/>
        <w:t xml:space="preserve">Lakes Important Bird Areas. Nature Saskatchewan, Saskatoon, SK. </w:t>
      </w:r>
    </w:p>
    <w:p w:rsidR="000A68E4" w:rsidRDefault="009B7B53">
      <w:pPr>
        <w:spacing w:after="0" w:line="259" w:lineRule="auto"/>
        <w:ind w:left="360" w:firstLine="0"/>
        <w:jc w:val="left"/>
      </w:pPr>
      <w:r>
        <w:t xml:space="preserve"> </w:t>
      </w:r>
    </w:p>
    <w:p w:rsidR="000A68E4" w:rsidRDefault="009B7B53">
      <w:pPr>
        <w:ind w:left="355" w:right="48"/>
      </w:pPr>
      <w:r>
        <w:t>Scrimgeour, G.J. and P.A. Chambers. 1997. Development and application of a nutrient diffusing bioassa</w:t>
      </w:r>
      <w:r>
        <w:t xml:space="preserve">y for large rivers. Freshwater Biology 38:221-231. </w:t>
      </w:r>
    </w:p>
    <w:p w:rsidR="000A68E4" w:rsidRDefault="009B7B53">
      <w:pPr>
        <w:spacing w:after="0" w:line="259" w:lineRule="auto"/>
        <w:ind w:left="360" w:firstLine="0"/>
        <w:jc w:val="left"/>
      </w:pPr>
      <w:r>
        <w:t xml:space="preserve"> </w:t>
      </w:r>
    </w:p>
    <w:p w:rsidR="000A68E4" w:rsidRDefault="009B7B53">
      <w:pPr>
        <w:ind w:left="355" w:right="48"/>
      </w:pPr>
      <w:r>
        <w:t xml:space="preserve">Scrimgeour, G.J. and P.A. Chambers. 2000. Cumulative effects of pulp mill and  municipal effluents on epilithic biomass and nutrient limitation in a large northern  river ecosystem. Canadian Journal of </w:t>
      </w:r>
      <w:r>
        <w:t>Fisheries and Aquatic Sciences 57:  1342-</w:t>
      </w:r>
    </w:p>
    <w:p w:rsidR="000A68E4" w:rsidRDefault="009B7B53">
      <w:pPr>
        <w:tabs>
          <w:tab w:val="center" w:pos="360"/>
          <w:tab w:val="center" w:pos="1351"/>
        </w:tabs>
        <w:ind w:left="0" w:firstLine="0"/>
        <w:jc w:val="left"/>
      </w:pPr>
      <w:r>
        <w:rPr>
          <w:rFonts w:ascii="Calibri" w:eastAsia="Calibri" w:hAnsi="Calibri" w:cs="Calibri"/>
          <w:sz w:val="22"/>
        </w:rPr>
        <w:tab/>
      </w:r>
      <w:r>
        <w:t xml:space="preserve"> </w:t>
      </w:r>
      <w:r>
        <w:tab/>
        <w:t xml:space="preserve">1354. </w:t>
      </w:r>
    </w:p>
    <w:p w:rsidR="000A68E4" w:rsidRDefault="009B7B53">
      <w:pPr>
        <w:spacing w:after="0" w:line="259" w:lineRule="auto"/>
        <w:ind w:left="360" w:firstLine="0"/>
        <w:jc w:val="left"/>
      </w:pPr>
      <w:r>
        <w:t xml:space="preserve"> </w:t>
      </w:r>
    </w:p>
    <w:p w:rsidR="000A68E4" w:rsidRDefault="009B7B53">
      <w:pPr>
        <w:ind w:left="355" w:right="48"/>
      </w:pPr>
      <w:r>
        <w:t>Servizi, J.A. and D.W. Martens. 1992. Sublethal responses of Coho salmon  (</w:t>
      </w:r>
      <w:r>
        <w:rPr>
          <w:i/>
        </w:rPr>
        <w:t>Oncorhynchus kisutch</w:t>
      </w:r>
      <w:r>
        <w:t xml:space="preserve">) to suspended sediment. Canadian Journal of Fisheries and  Aquatic Sciences 49: 1389-1395. </w:t>
      </w:r>
    </w:p>
    <w:p w:rsidR="000A68E4" w:rsidRDefault="009B7B53">
      <w:pPr>
        <w:ind w:left="355" w:right="48"/>
      </w:pPr>
      <w:r>
        <w:t>Servos, M., De</w:t>
      </w:r>
      <w:r>
        <w:t xml:space="preserve">lorme, P., Fox, G., Sutcliffe, R., and M. Wade. 2001 A Canadian  perspective on endocrine disrupting substance in the environment. Water Quality  Research Journal of Canada. 36(2): 331-346. </w:t>
      </w:r>
    </w:p>
    <w:p w:rsidR="000A68E4" w:rsidRDefault="009B7B53">
      <w:pPr>
        <w:spacing w:after="0" w:line="259" w:lineRule="auto"/>
        <w:ind w:left="360" w:firstLine="0"/>
        <w:jc w:val="left"/>
      </w:pPr>
      <w:r>
        <w:lastRenderedPageBreak/>
        <w:t xml:space="preserve"> </w:t>
      </w:r>
    </w:p>
    <w:p w:rsidR="000A68E4" w:rsidRDefault="009B7B53">
      <w:pPr>
        <w:ind w:left="355" w:right="48"/>
      </w:pPr>
      <w:r>
        <w:t>Sharma, S., Sachdeva, P. and J.S. Virdi. 2003. Emerging water-b</w:t>
      </w:r>
      <w:r>
        <w:t xml:space="preserve">orne pathogens. Applied  Microbiology and Biotechnology 61(5-6): 424-428. </w:t>
      </w:r>
    </w:p>
    <w:p w:rsidR="000A68E4" w:rsidRDefault="009B7B53">
      <w:pPr>
        <w:spacing w:after="0" w:line="259" w:lineRule="auto"/>
        <w:ind w:left="360" w:firstLine="0"/>
        <w:jc w:val="left"/>
      </w:pPr>
      <w:r>
        <w:t xml:space="preserve"> </w:t>
      </w:r>
    </w:p>
    <w:p w:rsidR="000A68E4" w:rsidRDefault="009B7B53">
      <w:pPr>
        <w:ind w:left="355" w:right="48"/>
      </w:pPr>
      <w:r>
        <w:t xml:space="preserve">Sharpley, A.N., and S.J. Smith. 1994a. Wheat tillage and water quality in the Southern  Plains. Soil and Tillage Research 30: 33-38. </w:t>
      </w:r>
    </w:p>
    <w:p w:rsidR="000A68E4" w:rsidRDefault="009B7B53">
      <w:pPr>
        <w:spacing w:after="0" w:line="259" w:lineRule="auto"/>
        <w:ind w:left="360" w:firstLine="0"/>
        <w:jc w:val="left"/>
      </w:pPr>
      <w:r>
        <w:t xml:space="preserve"> </w:t>
      </w:r>
    </w:p>
    <w:p w:rsidR="000A68E4" w:rsidRDefault="009B7B53">
      <w:pPr>
        <w:ind w:left="355" w:right="48"/>
      </w:pPr>
      <w:r>
        <w:t xml:space="preserve">Sharpley, A.N., Chapra, S.C., Wedepohl, R., Sims, J.T., Daniel, T.C. and K.R. Reddy.  1994b. Managing agricultural phosphorus for protection of surface waters: Issues  and options. Journal of Environmental Quality 23:437–451. </w:t>
      </w:r>
    </w:p>
    <w:p w:rsidR="000A68E4" w:rsidRDefault="009B7B53">
      <w:pPr>
        <w:spacing w:after="0" w:line="259" w:lineRule="auto"/>
        <w:ind w:left="360" w:firstLine="0"/>
        <w:jc w:val="left"/>
      </w:pPr>
      <w:r>
        <w:t xml:space="preserve"> </w:t>
      </w:r>
    </w:p>
    <w:p w:rsidR="000A68E4" w:rsidRDefault="009B7B53">
      <w:pPr>
        <w:ind w:left="355" w:right="48"/>
      </w:pPr>
      <w:r>
        <w:t>Shulz, R. and M. Liess. 199</w:t>
      </w:r>
      <w:r>
        <w:t xml:space="preserve">9. A field study of the effects of agriculturally derived  insecticide input on stream macroinvertebrate dynamics. Aquatic Toxicology 46  (3-4):155-176. </w:t>
      </w:r>
    </w:p>
    <w:p w:rsidR="000A68E4" w:rsidRDefault="009B7B53">
      <w:pPr>
        <w:spacing w:after="0" w:line="259" w:lineRule="auto"/>
        <w:ind w:left="360" w:firstLine="0"/>
        <w:jc w:val="left"/>
      </w:pPr>
      <w:r>
        <w:t xml:space="preserve"> </w:t>
      </w:r>
    </w:p>
    <w:p w:rsidR="000A68E4" w:rsidRDefault="009B7B53">
      <w:pPr>
        <w:ind w:left="355" w:right="48"/>
      </w:pPr>
      <w:r>
        <w:t>Singer, P.C. 1999. Humic substances as precursors for potentially harmful disinfection  by-products.</w:t>
      </w:r>
      <w:r>
        <w:t xml:space="preserve"> Water Science and Technology 40: 25-30. </w:t>
      </w:r>
    </w:p>
    <w:p w:rsidR="000A68E4" w:rsidRDefault="009B7B53">
      <w:pPr>
        <w:spacing w:after="0" w:line="259" w:lineRule="auto"/>
        <w:ind w:left="360" w:firstLine="0"/>
        <w:jc w:val="left"/>
      </w:pPr>
      <w:r>
        <w:t xml:space="preserve"> </w:t>
      </w:r>
    </w:p>
    <w:p w:rsidR="000A68E4" w:rsidRDefault="009B7B53">
      <w:pPr>
        <w:ind w:left="355" w:right="48"/>
      </w:pPr>
      <w:r>
        <w:t xml:space="preserve">Skinner, J.A., Lewis, K.A., Bardon, K.S., Tucker, P., Carr, J.A. and B.J. Chambers. 1997.  An Overview of the Environmental Impact of Agriculture in the UK.  Environmental Management 50: 111-128. </w:t>
      </w:r>
    </w:p>
    <w:p w:rsidR="000A68E4" w:rsidRDefault="009B7B53">
      <w:pPr>
        <w:spacing w:after="0" w:line="259" w:lineRule="auto"/>
        <w:ind w:left="360" w:firstLine="0"/>
        <w:jc w:val="left"/>
      </w:pPr>
      <w:r>
        <w:t xml:space="preserve"> </w:t>
      </w:r>
    </w:p>
    <w:p w:rsidR="000A68E4" w:rsidRDefault="009B7B53">
      <w:pPr>
        <w:ind w:left="355" w:right="48"/>
      </w:pPr>
      <w:r>
        <w:t>S</w:t>
      </w:r>
      <w:r>
        <w:rPr>
          <w:sz w:val="18"/>
        </w:rPr>
        <w:t>Ø</w:t>
      </w:r>
      <w:r>
        <w:t>balle, D.M.</w:t>
      </w:r>
      <w:r>
        <w:t xml:space="preserve"> and B.L. Kimmel. 1987. A large scale comparison of factors influencing  phytoplankton abundance in rivers, lakes, and impoundments. Ecology 68(6): </w:t>
      </w:r>
    </w:p>
    <w:p w:rsidR="000A68E4" w:rsidRDefault="009B7B53">
      <w:pPr>
        <w:tabs>
          <w:tab w:val="center" w:pos="360"/>
          <w:tab w:val="center" w:pos="1631"/>
        </w:tabs>
        <w:ind w:left="0" w:firstLine="0"/>
        <w:jc w:val="left"/>
      </w:pPr>
      <w:r>
        <w:rPr>
          <w:rFonts w:ascii="Calibri" w:eastAsia="Calibri" w:hAnsi="Calibri" w:cs="Calibri"/>
          <w:sz w:val="22"/>
        </w:rPr>
        <w:tab/>
      </w:r>
      <w:r>
        <w:t xml:space="preserve"> </w:t>
      </w:r>
      <w:r>
        <w:tab/>
        <w:t xml:space="preserve">1943-1954. </w:t>
      </w:r>
    </w:p>
    <w:p w:rsidR="000A68E4" w:rsidRDefault="009B7B53">
      <w:pPr>
        <w:spacing w:after="78" w:line="259" w:lineRule="auto"/>
        <w:ind w:left="360" w:firstLine="0"/>
        <w:jc w:val="left"/>
      </w:pPr>
      <w:r>
        <w:t xml:space="preserve"> </w:t>
      </w:r>
    </w:p>
    <w:p w:rsidR="000A68E4" w:rsidRDefault="009B7B53">
      <w:pPr>
        <w:spacing w:after="91"/>
        <w:ind w:left="355" w:right="48"/>
      </w:pPr>
      <w:r>
        <w:t xml:space="preserve">Soil Classification Working Group. 1998. The Canadian System of Soil Classification,  3rd </w:t>
      </w:r>
      <w:r>
        <w:t xml:space="preserve">ed. Agriculture and Agri-Food Canada Publication 1646.  </w:t>
      </w:r>
    </w:p>
    <w:p w:rsidR="000A68E4" w:rsidRDefault="009B7B53">
      <w:pPr>
        <w:ind w:left="355" w:right="48"/>
      </w:pPr>
      <w:r>
        <w:t xml:space="preserve">Statistics Canada, 1993. 1991 census of agriculture: selected data for Saskatchewan rural  </w:t>
      </w:r>
      <w:r>
        <w:tab/>
        <w:t>municipalities.</w:t>
      </w:r>
      <w:r>
        <w:rPr>
          <w:b/>
        </w:rPr>
        <w:t xml:space="preserve">  </w:t>
      </w:r>
    </w:p>
    <w:p w:rsidR="000A68E4" w:rsidRDefault="009B7B53">
      <w:pPr>
        <w:spacing w:after="0" w:line="259" w:lineRule="auto"/>
        <w:ind w:left="360" w:firstLine="0"/>
        <w:jc w:val="left"/>
      </w:pPr>
      <w:r>
        <w:t xml:space="preserve"> </w:t>
      </w:r>
    </w:p>
    <w:p w:rsidR="000A68E4" w:rsidRDefault="009B7B53">
      <w:pPr>
        <w:ind w:left="355" w:right="48"/>
      </w:pPr>
      <w:r>
        <w:t xml:space="preserve">Statistics Canada, 1999. 1996 census of agriculture [electronic resource]: release 2.1 </w:t>
      </w:r>
      <w:r>
        <w:t xml:space="preserve"> </w:t>
      </w:r>
    </w:p>
    <w:p w:rsidR="000A68E4" w:rsidRDefault="009B7B53">
      <w:pPr>
        <w:spacing w:after="0" w:line="259" w:lineRule="auto"/>
        <w:ind w:left="360" w:firstLine="0"/>
        <w:jc w:val="left"/>
      </w:pPr>
      <w:r>
        <w:t xml:space="preserve"> </w:t>
      </w:r>
    </w:p>
    <w:p w:rsidR="000A68E4" w:rsidRDefault="009B7B53">
      <w:pPr>
        <w:ind w:left="355" w:right="48"/>
      </w:pPr>
      <w:r>
        <w:t>Statistics Canada, 2002a. Community Profiles [electronic resource]: 2001 Census of  Canada: initial release</w:t>
      </w:r>
      <w:r>
        <w:rPr>
          <w:b/>
        </w:rPr>
        <w:t xml:space="preserve">. </w:t>
      </w:r>
    </w:p>
    <w:p w:rsidR="000A68E4" w:rsidRDefault="009B7B53">
      <w:pPr>
        <w:spacing w:after="0" w:line="259" w:lineRule="auto"/>
        <w:ind w:left="360" w:firstLine="0"/>
        <w:jc w:val="left"/>
      </w:pPr>
      <w:r>
        <w:t xml:space="preserve"> </w:t>
      </w:r>
    </w:p>
    <w:p w:rsidR="000A68E4" w:rsidRDefault="009B7B53">
      <w:pPr>
        <w:ind w:left="355" w:right="48"/>
      </w:pPr>
      <w:r>
        <w:t xml:space="preserve">Statistics Canada, 2002b. Farm data [electronic resource]: 2001 Census of agriculture: </w:t>
      </w:r>
    </w:p>
    <w:p w:rsidR="000A68E4" w:rsidRDefault="009B7B53">
      <w:pPr>
        <w:tabs>
          <w:tab w:val="center" w:pos="360"/>
          <w:tab w:val="center" w:pos="1729"/>
        </w:tabs>
        <w:ind w:left="0" w:firstLine="0"/>
        <w:jc w:val="left"/>
      </w:pPr>
      <w:r>
        <w:rPr>
          <w:rFonts w:ascii="Calibri" w:eastAsia="Calibri" w:hAnsi="Calibri" w:cs="Calibri"/>
          <w:sz w:val="22"/>
        </w:rPr>
        <w:tab/>
      </w:r>
      <w:r>
        <w:t xml:space="preserve"> </w:t>
      </w:r>
      <w:r>
        <w:tab/>
        <w:t>initial release</w:t>
      </w:r>
      <w:r>
        <w:rPr>
          <w:b/>
        </w:rPr>
        <w:t xml:space="preserve">. </w:t>
      </w:r>
    </w:p>
    <w:p w:rsidR="000A68E4" w:rsidRDefault="009B7B53">
      <w:pPr>
        <w:spacing w:after="0" w:line="259" w:lineRule="auto"/>
        <w:ind w:left="360" w:firstLine="0"/>
        <w:jc w:val="left"/>
      </w:pPr>
      <w:r>
        <w:rPr>
          <w:b/>
        </w:rPr>
        <w:t xml:space="preserve"> </w:t>
      </w:r>
    </w:p>
    <w:p w:rsidR="000A68E4" w:rsidRDefault="009B7B53">
      <w:pPr>
        <w:ind w:left="355" w:right="48"/>
      </w:pPr>
      <w:r>
        <w:t xml:space="preserve">Stelzer, R.S., and G.A. Lamberti. 2001.  Effects of N: P ratio and total nutrient  concentration on stream periphyton community structure, biomass, and elemental  composition.  Limnology and Oceanography 46(2): 356-367. </w:t>
      </w:r>
    </w:p>
    <w:p w:rsidR="000A68E4" w:rsidRDefault="009B7B53">
      <w:pPr>
        <w:spacing w:after="0" w:line="259" w:lineRule="auto"/>
        <w:ind w:left="360" w:firstLine="0"/>
        <w:jc w:val="left"/>
      </w:pPr>
      <w:r>
        <w:t xml:space="preserve"> </w:t>
      </w:r>
    </w:p>
    <w:p w:rsidR="000A68E4" w:rsidRDefault="009B7B53">
      <w:pPr>
        <w:ind w:left="355" w:right="48"/>
      </w:pPr>
      <w:r>
        <w:lastRenderedPageBreak/>
        <w:t xml:space="preserve">Sterner, R.W. 1994. Seasonal and spatial patterns in macro- and micronutrient limitation  in Joe Pool Lake, Texas.  Limnology and Oceanography 39(3): 535-550. </w:t>
      </w:r>
    </w:p>
    <w:p w:rsidR="000A68E4" w:rsidRDefault="009B7B53">
      <w:pPr>
        <w:spacing w:after="0" w:line="259" w:lineRule="auto"/>
        <w:ind w:left="360" w:firstLine="0"/>
        <w:jc w:val="left"/>
      </w:pPr>
      <w:r>
        <w:t xml:space="preserve"> </w:t>
      </w:r>
    </w:p>
    <w:p w:rsidR="000A68E4" w:rsidRDefault="009B7B53">
      <w:pPr>
        <w:ind w:left="355" w:right="48"/>
      </w:pPr>
      <w:r>
        <w:t>Stevenson, R.J. and K.D. White. 1995. A comparison of natural and human determinants  of phyto</w:t>
      </w:r>
      <w:r>
        <w:t xml:space="preserve">plankton communities in the Kentucky River basin, USA. Hydrobiologia  297: 201-216. </w:t>
      </w:r>
    </w:p>
    <w:p w:rsidR="000A68E4" w:rsidRDefault="009B7B53">
      <w:pPr>
        <w:spacing w:after="0" w:line="259" w:lineRule="auto"/>
        <w:ind w:left="360" w:firstLine="0"/>
        <w:jc w:val="left"/>
      </w:pPr>
      <w:r>
        <w:t xml:space="preserve"> </w:t>
      </w:r>
    </w:p>
    <w:p w:rsidR="000A68E4" w:rsidRDefault="009B7B53">
      <w:pPr>
        <w:ind w:left="355" w:right="48"/>
      </w:pPr>
      <w:r>
        <w:t>Thomas, G.W. and J.D. Crutchfield. 1974. Nitrate-nitrogen and phosphorus contents of  a stream draining small agricultural watersheds in Kentucky. Journal of  Environmen</w:t>
      </w:r>
      <w:r>
        <w:t xml:space="preserve">tal Quality 3: 46-49. </w:t>
      </w:r>
    </w:p>
    <w:p w:rsidR="000A68E4" w:rsidRDefault="009B7B53">
      <w:pPr>
        <w:spacing w:after="0" w:line="259" w:lineRule="auto"/>
        <w:ind w:left="360" w:firstLine="0"/>
        <w:jc w:val="left"/>
      </w:pPr>
      <w:r>
        <w:t xml:space="preserve"> </w:t>
      </w:r>
    </w:p>
    <w:p w:rsidR="000A68E4" w:rsidRDefault="009B7B53">
      <w:pPr>
        <w:ind w:left="355" w:right="48"/>
      </w:pPr>
      <w:r>
        <w:t xml:space="preserve">Tong, S. T. Y. and W. Chen. 2002. Modeling the relationship between land use and  surface water quality. Journal of Environmental Management 66: 377-393. </w:t>
      </w:r>
    </w:p>
    <w:p w:rsidR="000A68E4" w:rsidRDefault="009B7B53">
      <w:pPr>
        <w:spacing w:after="0" w:line="259" w:lineRule="auto"/>
        <w:ind w:left="360" w:firstLine="0"/>
        <w:jc w:val="left"/>
      </w:pPr>
      <w:r>
        <w:t xml:space="preserve"> </w:t>
      </w:r>
    </w:p>
    <w:p w:rsidR="000A68E4" w:rsidRDefault="009B7B53">
      <w:pPr>
        <w:ind w:left="355" w:right="48"/>
      </w:pPr>
      <w:r>
        <w:t>Tourism Saskatchewan. 2004. South West Saskatchewan Road Map. Available fr</w:t>
      </w:r>
      <w:r>
        <w:t xml:space="preserve">om:  http://www.sasktourism.com/default.asp?page=102.  Accessed: March 24, 2004. </w:t>
      </w:r>
    </w:p>
    <w:p w:rsidR="000A68E4" w:rsidRDefault="009B7B53">
      <w:pPr>
        <w:spacing w:after="0" w:line="259" w:lineRule="auto"/>
        <w:ind w:left="360" w:firstLine="0"/>
        <w:jc w:val="left"/>
      </w:pPr>
      <w:r>
        <w:t xml:space="preserve"> </w:t>
      </w:r>
    </w:p>
    <w:p w:rsidR="000A68E4" w:rsidRDefault="009B7B53">
      <w:pPr>
        <w:ind w:left="355" w:right="48"/>
      </w:pPr>
      <w:r>
        <w:t xml:space="preserve">Turner, A.R. 1960. Pioneer Days in the Wood River District. Wood River Old Timer’s  Association, Modern Press, Saskatoon, SK. </w:t>
      </w:r>
    </w:p>
    <w:p w:rsidR="000A68E4" w:rsidRDefault="009B7B53">
      <w:pPr>
        <w:spacing w:after="0" w:line="259" w:lineRule="auto"/>
        <w:ind w:left="360" w:firstLine="0"/>
        <w:jc w:val="left"/>
      </w:pPr>
      <w:r>
        <w:t xml:space="preserve"> </w:t>
      </w:r>
    </w:p>
    <w:p w:rsidR="000A68E4" w:rsidRDefault="009B7B53">
      <w:pPr>
        <w:ind w:left="355" w:right="48"/>
      </w:pPr>
      <w:r>
        <w:t>United Nations/World Water Assessment Progr</w:t>
      </w:r>
      <w:r>
        <w:t>am. 2003. UN World Water Development  Report: Water for People, Water for Life</w:t>
      </w:r>
      <w:r>
        <w:rPr>
          <w:i/>
        </w:rPr>
        <w:t>.</w:t>
      </w:r>
      <w:r>
        <w:t xml:space="preserve"> UNESCO, Paris. </w:t>
      </w:r>
      <w:r>
        <w:rPr>
          <w:b/>
        </w:rPr>
        <w:t xml:space="preserve"> </w:t>
      </w:r>
    </w:p>
    <w:p w:rsidR="000A68E4" w:rsidRDefault="009B7B53">
      <w:pPr>
        <w:spacing w:after="0" w:line="259" w:lineRule="auto"/>
        <w:ind w:left="360" w:firstLine="0"/>
        <w:jc w:val="left"/>
      </w:pPr>
      <w:r>
        <w:t xml:space="preserve"> </w:t>
      </w:r>
    </w:p>
    <w:p w:rsidR="000A68E4" w:rsidRDefault="009B7B53">
      <w:pPr>
        <w:ind w:left="355" w:right="48"/>
      </w:pPr>
      <w:r>
        <w:t>VanDyke, L.S., J.W. Pease, D.J. Bosch, and J.C. Baker, 1999. Nutrient Management  Planning on four Virginia Livestock Farms: Impacts on net income and nutrie</w:t>
      </w:r>
      <w:r>
        <w:t xml:space="preserve">nt  losses. Journal of Soil and Water Conservation 54(2): 499-505. </w:t>
      </w:r>
    </w:p>
    <w:p w:rsidR="000A68E4" w:rsidRDefault="009B7B53">
      <w:pPr>
        <w:spacing w:after="0" w:line="259" w:lineRule="auto"/>
        <w:ind w:left="360" w:firstLine="0"/>
        <w:jc w:val="left"/>
      </w:pPr>
      <w:r>
        <w:t xml:space="preserve"> </w:t>
      </w:r>
    </w:p>
    <w:p w:rsidR="000A68E4" w:rsidRDefault="009B7B53">
      <w:pPr>
        <w:ind w:left="355" w:right="48"/>
      </w:pPr>
      <w:r>
        <w:t xml:space="preserve">Van Nieuwenhuyse, E.E., and J.D. LaPerrier. 1986. Effects of placer gold mining on  primary production in subarctic streams of Alaska. Water Research Bulletin 22: </w:t>
      </w:r>
    </w:p>
    <w:p w:rsidR="000A68E4" w:rsidRDefault="009B7B53">
      <w:pPr>
        <w:tabs>
          <w:tab w:val="center" w:pos="360"/>
          <w:tab w:val="center" w:pos="1391"/>
        </w:tabs>
        <w:ind w:left="0" w:firstLine="0"/>
        <w:jc w:val="left"/>
      </w:pPr>
      <w:r>
        <w:rPr>
          <w:rFonts w:ascii="Calibri" w:eastAsia="Calibri" w:hAnsi="Calibri" w:cs="Calibri"/>
          <w:sz w:val="22"/>
        </w:rPr>
        <w:tab/>
      </w:r>
      <w:r>
        <w:t xml:space="preserve"> </w:t>
      </w:r>
      <w:r>
        <w:tab/>
        <w:t xml:space="preserve">91-99. </w:t>
      </w:r>
    </w:p>
    <w:p w:rsidR="000A68E4" w:rsidRDefault="009B7B53">
      <w:pPr>
        <w:spacing w:after="0" w:line="259" w:lineRule="auto"/>
        <w:ind w:left="360" w:firstLine="0"/>
        <w:jc w:val="left"/>
      </w:pPr>
      <w:r>
        <w:t xml:space="preserve"> </w:t>
      </w:r>
    </w:p>
    <w:p w:rsidR="000A68E4" w:rsidRDefault="009B7B53">
      <w:pPr>
        <w:ind w:left="355" w:right="48"/>
      </w:pPr>
      <w:r>
        <w:t xml:space="preserve">Van Nieuwenhuyse, E.E. and J.R. Jones. 1996. Phosphorus-chlorophyll relationship in  temperate streams and its variation with stream catchment area. Canadian Journal  of Fisheries and Aquatic Sciences 53: 99-105. </w:t>
      </w:r>
    </w:p>
    <w:p w:rsidR="000A68E4" w:rsidRDefault="009B7B53">
      <w:pPr>
        <w:spacing w:after="0" w:line="259" w:lineRule="auto"/>
        <w:ind w:left="360" w:firstLine="0"/>
        <w:jc w:val="left"/>
      </w:pPr>
      <w:r>
        <w:t xml:space="preserve"> </w:t>
      </w:r>
    </w:p>
    <w:p w:rsidR="000A68E4" w:rsidRDefault="009B7B53">
      <w:pPr>
        <w:ind w:left="355" w:right="48"/>
      </w:pPr>
      <w:r>
        <w:t>Verduin, J. 1970. Significance of phosph</w:t>
      </w:r>
      <w:r>
        <w:t xml:space="preserve">orus in water supplies. In: Agricultural  Practices and Water Quality. T.L. Willrich and G.E. Smith (Eds.). Iowa State   University Press, Ames, Iowa. </w:t>
      </w:r>
    </w:p>
    <w:p w:rsidR="000A68E4" w:rsidRDefault="009B7B53">
      <w:pPr>
        <w:spacing w:after="0" w:line="259" w:lineRule="auto"/>
        <w:ind w:left="360" w:firstLine="0"/>
        <w:jc w:val="left"/>
      </w:pPr>
      <w:r>
        <w:t xml:space="preserve"> </w:t>
      </w:r>
    </w:p>
    <w:p w:rsidR="000A68E4" w:rsidRDefault="009B7B53">
      <w:pPr>
        <w:ind w:left="355" w:right="48"/>
      </w:pPr>
      <w:r>
        <w:t>Virginia Department of Conservation and Recreation. 1993. Nutrient Management  Handbook. Second Editio</w:t>
      </w:r>
      <w:r>
        <w:t xml:space="preserve">n. Virginia Department of Conservation and Recreation,  Division of soil and water conservation, District and Landowner Assistance  Bureau, Richmond, VA. </w:t>
      </w:r>
    </w:p>
    <w:p w:rsidR="000A68E4" w:rsidRDefault="009B7B53">
      <w:pPr>
        <w:spacing w:after="0" w:line="259" w:lineRule="auto"/>
        <w:ind w:left="360" w:firstLine="0"/>
        <w:jc w:val="left"/>
      </w:pPr>
      <w:r>
        <w:t xml:space="preserve"> </w:t>
      </w:r>
    </w:p>
    <w:p w:rsidR="000A68E4" w:rsidRDefault="009B7B53">
      <w:pPr>
        <w:ind w:left="355" w:right="48"/>
      </w:pPr>
      <w:r>
        <w:lastRenderedPageBreak/>
        <w:t>Vollenweider, R.A. 1976. Advances in defining critical loading levels of phosphorous in  lake eutro</w:t>
      </w:r>
      <w:r>
        <w:t xml:space="preserve">phication. Memorie dell'Instituto Italiano di Idrobiologia 33: 53-83. </w:t>
      </w:r>
    </w:p>
    <w:p w:rsidR="000A68E4" w:rsidRDefault="009B7B53">
      <w:pPr>
        <w:spacing w:after="0" w:line="259" w:lineRule="auto"/>
        <w:ind w:left="360" w:firstLine="0"/>
        <w:jc w:val="left"/>
      </w:pPr>
      <w:r>
        <w:t xml:space="preserve"> </w:t>
      </w:r>
    </w:p>
    <w:p w:rsidR="000A68E4" w:rsidRDefault="009B7B53">
      <w:pPr>
        <w:ind w:left="355" w:right="48"/>
      </w:pPr>
      <w:r>
        <w:t xml:space="preserve">Waite, D.T., Grover, R. and N.D. Westcott. 1992. Pesticides in groundwater, surface  water and spring runoff in a small Saskatchewan watershed. Environmental </w:t>
      </w:r>
    </w:p>
    <w:p w:rsidR="000A68E4" w:rsidRDefault="009B7B53">
      <w:pPr>
        <w:tabs>
          <w:tab w:val="center" w:pos="360"/>
          <w:tab w:val="center" w:pos="3068"/>
        </w:tabs>
        <w:ind w:left="0" w:firstLine="0"/>
        <w:jc w:val="left"/>
      </w:pPr>
      <w:r>
        <w:rPr>
          <w:rFonts w:ascii="Calibri" w:eastAsia="Calibri" w:hAnsi="Calibri" w:cs="Calibri"/>
          <w:sz w:val="22"/>
        </w:rPr>
        <w:tab/>
      </w:r>
      <w:r>
        <w:t xml:space="preserve"> </w:t>
      </w:r>
      <w:r>
        <w:tab/>
        <w:t>Toxicology and Chemis</w:t>
      </w:r>
      <w:r>
        <w:t xml:space="preserve">try 11(6) 741-748 </w:t>
      </w:r>
    </w:p>
    <w:p w:rsidR="000A68E4" w:rsidRDefault="009B7B53">
      <w:pPr>
        <w:spacing w:after="0" w:line="259" w:lineRule="auto"/>
        <w:ind w:left="360" w:firstLine="0"/>
        <w:jc w:val="left"/>
      </w:pPr>
      <w:r>
        <w:t xml:space="preserve"> </w:t>
      </w:r>
    </w:p>
    <w:p w:rsidR="000A68E4" w:rsidRDefault="009B7B53">
      <w:pPr>
        <w:ind w:left="355" w:right="48"/>
      </w:pPr>
      <w:r>
        <w:t>Wall, G.J., Pringle, E.A., Padbury, G.A., Rees, H.W., Tajek, J., van Vliet, L.J.P.,  Stushnoff, C.T., Eilers, R.G., and J.M. Cossette. 1995. Erosion. In: Acton, D.F  and L.J. Gregorich (Eds.). The Health of our Soil: Toward sustainable</w:t>
      </w:r>
      <w:r>
        <w:t xml:space="preserve"> agriculture  in Canada. Research Branch, Agriculture and Agri-Food Canada, Publication </w:t>
      </w:r>
    </w:p>
    <w:p w:rsidR="000A68E4" w:rsidRDefault="009B7B53">
      <w:pPr>
        <w:tabs>
          <w:tab w:val="center" w:pos="360"/>
          <w:tab w:val="center" w:pos="1459"/>
        </w:tabs>
        <w:ind w:left="0" w:firstLine="0"/>
        <w:jc w:val="left"/>
      </w:pPr>
      <w:r>
        <w:rPr>
          <w:rFonts w:ascii="Calibri" w:eastAsia="Calibri" w:hAnsi="Calibri" w:cs="Calibri"/>
          <w:sz w:val="22"/>
        </w:rPr>
        <w:tab/>
      </w:r>
      <w:r>
        <w:t xml:space="preserve"> </w:t>
      </w:r>
      <w:r>
        <w:tab/>
        <w:t xml:space="preserve">1906/E. </w:t>
      </w:r>
    </w:p>
    <w:p w:rsidR="000A68E4" w:rsidRDefault="009B7B53">
      <w:pPr>
        <w:spacing w:after="0" w:line="259" w:lineRule="auto"/>
        <w:ind w:left="360" w:firstLine="0"/>
        <w:jc w:val="left"/>
      </w:pPr>
      <w:r>
        <w:t xml:space="preserve"> </w:t>
      </w:r>
    </w:p>
    <w:p w:rsidR="000A68E4" w:rsidRDefault="009B7B53">
      <w:pPr>
        <w:ind w:left="355" w:right="48"/>
      </w:pPr>
      <w:r>
        <w:t xml:space="preserve">Water Survey of Canada. 2002, 2003. Hydrometric Data Online. Available from:  http://www.smc-msc.ec.gc.ca/wsc/hydat/H2O/index_e.cfm. </w:t>
      </w:r>
      <w:r>
        <w:rPr>
          <w:b/>
        </w:rPr>
        <w:t xml:space="preserve"> </w:t>
      </w:r>
      <w:r>
        <w:t>Accessed: 26 Januar</w:t>
      </w:r>
      <w:r>
        <w:t xml:space="preserve">y </w:t>
      </w:r>
    </w:p>
    <w:p w:rsidR="000A68E4" w:rsidRDefault="009B7B53">
      <w:pPr>
        <w:tabs>
          <w:tab w:val="center" w:pos="360"/>
          <w:tab w:val="center" w:pos="1351"/>
        </w:tabs>
        <w:ind w:left="0" w:firstLine="0"/>
        <w:jc w:val="left"/>
      </w:pPr>
      <w:r>
        <w:rPr>
          <w:rFonts w:ascii="Calibri" w:eastAsia="Calibri" w:hAnsi="Calibri" w:cs="Calibri"/>
          <w:sz w:val="22"/>
        </w:rPr>
        <w:tab/>
      </w:r>
      <w:r>
        <w:t xml:space="preserve"> </w:t>
      </w:r>
      <w:r>
        <w:tab/>
        <w:t xml:space="preserve">2004. </w:t>
      </w:r>
    </w:p>
    <w:p w:rsidR="000A68E4" w:rsidRDefault="009B7B53">
      <w:pPr>
        <w:spacing w:after="0" w:line="259" w:lineRule="auto"/>
        <w:ind w:left="360" w:firstLine="0"/>
        <w:jc w:val="left"/>
      </w:pPr>
      <w:r>
        <w:t xml:space="preserve"> </w:t>
      </w:r>
    </w:p>
    <w:p w:rsidR="000A68E4" w:rsidRDefault="009B7B53">
      <w:pPr>
        <w:ind w:left="355" w:right="48"/>
      </w:pPr>
      <w:r>
        <w:t xml:space="preserve">Weersink, A., Livernois, J., Shogren, J.F., and J.S. Shortle. 1998. Economic instruments  and environmental policy in agriculture. Canadian Public Policy 24:309-327. </w:t>
      </w:r>
    </w:p>
    <w:p w:rsidR="000A68E4" w:rsidRDefault="009B7B53">
      <w:pPr>
        <w:spacing w:after="0" w:line="259" w:lineRule="auto"/>
        <w:ind w:left="360" w:firstLine="0"/>
        <w:jc w:val="left"/>
      </w:pPr>
      <w:r>
        <w:t xml:space="preserve"> </w:t>
      </w:r>
    </w:p>
    <w:p w:rsidR="000A68E4" w:rsidRDefault="009B7B53">
      <w:pPr>
        <w:spacing w:after="26"/>
        <w:ind w:left="355" w:right="48"/>
      </w:pPr>
      <w:r>
        <w:t>Wetzel, R.G. 2001. Limnology: Lake and river ecosystems, 3</w:t>
      </w:r>
      <w:r>
        <w:rPr>
          <w:vertAlign w:val="superscript"/>
        </w:rPr>
        <w:t>rd</w:t>
      </w:r>
      <w:r>
        <w:t xml:space="preserve"> edition. Academic Press, </w:t>
      </w:r>
    </w:p>
    <w:p w:rsidR="000A68E4" w:rsidRDefault="009B7B53">
      <w:pPr>
        <w:tabs>
          <w:tab w:val="center" w:pos="360"/>
          <w:tab w:val="center" w:pos="1804"/>
        </w:tabs>
        <w:ind w:left="0" w:firstLine="0"/>
        <w:jc w:val="left"/>
      </w:pPr>
      <w:r>
        <w:rPr>
          <w:rFonts w:ascii="Calibri" w:eastAsia="Calibri" w:hAnsi="Calibri" w:cs="Calibri"/>
          <w:sz w:val="22"/>
        </w:rPr>
        <w:tab/>
      </w:r>
      <w:r>
        <w:t xml:space="preserve"> </w:t>
      </w:r>
      <w:r>
        <w:tab/>
        <w:t xml:space="preserve">San Diego CA. </w:t>
      </w:r>
    </w:p>
    <w:p w:rsidR="000A68E4" w:rsidRDefault="009B7B53">
      <w:pPr>
        <w:spacing w:after="0" w:line="259" w:lineRule="auto"/>
        <w:ind w:left="360" w:firstLine="0"/>
        <w:jc w:val="left"/>
      </w:pPr>
      <w:r>
        <w:t xml:space="preserve"> </w:t>
      </w:r>
    </w:p>
    <w:p w:rsidR="000A68E4" w:rsidRDefault="009B7B53">
      <w:pPr>
        <w:ind w:left="355" w:right="48"/>
      </w:pPr>
      <w:r>
        <w:t>Whiles M.R., Brock, B.L., Franzen, A.C., and S.C. Dinsmore II. 2000.  Stream  Invertebrate Communities, Water Quality, and Land-Use Patterns in an  Agricultural Drainage Basin of Northeastern Nebraska, USA. En</w:t>
      </w:r>
      <w:r>
        <w:t xml:space="preserve">vironmental  Management 26(5): 563-576. </w:t>
      </w:r>
    </w:p>
    <w:p w:rsidR="000A68E4" w:rsidRDefault="009B7B53">
      <w:pPr>
        <w:spacing w:after="0" w:line="259" w:lineRule="auto"/>
        <w:ind w:left="360" w:firstLine="0"/>
        <w:jc w:val="left"/>
      </w:pPr>
      <w:r>
        <w:t xml:space="preserve"> </w:t>
      </w:r>
    </w:p>
    <w:p w:rsidR="000A68E4" w:rsidRDefault="009B7B53">
      <w:pPr>
        <w:ind w:left="355" w:right="48"/>
      </w:pPr>
      <w:r>
        <w:t xml:space="preserve">Wichert, G. and D. Rapport. 1998. Fish community structure as a measure of  degradation and rehabilitation of riparian systems in an agricultural drainage  basin. Environmental Management 22(3): 425-443. </w:t>
      </w:r>
    </w:p>
    <w:p w:rsidR="000A68E4" w:rsidRDefault="009B7B53">
      <w:pPr>
        <w:spacing w:after="0" w:line="259" w:lineRule="auto"/>
        <w:ind w:left="360" w:firstLine="0"/>
        <w:jc w:val="left"/>
      </w:pPr>
      <w:r>
        <w:t xml:space="preserve"> </w:t>
      </w:r>
    </w:p>
    <w:p w:rsidR="000A68E4" w:rsidRDefault="009B7B53">
      <w:pPr>
        <w:ind w:left="355" w:right="48"/>
      </w:pPr>
      <w:r>
        <w:t>Wiging</w:t>
      </w:r>
      <w:r>
        <w:t xml:space="preserve">ton Jr., P.J., Chapin D.M., Beschta, R.L., and H.W. Shen. 2002. Relationships  between flood frequencies and riparian plant communities in the upper  Klamath basin, Oregon. Journal of the American Water Resources Association  38(3): 603-619. </w:t>
      </w:r>
    </w:p>
    <w:p w:rsidR="000A68E4" w:rsidRDefault="009B7B53">
      <w:pPr>
        <w:spacing w:after="0" w:line="259" w:lineRule="auto"/>
        <w:ind w:left="360" w:firstLine="0"/>
        <w:jc w:val="left"/>
      </w:pPr>
      <w:r>
        <w:t xml:space="preserve"> </w:t>
      </w:r>
    </w:p>
    <w:p w:rsidR="000A68E4" w:rsidRDefault="009B7B53">
      <w:pPr>
        <w:ind w:left="355" w:right="48"/>
      </w:pPr>
      <w:r>
        <w:t>Witchert, G</w:t>
      </w:r>
      <w:r>
        <w:t xml:space="preserve">.A. and D.J. Rapport. 1998. Fish community structure as a measure of  degradation and rehabilitation of riparian systems in an agricultural drainage  basin. Environmental Management 22(3): 425-443. </w:t>
      </w:r>
    </w:p>
    <w:p w:rsidR="000A68E4" w:rsidRDefault="009B7B53">
      <w:pPr>
        <w:spacing w:after="0" w:line="259" w:lineRule="auto"/>
        <w:ind w:left="360" w:firstLine="0"/>
        <w:jc w:val="left"/>
      </w:pPr>
      <w:r>
        <w:t xml:space="preserve"> </w:t>
      </w:r>
    </w:p>
    <w:p w:rsidR="000A68E4" w:rsidRDefault="009B7B53">
      <w:pPr>
        <w:ind w:left="355" w:right="48"/>
      </w:pPr>
      <w:r>
        <w:t>Withers, P.J.A. and S.C. Jarvis. 1998. Mitigation optio</w:t>
      </w:r>
      <w:r>
        <w:t xml:space="preserve">ns for diffuse phosphorus loss to  water.  Soil Use and Management 14: 186-192. </w:t>
      </w:r>
    </w:p>
    <w:p w:rsidR="000A68E4" w:rsidRDefault="009B7B53">
      <w:pPr>
        <w:spacing w:after="0" w:line="259" w:lineRule="auto"/>
        <w:ind w:left="360" w:firstLine="0"/>
        <w:jc w:val="left"/>
      </w:pPr>
      <w:r>
        <w:t xml:space="preserve"> </w:t>
      </w:r>
    </w:p>
    <w:p w:rsidR="000A68E4" w:rsidRDefault="009B7B53">
      <w:pPr>
        <w:ind w:left="355" w:right="48"/>
      </w:pPr>
      <w:r>
        <w:t xml:space="preserve">Wood River Historical Society. 1980. Golden Memories of the Wood River Pioneers.  Wood River Historical Society, Lafleche, SK. </w:t>
      </w:r>
    </w:p>
    <w:p w:rsidR="000A68E4" w:rsidRDefault="009B7B53">
      <w:pPr>
        <w:spacing w:after="0" w:line="259" w:lineRule="auto"/>
        <w:ind w:left="360" w:firstLine="0"/>
        <w:jc w:val="left"/>
      </w:pPr>
      <w:r>
        <w:lastRenderedPageBreak/>
        <w:t xml:space="preserve"> </w:t>
      </w:r>
    </w:p>
    <w:p w:rsidR="000A68E4" w:rsidRDefault="009B7B53">
      <w:pPr>
        <w:ind w:left="355" w:right="48"/>
      </w:pPr>
      <w:r>
        <w:t>Wood River Historical Society. 2001. Memori</w:t>
      </w:r>
      <w:r>
        <w:t xml:space="preserve">es of the Wood River District 1940-2000.  Wood River Historical Society, Lafleche, SK. </w:t>
      </w:r>
    </w:p>
    <w:p w:rsidR="000A68E4" w:rsidRDefault="009B7B53">
      <w:pPr>
        <w:spacing w:after="0" w:line="259" w:lineRule="auto"/>
        <w:ind w:left="360" w:firstLine="0"/>
        <w:jc w:val="left"/>
      </w:pPr>
      <w:r>
        <w:t xml:space="preserve"> </w:t>
      </w:r>
    </w:p>
    <w:p w:rsidR="000A68E4" w:rsidRDefault="009B7B53">
      <w:pPr>
        <w:ind w:left="355" w:right="48"/>
      </w:pPr>
      <w:r>
        <w:t xml:space="preserve">World Health Organization (WHO). 1996. World health report 1996: fighting disease,  fostering development. World Health Organization, Geneva. </w:t>
      </w:r>
    </w:p>
    <w:p w:rsidR="000A68E4" w:rsidRDefault="009B7B53">
      <w:pPr>
        <w:spacing w:after="0" w:line="259" w:lineRule="auto"/>
        <w:ind w:left="360" w:firstLine="0"/>
        <w:jc w:val="left"/>
      </w:pPr>
      <w:r>
        <w:t xml:space="preserve"> </w:t>
      </w:r>
    </w:p>
    <w:p w:rsidR="000A68E4" w:rsidRDefault="009B7B53">
      <w:pPr>
        <w:ind w:left="355" w:right="48"/>
      </w:pPr>
      <w:r>
        <w:t xml:space="preserve">Wright, J.F. 1995. Development and use of a system for predicting the  </w:t>
      </w:r>
      <w:r>
        <w:tab/>
        <w:t>macroinvertebrate fauna in flowing waters. Australian Journal of Ecology 20:181-</w:t>
      </w:r>
    </w:p>
    <w:p w:rsidR="000A68E4" w:rsidRDefault="009B7B53">
      <w:pPr>
        <w:tabs>
          <w:tab w:val="center" w:pos="360"/>
          <w:tab w:val="center" w:pos="1291"/>
        </w:tabs>
        <w:ind w:left="0" w:firstLine="0"/>
        <w:jc w:val="left"/>
      </w:pPr>
      <w:r>
        <w:rPr>
          <w:rFonts w:ascii="Calibri" w:eastAsia="Calibri" w:hAnsi="Calibri" w:cs="Calibri"/>
          <w:sz w:val="22"/>
        </w:rPr>
        <w:tab/>
      </w:r>
      <w:r>
        <w:t xml:space="preserve"> </w:t>
      </w:r>
      <w:r>
        <w:tab/>
        <w:t xml:space="preserve">197. </w:t>
      </w:r>
    </w:p>
    <w:p w:rsidR="000A68E4" w:rsidRDefault="009B7B53">
      <w:pPr>
        <w:spacing w:after="0" w:line="259" w:lineRule="auto"/>
        <w:ind w:left="360" w:firstLine="0"/>
        <w:jc w:val="left"/>
      </w:pPr>
      <w:r>
        <w:t xml:space="preserve"> </w:t>
      </w:r>
    </w:p>
    <w:p w:rsidR="000A68E4" w:rsidRDefault="009B7B53">
      <w:pPr>
        <w:ind w:left="355" w:right="48"/>
      </w:pPr>
      <w:r>
        <w:t>Wu, J. and B.A. Babcock. 2001. Spatial heterogeneity and the choice of instruments to  contr</w:t>
      </w:r>
      <w:r>
        <w:t xml:space="preserve">ol nonpoint pollution. Environmental and Resource Economics 18: 173-192. </w:t>
      </w:r>
    </w:p>
    <w:p w:rsidR="000A68E4" w:rsidRDefault="009B7B53">
      <w:pPr>
        <w:spacing w:after="141" w:line="259" w:lineRule="auto"/>
        <w:ind w:left="360" w:firstLine="0"/>
        <w:jc w:val="left"/>
      </w:pPr>
      <w:r>
        <w:rPr>
          <w:sz w:val="20"/>
        </w:rP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60" w:firstLine="0"/>
        <w:jc w:val="left"/>
      </w:pPr>
      <w:r>
        <w:t xml:space="preserve"> </w:t>
      </w:r>
    </w:p>
    <w:p w:rsidR="000A68E4" w:rsidRDefault="009B7B53">
      <w:pPr>
        <w:spacing w:after="0" w:line="259" w:lineRule="auto"/>
        <w:ind w:left="349" w:firstLine="0"/>
        <w:jc w:val="center"/>
      </w:pPr>
      <w:r>
        <w:rPr>
          <w:sz w:val="20"/>
        </w:rPr>
        <w:t xml:space="preserve"> </w:t>
      </w:r>
    </w:p>
    <w:sectPr w:rsidR="000A68E4">
      <w:footerReference w:type="even" r:id="rId39"/>
      <w:footerReference w:type="default" r:id="rId40"/>
      <w:footerReference w:type="first" r:id="rId41"/>
      <w:pgSz w:w="12240" w:h="15840"/>
      <w:pgMar w:top="1421" w:right="1739" w:bottom="1397" w:left="1440" w:header="720" w:footer="6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B53" w:rsidRDefault="009B7B53">
      <w:pPr>
        <w:spacing w:after="0" w:line="240" w:lineRule="auto"/>
      </w:pPr>
      <w:r>
        <w:separator/>
      </w:r>
    </w:p>
  </w:endnote>
  <w:endnote w:type="continuationSeparator" w:id="0">
    <w:p w:rsidR="009B7B53" w:rsidRDefault="009B7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ato">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0A68E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0A68E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0A68E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431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viii</w:t>
    </w:r>
    <w:r>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431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ix</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431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sz w:val="20"/>
      </w:rPr>
      <w:t>i</w:t>
    </w:r>
    <w:r>
      <w:rPr>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1080"/>
        <w:tab w:val="center" w:pos="539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2</w:t>
    </w:r>
    <w:r>
      <w:rPr>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1080"/>
        <w:tab w:val="center" w:pos="539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1</w:t>
    </w:r>
    <w:r>
      <w:rPr>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1080"/>
        <w:tab w:val="center" w:pos="539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4318"/>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32</w:t>
    </w:r>
    <w:r>
      <w:rPr>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0A68E4">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0A68E4">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360"/>
        <w:tab w:val="center" w:pos="467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34</w:t>
    </w:r>
    <w:r>
      <w:rPr>
        <w:sz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360"/>
        <w:tab w:val="center" w:pos="467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sidR="001C1294" w:rsidRPr="001C1294">
      <w:rPr>
        <w:noProof/>
        <w:sz w:val="20"/>
      </w:rPr>
      <w:t>33</w:t>
    </w:r>
    <w:r>
      <w:rPr>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4" w:rsidRDefault="009B7B53">
    <w:pPr>
      <w:tabs>
        <w:tab w:val="center" w:pos="360"/>
        <w:tab w:val="center" w:pos="4678"/>
      </w:tabs>
      <w:spacing w:after="0" w:line="259" w:lineRule="auto"/>
      <w:ind w:lef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B53" w:rsidRDefault="009B7B53">
      <w:pPr>
        <w:spacing w:after="0" w:line="240" w:lineRule="auto"/>
      </w:pPr>
      <w:r>
        <w:separator/>
      </w:r>
    </w:p>
  </w:footnote>
  <w:footnote w:type="continuationSeparator" w:id="0">
    <w:p w:rsidR="009B7B53" w:rsidRDefault="009B7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A1B"/>
    <w:multiLevelType w:val="multilevel"/>
    <w:tmpl w:val="D2349484"/>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3E169C"/>
    <w:multiLevelType w:val="multilevel"/>
    <w:tmpl w:val="44AE440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6"/>
      <w:numFmt w:val="decimal"/>
      <w:lvlText w:val="%1.%2.%3"/>
      <w:lvlJc w:val="left"/>
      <w:pPr>
        <w:ind w:left="2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C41078"/>
    <w:multiLevelType w:val="hybridMultilevel"/>
    <w:tmpl w:val="0FFEF404"/>
    <w:lvl w:ilvl="0" w:tplc="0310CAFA">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44A1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00E0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B8B4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E3E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8C13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2A42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6F2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2EAA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987425"/>
    <w:multiLevelType w:val="multilevel"/>
    <w:tmpl w:val="23A27BA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8"/>
      <w:numFmt w:val="decimal"/>
      <w:lvlText w:val="%1.%2"/>
      <w:lvlJc w:val="left"/>
      <w:pPr>
        <w:ind w:left="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0F44C4"/>
    <w:multiLevelType w:val="multilevel"/>
    <w:tmpl w:val="B5EE1280"/>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8AE57B9"/>
    <w:multiLevelType w:val="hybridMultilevel"/>
    <w:tmpl w:val="5FD259C4"/>
    <w:lvl w:ilvl="0" w:tplc="4AAAC1E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26AA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2CF0E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54C5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60A45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A90F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FCCAB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C4721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D297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C5B6BC1"/>
    <w:multiLevelType w:val="multilevel"/>
    <w:tmpl w:val="37C04ADA"/>
    <w:lvl w:ilvl="0">
      <w:start w:val="1"/>
      <w:numFmt w:val="decimal"/>
      <w:lvlText w:val="%1."/>
      <w:lvlJc w:val="left"/>
      <w:pPr>
        <w:ind w:left="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1532A6"/>
    <w:multiLevelType w:val="hybridMultilevel"/>
    <w:tmpl w:val="95D0CCE2"/>
    <w:lvl w:ilvl="0" w:tplc="B2A27B34">
      <w:start w:val="1"/>
      <w:numFmt w:val="low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A02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8A46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A492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ACAA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3023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86F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F7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A814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94F1B9A"/>
    <w:multiLevelType w:val="multilevel"/>
    <w:tmpl w:val="51300C8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0"/>
      <w:numFmt w:val="decimal"/>
      <w:lvlText w:val="%1.%2"/>
      <w:lvlJc w:val="left"/>
      <w:pPr>
        <w:ind w:left="1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5C7DE3"/>
    <w:multiLevelType w:val="multilevel"/>
    <w:tmpl w:val="7FECE4A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1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
  </w:num>
  <w:num w:numId="3">
    <w:abstractNumId w:val="3"/>
  </w:num>
  <w:num w:numId="4">
    <w:abstractNumId w:val="8"/>
  </w:num>
  <w:num w:numId="5">
    <w:abstractNumId w:val="4"/>
  </w:num>
  <w:num w:numId="6">
    <w:abstractNumId w:val="9"/>
  </w:num>
  <w:num w:numId="7">
    <w:abstractNumId w:val="0"/>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8E4"/>
    <w:rsid w:val="000A68E4"/>
    <w:rsid w:val="001C1294"/>
    <w:rsid w:val="009B7B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C112"/>
  <w15:docId w15:val="{3B30DBBB-81A4-4A8A-A404-37F19CE3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24"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24"/>
      <w:ind w:left="12"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5" w:line="249" w:lineRule="auto"/>
      <w:ind w:left="24" w:hanging="10"/>
      <w:jc w:val="both"/>
      <w:outlineLvl w:val="1"/>
    </w:pPr>
    <w:rPr>
      <w:rFonts w:ascii="Times New Roman" w:eastAsia="Times New Roman" w:hAnsi="Times New Roman" w:cs="Times New Roman"/>
      <w:color w:val="000000"/>
      <w:sz w:val="24"/>
    </w:rPr>
  </w:style>
  <w:style w:type="paragraph" w:styleId="Heading3">
    <w:name w:val="heading 3"/>
    <w:next w:val="Normal"/>
    <w:link w:val="Heading3Char"/>
    <w:uiPriority w:val="9"/>
    <w:unhideWhenUsed/>
    <w:qFormat/>
    <w:pPr>
      <w:keepNext/>
      <w:keepLines/>
      <w:spacing w:after="122"/>
      <w:ind w:left="12"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22"/>
      <w:ind w:left="12"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22"/>
      <w:ind w:left="12"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color w:val="000000"/>
      <w:sz w:val="24"/>
    </w:rPr>
  </w:style>
  <w:style w:type="paragraph" w:styleId="TOC1">
    <w:name w:val="toc 1"/>
    <w:hidden/>
    <w:pPr>
      <w:spacing w:after="2" w:line="254" w:lineRule="auto"/>
      <w:ind w:left="538" w:right="15" w:hanging="5"/>
      <w:jc w:val="both"/>
    </w:pPr>
    <w:rPr>
      <w:rFonts w:ascii="Calibri" w:eastAsia="Calibri" w:hAnsi="Calibri" w:cs="Calibri"/>
      <w:color w:val="000000"/>
    </w:rPr>
  </w:style>
  <w:style w:type="paragraph" w:styleId="TOC2">
    <w:name w:val="toc 2"/>
    <w:hidden/>
    <w:pPr>
      <w:spacing w:after="4" w:line="252" w:lineRule="auto"/>
      <w:ind w:left="193" w:right="63" w:hanging="10"/>
      <w:jc w:val="right"/>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1.jpg"/><Relationship Id="rId18" Type="http://schemas.openxmlformats.org/officeDocument/2006/relationships/footer" Target="footer9.xml"/><Relationship Id="rId26" Type="http://schemas.openxmlformats.org/officeDocument/2006/relationships/image" Target="media/image7.png"/><Relationship Id="rId39" Type="http://schemas.openxmlformats.org/officeDocument/2006/relationships/footer" Target="footer13.xml"/><Relationship Id="rId3" Type="http://schemas.openxmlformats.org/officeDocument/2006/relationships/settings" Target="settings.xml"/><Relationship Id="rId21" Type="http://schemas.openxmlformats.org/officeDocument/2006/relationships/footer" Target="footer10.xml"/><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8.xm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image" Target="media/image30.jpg"/><Relationship Id="rId29" Type="http://schemas.openxmlformats.org/officeDocument/2006/relationships/image" Target="media/image10.png"/><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image" Target="media/image5.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footer" Target="footer14.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footer" Target="footer12.xml"/><Relationship Id="rId28" Type="http://schemas.openxmlformats.org/officeDocument/2006/relationships/image" Target="media/image9.png"/><Relationship Id="rId36" Type="http://schemas.openxmlformats.org/officeDocument/2006/relationships/image" Target="media/image15.png"/><Relationship Id="rId10" Type="http://schemas.openxmlformats.org/officeDocument/2006/relationships/footer" Target="footer4.xml"/><Relationship Id="rId19" Type="http://schemas.openxmlformats.org/officeDocument/2006/relationships/image" Target="media/image4.jpg"/><Relationship Id="rId31"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2.jpg"/><Relationship Id="rId22" Type="http://schemas.openxmlformats.org/officeDocument/2006/relationships/footer" Target="footer11.xml"/><Relationship Id="rId27" Type="http://schemas.openxmlformats.org/officeDocument/2006/relationships/image" Target="media/image8.png"/><Relationship Id="rId30" Type="http://schemas.openxmlformats.org/officeDocument/2006/relationships/image" Target="media/image90.png"/><Relationship Id="rId35" Type="http://schemas.openxmlformats.org/officeDocument/2006/relationships/image" Target="media/image130.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108</Pages>
  <Words>29608</Words>
  <Characters>168771</Characters>
  <Application>Microsoft Office Word</Application>
  <DocSecurity>0</DocSecurity>
  <Lines>1406</Lines>
  <Paragraphs>395</Paragraphs>
  <ScaleCrop>false</ScaleCrop>
  <HeadingPairs>
    <vt:vector size="2" baseType="variant">
      <vt:variant>
        <vt:lpstr>Title</vt:lpstr>
      </vt:variant>
      <vt:variant>
        <vt:i4>1</vt:i4>
      </vt:variant>
    </vt:vector>
  </HeadingPairs>
  <TitlesOfParts>
    <vt:vector size="1" baseType="lpstr">
      <vt:lpstr>Microsoft Word - 4068D99A-2BE3-089749.doc</vt:lpstr>
    </vt:vector>
  </TitlesOfParts>
  <Company>Commerce IT</Company>
  <LinksUpToDate>false</LinksUpToDate>
  <CharactersWithSpaces>197984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- 4068D99A-2BE3-089749.doc</dc:title>
  <dc:subject/>
  <dc:creator>www</dc:creator>
  <cp:keywords/>
  <cp:lastModifiedBy>Christof Achtzehn</cp:lastModifiedBy>
  <cp:revision>2</cp:revision>
  <dcterms:created xsi:type="dcterms:W3CDTF">2019-09-29T08:15:00Z</dcterms:created>
  <dcterms:modified xsi:type="dcterms:W3CDTF">2019-09-29T08:15:00Z</dcterms:modified>
</cp:coreProperties>
</file>