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16A" w:rsidRPr="00F54FFC" w:rsidRDefault="00E6516A" w:rsidP="00E6516A">
      <w:pPr>
        <w:rPr>
          <w:rFonts w:ascii="Times New Roman" w:hAnsi="Times New Roman" w:cs="Times New Roman"/>
          <w:b/>
          <w:sz w:val="32"/>
          <w:szCs w:val="32"/>
        </w:rPr>
      </w:pPr>
      <w:r w:rsidRPr="00F54FFC">
        <w:rPr>
          <w:rFonts w:ascii="Times New Roman" w:hAnsi="Times New Roman" w:cs="Times New Roman"/>
          <w:b/>
          <w:sz w:val="32"/>
          <w:szCs w:val="32"/>
        </w:rPr>
        <w:t>ENHANCING METAL ADSORPTION OF GROUNDNUT HUSKS BY MODIFYING WITH CITRIC ACID</w:t>
      </w:r>
    </w:p>
    <w:p w:rsidR="00E6516A" w:rsidRPr="006F0FFE" w:rsidRDefault="00E6516A" w:rsidP="00E6516A">
      <w:pPr>
        <w:spacing w:line="144" w:lineRule="auto"/>
        <w:rPr>
          <w:rFonts w:ascii="Times New Roman" w:hAnsi="Times New Roman" w:cs="Times New Roman"/>
          <w:b/>
          <w:i/>
        </w:rPr>
      </w:pPr>
      <w:proofErr w:type="spellStart"/>
      <w:r w:rsidRPr="006F0FFE">
        <w:rPr>
          <w:rFonts w:ascii="Times New Roman" w:hAnsi="Times New Roman" w:cs="Times New Roman"/>
          <w:b/>
          <w:i/>
        </w:rPr>
        <w:t>Okonkwo</w:t>
      </w:r>
      <w:proofErr w:type="spellEnd"/>
      <w:r w:rsidRPr="006F0FFE">
        <w:rPr>
          <w:rFonts w:ascii="Times New Roman" w:hAnsi="Times New Roman" w:cs="Times New Roman"/>
          <w:b/>
          <w:i/>
        </w:rPr>
        <w:t xml:space="preserve"> V. N and </w:t>
      </w:r>
      <w:proofErr w:type="spellStart"/>
      <w:r w:rsidRPr="006F0FFE">
        <w:rPr>
          <w:rFonts w:ascii="Times New Roman" w:hAnsi="Times New Roman" w:cs="Times New Roman"/>
          <w:b/>
          <w:i/>
        </w:rPr>
        <w:t>Awuzie</w:t>
      </w:r>
      <w:proofErr w:type="spellEnd"/>
      <w:r w:rsidRPr="006F0FFE">
        <w:rPr>
          <w:rFonts w:ascii="Times New Roman" w:hAnsi="Times New Roman" w:cs="Times New Roman"/>
          <w:b/>
          <w:i/>
        </w:rPr>
        <w:t xml:space="preserve"> </w:t>
      </w:r>
      <w:proofErr w:type="spellStart"/>
      <w:r w:rsidRPr="006F0FFE">
        <w:rPr>
          <w:rFonts w:ascii="Times New Roman" w:hAnsi="Times New Roman" w:cs="Times New Roman"/>
          <w:b/>
          <w:i/>
        </w:rPr>
        <w:t>Chioma</w:t>
      </w:r>
      <w:proofErr w:type="spellEnd"/>
    </w:p>
    <w:p w:rsidR="00E6516A" w:rsidRPr="006F0FFE" w:rsidRDefault="00E6516A" w:rsidP="00E6516A">
      <w:pPr>
        <w:spacing w:line="144" w:lineRule="auto"/>
        <w:rPr>
          <w:rFonts w:ascii="Times New Roman" w:hAnsi="Times New Roman" w:cs="Times New Roman"/>
          <w:i/>
        </w:rPr>
      </w:pPr>
      <w:proofErr w:type="gramStart"/>
      <w:r w:rsidRPr="006F0FFE">
        <w:rPr>
          <w:rFonts w:ascii="Times New Roman" w:hAnsi="Times New Roman" w:cs="Times New Roman"/>
          <w:i/>
        </w:rPr>
        <w:t xml:space="preserve">Department of Science Laboratory Technology, Federal Polytechnic </w:t>
      </w:r>
      <w:proofErr w:type="spellStart"/>
      <w:r w:rsidRPr="006F0FFE">
        <w:rPr>
          <w:rFonts w:ascii="Times New Roman" w:hAnsi="Times New Roman" w:cs="Times New Roman"/>
          <w:i/>
        </w:rPr>
        <w:t>Oko</w:t>
      </w:r>
      <w:proofErr w:type="spellEnd"/>
      <w:r w:rsidRPr="006F0FFE">
        <w:rPr>
          <w:rFonts w:ascii="Times New Roman" w:hAnsi="Times New Roman" w:cs="Times New Roman"/>
          <w:i/>
        </w:rPr>
        <w:t xml:space="preserve">, </w:t>
      </w:r>
      <w:proofErr w:type="spellStart"/>
      <w:r w:rsidRPr="006F0FFE">
        <w:rPr>
          <w:rFonts w:ascii="Times New Roman" w:hAnsi="Times New Roman" w:cs="Times New Roman"/>
          <w:i/>
        </w:rPr>
        <w:t>Anambra</w:t>
      </w:r>
      <w:proofErr w:type="spellEnd"/>
      <w:r w:rsidRPr="006F0FFE">
        <w:rPr>
          <w:rFonts w:ascii="Times New Roman" w:hAnsi="Times New Roman" w:cs="Times New Roman"/>
          <w:i/>
        </w:rPr>
        <w:t xml:space="preserve"> State, Nigeria.</w:t>
      </w:r>
      <w:proofErr w:type="gramEnd"/>
    </w:p>
    <w:p w:rsidR="00E6516A" w:rsidRPr="006F0FFE" w:rsidRDefault="00E6516A" w:rsidP="00E6516A">
      <w:pPr>
        <w:rPr>
          <w:rFonts w:ascii="Times New Roman" w:hAnsi="Times New Roman" w:cs="Times New Roman"/>
          <w:b/>
          <w:i/>
        </w:rPr>
      </w:pPr>
      <w:r w:rsidRPr="006F0FFE">
        <w:rPr>
          <w:rFonts w:ascii="Times New Roman" w:hAnsi="Times New Roman" w:cs="Times New Roman"/>
          <w:b/>
          <w:i/>
        </w:rPr>
        <w:t>Abstract</w:t>
      </w:r>
    </w:p>
    <w:p w:rsidR="00E6516A" w:rsidRPr="006F0FFE" w:rsidRDefault="00E6516A" w:rsidP="00E6516A">
      <w:pPr>
        <w:rPr>
          <w:rFonts w:ascii="Times New Roman" w:hAnsi="Times New Roman" w:cs="Times New Roman"/>
          <w:i/>
          <w:sz w:val="24"/>
          <w:szCs w:val="24"/>
        </w:rPr>
      </w:pPr>
      <w:r w:rsidRPr="006F0FFE">
        <w:rPr>
          <w:rFonts w:ascii="Times New Roman" w:hAnsi="Times New Roman" w:cs="Times New Roman"/>
          <w:i/>
          <w:sz w:val="24"/>
          <w:szCs w:val="24"/>
        </w:rPr>
        <w:t xml:space="preserve">A method is developed to enhance metal ions adsorption of groundnut husks for waste water treatment. Groundnut Husk were extracted with 0.1M </w:t>
      </w:r>
      <w:proofErr w:type="spellStart"/>
      <w:r w:rsidRPr="006F0FFE">
        <w:rPr>
          <w:rFonts w:ascii="Times New Roman" w:hAnsi="Times New Roman" w:cs="Times New Roman"/>
          <w:i/>
          <w:sz w:val="24"/>
          <w:szCs w:val="24"/>
        </w:rPr>
        <w:t>NaOH</w:t>
      </w:r>
      <w:proofErr w:type="spellEnd"/>
      <w:r w:rsidRPr="006F0FFE">
        <w:rPr>
          <w:rFonts w:ascii="Times New Roman" w:hAnsi="Times New Roman" w:cs="Times New Roman"/>
          <w:i/>
          <w:sz w:val="24"/>
          <w:szCs w:val="24"/>
        </w:rPr>
        <w:t xml:space="preserve"> and modified by treatment with 0.6M citric acid solution at 29</w:t>
      </w:r>
      <w:r w:rsidRPr="006F0FFE">
        <w:rPr>
          <w:rFonts w:ascii="Times New Roman" w:hAnsi="Times New Roman" w:cs="Times New Roman"/>
          <w:i/>
          <w:sz w:val="24"/>
          <w:szCs w:val="24"/>
          <w:vertAlign w:val="superscript"/>
        </w:rPr>
        <w:t>0</w:t>
      </w:r>
      <w:r w:rsidRPr="006F0FFE">
        <w:rPr>
          <w:rFonts w:ascii="Times New Roman" w:hAnsi="Times New Roman" w:cs="Times New Roman"/>
          <w:i/>
          <w:sz w:val="24"/>
          <w:szCs w:val="24"/>
        </w:rPr>
        <w:t>C. Batch adsorption studies of Cd</w:t>
      </w:r>
      <w:r w:rsidRPr="006F0FFE">
        <w:rPr>
          <w:rFonts w:ascii="Times New Roman" w:hAnsi="Times New Roman" w:cs="Times New Roman"/>
          <w:i/>
          <w:sz w:val="24"/>
          <w:szCs w:val="24"/>
          <w:vertAlign w:val="superscript"/>
        </w:rPr>
        <w:t>2+</w:t>
      </w:r>
      <w:r w:rsidRPr="006F0FFE">
        <w:rPr>
          <w:rFonts w:ascii="Times New Roman" w:hAnsi="Times New Roman" w:cs="Times New Roman"/>
          <w:i/>
          <w:sz w:val="24"/>
          <w:szCs w:val="24"/>
        </w:rPr>
        <w:t>, Pb</w:t>
      </w:r>
      <w:r w:rsidRPr="006F0FFE">
        <w:rPr>
          <w:rFonts w:ascii="Times New Roman" w:hAnsi="Times New Roman" w:cs="Times New Roman"/>
          <w:i/>
          <w:sz w:val="24"/>
          <w:szCs w:val="24"/>
          <w:vertAlign w:val="superscript"/>
        </w:rPr>
        <w:t>2+</w:t>
      </w:r>
      <w:r w:rsidRPr="006F0FFE">
        <w:rPr>
          <w:rFonts w:ascii="Times New Roman" w:hAnsi="Times New Roman" w:cs="Times New Roman"/>
          <w:i/>
          <w:sz w:val="24"/>
          <w:szCs w:val="24"/>
        </w:rPr>
        <w:t xml:space="preserve"> and Ni</w:t>
      </w:r>
      <w:r w:rsidRPr="006F0FFE">
        <w:rPr>
          <w:rFonts w:ascii="Times New Roman" w:hAnsi="Times New Roman" w:cs="Times New Roman"/>
          <w:i/>
          <w:sz w:val="24"/>
          <w:szCs w:val="24"/>
          <w:vertAlign w:val="superscript"/>
        </w:rPr>
        <w:t>2+</w:t>
      </w:r>
      <w:r w:rsidRPr="006F0FFE">
        <w:rPr>
          <w:rFonts w:ascii="Times New Roman" w:hAnsi="Times New Roman" w:cs="Times New Roman"/>
          <w:i/>
          <w:sz w:val="24"/>
          <w:szCs w:val="24"/>
        </w:rPr>
        <w:t xml:space="preserve"> from </w:t>
      </w:r>
      <w:proofErr w:type="spellStart"/>
      <w:r w:rsidRPr="006F0FFE">
        <w:rPr>
          <w:rFonts w:ascii="Times New Roman" w:hAnsi="Times New Roman" w:cs="Times New Roman"/>
          <w:i/>
          <w:sz w:val="24"/>
          <w:szCs w:val="24"/>
        </w:rPr>
        <w:t>acqueous</w:t>
      </w:r>
      <w:proofErr w:type="spellEnd"/>
      <w:r w:rsidRPr="006F0FFE">
        <w:rPr>
          <w:rFonts w:ascii="Times New Roman" w:hAnsi="Times New Roman" w:cs="Times New Roman"/>
          <w:i/>
          <w:sz w:val="24"/>
          <w:szCs w:val="24"/>
        </w:rPr>
        <w:t xml:space="preserve"> solution were carried out at ambient temperature. The effects of concentration and time on the metal ions uptake were investigated. The sorption data fitted Langmuir isotherm equation. The maximum adsorption </w:t>
      </w:r>
      <w:proofErr w:type="spellStart"/>
      <w:r w:rsidRPr="006F0FFE">
        <w:rPr>
          <w:rFonts w:ascii="Times New Roman" w:hAnsi="Times New Roman" w:cs="Times New Roman"/>
          <w:i/>
          <w:sz w:val="24"/>
          <w:szCs w:val="24"/>
        </w:rPr>
        <w:t>capacites</w:t>
      </w:r>
      <w:proofErr w:type="spellEnd"/>
      <w:r w:rsidRPr="006F0FFE">
        <w:rPr>
          <w:rFonts w:ascii="Times New Roman" w:hAnsi="Times New Roman" w:cs="Times New Roman"/>
          <w:i/>
          <w:sz w:val="24"/>
          <w:szCs w:val="24"/>
        </w:rPr>
        <w:t xml:space="preserve"> (</w:t>
      </w:r>
      <w:proofErr w:type="spellStart"/>
      <w:r w:rsidRPr="006F0FFE">
        <w:rPr>
          <w:rFonts w:ascii="Times New Roman" w:hAnsi="Times New Roman" w:cs="Times New Roman"/>
          <w:i/>
          <w:sz w:val="24"/>
          <w:szCs w:val="24"/>
        </w:rPr>
        <w:t>xm</w:t>
      </w:r>
      <w:proofErr w:type="spellEnd"/>
      <w:r w:rsidRPr="006F0FFE">
        <w:rPr>
          <w:rFonts w:ascii="Times New Roman" w:hAnsi="Times New Roman" w:cs="Times New Roman"/>
          <w:i/>
          <w:sz w:val="24"/>
          <w:szCs w:val="24"/>
        </w:rPr>
        <w:t>) of the three metal ions were 5.4mgg</w:t>
      </w:r>
      <w:r w:rsidRPr="006F0FFE">
        <w:rPr>
          <w:rFonts w:ascii="Times New Roman" w:hAnsi="Times New Roman" w:cs="Times New Roman"/>
          <w:i/>
          <w:sz w:val="24"/>
          <w:szCs w:val="24"/>
          <w:vertAlign w:val="superscript"/>
        </w:rPr>
        <w:t>-1</w:t>
      </w:r>
      <w:r w:rsidRPr="006F0FFE">
        <w:rPr>
          <w:rFonts w:ascii="Times New Roman" w:hAnsi="Times New Roman" w:cs="Times New Roman"/>
          <w:i/>
          <w:sz w:val="24"/>
          <w:szCs w:val="24"/>
        </w:rPr>
        <w:t>, 9.11mgg</w:t>
      </w:r>
      <w:r w:rsidRPr="006F0FFE">
        <w:rPr>
          <w:rFonts w:ascii="Times New Roman" w:hAnsi="Times New Roman" w:cs="Times New Roman"/>
          <w:i/>
          <w:sz w:val="24"/>
          <w:szCs w:val="24"/>
          <w:vertAlign w:val="superscript"/>
        </w:rPr>
        <w:t>-1</w:t>
      </w:r>
      <w:r w:rsidRPr="006F0FFE">
        <w:rPr>
          <w:rFonts w:ascii="Times New Roman" w:hAnsi="Times New Roman" w:cs="Times New Roman"/>
          <w:i/>
          <w:sz w:val="24"/>
          <w:szCs w:val="24"/>
        </w:rPr>
        <w:t xml:space="preserve"> and 16.34mgg</w:t>
      </w:r>
      <w:r w:rsidRPr="006F0FFE">
        <w:rPr>
          <w:rFonts w:ascii="Times New Roman" w:hAnsi="Times New Roman" w:cs="Times New Roman"/>
          <w:i/>
          <w:sz w:val="24"/>
          <w:szCs w:val="24"/>
          <w:vertAlign w:val="superscript"/>
        </w:rPr>
        <w:t>-1</w:t>
      </w:r>
      <w:r w:rsidRPr="006F0FFE">
        <w:rPr>
          <w:rFonts w:ascii="Times New Roman" w:hAnsi="Times New Roman" w:cs="Times New Roman"/>
          <w:i/>
          <w:sz w:val="24"/>
          <w:szCs w:val="24"/>
        </w:rPr>
        <w:t xml:space="preserve"> respectively. Base – extraction before citric acid modification of husks resulted in appreciable increase in the amount of cadmium and lead ions adsorbed and slight increase in the amount of nickel ion adsorbed. Citric acid modification of groundnut husks greatly enhanced metal ions removal which makes the citric acid modified groundnut husks suitable for metal ions removal from waste water.</w:t>
      </w:r>
    </w:p>
    <w:p w:rsidR="00AF0036" w:rsidRDefault="00AF0036"/>
    <w:sectPr w:rsidR="00AF0036" w:rsidSect="00AF00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6516A"/>
    <w:rsid w:val="00AF0036"/>
    <w:rsid w:val="00E651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1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993</Characters>
  <Application>Microsoft Office Word</Application>
  <DocSecurity>0</DocSecurity>
  <Lines>8</Lines>
  <Paragraphs>2</Paragraphs>
  <ScaleCrop>false</ScaleCrop>
  <Company/>
  <LinksUpToDate>false</LinksUpToDate>
  <CharactersWithSpaces>1165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NEWAGE CAFE 1</dc:creator>
  <cp:keywords/>
  <dc:description/>
  <cp:lastModifiedBy>NEWAGE CAFE 1</cp:lastModifiedBy>
  <cp:revision>1</cp:revision>
  <dcterms:created xsi:type="dcterms:W3CDTF">2018-03-30T14:16:00Z</dcterms:created>
  <dcterms:modified xsi:type="dcterms:W3CDTF">2018-03-30T14:17:00Z</dcterms:modified>
</cp:coreProperties>
</file>