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1C8C" w:rsidRDefault="00EF57AB" w:rsidP="001A5B92">
      <w:pPr>
        <w:jc w:val="center"/>
      </w:pPr>
      <w:r>
        <w:t>Abstract for</w:t>
      </w:r>
      <w:bookmarkStart w:id="0" w:name="_GoBack"/>
      <w:bookmarkEnd w:id="0"/>
      <w:r w:rsidR="00AD1C8C">
        <w:t xml:space="preserve"> poster presentation.</w:t>
      </w:r>
    </w:p>
    <w:p w:rsidR="001A5B92" w:rsidRDefault="001A5B92" w:rsidP="001A5B92">
      <w:pPr>
        <w:jc w:val="center"/>
      </w:pPr>
      <w:proofErr w:type="spellStart"/>
      <w:r>
        <w:t>Bilguudei</w:t>
      </w:r>
      <w:proofErr w:type="spellEnd"/>
      <w:r>
        <w:t xml:space="preserve"> </w:t>
      </w:r>
      <w:proofErr w:type="spellStart"/>
      <w:r>
        <w:t>Gantumur</w:t>
      </w:r>
      <w:proofErr w:type="spellEnd"/>
      <w:r>
        <w:t xml:space="preserve"> MD</w:t>
      </w:r>
    </w:p>
    <w:p w:rsidR="001A5B92" w:rsidRDefault="001A5B92" w:rsidP="001A5B92">
      <w:pPr>
        <w:jc w:val="center"/>
      </w:pPr>
      <w:r>
        <w:t>Mongolian Society of Plastic and Reconstructive Surgeons</w:t>
      </w:r>
    </w:p>
    <w:p w:rsidR="001A5B92" w:rsidRDefault="001A5B92"/>
    <w:p w:rsidR="00DB28EA" w:rsidRPr="001A5B92" w:rsidRDefault="00AD1C8C" w:rsidP="00E14DE9">
      <w:pPr>
        <w:jc w:val="center"/>
        <w:rPr>
          <w:b/>
        </w:rPr>
      </w:pPr>
      <w:r w:rsidRPr="001A5B92">
        <w:rPr>
          <w:b/>
        </w:rPr>
        <w:t>Evolution and experience of reconstructive microsurgery in Mongolia</w:t>
      </w:r>
    </w:p>
    <w:p w:rsidR="00AD1C8C" w:rsidRDefault="00AD1C8C" w:rsidP="00AD1C8C"/>
    <w:p w:rsidR="00AD1C8C" w:rsidRDefault="00AD1C8C">
      <w:r>
        <w:t xml:space="preserve">National Cancer center </w:t>
      </w:r>
      <w:r w:rsidR="001A5B92">
        <w:t xml:space="preserve">of Mongolia </w:t>
      </w:r>
      <w:r w:rsidRPr="00AD1C8C">
        <w:t xml:space="preserve">was </w:t>
      </w:r>
      <w:r>
        <w:t xml:space="preserve">established in 1967. Reconstructive plastic </w:t>
      </w:r>
      <w:r w:rsidRPr="00AD1C8C">
        <w:t>surgery has been developing over the past decade</w:t>
      </w:r>
      <w:r w:rsidR="001A5B92">
        <w:t xml:space="preserve"> in Mongolia. </w:t>
      </w:r>
      <w:r w:rsidRPr="00AD1C8C">
        <w:t>Mongolian fir</w:t>
      </w:r>
      <w:r w:rsidR="001A5B92">
        <w:t>st free flap surgeries were performed on 1995</w:t>
      </w:r>
      <w:r w:rsidRPr="00AD1C8C">
        <w:t xml:space="preserve">. </w:t>
      </w:r>
    </w:p>
    <w:p w:rsidR="00AD1C8C" w:rsidRDefault="00AD1C8C"/>
    <w:p w:rsidR="00AD1C8C" w:rsidRPr="00AD1C8C" w:rsidRDefault="00AD1C8C" w:rsidP="00AD1C8C">
      <w:r>
        <w:t>Reconstructive surgery using free flap</w:t>
      </w:r>
      <w:r w:rsidRPr="00AD1C8C">
        <w:t xml:space="preserve"> for surgical defects of the head and </w:t>
      </w:r>
      <w:r w:rsidR="001A5B92">
        <w:t>neck has gained popularity with the help of</w:t>
      </w:r>
      <w:r w:rsidRPr="00AD1C8C">
        <w:t xml:space="preserve"> advanced microvascular surgical technique</w:t>
      </w:r>
      <w:r w:rsidR="001A5B92">
        <w:t xml:space="preserve"> and instruments</w:t>
      </w:r>
      <w:r w:rsidRPr="00AD1C8C">
        <w:t>.</w:t>
      </w:r>
    </w:p>
    <w:p w:rsidR="00AD1C8C" w:rsidRDefault="001A5B92" w:rsidP="00AD1C8C">
      <w:r>
        <w:t xml:space="preserve">We </w:t>
      </w:r>
      <w:r w:rsidR="00AD1C8C" w:rsidRPr="00AD1C8C">
        <w:t>use traditional methods of reconstruction after surgical resecti</w:t>
      </w:r>
      <w:r>
        <w:t xml:space="preserve">on of the tumor to repair </w:t>
      </w:r>
      <w:r w:rsidR="00AD1C8C" w:rsidRPr="00AD1C8C">
        <w:t>defects</w:t>
      </w:r>
      <w:r w:rsidR="00AD1C8C" w:rsidRPr="00AD1C8C">
        <w:rPr>
          <w:lang w:val="mn-MN"/>
        </w:rPr>
        <w:t xml:space="preserve"> </w:t>
      </w:r>
      <w:r>
        <w:t>with</w:t>
      </w:r>
      <w:r w:rsidR="00AD1C8C" w:rsidRPr="00AD1C8C">
        <w:t xml:space="preserve"> l</w:t>
      </w:r>
      <w:r>
        <w:t xml:space="preserve">ocal flap, regional tissue flap </w:t>
      </w:r>
      <w:r w:rsidR="00AD1C8C" w:rsidRPr="00AD1C8C">
        <w:t>and free flap.</w:t>
      </w:r>
    </w:p>
    <w:p w:rsidR="001A5B92" w:rsidRPr="00AD1C8C" w:rsidRDefault="001A5B92" w:rsidP="00AD1C8C"/>
    <w:p w:rsidR="00AD1C8C" w:rsidRPr="00AD1C8C" w:rsidRDefault="001A5B92" w:rsidP="00AD1C8C">
      <w:r>
        <w:t xml:space="preserve">So far we have performed 194 reconstructive surgeries using </w:t>
      </w:r>
      <w:r w:rsidR="00DE2125">
        <w:t xml:space="preserve">free and </w:t>
      </w:r>
      <w:proofErr w:type="spellStart"/>
      <w:r w:rsidR="00DE2125">
        <w:t>pedicled</w:t>
      </w:r>
      <w:proofErr w:type="spellEnd"/>
      <w:r w:rsidR="00DE2125">
        <w:t xml:space="preserve"> </w:t>
      </w:r>
      <w:r>
        <w:t>flaps.</w:t>
      </w:r>
      <w:r w:rsidR="00DE2125">
        <w:t xml:space="preserve"> We collected data and analyzed</w:t>
      </w:r>
      <w:r w:rsidR="00AD1C8C" w:rsidRPr="00AD1C8C">
        <w:t xml:space="preserve"> flaps choice, </w:t>
      </w:r>
      <w:r w:rsidR="00DE2125">
        <w:t>duration of surgery, survival rate of flaps</w:t>
      </w:r>
      <w:r w:rsidR="00AD1C8C" w:rsidRPr="00AD1C8C">
        <w:t xml:space="preserve"> </w:t>
      </w:r>
    </w:p>
    <w:p w:rsidR="00AD1C8C" w:rsidRPr="00AD1C8C" w:rsidRDefault="00AD1C8C" w:rsidP="00AD1C8C">
      <w:r w:rsidRPr="00AD1C8C">
        <w:t>We aim to highlight our experience gain</w:t>
      </w:r>
      <w:r w:rsidR="00DE2125">
        <w:t xml:space="preserve">ed with our 194 </w:t>
      </w:r>
      <w:r w:rsidRPr="00AD1C8C">
        <w:t>cases of microvascular free tissue transfer at the National Cancer Center</w:t>
      </w:r>
    </w:p>
    <w:p w:rsidR="001A5B92" w:rsidRPr="001A5B92" w:rsidRDefault="001A5B92" w:rsidP="001A5B92">
      <w:r w:rsidRPr="001A5B92">
        <w:t xml:space="preserve">When we  choosing flaps, it is necessary to determine the location of the defect to be reconstruction, as well as the physical characteristics of the patients and related violations. </w:t>
      </w:r>
    </w:p>
    <w:p w:rsidR="001A5B92" w:rsidRDefault="00DE2125" w:rsidP="001A5B92">
      <w:r>
        <w:t>As a total of 194 flaps</w:t>
      </w:r>
      <w:r w:rsidR="001A5B92" w:rsidRPr="001A5B92">
        <w:t xml:space="preserve"> we </w:t>
      </w:r>
      <w:r>
        <w:t>were used in 107 RFFF cases (</w:t>
      </w:r>
      <w:r w:rsidR="001A5B92" w:rsidRPr="001A5B92">
        <w:t>55%</w:t>
      </w:r>
      <w:r>
        <w:t xml:space="preserve">), </w:t>
      </w:r>
      <w:r w:rsidR="001A5B92" w:rsidRPr="001A5B92">
        <w:t>(ALT free flap), 39% and other free flaps used rarely.</w:t>
      </w:r>
    </w:p>
    <w:p w:rsidR="001A5B92" w:rsidRPr="001A5B92" w:rsidRDefault="001A5B92" w:rsidP="001A5B92">
      <w:r w:rsidRPr="001A5B92">
        <w:t xml:space="preserve">Early and late complications occur after </w:t>
      </w:r>
      <w:r w:rsidR="00DE2125">
        <w:t xml:space="preserve">procedure. </w:t>
      </w:r>
      <w:r w:rsidRPr="001A5B92">
        <w:t xml:space="preserve"> </w:t>
      </w:r>
    </w:p>
    <w:p w:rsidR="001A5B92" w:rsidRPr="001A5B92" w:rsidRDefault="00DE2125" w:rsidP="001A5B92">
      <w:r>
        <w:t>Major postoperative complications include</w:t>
      </w:r>
      <w:r w:rsidR="001A5B92" w:rsidRPr="001A5B92">
        <w:t xml:space="preserve"> </w:t>
      </w:r>
      <w:r>
        <w:t xml:space="preserve">flap necrosis due to a vascular complications </w:t>
      </w:r>
      <w:r w:rsidR="001A5B92" w:rsidRPr="001A5B92">
        <w:t xml:space="preserve">also </w:t>
      </w:r>
      <w:r>
        <w:t xml:space="preserve">hematoma and bleeding. Intraoperative complications </w:t>
      </w:r>
      <w:r w:rsidR="001A5B92" w:rsidRPr="001A5B92">
        <w:t xml:space="preserve">usually </w:t>
      </w:r>
      <w:r>
        <w:t xml:space="preserve">include </w:t>
      </w:r>
      <w:r w:rsidR="001A5B92" w:rsidRPr="001A5B92">
        <w:t xml:space="preserve">vascular deficiency also artery and vein </w:t>
      </w:r>
      <w:proofErr w:type="spellStart"/>
      <w:r w:rsidR="001A5B92" w:rsidRPr="001A5B92">
        <w:t>trombosis</w:t>
      </w:r>
      <w:proofErr w:type="spellEnd"/>
      <w:r w:rsidR="001A5B92" w:rsidRPr="001A5B92">
        <w:t>, and in some cases severe postoperative bleeding. Complications of postoperative bleeding were more complicated due to the life of the patients. There were no complications with 84 percent.</w:t>
      </w:r>
    </w:p>
    <w:p w:rsidR="001A5B92" w:rsidRPr="001A5B92" w:rsidRDefault="001A5B92" w:rsidP="001A5B92">
      <w:r w:rsidRPr="001A5B92">
        <w:t>Surgical ulcers of a patient after free flap surgery are an important healing factor, but primary healing of the skin is also important. In some cases, donor site complications were prolonged and continued to remain in the hospital.</w:t>
      </w:r>
    </w:p>
    <w:p w:rsidR="001A5B92" w:rsidRPr="001A5B92" w:rsidRDefault="00DE2125" w:rsidP="001A5B92">
      <w:r>
        <w:t xml:space="preserve">In all cases, </w:t>
      </w:r>
      <w:r w:rsidR="001A5B92" w:rsidRPr="001A5B92">
        <w:t xml:space="preserve">13 cases </w:t>
      </w:r>
      <w:r>
        <w:t xml:space="preserve">(8%) </w:t>
      </w:r>
      <w:r w:rsidR="001A5B92" w:rsidRPr="001A5B92">
        <w:t>of donor complications occurred. These complications were treated daily dressing of wound and medications, and no additional surgery was performed on donor site.</w:t>
      </w:r>
    </w:p>
    <w:p w:rsidR="001A5B92" w:rsidRPr="001A5B92" w:rsidRDefault="00DE2125" w:rsidP="001A5B92">
      <w:r>
        <w:t>V</w:t>
      </w:r>
      <w:r w:rsidR="001A5B92" w:rsidRPr="001A5B92">
        <w:t>enous congestion is slowly diagnosed over time, but other complications usually occur within 72 hours</w:t>
      </w:r>
      <w:r>
        <w:t xml:space="preserve"> after </w:t>
      </w:r>
      <w:r w:rsidR="001A5B92" w:rsidRPr="001A5B92">
        <w:t>surgery. Therefore, it is necessary to have good control during the first 72 hours after surgery.</w:t>
      </w:r>
    </w:p>
    <w:p w:rsidR="001A5B92" w:rsidRPr="001A5B92" w:rsidRDefault="00DE2125" w:rsidP="001A5B92">
      <w:r>
        <w:t>D</w:t>
      </w:r>
      <w:r w:rsidR="001A5B92" w:rsidRPr="001A5B92">
        <w:t xml:space="preserve">uration of the operation </w:t>
      </w:r>
      <w:r>
        <w:t>time has decreased over the years</w:t>
      </w:r>
      <w:r w:rsidR="001A5B92" w:rsidRPr="001A5B92">
        <w:t>.</w:t>
      </w:r>
    </w:p>
    <w:p w:rsidR="001A5B92" w:rsidRPr="001A5B92" w:rsidRDefault="001A5B92" w:rsidP="001A5B92">
      <w:r w:rsidRPr="001A5B92">
        <w:t>90% of the total number of free flaps was survived, and the restoration and operation of the structures were successful.</w:t>
      </w:r>
    </w:p>
    <w:p w:rsidR="00AD1C8C" w:rsidRPr="00AD1C8C" w:rsidRDefault="001A5B92" w:rsidP="00AD1C8C">
      <w:r w:rsidRPr="001A5B92">
        <w:t>The treatment of free fla</w:t>
      </w:r>
      <w:r w:rsidR="00DE2125">
        <w:t xml:space="preserve">p reconstructive surgery has improved quality of life, and survival rate of free flaps </w:t>
      </w:r>
      <w:r w:rsidRPr="001A5B92">
        <w:t>has improved significa</w:t>
      </w:r>
      <w:r w:rsidR="00DE2125">
        <w:t>n</w:t>
      </w:r>
      <w:r w:rsidR="009F48DB">
        <w:t xml:space="preserve">tly compared to previous years with </w:t>
      </w:r>
      <w:r w:rsidRPr="001A5B92">
        <w:t xml:space="preserve">91% </w:t>
      </w:r>
      <w:r w:rsidR="009F48DB">
        <w:t>success rate.</w:t>
      </w:r>
    </w:p>
    <w:p w:rsidR="00AD1C8C" w:rsidRDefault="00AD1C8C"/>
    <w:sectPr w:rsidR="00AD1C8C" w:rsidSect="0070551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activeWritingStyle w:appName="MSWord" w:lang="en-US" w:vendorID="64" w:dllVersion="131078" w:nlCheck="1" w:checkStyle="0"/>
  <w:proofState w:spelling="clean"/>
  <w:defaultTabStop w:val="720"/>
  <w:characterSpacingControl w:val="doNotCompress"/>
  <w:compat/>
  <w:rsids>
    <w:rsidRoot w:val="00AD1C8C"/>
    <w:rsid w:val="001A5B92"/>
    <w:rsid w:val="0070551D"/>
    <w:rsid w:val="00946FDA"/>
    <w:rsid w:val="009F48DB"/>
    <w:rsid w:val="00AD1C8C"/>
    <w:rsid w:val="00B778D3"/>
    <w:rsid w:val="00DB28EA"/>
    <w:rsid w:val="00DE2125"/>
    <w:rsid w:val="00E14DE9"/>
    <w:rsid w:val="00EF57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F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2272765">
      <w:bodyDiv w:val="1"/>
      <w:marLeft w:val="0"/>
      <w:marRight w:val="0"/>
      <w:marTop w:val="0"/>
      <w:marBottom w:val="0"/>
      <w:divBdr>
        <w:top w:val="none" w:sz="0" w:space="0" w:color="auto"/>
        <w:left w:val="none" w:sz="0" w:space="0" w:color="auto"/>
        <w:bottom w:val="none" w:sz="0" w:space="0" w:color="auto"/>
        <w:right w:val="none" w:sz="0" w:space="0" w:color="auto"/>
      </w:divBdr>
    </w:div>
    <w:div w:id="121313710">
      <w:bodyDiv w:val="1"/>
      <w:marLeft w:val="0"/>
      <w:marRight w:val="0"/>
      <w:marTop w:val="0"/>
      <w:marBottom w:val="0"/>
      <w:divBdr>
        <w:top w:val="none" w:sz="0" w:space="0" w:color="auto"/>
        <w:left w:val="none" w:sz="0" w:space="0" w:color="auto"/>
        <w:bottom w:val="none" w:sz="0" w:space="0" w:color="auto"/>
        <w:right w:val="none" w:sz="0" w:space="0" w:color="auto"/>
      </w:divBdr>
    </w:div>
    <w:div w:id="292711764">
      <w:bodyDiv w:val="1"/>
      <w:marLeft w:val="0"/>
      <w:marRight w:val="0"/>
      <w:marTop w:val="0"/>
      <w:marBottom w:val="0"/>
      <w:divBdr>
        <w:top w:val="none" w:sz="0" w:space="0" w:color="auto"/>
        <w:left w:val="none" w:sz="0" w:space="0" w:color="auto"/>
        <w:bottom w:val="none" w:sz="0" w:space="0" w:color="auto"/>
        <w:right w:val="none" w:sz="0" w:space="0" w:color="auto"/>
      </w:divBdr>
    </w:div>
    <w:div w:id="351883086">
      <w:bodyDiv w:val="1"/>
      <w:marLeft w:val="0"/>
      <w:marRight w:val="0"/>
      <w:marTop w:val="0"/>
      <w:marBottom w:val="0"/>
      <w:divBdr>
        <w:top w:val="none" w:sz="0" w:space="0" w:color="auto"/>
        <w:left w:val="none" w:sz="0" w:space="0" w:color="auto"/>
        <w:bottom w:val="none" w:sz="0" w:space="0" w:color="auto"/>
        <w:right w:val="none" w:sz="0" w:space="0" w:color="auto"/>
      </w:divBdr>
    </w:div>
    <w:div w:id="393742131">
      <w:bodyDiv w:val="1"/>
      <w:marLeft w:val="0"/>
      <w:marRight w:val="0"/>
      <w:marTop w:val="0"/>
      <w:marBottom w:val="0"/>
      <w:divBdr>
        <w:top w:val="none" w:sz="0" w:space="0" w:color="auto"/>
        <w:left w:val="none" w:sz="0" w:space="0" w:color="auto"/>
        <w:bottom w:val="none" w:sz="0" w:space="0" w:color="auto"/>
        <w:right w:val="none" w:sz="0" w:space="0" w:color="auto"/>
      </w:divBdr>
    </w:div>
    <w:div w:id="558713967">
      <w:bodyDiv w:val="1"/>
      <w:marLeft w:val="0"/>
      <w:marRight w:val="0"/>
      <w:marTop w:val="0"/>
      <w:marBottom w:val="0"/>
      <w:divBdr>
        <w:top w:val="none" w:sz="0" w:space="0" w:color="auto"/>
        <w:left w:val="none" w:sz="0" w:space="0" w:color="auto"/>
        <w:bottom w:val="none" w:sz="0" w:space="0" w:color="auto"/>
        <w:right w:val="none" w:sz="0" w:space="0" w:color="auto"/>
      </w:divBdr>
    </w:div>
    <w:div w:id="723144322">
      <w:bodyDiv w:val="1"/>
      <w:marLeft w:val="0"/>
      <w:marRight w:val="0"/>
      <w:marTop w:val="0"/>
      <w:marBottom w:val="0"/>
      <w:divBdr>
        <w:top w:val="none" w:sz="0" w:space="0" w:color="auto"/>
        <w:left w:val="none" w:sz="0" w:space="0" w:color="auto"/>
        <w:bottom w:val="none" w:sz="0" w:space="0" w:color="auto"/>
        <w:right w:val="none" w:sz="0" w:space="0" w:color="auto"/>
      </w:divBdr>
    </w:div>
    <w:div w:id="734593488">
      <w:bodyDiv w:val="1"/>
      <w:marLeft w:val="0"/>
      <w:marRight w:val="0"/>
      <w:marTop w:val="0"/>
      <w:marBottom w:val="0"/>
      <w:divBdr>
        <w:top w:val="none" w:sz="0" w:space="0" w:color="auto"/>
        <w:left w:val="none" w:sz="0" w:space="0" w:color="auto"/>
        <w:bottom w:val="none" w:sz="0" w:space="0" w:color="auto"/>
        <w:right w:val="none" w:sz="0" w:space="0" w:color="auto"/>
      </w:divBdr>
    </w:div>
    <w:div w:id="772480175">
      <w:bodyDiv w:val="1"/>
      <w:marLeft w:val="0"/>
      <w:marRight w:val="0"/>
      <w:marTop w:val="0"/>
      <w:marBottom w:val="0"/>
      <w:divBdr>
        <w:top w:val="none" w:sz="0" w:space="0" w:color="auto"/>
        <w:left w:val="none" w:sz="0" w:space="0" w:color="auto"/>
        <w:bottom w:val="none" w:sz="0" w:space="0" w:color="auto"/>
        <w:right w:val="none" w:sz="0" w:space="0" w:color="auto"/>
      </w:divBdr>
    </w:div>
    <w:div w:id="1122725731">
      <w:bodyDiv w:val="1"/>
      <w:marLeft w:val="0"/>
      <w:marRight w:val="0"/>
      <w:marTop w:val="0"/>
      <w:marBottom w:val="0"/>
      <w:divBdr>
        <w:top w:val="none" w:sz="0" w:space="0" w:color="auto"/>
        <w:left w:val="none" w:sz="0" w:space="0" w:color="auto"/>
        <w:bottom w:val="none" w:sz="0" w:space="0" w:color="auto"/>
        <w:right w:val="none" w:sz="0" w:space="0" w:color="auto"/>
      </w:divBdr>
    </w:div>
    <w:div w:id="1399748109">
      <w:bodyDiv w:val="1"/>
      <w:marLeft w:val="0"/>
      <w:marRight w:val="0"/>
      <w:marTop w:val="0"/>
      <w:marBottom w:val="0"/>
      <w:divBdr>
        <w:top w:val="none" w:sz="0" w:space="0" w:color="auto"/>
        <w:left w:val="none" w:sz="0" w:space="0" w:color="auto"/>
        <w:bottom w:val="none" w:sz="0" w:space="0" w:color="auto"/>
        <w:right w:val="none" w:sz="0" w:space="0" w:color="auto"/>
      </w:divBdr>
    </w:div>
    <w:div w:id="1466777531">
      <w:bodyDiv w:val="1"/>
      <w:marLeft w:val="0"/>
      <w:marRight w:val="0"/>
      <w:marTop w:val="0"/>
      <w:marBottom w:val="0"/>
      <w:divBdr>
        <w:top w:val="none" w:sz="0" w:space="0" w:color="auto"/>
        <w:left w:val="none" w:sz="0" w:space="0" w:color="auto"/>
        <w:bottom w:val="none" w:sz="0" w:space="0" w:color="auto"/>
        <w:right w:val="none" w:sz="0" w:space="0" w:color="auto"/>
      </w:divBdr>
    </w:div>
    <w:div w:id="1517772181">
      <w:bodyDiv w:val="1"/>
      <w:marLeft w:val="0"/>
      <w:marRight w:val="0"/>
      <w:marTop w:val="0"/>
      <w:marBottom w:val="0"/>
      <w:divBdr>
        <w:top w:val="none" w:sz="0" w:space="0" w:color="auto"/>
        <w:left w:val="none" w:sz="0" w:space="0" w:color="auto"/>
        <w:bottom w:val="none" w:sz="0" w:space="0" w:color="auto"/>
        <w:right w:val="none" w:sz="0" w:space="0" w:color="auto"/>
      </w:divBdr>
    </w:div>
    <w:div w:id="1543863074">
      <w:bodyDiv w:val="1"/>
      <w:marLeft w:val="0"/>
      <w:marRight w:val="0"/>
      <w:marTop w:val="0"/>
      <w:marBottom w:val="0"/>
      <w:divBdr>
        <w:top w:val="none" w:sz="0" w:space="0" w:color="auto"/>
        <w:left w:val="none" w:sz="0" w:space="0" w:color="auto"/>
        <w:bottom w:val="none" w:sz="0" w:space="0" w:color="auto"/>
        <w:right w:val="none" w:sz="0" w:space="0" w:color="auto"/>
      </w:divBdr>
    </w:div>
    <w:div w:id="1624114979">
      <w:bodyDiv w:val="1"/>
      <w:marLeft w:val="0"/>
      <w:marRight w:val="0"/>
      <w:marTop w:val="0"/>
      <w:marBottom w:val="0"/>
      <w:divBdr>
        <w:top w:val="none" w:sz="0" w:space="0" w:color="auto"/>
        <w:left w:val="none" w:sz="0" w:space="0" w:color="auto"/>
        <w:bottom w:val="none" w:sz="0" w:space="0" w:color="auto"/>
        <w:right w:val="none" w:sz="0" w:space="0" w:color="auto"/>
      </w:divBdr>
    </w:div>
    <w:div w:id="181884339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415</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User</cp:lastModifiedBy>
  <cp:revision>2</cp:revision>
  <dcterms:created xsi:type="dcterms:W3CDTF">2020-03-04T09:07:00Z</dcterms:created>
  <dcterms:modified xsi:type="dcterms:W3CDTF">2020-03-04T09:07:00Z</dcterms:modified>
</cp:coreProperties>
</file>