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647" w:rsidRDefault="00B76A4B">
      <w:pPr>
        <w:rPr>
          <w:b/>
          <w:sz w:val="24"/>
          <w:szCs w:val="24"/>
        </w:rPr>
      </w:pPr>
      <w:r w:rsidRPr="00E17D3C">
        <w:rPr>
          <w:b/>
          <w:sz w:val="24"/>
          <w:szCs w:val="24"/>
        </w:rPr>
        <w:t xml:space="preserve"> </w:t>
      </w:r>
      <w:r w:rsidR="00E17D3C" w:rsidRPr="00E17D3C">
        <w:rPr>
          <w:b/>
          <w:sz w:val="24"/>
          <w:szCs w:val="24"/>
        </w:rPr>
        <w:t xml:space="preserve">     </w:t>
      </w:r>
    </w:p>
    <w:p w:rsidR="00A52647" w:rsidRDefault="00A52647">
      <w:pPr>
        <w:rPr>
          <w:b/>
          <w:sz w:val="24"/>
          <w:szCs w:val="24"/>
        </w:rPr>
      </w:pPr>
    </w:p>
    <w:p w:rsidR="00A52647" w:rsidRDefault="00A52647">
      <w:pPr>
        <w:rPr>
          <w:b/>
          <w:sz w:val="24"/>
          <w:szCs w:val="24"/>
        </w:rPr>
      </w:pPr>
    </w:p>
    <w:p w:rsidR="005F3745" w:rsidRDefault="00A52647">
      <w:pPr>
        <w:rPr>
          <w:sz w:val="24"/>
          <w:szCs w:val="24"/>
        </w:rPr>
      </w:pPr>
      <w:r>
        <w:rPr>
          <w:b/>
          <w:sz w:val="24"/>
          <w:szCs w:val="24"/>
        </w:rPr>
        <w:t xml:space="preserve">    </w:t>
      </w:r>
      <w:r w:rsidR="00E17D3C" w:rsidRPr="00E17D3C">
        <w:rPr>
          <w:b/>
          <w:sz w:val="24"/>
          <w:szCs w:val="24"/>
        </w:rPr>
        <w:t xml:space="preserve"> </w:t>
      </w:r>
      <w:r w:rsidR="00B76A4B" w:rsidRPr="00E17D3C">
        <w:rPr>
          <w:b/>
          <w:sz w:val="24"/>
          <w:szCs w:val="24"/>
        </w:rPr>
        <w:t xml:space="preserve">  </w:t>
      </w:r>
      <w:r w:rsidR="00E17D3C" w:rsidRPr="00E17D3C">
        <w:rPr>
          <w:b/>
          <w:sz w:val="24"/>
          <w:szCs w:val="24"/>
        </w:rPr>
        <w:t xml:space="preserve">Restoration of </w:t>
      </w:r>
      <w:proofErr w:type="gramStart"/>
      <w:r w:rsidR="00E17D3C" w:rsidRPr="00E17D3C">
        <w:rPr>
          <w:b/>
          <w:sz w:val="24"/>
          <w:szCs w:val="24"/>
        </w:rPr>
        <w:t>the  Facial</w:t>
      </w:r>
      <w:proofErr w:type="gramEnd"/>
      <w:r w:rsidR="00E17D3C" w:rsidRPr="00E17D3C">
        <w:rPr>
          <w:b/>
          <w:sz w:val="24"/>
          <w:szCs w:val="24"/>
        </w:rPr>
        <w:t xml:space="preserve"> deformities (Depressed nose &amp;Nasal Fistulae) in Leprosy</w:t>
      </w:r>
    </w:p>
    <w:p w:rsidR="00E17D3C" w:rsidRDefault="00E17D3C" w:rsidP="00E17D3C">
      <w:r>
        <w:t xml:space="preserve">           </w:t>
      </w:r>
      <w:proofErr w:type="gramStart"/>
      <w:r>
        <w:t xml:space="preserve">Dr. </w:t>
      </w:r>
      <w:proofErr w:type="spellStart"/>
      <w:r>
        <w:t>Sajid</w:t>
      </w:r>
      <w:proofErr w:type="spellEnd"/>
      <w:r>
        <w:t xml:space="preserve"> Husain Emeritus Professor Dept.</w:t>
      </w:r>
      <w:proofErr w:type="gramEnd"/>
      <w:r>
        <w:t xml:space="preserve"> Of Plastic </w:t>
      </w:r>
      <w:proofErr w:type="gramStart"/>
      <w:r>
        <w:t>Surgery  JALMA</w:t>
      </w:r>
      <w:proofErr w:type="gramEnd"/>
      <w:r>
        <w:t xml:space="preserve"> Institute Agra ,India</w:t>
      </w:r>
    </w:p>
    <w:p w:rsidR="00E17D3C" w:rsidRDefault="00E17D3C" w:rsidP="00E17D3C">
      <w:r>
        <w:t xml:space="preserve">Nasal deformities is </w:t>
      </w:r>
      <w:r w:rsidR="007A1587">
        <w:t>synonymous</w:t>
      </w:r>
      <w:r>
        <w:t xml:space="preserve"> to leprosy and gives the cosmetic deformity and </w:t>
      </w:r>
      <w:proofErr w:type="gramStart"/>
      <w:r>
        <w:t xml:space="preserve">breathing </w:t>
      </w:r>
      <w:r w:rsidR="007A1587">
        <w:t xml:space="preserve"> problems</w:t>
      </w:r>
      <w:proofErr w:type="gramEnd"/>
      <w:r w:rsidR="007A1587">
        <w:t xml:space="preserve"> . The surgeons have tried various bone grafts fat grafts full thickness skin </w:t>
      </w:r>
      <w:proofErr w:type="gramStart"/>
      <w:r w:rsidR="007A1587">
        <w:t>grafts .</w:t>
      </w:r>
      <w:proofErr w:type="gramEnd"/>
      <w:r w:rsidR="007A1587">
        <w:t xml:space="preserve"> </w:t>
      </w:r>
      <w:proofErr w:type="gramStart"/>
      <w:r w:rsidR="007A1587">
        <w:t>silicon</w:t>
      </w:r>
      <w:proofErr w:type="gramEnd"/>
      <w:r w:rsidR="007A1587">
        <w:t xml:space="preserve"> grafts  with variable results.</w:t>
      </w:r>
    </w:p>
    <w:p w:rsidR="00177AAA" w:rsidRDefault="00177AAA" w:rsidP="00E17D3C">
      <w:r>
        <w:t>We have tried 2</w:t>
      </w:r>
      <w:r w:rsidRPr="00177AAA">
        <w:rPr>
          <w:vertAlign w:val="superscript"/>
        </w:rPr>
        <w:t>nd</w:t>
      </w:r>
      <w:r>
        <w:t xml:space="preserve"> Meta tarsal bone as a graft in moderately depressed nose and local facial flaps to cover the nasal </w:t>
      </w:r>
      <w:proofErr w:type="gramStart"/>
      <w:r>
        <w:t>fistula .</w:t>
      </w:r>
      <w:proofErr w:type="gramEnd"/>
      <w:r>
        <w:t xml:space="preserve"> 107 cases of depressed nose and 81 </w:t>
      </w:r>
      <w:proofErr w:type="gramStart"/>
      <w:r>
        <w:t>fistula</w:t>
      </w:r>
      <w:proofErr w:type="gramEnd"/>
      <w:r>
        <w:t xml:space="preserve"> were operated during last 30 years</w:t>
      </w:r>
      <w:r w:rsidR="00A52647">
        <w:t>.</w:t>
      </w:r>
    </w:p>
    <w:p w:rsidR="004204BC" w:rsidRDefault="00A52647" w:rsidP="00E17D3C">
      <w:r>
        <w:t xml:space="preserve">The long term results of these cases evaluated and the </w:t>
      </w:r>
      <w:proofErr w:type="gramStart"/>
      <w:r>
        <w:t>nose  shape</w:t>
      </w:r>
      <w:proofErr w:type="gramEnd"/>
      <w:r>
        <w:t xml:space="preserve"> is found very close to normal . The other cosmetic and functional problems were also satisfactory to the patients. </w:t>
      </w:r>
    </w:p>
    <w:p w:rsidR="00A52647" w:rsidRDefault="00A52647" w:rsidP="00E17D3C">
      <w:r>
        <w:t>This paper will discuss the long term results in comparison to other procedures.</w:t>
      </w:r>
    </w:p>
    <w:p w:rsidR="00A52647" w:rsidRDefault="00A52647" w:rsidP="00A52647"/>
    <w:p w:rsidR="00A52647" w:rsidRDefault="00A52647" w:rsidP="00E17D3C"/>
    <w:p w:rsidR="00E17D3C" w:rsidRPr="00E17D3C" w:rsidRDefault="00E17D3C">
      <w:pPr>
        <w:rPr>
          <w:sz w:val="24"/>
          <w:szCs w:val="24"/>
        </w:rPr>
      </w:pPr>
    </w:p>
    <w:p w:rsidR="005F3745" w:rsidRPr="00E17D3C" w:rsidRDefault="005F3745">
      <w:pPr>
        <w:rPr>
          <w:b/>
          <w:sz w:val="24"/>
          <w:szCs w:val="24"/>
        </w:rPr>
      </w:pPr>
    </w:p>
    <w:p w:rsidR="009A36D7" w:rsidRPr="00E17D3C" w:rsidRDefault="009A36D7">
      <w:pPr>
        <w:rPr>
          <w:b/>
          <w:noProof/>
          <w:sz w:val="24"/>
          <w:szCs w:val="24"/>
        </w:rPr>
      </w:pPr>
    </w:p>
    <w:p w:rsidR="009A36D7" w:rsidRDefault="009A36D7">
      <w:pPr>
        <w:rPr>
          <w:noProof/>
        </w:rPr>
      </w:pPr>
    </w:p>
    <w:p w:rsidR="009A36D7" w:rsidRDefault="009A36D7">
      <w:pPr>
        <w:rPr>
          <w:noProof/>
        </w:rPr>
      </w:pPr>
    </w:p>
    <w:p w:rsidR="009A36D7" w:rsidRDefault="009A36D7">
      <w:pPr>
        <w:rPr>
          <w:noProof/>
        </w:rPr>
      </w:pPr>
    </w:p>
    <w:p w:rsidR="009A36D7" w:rsidRDefault="009A36D7">
      <w:pPr>
        <w:rPr>
          <w:noProof/>
        </w:rPr>
      </w:pPr>
    </w:p>
    <w:p w:rsidR="009A36D7" w:rsidRDefault="009A36D7">
      <w:pPr>
        <w:rPr>
          <w:noProof/>
        </w:rPr>
      </w:pPr>
    </w:p>
    <w:p w:rsidR="009A36D7" w:rsidRDefault="009A36D7">
      <w:pPr>
        <w:rPr>
          <w:noProof/>
        </w:rPr>
      </w:pPr>
    </w:p>
    <w:p w:rsidR="009A36D7" w:rsidRDefault="009A36D7">
      <w:pPr>
        <w:rPr>
          <w:noProof/>
        </w:rPr>
      </w:pPr>
    </w:p>
    <w:p w:rsidR="009A36D7" w:rsidRDefault="009A36D7">
      <w:pPr>
        <w:rPr>
          <w:noProof/>
        </w:rPr>
      </w:pPr>
    </w:p>
    <w:p w:rsidR="007C676B" w:rsidRDefault="007C676B">
      <w:r w:rsidRPr="007C676B">
        <w:rPr>
          <w:noProof/>
        </w:rPr>
        <w:lastRenderedPageBreak/>
        <w:drawing>
          <wp:inline distT="0" distB="0" distL="0" distR="0">
            <wp:extent cx="2495550" cy="3009900"/>
            <wp:effectExtent l="19050" t="0" r="0" b="0"/>
            <wp:docPr id="1" name="Picture 1" descr="14"/>
            <wp:cNvGraphicFramePr/>
            <a:graphic xmlns:a="http://schemas.openxmlformats.org/drawingml/2006/main">
              <a:graphicData uri="http://schemas.openxmlformats.org/drawingml/2006/picture">
                <pic:pic xmlns:pic="http://schemas.openxmlformats.org/drawingml/2006/picture">
                  <pic:nvPicPr>
                    <pic:cNvPr id="79875" name="Picture 3" descr="14"/>
                    <pic:cNvPicPr>
                      <a:picLocks noChangeAspect="1" noChangeArrowheads="1"/>
                    </pic:cNvPicPr>
                  </pic:nvPicPr>
                  <pic:blipFill>
                    <a:blip r:embed="rId4"/>
                    <a:srcRect/>
                    <a:stretch>
                      <a:fillRect/>
                    </a:stretch>
                  </pic:blipFill>
                  <pic:spPr bwMode="auto">
                    <a:xfrm>
                      <a:off x="0" y="0"/>
                      <a:ext cx="2495550" cy="3009900"/>
                    </a:xfrm>
                    <a:prstGeom prst="rect">
                      <a:avLst/>
                    </a:prstGeom>
                    <a:noFill/>
                    <a:ln w="9525">
                      <a:noFill/>
                      <a:miter lim="800000"/>
                      <a:headEnd/>
                      <a:tailEnd/>
                    </a:ln>
                    <a:effectLst/>
                  </pic:spPr>
                </pic:pic>
              </a:graphicData>
            </a:graphic>
          </wp:inline>
        </w:drawing>
      </w:r>
      <w:r w:rsidRPr="007C676B">
        <w:rPr>
          <w:noProof/>
        </w:rPr>
        <w:drawing>
          <wp:inline distT="0" distB="0" distL="0" distR="0">
            <wp:extent cx="2705100" cy="3009900"/>
            <wp:effectExtent l="19050" t="0" r="0" b="0"/>
            <wp:docPr id="2" name="Picture 2" descr="13"/>
            <wp:cNvGraphicFramePr/>
            <a:graphic xmlns:a="http://schemas.openxmlformats.org/drawingml/2006/main">
              <a:graphicData uri="http://schemas.openxmlformats.org/drawingml/2006/picture">
                <pic:pic xmlns:pic="http://schemas.openxmlformats.org/drawingml/2006/picture">
                  <pic:nvPicPr>
                    <pic:cNvPr id="78851" name="Picture 3" descr="13"/>
                    <pic:cNvPicPr>
                      <a:picLocks noChangeAspect="1" noChangeArrowheads="1"/>
                    </pic:cNvPicPr>
                  </pic:nvPicPr>
                  <pic:blipFill>
                    <a:blip r:embed="rId5"/>
                    <a:srcRect/>
                    <a:stretch>
                      <a:fillRect/>
                    </a:stretch>
                  </pic:blipFill>
                  <pic:spPr bwMode="auto">
                    <a:xfrm>
                      <a:off x="0" y="0"/>
                      <a:ext cx="2705100" cy="3009900"/>
                    </a:xfrm>
                    <a:prstGeom prst="rect">
                      <a:avLst/>
                    </a:prstGeom>
                    <a:noFill/>
                    <a:ln w="9525">
                      <a:noFill/>
                      <a:miter lim="800000"/>
                      <a:headEnd/>
                      <a:tailEnd/>
                    </a:ln>
                    <a:effectLst/>
                  </pic:spPr>
                </pic:pic>
              </a:graphicData>
            </a:graphic>
          </wp:inline>
        </w:drawing>
      </w:r>
    </w:p>
    <w:p w:rsidR="00F01F90" w:rsidRDefault="00F01F90">
      <w:r w:rsidRPr="00F01F90">
        <w:rPr>
          <w:noProof/>
        </w:rPr>
        <w:drawing>
          <wp:inline distT="0" distB="0" distL="0" distR="0">
            <wp:extent cx="2619375" cy="2847975"/>
            <wp:effectExtent l="19050" t="0" r="9525" b="0"/>
            <wp:docPr id="3" name="Picture 3" descr="A2"/>
            <wp:cNvGraphicFramePr/>
            <a:graphic xmlns:a="http://schemas.openxmlformats.org/drawingml/2006/main">
              <a:graphicData uri="http://schemas.openxmlformats.org/drawingml/2006/picture">
                <pic:pic xmlns:pic="http://schemas.openxmlformats.org/drawingml/2006/picture">
                  <pic:nvPicPr>
                    <pic:cNvPr id="92163" name="Picture 3" descr="A2"/>
                    <pic:cNvPicPr>
                      <a:picLocks noChangeAspect="1" noChangeArrowheads="1"/>
                    </pic:cNvPicPr>
                  </pic:nvPicPr>
                  <pic:blipFill>
                    <a:blip r:embed="rId6"/>
                    <a:srcRect/>
                    <a:stretch>
                      <a:fillRect/>
                    </a:stretch>
                  </pic:blipFill>
                  <pic:spPr bwMode="auto">
                    <a:xfrm>
                      <a:off x="0" y="0"/>
                      <a:ext cx="2620281" cy="2848960"/>
                    </a:xfrm>
                    <a:prstGeom prst="rect">
                      <a:avLst/>
                    </a:prstGeom>
                    <a:noFill/>
                    <a:ln w="9525">
                      <a:noFill/>
                      <a:miter lim="800000"/>
                      <a:headEnd/>
                      <a:tailEnd/>
                    </a:ln>
                    <a:effectLst/>
                  </pic:spPr>
                </pic:pic>
              </a:graphicData>
            </a:graphic>
          </wp:inline>
        </w:drawing>
      </w:r>
      <w:r w:rsidRPr="00F01F90">
        <w:rPr>
          <w:noProof/>
        </w:rPr>
        <w:drawing>
          <wp:inline distT="0" distB="0" distL="0" distR="0">
            <wp:extent cx="2733675" cy="2847975"/>
            <wp:effectExtent l="19050" t="0" r="9525" b="0"/>
            <wp:docPr id="4" name="Picture 4" descr="A3"/>
            <wp:cNvGraphicFramePr/>
            <a:graphic xmlns:a="http://schemas.openxmlformats.org/drawingml/2006/main">
              <a:graphicData uri="http://schemas.openxmlformats.org/drawingml/2006/picture">
                <pic:pic xmlns:pic="http://schemas.openxmlformats.org/drawingml/2006/picture">
                  <pic:nvPicPr>
                    <pic:cNvPr id="97282" name="Picture 2" descr="A3"/>
                    <pic:cNvPicPr>
                      <a:picLocks noChangeAspect="1" noChangeArrowheads="1"/>
                    </pic:cNvPicPr>
                  </pic:nvPicPr>
                  <pic:blipFill>
                    <a:blip r:embed="rId7"/>
                    <a:srcRect/>
                    <a:stretch>
                      <a:fillRect/>
                    </a:stretch>
                  </pic:blipFill>
                  <pic:spPr bwMode="auto">
                    <a:xfrm>
                      <a:off x="0" y="0"/>
                      <a:ext cx="2733675" cy="2847975"/>
                    </a:xfrm>
                    <a:prstGeom prst="rect">
                      <a:avLst/>
                    </a:prstGeom>
                    <a:noFill/>
                    <a:ln w="9525">
                      <a:noFill/>
                      <a:miter lim="800000"/>
                      <a:headEnd/>
                      <a:tailEnd/>
                    </a:ln>
                    <a:effectLst/>
                  </pic:spPr>
                </pic:pic>
              </a:graphicData>
            </a:graphic>
          </wp:inline>
        </w:drawing>
      </w:r>
    </w:p>
    <w:p w:rsidR="005F3745" w:rsidRDefault="005F3745"/>
    <w:p w:rsidR="005F3745" w:rsidRDefault="005F3745">
      <w:r>
        <w:t xml:space="preserve">The Author is post graduate training in Plastic Surgery in 1981 and joined the Plastic Surgery Dept at National JALMA Institute for Leprosy Agra as Junior specialist and retired from Head </w:t>
      </w:r>
      <w:proofErr w:type="gramStart"/>
      <w:r>
        <w:t>department  on</w:t>
      </w:r>
      <w:proofErr w:type="gramEnd"/>
      <w:r>
        <w:t xml:space="preserve"> 31-3.2016</w:t>
      </w:r>
    </w:p>
    <w:p w:rsidR="005F3745" w:rsidRDefault="005F3745">
      <w:r>
        <w:t xml:space="preserve">39 </w:t>
      </w:r>
      <w:proofErr w:type="gramStart"/>
      <w:r>
        <w:t>Paper</w:t>
      </w:r>
      <w:r w:rsidR="00253731">
        <w:t xml:space="preserve">s </w:t>
      </w:r>
      <w:r>
        <w:t xml:space="preserve"> in</w:t>
      </w:r>
      <w:proofErr w:type="gramEnd"/>
      <w:r>
        <w:t xml:space="preserve"> national and 21 papers published in International Journal ,contributed 8 </w:t>
      </w:r>
      <w:r w:rsidR="00253731">
        <w:t>chapters in various Plastic Surgery Text books.</w:t>
      </w:r>
      <w:r>
        <w:t xml:space="preserve">  </w:t>
      </w:r>
    </w:p>
    <w:sectPr w:rsidR="005F3745" w:rsidSect="00C67A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6A4B"/>
    <w:rsid w:val="00177AAA"/>
    <w:rsid w:val="001D48F2"/>
    <w:rsid w:val="00253731"/>
    <w:rsid w:val="003D0C2F"/>
    <w:rsid w:val="004204BC"/>
    <w:rsid w:val="0057289D"/>
    <w:rsid w:val="005F3745"/>
    <w:rsid w:val="0072487F"/>
    <w:rsid w:val="007A1587"/>
    <w:rsid w:val="007A4643"/>
    <w:rsid w:val="007C676B"/>
    <w:rsid w:val="008A79D5"/>
    <w:rsid w:val="009A36D7"/>
    <w:rsid w:val="00A52647"/>
    <w:rsid w:val="00B56DA8"/>
    <w:rsid w:val="00B76A4B"/>
    <w:rsid w:val="00C21C50"/>
    <w:rsid w:val="00C67ADE"/>
    <w:rsid w:val="00E17D3C"/>
    <w:rsid w:val="00F01F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A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7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7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170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Rihan Sir</dc:creator>
  <cp:lastModifiedBy>Rihan Sir</cp:lastModifiedBy>
  <cp:revision>2</cp:revision>
  <dcterms:created xsi:type="dcterms:W3CDTF">2017-06-12T04:32:00Z</dcterms:created>
  <dcterms:modified xsi:type="dcterms:W3CDTF">2017-06-12T04:32:00Z</dcterms:modified>
</cp:coreProperties>
</file>