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026" w:rsidRPr="001F248E" w:rsidRDefault="00C02026" w:rsidP="001F248E">
      <w:pPr>
        <w:rPr>
          <w:rFonts w:eastAsia="Times New Roman"/>
          <w:b/>
          <w:color w:val="337AB7"/>
          <w:sz w:val="28"/>
          <w:szCs w:val="28"/>
        </w:rPr>
      </w:pPr>
      <w:r w:rsidRPr="001F248E">
        <w:rPr>
          <w:rFonts w:eastAsia="Times New Roman"/>
          <w:b/>
          <w:color w:val="337AB7"/>
          <w:sz w:val="28"/>
          <w:szCs w:val="28"/>
        </w:rPr>
        <w:t>Effects of mixed fermentation of bio-control microorganisms treatment on the postharvest quality of grape and kiwifruit</w:t>
      </w:r>
    </w:p>
    <w:p w:rsidR="00C02026" w:rsidRPr="004642B4" w:rsidRDefault="00C02026" w:rsidP="003747F3">
      <w:pPr>
        <w:pStyle w:val="BodyText"/>
        <w:spacing w:beforeLines="50"/>
        <w:rPr>
          <w:rFonts w:ascii="Arial"/>
          <w:lang w:eastAsia="zh-CN"/>
        </w:rPr>
      </w:pPr>
      <w:r w:rsidRPr="00EE028C">
        <w:rPr>
          <w:rFonts w:ascii="Arial" w:eastAsia="Times New Roman"/>
        </w:rPr>
        <w:t>Yunzhe Cong</w:t>
      </w:r>
      <w:r>
        <w:rPr>
          <w:rFonts w:ascii="Arial"/>
          <w:lang w:eastAsia="zh-CN"/>
        </w:rPr>
        <w:t xml:space="preserve">, </w:t>
      </w:r>
      <w:smartTag w:uri="urn:schemas-microsoft-com:office:smarttags" w:element="City">
        <w:r w:rsidRPr="00EE028C">
          <w:rPr>
            <w:rFonts w:ascii="Arial" w:eastAsia="Times New Roman"/>
          </w:rPr>
          <w:t>School of Life Science</w:t>
        </w:r>
      </w:smartTag>
      <w:r w:rsidRPr="00EE028C">
        <w:rPr>
          <w:rFonts w:ascii="Arial" w:eastAsia="Times New Roman"/>
        </w:rPr>
        <w:t xml:space="preserve">, </w:t>
      </w:r>
      <w:smartTag w:uri="urn:schemas-microsoft-com:office:smarttags" w:element="State">
        <w:r w:rsidRPr="00EE028C">
          <w:rPr>
            <w:rFonts w:ascii="Arial" w:eastAsia="Times New Roman"/>
          </w:rPr>
          <w:t>Shandong</w:t>
        </w:r>
      </w:smartTag>
      <w:r w:rsidRPr="00EE028C">
        <w:rPr>
          <w:rFonts w:ascii="Arial" w:eastAsia="Times New Roman"/>
        </w:rPr>
        <w:t xml:space="preserve"> University, </w:t>
      </w:r>
      <w:smartTag w:uri="urn:schemas-microsoft-com:office:smarttags" w:element="City">
        <w:smartTag w:uri="urn:schemas-microsoft-com:office:smarttags" w:element="place">
          <w:r w:rsidRPr="00EE028C">
            <w:rPr>
              <w:rFonts w:ascii="Arial" w:eastAsia="Times New Roman"/>
            </w:rPr>
            <w:t>Jinan</w:t>
          </w:r>
        </w:smartTag>
      </w:smartTag>
      <w:r w:rsidRPr="00EE028C">
        <w:rPr>
          <w:rFonts w:ascii="Arial" w:eastAsia="Times New Roman"/>
        </w:rPr>
        <w:t xml:space="preserve"> 250100, PR China</w:t>
      </w:r>
    </w:p>
    <w:p w:rsidR="00C02026" w:rsidRDefault="00C02026" w:rsidP="003747F3">
      <w:pPr>
        <w:pStyle w:val="BodyText"/>
        <w:spacing w:beforeLines="50"/>
        <w:rPr>
          <w:rFonts w:ascii="Arial"/>
          <w:lang w:eastAsia="zh-CN"/>
        </w:rPr>
      </w:pPr>
      <w:r>
        <w:rPr>
          <w:rFonts w:ascii="Arial"/>
          <w:lang w:eastAsia="zh-CN"/>
        </w:rPr>
        <w:t xml:space="preserve">Kaoshan Chen, PhD, </w:t>
      </w:r>
      <w:smartTag w:uri="urn:schemas-microsoft-com:office:smarttags" w:element="City">
        <w:r w:rsidRPr="00EE028C">
          <w:rPr>
            <w:rFonts w:ascii="Arial" w:eastAsia="Times New Roman"/>
          </w:rPr>
          <w:t>School of Life Science</w:t>
        </w:r>
      </w:smartTag>
      <w:r w:rsidRPr="00EE028C">
        <w:rPr>
          <w:rFonts w:ascii="Arial" w:eastAsia="Times New Roman"/>
        </w:rPr>
        <w:t xml:space="preserve">, </w:t>
      </w:r>
      <w:smartTag w:uri="urn:schemas-microsoft-com:office:smarttags" w:element="State">
        <w:r w:rsidRPr="00EE028C">
          <w:rPr>
            <w:rFonts w:ascii="Arial" w:eastAsia="Times New Roman"/>
          </w:rPr>
          <w:t>Shandong</w:t>
        </w:r>
      </w:smartTag>
      <w:r w:rsidRPr="00EE028C">
        <w:rPr>
          <w:rFonts w:ascii="Arial" w:eastAsia="Times New Roman"/>
        </w:rPr>
        <w:t xml:space="preserve"> University, </w:t>
      </w:r>
      <w:smartTag w:uri="urn:schemas-microsoft-com:office:smarttags" w:element="City">
        <w:smartTag w:uri="urn:schemas-microsoft-com:office:smarttags" w:element="place">
          <w:r w:rsidRPr="00EE028C">
            <w:rPr>
              <w:rFonts w:ascii="Arial" w:eastAsia="Times New Roman"/>
            </w:rPr>
            <w:t>Jinan</w:t>
          </w:r>
        </w:smartTag>
      </w:smartTag>
      <w:r w:rsidRPr="00EE028C">
        <w:rPr>
          <w:rFonts w:ascii="Arial" w:eastAsia="Times New Roman"/>
        </w:rPr>
        <w:t xml:space="preserve"> 250100, PR China</w:t>
      </w:r>
    </w:p>
    <w:p w:rsidR="00C02026" w:rsidRDefault="00C02026">
      <w:pPr>
        <w:pStyle w:val="BodyText"/>
        <w:rPr>
          <w:rFonts w:ascii="Arial"/>
          <w:sz w:val="20"/>
          <w:lang w:eastAsia="zh-CN"/>
        </w:rPr>
      </w:pPr>
    </w:p>
    <w:p w:rsidR="00C02026" w:rsidRDefault="00C02026">
      <w:pPr>
        <w:rPr>
          <w:rFonts w:ascii="Arial"/>
          <w:sz w:val="21"/>
          <w:lang w:eastAsia="zh-CN"/>
        </w:rPr>
      </w:pPr>
    </w:p>
    <w:p w:rsidR="00C02026" w:rsidRPr="003D5856" w:rsidRDefault="00C02026">
      <w:pPr>
        <w:rPr>
          <w:rFonts w:ascii="Arial"/>
          <w:sz w:val="21"/>
          <w:lang w:eastAsia="zh-CN"/>
        </w:rPr>
        <w:sectPr w:rsidR="00C02026" w:rsidRPr="003D5856">
          <w:headerReference w:type="default" r:id="rId7"/>
          <w:footerReference w:type="default" r:id="rId8"/>
          <w:type w:val="continuous"/>
          <w:pgSz w:w="11910" w:h="16840"/>
          <w:pgMar w:top="1740" w:right="600" w:bottom="840" w:left="620" w:header="541" w:footer="642" w:gutter="0"/>
          <w:cols w:space="720"/>
        </w:sectPr>
      </w:pPr>
    </w:p>
    <w:p w:rsidR="00C02026" w:rsidRDefault="00C02026">
      <w:pPr>
        <w:pStyle w:val="Heading3"/>
        <w:spacing w:before="147"/>
        <w:jc w:val="both"/>
      </w:pPr>
      <w:r>
        <w:rPr>
          <w:color w:val="BF5A14"/>
        </w:rPr>
        <w:t>Abstract (300 word limit)</w:t>
      </w:r>
    </w:p>
    <w:p w:rsidR="00C02026" w:rsidRPr="0067770C" w:rsidRDefault="00C02026" w:rsidP="001F248E">
      <w:pPr>
        <w:spacing w:line="300" w:lineRule="auto"/>
        <w:jc w:val="both"/>
        <w:rPr>
          <w:sz w:val="18"/>
          <w:szCs w:val="18"/>
        </w:rPr>
      </w:pPr>
      <w:r w:rsidRPr="0067770C">
        <w:rPr>
          <w:sz w:val="18"/>
          <w:szCs w:val="18"/>
        </w:rPr>
        <w:t>Postharvest diseases of fruits cause major losses, these diseases are primarily controlled by application of synthetic chemicals.The studies of the new and safer creature preservatives have been researched during the process of the restraint of the fruits and vegetables postharvest disease.</w:t>
      </w:r>
      <w:r w:rsidRPr="0067770C">
        <w:rPr>
          <w:rFonts w:eastAsia="Times New Roman"/>
          <w:sz w:val="18"/>
          <w:szCs w:val="18"/>
        </w:rPr>
        <w:t xml:space="preserve"> </w:t>
      </w:r>
      <w:r w:rsidRPr="0067770C">
        <w:rPr>
          <w:sz w:val="18"/>
          <w:szCs w:val="18"/>
        </w:rPr>
        <w:t>Microorganisms and secondary metabolites can be used for the preservation of post-harvest fruits and vegetables to reduce the pollution of chemical pesticides.</w:t>
      </w:r>
      <w:r w:rsidRPr="0067770C">
        <w:rPr>
          <w:rFonts w:eastAsia="Times New Roman"/>
          <w:sz w:val="18"/>
          <w:szCs w:val="18"/>
        </w:rPr>
        <w:t xml:space="preserve"> </w:t>
      </w:r>
      <w:r w:rsidRPr="0067770C">
        <w:rPr>
          <w:sz w:val="18"/>
          <w:szCs w:val="18"/>
        </w:rPr>
        <w:t>This study</w:t>
      </w:r>
      <w:r w:rsidRPr="0067770C">
        <w:rPr>
          <w:rFonts w:eastAsia="Times New Roman"/>
          <w:sz w:val="18"/>
          <w:szCs w:val="18"/>
        </w:rPr>
        <w:t xml:space="preserve"> used a </w:t>
      </w:r>
      <w:r w:rsidRPr="0067770C">
        <w:rPr>
          <w:sz w:val="18"/>
          <w:szCs w:val="18"/>
        </w:rPr>
        <w:t xml:space="preserve">new type treating agent </w:t>
      </w:r>
      <w:r w:rsidRPr="0067770C">
        <w:rPr>
          <w:rFonts w:eastAsia="Times New Roman"/>
          <w:sz w:val="18"/>
          <w:szCs w:val="18"/>
        </w:rPr>
        <w:t>made by</w:t>
      </w:r>
      <w:bookmarkStart w:id="0" w:name="OLE_LINK11"/>
      <w:bookmarkStart w:id="1" w:name="OLE_LINK12"/>
      <w:r w:rsidRPr="0067770C">
        <w:rPr>
          <w:rFonts w:eastAsia="Times New Roman"/>
          <w:sz w:val="18"/>
          <w:szCs w:val="18"/>
        </w:rPr>
        <w:t xml:space="preserve"> </w:t>
      </w:r>
      <w:r w:rsidRPr="0067770C">
        <w:rPr>
          <w:sz w:val="18"/>
          <w:szCs w:val="18"/>
        </w:rPr>
        <w:t>mixed fermentation of bio-control microorganisms</w:t>
      </w:r>
      <w:bookmarkEnd w:id="0"/>
      <w:bookmarkEnd w:id="1"/>
      <w:r w:rsidRPr="0067770C">
        <w:rPr>
          <w:sz w:val="18"/>
          <w:szCs w:val="18"/>
        </w:rPr>
        <w:t>, including</w:t>
      </w:r>
      <w:r w:rsidRPr="0067770C">
        <w:rPr>
          <w:rFonts w:eastAsia="Times New Roman"/>
          <w:sz w:val="18"/>
          <w:szCs w:val="18"/>
        </w:rPr>
        <w:t xml:space="preserve"> </w:t>
      </w:r>
      <w:r w:rsidRPr="0067770C">
        <w:rPr>
          <w:i/>
          <w:sz w:val="18"/>
          <w:szCs w:val="18"/>
        </w:rPr>
        <w:t>Trichoderma pseudokoningii</w:t>
      </w:r>
      <w:r w:rsidRPr="0067770C">
        <w:rPr>
          <w:rFonts w:eastAsia="Times New Roman"/>
          <w:sz w:val="18"/>
          <w:szCs w:val="18"/>
        </w:rPr>
        <w:t xml:space="preserve">, </w:t>
      </w:r>
      <w:r w:rsidRPr="0067770C">
        <w:rPr>
          <w:i/>
          <w:sz w:val="18"/>
          <w:szCs w:val="18"/>
        </w:rPr>
        <w:t>Rhizopus nigricans</w:t>
      </w:r>
      <w:r w:rsidRPr="0067770C">
        <w:rPr>
          <w:rFonts w:eastAsia="Times New Roman"/>
          <w:sz w:val="18"/>
          <w:szCs w:val="18"/>
        </w:rPr>
        <w:t xml:space="preserve">, </w:t>
      </w:r>
      <w:r w:rsidRPr="0067770C">
        <w:rPr>
          <w:i/>
          <w:sz w:val="18"/>
          <w:szCs w:val="18"/>
        </w:rPr>
        <w:t>Bacillus amyloliquefaciens</w:t>
      </w:r>
      <w:r w:rsidRPr="0067770C">
        <w:rPr>
          <w:sz w:val="18"/>
          <w:szCs w:val="18"/>
        </w:rPr>
        <w:t>,</w:t>
      </w:r>
      <w:r w:rsidRPr="0067770C">
        <w:rPr>
          <w:rFonts w:eastAsia="Times New Roman"/>
          <w:sz w:val="18"/>
          <w:szCs w:val="18"/>
        </w:rPr>
        <w:t xml:space="preserve"> to </w:t>
      </w:r>
      <w:r w:rsidRPr="0067770C">
        <w:rPr>
          <w:sz w:val="18"/>
          <w:szCs w:val="18"/>
        </w:rPr>
        <w:t>sprinkle</w:t>
      </w:r>
      <w:r w:rsidRPr="0067770C">
        <w:rPr>
          <w:rFonts w:eastAsia="Times New Roman"/>
          <w:sz w:val="18"/>
          <w:szCs w:val="18"/>
        </w:rPr>
        <w:t xml:space="preserve"> </w:t>
      </w:r>
      <w:r w:rsidRPr="0067770C">
        <w:rPr>
          <w:sz w:val="18"/>
          <w:szCs w:val="18"/>
        </w:rPr>
        <w:t>on the</w:t>
      </w:r>
      <w:r w:rsidRPr="0067770C">
        <w:rPr>
          <w:rFonts w:eastAsia="Times New Roman"/>
          <w:sz w:val="18"/>
          <w:szCs w:val="18"/>
        </w:rPr>
        <w:t xml:space="preserve"> vines and k</w:t>
      </w:r>
      <w:r w:rsidRPr="0067770C">
        <w:rPr>
          <w:sz w:val="18"/>
          <w:szCs w:val="18"/>
        </w:rPr>
        <w:t>iwifruit tree</w:t>
      </w:r>
      <w:r w:rsidRPr="0067770C">
        <w:rPr>
          <w:rFonts w:eastAsia="Times New Roman"/>
          <w:sz w:val="18"/>
          <w:szCs w:val="18"/>
        </w:rPr>
        <w:t>s</w:t>
      </w:r>
      <w:r>
        <w:rPr>
          <w:sz w:val="18"/>
          <w:szCs w:val="18"/>
          <w:lang w:eastAsia="zh-CN"/>
        </w:rPr>
        <w:t xml:space="preserve"> and </w:t>
      </w:r>
      <w:r w:rsidRPr="0098529B">
        <w:rPr>
          <w:sz w:val="18"/>
          <w:szCs w:val="18"/>
          <w:lang w:eastAsia="zh-CN"/>
        </w:rPr>
        <w:t xml:space="preserve">irrigating </w:t>
      </w:r>
      <w:r>
        <w:rPr>
          <w:sz w:val="18"/>
          <w:szCs w:val="18"/>
          <w:lang w:eastAsia="zh-CN"/>
        </w:rPr>
        <w:t xml:space="preserve">the </w:t>
      </w:r>
      <w:r w:rsidRPr="0098529B">
        <w:rPr>
          <w:sz w:val="18"/>
          <w:szCs w:val="18"/>
          <w:lang w:eastAsia="zh-CN"/>
        </w:rPr>
        <w:t>root</w:t>
      </w:r>
      <w:r>
        <w:rPr>
          <w:sz w:val="18"/>
          <w:szCs w:val="18"/>
          <w:lang w:eastAsia="zh-CN"/>
        </w:rPr>
        <w:t>s</w:t>
      </w:r>
      <w:r w:rsidRPr="0067770C">
        <w:rPr>
          <w:rFonts w:eastAsia="Times New Roman"/>
          <w:sz w:val="18"/>
          <w:szCs w:val="18"/>
        </w:rPr>
        <w:t>,</w:t>
      </w:r>
      <w:r w:rsidRPr="0067770C">
        <w:rPr>
          <w:sz w:val="18"/>
          <w:szCs w:val="18"/>
        </w:rPr>
        <w:t xml:space="preserve"> the fruit</w:t>
      </w:r>
      <w:r w:rsidRPr="0067770C">
        <w:rPr>
          <w:rFonts w:eastAsia="Times New Roman"/>
          <w:sz w:val="18"/>
          <w:szCs w:val="18"/>
        </w:rPr>
        <w:t>s</w:t>
      </w:r>
      <w:r w:rsidRPr="0067770C">
        <w:rPr>
          <w:sz w:val="18"/>
          <w:szCs w:val="18"/>
        </w:rPr>
        <w:t xml:space="preserve"> were studied during storage and the subsequent shelf time. The results showed that</w:t>
      </w:r>
      <w:r w:rsidRPr="0067770C">
        <w:rPr>
          <w:rFonts w:eastAsia="Times New Roman"/>
          <w:sz w:val="18"/>
          <w:szCs w:val="18"/>
        </w:rPr>
        <w:t xml:space="preserve"> t</w:t>
      </w:r>
      <w:r w:rsidRPr="0067770C">
        <w:rPr>
          <w:sz w:val="18"/>
          <w:szCs w:val="18"/>
        </w:rPr>
        <w:t>he incidence of post-harvest disease is significantly reduced</w:t>
      </w:r>
      <w:r w:rsidRPr="0067770C">
        <w:rPr>
          <w:rFonts w:eastAsia="Times New Roman"/>
          <w:sz w:val="18"/>
          <w:szCs w:val="18"/>
        </w:rPr>
        <w:t xml:space="preserve"> </w:t>
      </w:r>
      <w:r w:rsidRPr="0067770C">
        <w:rPr>
          <w:sz w:val="18"/>
          <w:szCs w:val="18"/>
        </w:rPr>
        <w:t>after treatment</w:t>
      </w:r>
      <w:r w:rsidRPr="0067770C">
        <w:rPr>
          <w:rFonts w:eastAsia="Times New Roman"/>
          <w:sz w:val="18"/>
          <w:szCs w:val="18"/>
        </w:rPr>
        <w:t xml:space="preserve">. After 18 days, </w:t>
      </w:r>
      <w:r w:rsidRPr="0067770C">
        <w:rPr>
          <w:sz w:val="18"/>
          <w:szCs w:val="18"/>
        </w:rPr>
        <w:t>disease index of grape treatment group</w:t>
      </w:r>
      <w:r>
        <w:rPr>
          <w:sz w:val="18"/>
          <w:szCs w:val="18"/>
          <w:lang w:eastAsia="zh-CN"/>
        </w:rPr>
        <w:t xml:space="preserve"> </w:t>
      </w:r>
      <w:r w:rsidRPr="0067770C">
        <w:rPr>
          <w:sz w:val="18"/>
          <w:szCs w:val="18"/>
        </w:rPr>
        <w:t>(28.43%) was</w:t>
      </w:r>
      <w:r w:rsidRPr="0067770C">
        <w:rPr>
          <w:rFonts w:eastAsia="Times New Roman"/>
          <w:sz w:val="18"/>
          <w:szCs w:val="18"/>
        </w:rPr>
        <w:t xml:space="preserve"> </w:t>
      </w:r>
      <w:r w:rsidRPr="0067770C">
        <w:rPr>
          <w:sz w:val="18"/>
          <w:szCs w:val="18"/>
        </w:rPr>
        <w:t>significantly lower than the control group</w:t>
      </w:r>
      <w:r w:rsidRPr="0067770C">
        <w:rPr>
          <w:rFonts w:eastAsia="Times New Roman"/>
          <w:sz w:val="18"/>
          <w:szCs w:val="18"/>
        </w:rPr>
        <w:t xml:space="preserve"> </w:t>
      </w:r>
      <w:r w:rsidRPr="0067770C">
        <w:rPr>
          <w:sz w:val="18"/>
          <w:szCs w:val="18"/>
        </w:rPr>
        <w:t xml:space="preserve">(75.57%). </w:t>
      </w:r>
      <w:r w:rsidRPr="0067770C">
        <w:rPr>
          <w:rFonts w:eastAsia="Times New Roman"/>
          <w:sz w:val="18"/>
          <w:szCs w:val="18"/>
        </w:rPr>
        <w:t>In k</w:t>
      </w:r>
      <w:r w:rsidRPr="0067770C">
        <w:rPr>
          <w:sz w:val="18"/>
          <w:szCs w:val="18"/>
        </w:rPr>
        <w:t>iwifruit</w:t>
      </w:r>
      <w:r w:rsidRPr="0067770C">
        <w:rPr>
          <w:rFonts w:eastAsia="Times New Roman"/>
          <w:sz w:val="18"/>
          <w:szCs w:val="18"/>
        </w:rPr>
        <w:t xml:space="preserve"> groups, </w:t>
      </w:r>
      <w:r w:rsidRPr="0067770C">
        <w:rPr>
          <w:sz w:val="18"/>
          <w:szCs w:val="18"/>
        </w:rPr>
        <w:t>disease index</w:t>
      </w:r>
      <w:r w:rsidRPr="0067770C">
        <w:rPr>
          <w:rFonts w:eastAsia="Times New Roman"/>
          <w:sz w:val="18"/>
          <w:szCs w:val="18"/>
        </w:rPr>
        <w:t xml:space="preserve"> </w:t>
      </w:r>
      <w:r w:rsidRPr="0067770C">
        <w:rPr>
          <w:sz w:val="18"/>
          <w:szCs w:val="18"/>
        </w:rPr>
        <w:t>reduced from 82.12% to 57.67%</w:t>
      </w:r>
      <w:r w:rsidRPr="0067770C">
        <w:rPr>
          <w:rFonts w:eastAsia="Times New Roman"/>
          <w:sz w:val="18"/>
          <w:szCs w:val="18"/>
        </w:rPr>
        <w:t xml:space="preserve">. Moreover, the </w:t>
      </w:r>
      <w:r w:rsidRPr="0067770C">
        <w:rPr>
          <w:sz w:val="18"/>
          <w:szCs w:val="18"/>
        </w:rPr>
        <w:t>fruit flesh firmness</w:t>
      </w:r>
      <w:r w:rsidRPr="0067770C">
        <w:rPr>
          <w:rFonts w:eastAsia="Times New Roman"/>
          <w:sz w:val="18"/>
          <w:szCs w:val="18"/>
        </w:rPr>
        <w:t xml:space="preserve"> and the </w:t>
      </w:r>
      <w:r w:rsidRPr="0067770C">
        <w:rPr>
          <w:sz w:val="18"/>
          <w:szCs w:val="18"/>
        </w:rPr>
        <w:t>content</w:t>
      </w:r>
      <w:r w:rsidRPr="0067770C">
        <w:rPr>
          <w:rFonts w:eastAsia="Times New Roman"/>
          <w:sz w:val="18"/>
          <w:szCs w:val="18"/>
        </w:rPr>
        <w:t>s</w:t>
      </w:r>
      <w:r w:rsidRPr="0067770C">
        <w:rPr>
          <w:sz w:val="18"/>
          <w:szCs w:val="18"/>
        </w:rPr>
        <w:t xml:space="preserve"> </w:t>
      </w:r>
      <w:r w:rsidRPr="0067770C">
        <w:rPr>
          <w:rFonts w:eastAsia="Times New Roman"/>
          <w:sz w:val="18"/>
          <w:szCs w:val="18"/>
        </w:rPr>
        <w:t xml:space="preserve">of </w:t>
      </w:r>
      <w:r w:rsidRPr="0067770C">
        <w:rPr>
          <w:sz w:val="18"/>
          <w:szCs w:val="18"/>
        </w:rPr>
        <w:t>titratable acid</w:t>
      </w:r>
      <w:r w:rsidRPr="0067770C">
        <w:rPr>
          <w:rFonts w:eastAsia="Times New Roman"/>
          <w:sz w:val="18"/>
          <w:szCs w:val="18"/>
        </w:rPr>
        <w:t xml:space="preserve">, </w:t>
      </w:r>
      <w:r w:rsidRPr="0067770C">
        <w:rPr>
          <w:sz w:val="18"/>
          <w:szCs w:val="18"/>
        </w:rPr>
        <w:t>total soluble solids</w:t>
      </w:r>
      <w:r w:rsidRPr="0067770C">
        <w:rPr>
          <w:rFonts w:eastAsia="Times New Roman"/>
          <w:sz w:val="18"/>
          <w:szCs w:val="18"/>
        </w:rPr>
        <w:t>, t</w:t>
      </w:r>
      <w:r w:rsidRPr="0067770C">
        <w:rPr>
          <w:sz w:val="18"/>
          <w:szCs w:val="18"/>
        </w:rPr>
        <w:t xml:space="preserve">otal sugar and reducing sugar </w:t>
      </w:r>
      <w:r w:rsidRPr="0067770C">
        <w:rPr>
          <w:rFonts w:eastAsia="Times New Roman"/>
          <w:sz w:val="18"/>
          <w:szCs w:val="18"/>
        </w:rPr>
        <w:t xml:space="preserve">were higher </w:t>
      </w:r>
      <w:r w:rsidRPr="0067770C">
        <w:rPr>
          <w:sz w:val="18"/>
          <w:szCs w:val="18"/>
        </w:rPr>
        <w:t xml:space="preserve">than </w:t>
      </w:r>
      <w:r w:rsidRPr="0067770C">
        <w:rPr>
          <w:rFonts w:eastAsia="Times New Roman"/>
          <w:sz w:val="18"/>
          <w:szCs w:val="18"/>
        </w:rPr>
        <w:t xml:space="preserve">the </w:t>
      </w:r>
      <w:r w:rsidRPr="0067770C">
        <w:rPr>
          <w:sz w:val="18"/>
          <w:szCs w:val="18"/>
        </w:rPr>
        <w:t>control group</w:t>
      </w:r>
      <w:r w:rsidRPr="0067770C">
        <w:rPr>
          <w:rFonts w:eastAsia="Times New Roman"/>
          <w:sz w:val="18"/>
          <w:szCs w:val="18"/>
        </w:rPr>
        <w:t xml:space="preserve">. In addition </w:t>
      </w:r>
      <w:r w:rsidRPr="0067770C">
        <w:rPr>
          <w:sz w:val="18"/>
          <w:szCs w:val="18"/>
        </w:rPr>
        <w:t xml:space="preserve">mixed fermentation </w:t>
      </w:r>
      <w:r w:rsidRPr="0067770C">
        <w:rPr>
          <w:rFonts w:eastAsia="Times New Roman"/>
          <w:sz w:val="18"/>
          <w:szCs w:val="18"/>
        </w:rPr>
        <w:t xml:space="preserve">treatment </w:t>
      </w:r>
      <w:r w:rsidRPr="0067770C">
        <w:rPr>
          <w:sz w:val="18"/>
          <w:szCs w:val="18"/>
        </w:rPr>
        <w:t>induced the production of resistance enzymes of fruits, including polyphenol oxidase (PPO) and peroxidase (POD) and enhancing the resistance activity of fruits to pathogens.</w:t>
      </w:r>
      <w:r w:rsidRPr="0067770C">
        <w:rPr>
          <w:rFonts w:eastAsia="Times New Roman"/>
          <w:sz w:val="18"/>
          <w:szCs w:val="18"/>
        </w:rPr>
        <w:t xml:space="preserve"> In conclusion, </w:t>
      </w:r>
      <w:r w:rsidRPr="0067770C">
        <w:rPr>
          <w:sz w:val="18"/>
          <w:szCs w:val="18"/>
        </w:rPr>
        <w:t>mixed fermentation</w:t>
      </w:r>
      <w:r w:rsidRPr="0067770C">
        <w:rPr>
          <w:rFonts w:eastAsia="Times New Roman"/>
          <w:sz w:val="18"/>
          <w:szCs w:val="18"/>
        </w:rPr>
        <w:t xml:space="preserve"> </w:t>
      </w:r>
      <w:r w:rsidRPr="0067770C">
        <w:rPr>
          <w:sz w:val="18"/>
          <w:szCs w:val="18"/>
        </w:rPr>
        <w:t>treating agent</w:t>
      </w:r>
      <w:r w:rsidRPr="0067770C">
        <w:rPr>
          <w:rFonts w:eastAsia="Times New Roman"/>
          <w:sz w:val="18"/>
          <w:szCs w:val="18"/>
        </w:rPr>
        <w:t xml:space="preserve"> could significantly </w:t>
      </w:r>
      <w:r w:rsidRPr="0067770C">
        <w:rPr>
          <w:sz w:val="18"/>
          <w:szCs w:val="18"/>
        </w:rPr>
        <w:t>increase quality of fruits and commercial value</w:t>
      </w:r>
      <w:r w:rsidRPr="0067770C">
        <w:rPr>
          <w:rFonts w:eastAsia="Times New Roman"/>
          <w:sz w:val="18"/>
          <w:szCs w:val="18"/>
        </w:rPr>
        <w:t xml:space="preserve"> and benefit the preservation of kiwifruits quality and the extension of storage life under the room conditions, and this agent </w:t>
      </w:r>
      <w:r w:rsidRPr="0067770C">
        <w:rPr>
          <w:sz w:val="18"/>
          <w:szCs w:val="18"/>
        </w:rPr>
        <w:t>ha</w:t>
      </w:r>
      <w:r w:rsidRPr="0067770C">
        <w:rPr>
          <w:rFonts w:eastAsia="Times New Roman"/>
          <w:sz w:val="18"/>
          <w:szCs w:val="18"/>
        </w:rPr>
        <w:t>s</w:t>
      </w:r>
      <w:r w:rsidRPr="0067770C">
        <w:rPr>
          <w:sz w:val="18"/>
          <w:szCs w:val="18"/>
        </w:rPr>
        <w:t xml:space="preserve"> the potential for commercial applications</w:t>
      </w:r>
      <w:r w:rsidRPr="0067770C">
        <w:rPr>
          <w:rFonts w:hint="eastAsia"/>
          <w:sz w:val="18"/>
          <w:szCs w:val="18"/>
        </w:rPr>
        <w:t>．</w:t>
      </w:r>
    </w:p>
    <w:p w:rsidR="00C02026" w:rsidRDefault="00C02026">
      <w:pPr>
        <w:pStyle w:val="Heading3"/>
        <w:spacing w:before="74"/>
      </w:pPr>
      <w:r>
        <w:rPr>
          <w:b w:val="0"/>
        </w:rPr>
        <w:br w:type="column"/>
      </w:r>
      <w:r>
        <w:rPr>
          <w:color w:val="BF5A14"/>
        </w:rPr>
        <w:t>Image</w:t>
      </w:r>
    </w:p>
    <w:p w:rsidR="00C02026" w:rsidRDefault="00C02026" w:rsidP="00186BE2">
      <w:pPr>
        <w:pStyle w:val="BodyText"/>
        <w:spacing w:before="2"/>
        <w:jc w:val="center"/>
        <w:rPr>
          <w:rFonts w:ascii="Arial"/>
          <w:b/>
          <w:sz w:val="16"/>
          <w:lang w:eastAsia="zh-CN"/>
        </w:rPr>
      </w:pPr>
      <w:r w:rsidRPr="006F74DB">
        <w:rPr>
          <w:rFonts w:ascii="Arial"/>
          <w:b/>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1.25pt;height:147pt">
            <v:imagedata r:id="rId9" o:title=""/>
          </v:shape>
        </w:pict>
      </w:r>
    </w:p>
    <w:p w:rsidR="00C02026" w:rsidRPr="00BB168F" w:rsidRDefault="00C02026" w:rsidP="003D52D1">
      <w:pPr>
        <w:pStyle w:val="BodyText"/>
        <w:spacing w:before="2"/>
        <w:rPr>
          <w:sz w:val="16"/>
          <w:szCs w:val="16"/>
        </w:rPr>
      </w:pPr>
      <w:r w:rsidRPr="003D52D1">
        <w:rPr>
          <w:sz w:val="16"/>
          <w:szCs w:val="16"/>
        </w:rPr>
        <w:t>Fig.</w:t>
      </w:r>
      <w:r>
        <w:rPr>
          <w:sz w:val="16"/>
          <w:szCs w:val="16"/>
          <w:lang w:eastAsia="zh-CN"/>
        </w:rPr>
        <w:t>1</w:t>
      </w:r>
      <w:r w:rsidRPr="003D52D1">
        <w:rPr>
          <w:sz w:val="16"/>
          <w:szCs w:val="16"/>
        </w:rPr>
        <w:t xml:space="preserve"> </w:t>
      </w:r>
      <w:r>
        <w:rPr>
          <w:sz w:val="16"/>
          <w:szCs w:val="16"/>
          <w:lang w:eastAsia="zh-CN"/>
        </w:rPr>
        <w:t>E</w:t>
      </w:r>
      <w:r w:rsidRPr="0098529B">
        <w:rPr>
          <w:sz w:val="16"/>
          <w:szCs w:val="16"/>
        </w:rPr>
        <w:t>ffect</w:t>
      </w:r>
      <w:r>
        <w:rPr>
          <w:sz w:val="16"/>
          <w:szCs w:val="16"/>
          <w:lang w:eastAsia="zh-CN"/>
        </w:rPr>
        <w:t>s</w:t>
      </w:r>
      <w:r w:rsidRPr="0098529B">
        <w:rPr>
          <w:sz w:val="16"/>
          <w:szCs w:val="16"/>
        </w:rPr>
        <w:t xml:space="preserve"> on the preservation of post-harvest kiwifruits after different </w:t>
      </w:r>
      <w:r>
        <w:rPr>
          <w:sz w:val="16"/>
          <w:szCs w:val="16"/>
          <w:lang w:eastAsia="zh-CN"/>
        </w:rPr>
        <w:t>p</w:t>
      </w:r>
      <w:r w:rsidRPr="00BB168F">
        <w:rPr>
          <w:sz w:val="16"/>
          <w:szCs w:val="16"/>
        </w:rPr>
        <w:t>reharvest treatment</w:t>
      </w:r>
    </w:p>
    <w:p w:rsidR="00C02026" w:rsidRPr="00E112CD" w:rsidRDefault="00C02026">
      <w:pPr>
        <w:pStyle w:val="BodyText"/>
        <w:spacing w:before="2"/>
        <w:rPr>
          <w:sz w:val="16"/>
          <w:szCs w:val="16"/>
          <w:lang w:eastAsia="zh-CN"/>
        </w:rPr>
      </w:pPr>
      <w:r>
        <w:rPr>
          <w:sz w:val="16"/>
          <w:szCs w:val="16"/>
          <w:lang w:eastAsia="zh-CN"/>
        </w:rPr>
        <w:t xml:space="preserve">(left: </w:t>
      </w:r>
      <w:r w:rsidRPr="003D52D1">
        <w:rPr>
          <w:sz w:val="16"/>
          <w:szCs w:val="16"/>
          <w:lang w:eastAsia="zh-CN"/>
        </w:rPr>
        <w:t>Control group</w:t>
      </w:r>
      <w:r>
        <w:rPr>
          <w:sz w:val="16"/>
          <w:szCs w:val="16"/>
          <w:lang w:eastAsia="zh-CN"/>
        </w:rPr>
        <w:t>; middle: 2L/m</w:t>
      </w:r>
      <w:r w:rsidRPr="0098529B">
        <w:rPr>
          <w:sz w:val="16"/>
          <w:szCs w:val="16"/>
          <w:vertAlign w:val="superscript"/>
          <w:lang w:eastAsia="zh-CN"/>
        </w:rPr>
        <w:t>2</w:t>
      </w:r>
      <w:r>
        <w:rPr>
          <w:sz w:val="16"/>
          <w:szCs w:val="16"/>
          <w:vertAlign w:val="superscript"/>
          <w:lang w:eastAsia="zh-CN"/>
        </w:rPr>
        <w:t xml:space="preserve"> </w:t>
      </w:r>
      <w:r w:rsidRPr="003D52D1">
        <w:rPr>
          <w:sz w:val="16"/>
          <w:szCs w:val="16"/>
          <w:lang w:eastAsia="zh-CN"/>
        </w:rPr>
        <w:t>group</w:t>
      </w:r>
      <w:r>
        <w:rPr>
          <w:sz w:val="16"/>
          <w:szCs w:val="16"/>
          <w:lang w:eastAsia="zh-CN"/>
        </w:rPr>
        <w:t>; right: 4L/m</w:t>
      </w:r>
      <w:r w:rsidRPr="0098529B">
        <w:rPr>
          <w:sz w:val="16"/>
          <w:szCs w:val="16"/>
          <w:vertAlign w:val="superscript"/>
          <w:lang w:eastAsia="zh-CN"/>
        </w:rPr>
        <w:t>2</w:t>
      </w:r>
      <w:r w:rsidRPr="003D52D1">
        <w:rPr>
          <w:sz w:val="16"/>
          <w:szCs w:val="16"/>
          <w:lang w:eastAsia="zh-CN"/>
        </w:rPr>
        <w:t xml:space="preserve"> group</w:t>
      </w:r>
      <w:r>
        <w:rPr>
          <w:sz w:val="16"/>
          <w:szCs w:val="16"/>
          <w:lang w:eastAsia="zh-CN"/>
        </w:rPr>
        <w:t>)</w:t>
      </w:r>
    </w:p>
    <w:p w:rsidR="00C02026" w:rsidRDefault="00C02026" w:rsidP="00186BE2">
      <w:pPr>
        <w:pStyle w:val="BodyText"/>
        <w:spacing w:before="2"/>
        <w:jc w:val="center"/>
        <w:rPr>
          <w:rFonts w:ascii="Arial"/>
          <w:b/>
          <w:sz w:val="16"/>
          <w:lang w:eastAsia="zh-CN"/>
        </w:rPr>
      </w:pPr>
      <w:r w:rsidRPr="006F74DB">
        <w:rPr>
          <w:rFonts w:ascii="Arial"/>
          <w:b/>
          <w:sz w:val="16"/>
        </w:rPr>
        <w:pict>
          <v:shape id="_x0000_i1026" type="#_x0000_t75" style="width:213pt;height:153pt">
            <v:imagedata r:id="rId10" o:title=""/>
          </v:shape>
        </w:pict>
      </w:r>
    </w:p>
    <w:p w:rsidR="00C02026" w:rsidRPr="003D52D1" w:rsidRDefault="00C02026" w:rsidP="000879E3">
      <w:pPr>
        <w:pStyle w:val="BodyText"/>
        <w:spacing w:before="2"/>
        <w:rPr>
          <w:sz w:val="16"/>
          <w:szCs w:val="16"/>
          <w:lang w:eastAsia="zh-CN"/>
        </w:rPr>
      </w:pPr>
      <w:bookmarkStart w:id="2" w:name="OLE_LINK3"/>
      <w:bookmarkStart w:id="3" w:name="OLE_LINK4"/>
      <w:r w:rsidRPr="003D52D1">
        <w:rPr>
          <w:sz w:val="16"/>
          <w:szCs w:val="16"/>
        </w:rPr>
        <w:t>Fig.</w:t>
      </w:r>
      <w:r w:rsidRPr="003D52D1">
        <w:rPr>
          <w:sz w:val="16"/>
          <w:szCs w:val="16"/>
          <w:lang w:eastAsia="zh-CN"/>
        </w:rPr>
        <w:t>2</w:t>
      </w:r>
      <w:r w:rsidRPr="003D52D1">
        <w:rPr>
          <w:sz w:val="16"/>
          <w:szCs w:val="16"/>
        </w:rPr>
        <w:t xml:space="preserve"> </w:t>
      </w:r>
      <w:r>
        <w:rPr>
          <w:sz w:val="16"/>
          <w:szCs w:val="16"/>
          <w:lang w:eastAsia="zh-CN"/>
        </w:rPr>
        <w:t>F</w:t>
      </w:r>
      <w:r w:rsidRPr="003D52D1">
        <w:rPr>
          <w:sz w:val="16"/>
          <w:szCs w:val="16"/>
        </w:rPr>
        <w:t>ruit drop and postharvest diseases of grape 18 days after harvest</w:t>
      </w:r>
      <w:r>
        <w:rPr>
          <w:sz w:val="16"/>
          <w:szCs w:val="16"/>
          <w:lang w:eastAsia="zh-CN"/>
        </w:rPr>
        <w:t xml:space="preserve"> (left: </w:t>
      </w:r>
      <w:r w:rsidRPr="003D52D1">
        <w:rPr>
          <w:sz w:val="16"/>
          <w:szCs w:val="16"/>
          <w:lang w:eastAsia="zh-CN"/>
        </w:rPr>
        <w:t>Treatment group</w:t>
      </w:r>
      <w:r>
        <w:rPr>
          <w:sz w:val="16"/>
          <w:szCs w:val="16"/>
          <w:lang w:eastAsia="zh-CN"/>
        </w:rPr>
        <w:t xml:space="preserve">; right: </w:t>
      </w:r>
      <w:r w:rsidRPr="003D52D1">
        <w:rPr>
          <w:sz w:val="16"/>
          <w:szCs w:val="16"/>
          <w:lang w:eastAsia="zh-CN"/>
        </w:rPr>
        <w:t>Control group</w:t>
      </w:r>
      <w:r>
        <w:rPr>
          <w:sz w:val="16"/>
          <w:szCs w:val="16"/>
          <w:lang w:eastAsia="zh-CN"/>
        </w:rPr>
        <w:t>)</w:t>
      </w:r>
    </w:p>
    <w:bookmarkEnd w:id="2"/>
    <w:bookmarkEnd w:id="3"/>
    <w:p w:rsidR="00C02026" w:rsidRDefault="00C02026" w:rsidP="005973B9">
      <w:pPr>
        <w:spacing w:line="204" w:lineRule="exact"/>
        <w:rPr>
          <w:rFonts w:ascii="Arial"/>
          <w:b/>
          <w:sz w:val="20"/>
        </w:rPr>
      </w:pPr>
      <w:r w:rsidRPr="003D52D1">
        <w:rPr>
          <w:rFonts w:ascii="Arial"/>
          <w:b/>
          <w:color w:val="BF5A14"/>
          <w:sz w:val="20"/>
        </w:rPr>
        <w:br/>
      </w:r>
      <w:r>
        <w:rPr>
          <w:rFonts w:ascii="Arial" w:eastAsia="Times New Roman"/>
          <w:b/>
          <w:color w:val="BF5A14"/>
          <w:sz w:val="20"/>
        </w:rPr>
        <w:t>Recent Publications (minimum 5)</w:t>
      </w:r>
    </w:p>
    <w:p w:rsidR="00C02026" w:rsidRPr="00E112CD" w:rsidRDefault="00C02026" w:rsidP="00E112CD">
      <w:pPr>
        <w:pStyle w:val="ListParagraph"/>
        <w:numPr>
          <w:ilvl w:val="0"/>
          <w:numId w:val="3"/>
        </w:numPr>
        <w:tabs>
          <w:tab w:val="left" w:pos="384"/>
        </w:tabs>
        <w:spacing w:before="103" w:line="216" w:lineRule="exact"/>
        <w:ind w:right="138" w:hanging="283"/>
        <w:rPr>
          <w:sz w:val="18"/>
        </w:rPr>
      </w:pPr>
      <w:r w:rsidRPr="00E112CD">
        <w:rPr>
          <w:sz w:val="18"/>
        </w:rPr>
        <w:t xml:space="preserve">Postharvest diseases control effect in different fruits with Burdock Fructooligosaccharide and the mechanism in grape against </w:t>
      </w:r>
      <w:r w:rsidRPr="00C22230">
        <w:rPr>
          <w:i/>
          <w:sz w:val="18"/>
        </w:rPr>
        <w:t>Botrytis cinerea</w:t>
      </w:r>
      <w:r w:rsidRPr="00E112CD">
        <w:rPr>
          <w:sz w:val="18"/>
        </w:rPr>
        <w:t>. Food Chemistry, 2013, 138(1): 539-546.</w:t>
      </w:r>
    </w:p>
    <w:p w:rsidR="00C02026" w:rsidRDefault="00C02026" w:rsidP="00E112CD">
      <w:pPr>
        <w:pStyle w:val="ListParagraph"/>
        <w:numPr>
          <w:ilvl w:val="0"/>
          <w:numId w:val="3"/>
        </w:numPr>
        <w:tabs>
          <w:tab w:val="left" w:pos="384"/>
        </w:tabs>
        <w:spacing w:before="103" w:line="216" w:lineRule="exact"/>
        <w:ind w:right="138" w:hanging="283"/>
        <w:rPr>
          <w:sz w:val="18"/>
        </w:rPr>
      </w:pPr>
      <w:bookmarkStart w:id="4" w:name="OLE_LINK13"/>
      <w:r w:rsidRPr="00E112CD">
        <w:rPr>
          <w:sz w:val="18"/>
        </w:rPr>
        <w:t>Postharvest treatment with trans-2-hexenal induced resistance against Botrytis cinerea  in tomato fruit. Australasian Plant Pathol, 2015, 44:121–128.</w:t>
      </w:r>
    </w:p>
    <w:p w:rsidR="00C02026" w:rsidRDefault="00C02026" w:rsidP="00E112CD">
      <w:pPr>
        <w:pStyle w:val="ListParagraph"/>
        <w:numPr>
          <w:ilvl w:val="0"/>
          <w:numId w:val="3"/>
        </w:numPr>
        <w:tabs>
          <w:tab w:val="left" w:pos="384"/>
        </w:tabs>
        <w:spacing w:before="103" w:line="216" w:lineRule="exact"/>
        <w:ind w:right="138" w:hanging="283"/>
        <w:rPr>
          <w:sz w:val="18"/>
        </w:rPr>
      </w:pPr>
      <w:r w:rsidRPr="00E112CD">
        <w:rPr>
          <w:sz w:val="18"/>
        </w:rPr>
        <w:t xml:space="preserve">Exopolysaccharide of Antarctic bacterium </w:t>
      </w:r>
      <w:r w:rsidRPr="00C22230">
        <w:rPr>
          <w:i/>
          <w:sz w:val="18"/>
        </w:rPr>
        <w:t xml:space="preserve">Pseudoaltermonas sp. </w:t>
      </w:r>
      <w:r w:rsidRPr="00E112CD">
        <w:rPr>
          <w:sz w:val="18"/>
        </w:rPr>
        <w:t>S-5 induces apoptosis in K562 cells. Carbohydrate Polymers, 2015, 121:107-114.</w:t>
      </w:r>
    </w:p>
    <w:p w:rsidR="00C02026" w:rsidRPr="00E112CD" w:rsidRDefault="00C02026" w:rsidP="00E112CD">
      <w:pPr>
        <w:pStyle w:val="ListParagraph"/>
        <w:numPr>
          <w:ilvl w:val="0"/>
          <w:numId w:val="3"/>
        </w:numPr>
        <w:tabs>
          <w:tab w:val="left" w:pos="384"/>
        </w:tabs>
        <w:spacing w:before="103" w:line="216" w:lineRule="exact"/>
        <w:ind w:right="138" w:hanging="283"/>
        <w:rPr>
          <w:sz w:val="18"/>
        </w:rPr>
      </w:pPr>
      <w:r w:rsidRPr="00E112CD">
        <w:rPr>
          <w:sz w:val="18"/>
        </w:rPr>
        <w:t xml:space="preserve">Immune-enhancing activity of extracellular polysaccharides isolated from </w:t>
      </w:r>
      <w:r w:rsidRPr="00C22230">
        <w:rPr>
          <w:i/>
          <w:sz w:val="18"/>
        </w:rPr>
        <w:t>Rhizopus nigricans</w:t>
      </w:r>
      <w:r w:rsidRPr="00E112CD">
        <w:rPr>
          <w:sz w:val="18"/>
        </w:rPr>
        <w:t>. Carbohydrate Polymers</w:t>
      </w:r>
      <w:r w:rsidRPr="00E112CD">
        <w:rPr>
          <w:rFonts w:hint="eastAsia"/>
          <w:sz w:val="18"/>
        </w:rPr>
        <w:t>，</w:t>
      </w:r>
      <w:r w:rsidRPr="00E112CD">
        <w:rPr>
          <w:sz w:val="18"/>
        </w:rPr>
        <w:t>2016, 148:318-325.</w:t>
      </w:r>
    </w:p>
    <w:bookmarkEnd w:id="4"/>
    <w:p w:rsidR="00C02026" w:rsidRDefault="00C02026">
      <w:pPr>
        <w:spacing w:line="200" w:lineRule="exact"/>
        <w:jc w:val="both"/>
        <w:rPr>
          <w:rFonts w:ascii="Calibri" w:hAnsi="Calibri"/>
          <w:lang w:eastAsia="zh-CN"/>
        </w:rPr>
      </w:pPr>
    </w:p>
    <w:p w:rsidR="00C02026" w:rsidRDefault="00C02026">
      <w:pPr>
        <w:spacing w:line="200" w:lineRule="exact"/>
        <w:jc w:val="both"/>
        <w:rPr>
          <w:rFonts w:ascii="Calibri" w:hAnsi="Calibri"/>
          <w:lang w:eastAsia="zh-CN"/>
        </w:rPr>
        <w:sectPr w:rsidR="00C02026">
          <w:type w:val="continuous"/>
          <w:pgSz w:w="11910" w:h="16840"/>
          <w:pgMar w:top="1740" w:right="600" w:bottom="840" w:left="620" w:header="720" w:footer="720" w:gutter="0"/>
          <w:cols w:num="2" w:space="720" w:equalWidth="0">
            <w:col w:w="5214" w:space="138"/>
            <w:col w:w="5338"/>
          </w:cols>
        </w:sectPr>
      </w:pPr>
    </w:p>
    <w:p w:rsidR="00C02026" w:rsidRDefault="00C02026">
      <w:pPr>
        <w:pStyle w:val="BodyText"/>
        <w:rPr>
          <w:rFonts w:ascii="Calibri"/>
          <w:sz w:val="20"/>
        </w:rPr>
      </w:pPr>
      <w:r>
        <w:rPr>
          <w:rFonts w:ascii="Calibri"/>
          <w:sz w:val="20"/>
        </w:rPr>
        <w:br w:type="page"/>
      </w:r>
    </w:p>
    <w:p w:rsidR="00C02026" w:rsidRDefault="00C02026">
      <w:pPr>
        <w:pStyle w:val="BodyText"/>
        <w:spacing w:line="40" w:lineRule="exact"/>
        <w:ind w:left="2202"/>
        <w:rPr>
          <w:rFonts w:ascii="Calibri"/>
          <w:sz w:val="4"/>
        </w:rPr>
      </w:pPr>
      <w:r>
        <w:rPr>
          <w:noProof/>
          <w:lang w:eastAsia="zh-CN"/>
        </w:rPr>
      </w:r>
      <w:r w:rsidRPr="006F74DB">
        <w:rPr>
          <w:rFonts w:ascii="Calibri"/>
          <w:noProof/>
          <w:sz w:val="4"/>
          <w:lang w:val="en-IN" w:eastAsia="en-IN"/>
        </w:rPr>
        <w:pict>
          <v:group id="Group 4" o:spid="_x0000_s1031"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C02026" w:rsidRDefault="00C02026" w:rsidP="00404E5B">
      <w:pPr>
        <w:spacing w:before="92"/>
        <w:ind w:right="4234"/>
        <w:rPr>
          <w:rFonts w:ascii="Arial"/>
        </w:rPr>
      </w:pPr>
      <w:r>
        <w:rPr>
          <w:noProof/>
        </w:rPr>
        <w:t xml:space="preserve">              </w:t>
      </w:r>
      <w:r>
        <w:rPr>
          <w:noProof/>
          <w:lang w:eastAsia="zh-CN"/>
        </w:rPr>
        <w:pict>
          <v:shape id="Picture 5" o:spid="_x0000_i1028" type="#_x0000_t75" alt="dummy" style="width:49.5pt;height:48.75pt;visibility:visible">
            <v:imagedata r:id="rId11" o:title=""/>
          </v:shape>
        </w:pict>
      </w:r>
      <w:r>
        <w:rPr>
          <w:rFonts w:ascii="Arial" w:eastAsia="Times New Roman"/>
          <w:color w:val="BF5A14"/>
        </w:rPr>
        <w:t>Biography (150 word limit)</w:t>
      </w:r>
    </w:p>
    <w:p w:rsidR="00C02026" w:rsidRDefault="00C02026" w:rsidP="003747F3">
      <w:pPr>
        <w:pStyle w:val="Default"/>
        <w:rPr>
          <w:sz w:val="28"/>
          <w:szCs w:val="28"/>
        </w:rPr>
      </w:pPr>
      <w:r w:rsidRPr="006E329A">
        <w:rPr>
          <w:b/>
          <w:bCs/>
        </w:rPr>
        <w:t>Kaoshan Chen, Ph.D.</w:t>
      </w:r>
      <w:r>
        <w:rPr>
          <w:b/>
          <w:bCs/>
          <w:sz w:val="28"/>
          <w:szCs w:val="28"/>
        </w:rPr>
        <w:t xml:space="preserve"> </w:t>
      </w:r>
      <w:r w:rsidRPr="006E329A">
        <w:rPr>
          <w:b/>
          <w:sz w:val="21"/>
          <w:szCs w:val="21"/>
        </w:rPr>
        <w:t>Professor</w:t>
      </w:r>
    </w:p>
    <w:p w:rsidR="00C02026" w:rsidRPr="006E329A" w:rsidRDefault="00C02026" w:rsidP="003747F3">
      <w:pPr>
        <w:pStyle w:val="Default"/>
        <w:ind w:left="210" w:hangingChars="100" w:hanging="210"/>
        <w:rPr>
          <w:sz w:val="21"/>
          <w:szCs w:val="21"/>
        </w:rPr>
      </w:pPr>
      <w:r w:rsidRPr="006E329A">
        <w:rPr>
          <w:sz w:val="21"/>
          <w:szCs w:val="21"/>
        </w:rPr>
        <w:t>Professor of Shandong University, School of Life Science and National Glycoenginee</w:t>
      </w:r>
      <w:r>
        <w:rPr>
          <w:sz w:val="21"/>
          <w:szCs w:val="21"/>
        </w:rPr>
        <w:t xml:space="preserve">ring Research Center, State Key </w:t>
      </w:r>
      <w:r w:rsidRPr="006E329A">
        <w:rPr>
          <w:sz w:val="21"/>
          <w:szCs w:val="21"/>
        </w:rPr>
        <w:t xml:space="preserve">Laboratory of Microbial Technology, </w:t>
      </w:r>
      <w:bookmarkStart w:id="5" w:name="OLE_LINK2"/>
      <w:r w:rsidRPr="006E329A">
        <w:rPr>
          <w:sz w:val="21"/>
          <w:szCs w:val="21"/>
        </w:rPr>
        <w:t>Shandong University</w:t>
      </w:r>
      <w:bookmarkEnd w:id="5"/>
      <w:r w:rsidRPr="006E329A">
        <w:rPr>
          <w:sz w:val="21"/>
          <w:szCs w:val="21"/>
        </w:rPr>
        <w:t xml:space="preserve">. </w:t>
      </w:r>
    </w:p>
    <w:p w:rsidR="00C02026" w:rsidRDefault="00C02026" w:rsidP="003747F3">
      <w:pPr>
        <w:pStyle w:val="Default"/>
        <w:rPr>
          <w:sz w:val="21"/>
          <w:szCs w:val="21"/>
        </w:rPr>
      </w:pPr>
      <w:r w:rsidRPr="006E329A">
        <w:rPr>
          <w:sz w:val="21"/>
          <w:szCs w:val="21"/>
        </w:rPr>
        <w:t xml:space="preserve">Address: </w:t>
      </w:r>
      <w:smartTag w:uri="urn:schemas-microsoft-com:office:smarttags" w:element="State">
        <w:smartTag w:uri="urn:schemas-microsoft-com:office:smarttags" w:element="address">
          <w:smartTag w:uri="urn:schemas-microsoft-com:office:smarttags" w:element="Street">
            <w:r w:rsidRPr="006E329A">
              <w:rPr>
                <w:sz w:val="21"/>
                <w:szCs w:val="21"/>
              </w:rPr>
              <w:t>No. 27 Shanda Nan Road</w:t>
            </w:r>
          </w:smartTag>
        </w:smartTag>
        <w:r w:rsidRPr="006E329A">
          <w:rPr>
            <w:sz w:val="21"/>
            <w:szCs w:val="21"/>
          </w:rPr>
          <w:t xml:space="preserve">, </w:t>
        </w:r>
        <w:smartTag w:uri="urn:schemas-microsoft-com:office:smarttags" w:element="State">
          <w:smartTag w:uri="urn:schemas-microsoft-com:office:smarttags" w:element="City">
            <w:r w:rsidRPr="006E329A">
              <w:rPr>
                <w:sz w:val="21"/>
                <w:szCs w:val="21"/>
              </w:rPr>
              <w:t>Jinan</w:t>
            </w:r>
          </w:smartTag>
        </w:smartTag>
      </w:smartTag>
      <w:r w:rsidRPr="006E329A">
        <w:rPr>
          <w:sz w:val="21"/>
          <w:szCs w:val="21"/>
        </w:rPr>
        <w:t xml:space="preserve"> 250100, </w:t>
      </w:r>
      <w:smartTag w:uri="urn:schemas-microsoft-com:office:smarttags" w:element="State">
        <w:smartTag w:uri="urn:schemas-microsoft-com:office:smarttags" w:element="PlaceName">
          <w:smartTag w:uri="urn:schemas-microsoft-com:office:smarttags" w:element="place">
            <w:r w:rsidRPr="006E329A">
              <w:rPr>
                <w:sz w:val="21"/>
                <w:szCs w:val="21"/>
              </w:rPr>
              <w:t>Shandong</w:t>
            </w:r>
          </w:smartTag>
        </w:smartTag>
        <w:r w:rsidRPr="006E329A">
          <w:rPr>
            <w:sz w:val="21"/>
            <w:szCs w:val="21"/>
          </w:rPr>
          <w:t xml:space="preserve"> </w:t>
        </w:r>
        <w:smartTag w:uri="urn:schemas-microsoft-com:office:smarttags" w:element="State">
          <w:smartTag w:uri="urn:schemas-microsoft-com:office:smarttags" w:element="PlaceType">
            <w:r w:rsidRPr="006E329A">
              <w:rPr>
                <w:sz w:val="21"/>
                <w:szCs w:val="21"/>
              </w:rPr>
              <w:t>Province</w:t>
            </w:r>
          </w:smartTag>
        </w:smartTag>
      </w:smartTag>
      <w:r w:rsidRPr="006E329A">
        <w:rPr>
          <w:sz w:val="21"/>
          <w:szCs w:val="21"/>
        </w:rPr>
        <w:t xml:space="preserve">, P.R. China. </w:t>
      </w:r>
    </w:p>
    <w:p w:rsidR="00C02026" w:rsidRPr="00311BF6" w:rsidRDefault="00C02026" w:rsidP="003747F3">
      <w:pPr>
        <w:pStyle w:val="Default"/>
        <w:rPr>
          <w:sz w:val="21"/>
          <w:szCs w:val="21"/>
        </w:rPr>
      </w:pPr>
      <w:r w:rsidRPr="00311BF6">
        <w:rPr>
          <w:sz w:val="21"/>
          <w:szCs w:val="21"/>
        </w:rPr>
        <w:t xml:space="preserve">Email: ksc313@126.com </w:t>
      </w:r>
    </w:p>
    <w:p w:rsidR="00C02026" w:rsidRPr="006E329A" w:rsidRDefault="00C02026" w:rsidP="003747F3">
      <w:pPr>
        <w:pStyle w:val="Default"/>
        <w:rPr>
          <w:sz w:val="21"/>
          <w:szCs w:val="21"/>
        </w:rPr>
      </w:pPr>
      <w:r w:rsidRPr="006E329A">
        <w:rPr>
          <w:b/>
          <w:bCs/>
          <w:sz w:val="21"/>
          <w:szCs w:val="21"/>
        </w:rPr>
        <w:t xml:space="preserve">Work experience </w:t>
      </w:r>
    </w:p>
    <w:p w:rsidR="00C02026" w:rsidRPr="006E329A" w:rsidRDefault="00C02026" w:rsidP="003747F3">
      <w:pPr>
        <w:pStyle w:val="Default"/>
        <w:rPr>
          <w:sz w:val="21"/>
          <w:szCs w:val="21"/>
        </w:rPr>
      </w:pPr>
      <w:r w:rsidRPr="006E329A">
        <w:rPr>
          <w:sz w:val="21"/>
          <w:szCs w:val="21"/>
        </w:rPr>
        <w:t xml:space="preserve">2001.9-now, Professor, </w:t>
      </w:r>
      <w:smartTag w:uri="urn:schemas-microsoft-com:office:smarttags" w:element="State">
        <w:smartTag w:uri="urn:schemas-microsoft-com:office:smarttags" w:element="City">
          <w:smartTag w:uri="urn:schemas-microsoft-com:office:smarttags" w:element="place">
            <w:r w:rsidRPr="006E329A">
              <w:rPr>
                <w:sz w:val="21"/>
                <w:szCs w:val="21"/>
              </w:rPr>
              <w:t>Life Science School</w:t>
            </w:r>
          </w:smartTag>
        </w:smartTag>
        <w:r w:rsidRPr="006E329A">
          <w:rPr>
            <w:sz w:val="21"/>
            <w:szCs w:val="21"/>
          </w:rPr>
          <w:t xml:space="preserve">, </w:t>
        </w:r>
        <w:smartTag w:uri="urn:schemas-microsoft-com:office:smarttags" w:element="State">
          <w:r w:rsidRPr="006E329A">
            <w:rPr>
              <w:sz w:val="21"/>
              <w:szCs w:val="21"/>
            </w:rPr>
            <w:t>Shandong</w:t>
          </w:r>
        </w:smartTag>
      </w:smartTag>
      <w:r w:rsidRPr="006E329A">
        <w:rPr>
          <w:sz w:val="21"/>
          <w:szCs w:val="21"/>
        </w:rPr>
        <w:t xml:space="preserve"> University. PRC</w:t>
      </w:r>
    </w:p>
    <w:p w:rsidR="00C02026" w:rsidRPr="006E329A" w:rsidRDefault="00C02026" w:rsidP="003747F3">
      <w:pPr>
        <w:pStyle w:val="Default"/>
        <w:rPr>
          <w:sz w:val="21"/>
          <w:szCs w:val="21"/>
        </w:rPr>
      </w:pPr>
      <w:r w:rsidRPr="006E329A">
        <w:rPr>
          <w:sz w:val="21"/>
          <w:szCs w:val="21"/>
        </w:rPr>
        <w:t xml:space="preserve">2005,3-now, Part-time Professor, Department of </w:t>
      </w:r>
      <w:r w:rsidRPr="004642B4">
        <w:rPr>
          <w:rStyle w:val="opdicttext2"/>
          <w:sz w:val="21"/>
          <w:szCs w:val="21"/>
        </w:rPr>
        <w:t>Pharmacy,</w:t>
      </w:r>
      <w:r w:rsidRPr="006E329A">
        <w:rPr>
          <w:sz w:val="21"/>
          <w:szCs w:val="21"/>
        </w:rPr>
        <w:t xml:space="preserve"> Wannan Medical Collge</w:t>
      </w:r>
    </w:p>
    <w:p w:rsidR="00C02026" w:rsidRPr="006E329A" w:rsidRDefault="00C02026" w:rsidP="003747F3">
      <w:pPr>
        <w:pStyle w:val="Default"/>
        <w:rPr>
          <w:sz w:val="21"/>
          <w:szCs w:val="21"/>
        </w:rPr>
      </w:pPr>
      <w:r w:rsidRPr="006E329A">
        <w:rPr>
          <w:sz w:val="21"/>
          <w:szCs w:val="21"/>
        </w:rPr>
        <w:t>2002,2-2005, Professor, 1</w:t>
      </w:r>
      <w:r w:rsidRPr="006E329A">
        <w:rPr>
          <w:sz w:val="21"/>
          <w:szCs w:val="21"/>
          <w:vertAlign w:val="superscript"/>
        </w:rPr>
        <w:t>st</w:t>
      </w:r>
      <w:r w:rsidRPr="006E329A">
        <w:rPr>
          <w:sz w:val="21"/>
          <w:szCs w:val="21"/>
        </w:rPr>
        <w:t xml:space="preserve"> </w:t>
      </w:r>
      <w:smartTag w:uri="urn:schemas-microsoft-com:office:smarttags" w:element="State">
        <w:smartTag w:uri="urn:schemas-microsoft-com:office:smarttags" w:element="PlaceType">
          <w:r w:rsidRPr="006E329A">
            <w:rPr>
              <w:sz w:val="21"/>
              <w:szCs w:val="21"/>
            </w:rPr>
            <w:t>Institute</w:t>
          </w:r>
        </w:smartTag>
      </w:smartTag>
      <w:r w:rsidRPr="006E329A">
        <w:rPr>
          <w:sz w:val="21"/>
          <w:szCs w:val="21"/>
        </w:rPr>
        <w:t xml:space="preserve"> of </w:t>
      </w:r>
      <w:smartTag w:uri="urn:schemas-microsoft-com:office:smarttags" w:element="State">
        <w:smartTag w:uri="urn:schemas-microsoft-com:office:smarttags" w:element="PlaceName">
          <w:r w:rsidRPr="006E329A">
            <w:rPr>
              <w:sz w:val="21"/>
              <w:szCs w:val="21"/>
            </w:rPr>
            <w:t>SOA</w:t>
          </w:r>
        </w:smartTag>
      </w:smartTag>
      <w:r w:rsidRPr="006E329A">
        <w:rPr>
          <w:sz w:val="21"/>
          <w:szCs w:val="21"/>
        </w:rPr>
        <w:t xml:space="preserve">, </w:t>
      </w:r>
      <w:smartTag w:uri="urn:schemas-microsoft-com:office:smarttags" w:element="State">
        <w:smartTag w:uri="urn:schemas-microsoft-com:office:smarttags" w:element="City">
          <w:smartTag w:uri="urn:schemas-microsoft-com:office:smarttags" w:element="place">
            <w:r w:rsidRPr="006E329A">
              <w:rPr>
                <w:sz w:val="21"/>
                <w:szCs w:val="21"/>
              </w:rPr>
              <w:t>Qingdao</w:t>
            </w:r>
          </w:smartTag>
        </w:smartTag>
      </w:smartTag>
    </w:p>
    <w:p w:rsidR="00C02026" w:rsidRDefault="00C02026" w:rsidP="003747F3">
      <w:pPr>
        <w:pStyle w:val="Default"/>
        <w:rPr>
          <w:sz w:val="21"/>
          <w:szCs w:val="21"/>
        </w:rPr>
      </w:pPr>
      <w:r w:rsidRPr="006E329A">
        <w:rPr>
          <w:sz w:val="21"/>
          <w:szCs w:val="21"/>
        </w:rPr>
        <w:t xml:space="preserve">2001.6-2001.9, Postdoctoral Rearcher, Agricultural </w:t>
      </w:r>
      <w:smartTag w:uri="urn:schemas-microsoft-com:office:smarttags" w:element="State">
        <w:smartTag w:uri="urn:schemas-microsoft-com:office:smarttags" w:element="City">
          <w:smartTag w:uri="urn:schemas-microsoft-com:office:smarttags" w:element="place">
            <w:r w:rsidRPr="006E329A">
              <w:rPr>
                <w:sz w:val="21"/>
                <w:szCs w:val="21"/>
              </w:rPr>
              <w:t>Research Organization Volcani Center</w:t>
            </w:r>
          </w:smartTag>
        </w:smartTag>
        <w:r w:rsidRPr="006E329A">
          <w:rPr>
            <w:sz w:val="21"/>
            <w:szCs w:val="21"/>
          </w:rPr>
          <w:t xml:space="preserve">, </w:t>
        </w:r>
        <w:smartTag w:uri="urn:schemas-microsoft-com:office:smarttags" w:element="State">
          <w:smartTag w:uri="urn:schemas-microsoft-com:office:smarttags" w:element="country-region">
            <w:r w:rsidRPr="006E329A">
              <w:rPr>
                <w:sz w:val="21"/>
                <w:szCs w:val="21"/>
              </w:rPr>
              <w:t>Israel</w:t>
            </w:r>
          </w:smartTag>
        </w:smartTag>
      </w:smartTag>
      <w:r w:rsidRPr="006E329A">
        <w:rPr>
          <w:sz w:val="21"/>
          <w:szCs w:val="21"/>
        </w:rPr>
        <w:t xml:space="preserve"> </w:t>
      </w:r>
    </w:p>
    <w:p w:rsidR="00C02026" w:rsidRPr="006E329A" w:rsidRDefault="00C02026" w:rsidP="003747F3">
      <w:pPr>
        <w:pStyle w:val="Default"/>
        <w:rPr>
          <w:sz w:val="21"/>
          <w:szCs w:val="21"/>
        </w:rPr>
      </w:pPr>
      <w:r w:rsidRPr="006E329A">
        <w:rPr>
          <w:sz w:val="21"/>
          <w:szCs w:val="21"/>
        </w:rPr>
        <w:t xml:space="preserve">2001.1-2001.5, Visiting Scholar, </w:t>
      </w:r>
      <w:r w:rsidRPr="006E329A">
        <w:rPr>
          <w:rStyle w:val="high-light-bg4"/>
          <w:sz w:val="21"/>
          <w:szCs w:val="21"/>
        </w:rPr>
        <w:t xml:space="preserve">Institut für Zellbiologie of </w:t>
      </w:r>
      <w:r>
        <w:rPr>
          <w:sz w:val="21"/>
          <w:szCs w:val="21"/>
        </w:rPr>
        <w:t xml:space="preserve">Max </w:t>
      </w:r>
      <w:r w:rsidRPr="006E329A">
        <w:rPr>
          <w:sz w:val="21"/>
          <w:szCs w:val="21"/>
        </w:rPr>
        <w:t>Planck,</w:t>
      </w:r>
      <w:r>
        <w:rPr>
          <w:sz w:val="21"/>
          <w:szCs w:val="21"/>
        </w:rPr>
        <w:t xml:space="preserve"> </w:t>
      </w:r>
      <w:smartTag w:uri="urn:schemas-microsoft-com:office:smarttags" w:element="State">
        <w:smartTag w:uri="urn:schemas-microsoft-com:office:smarttags" w:element="country-region">
          <w:smartTag w:uri="urn:schemas-microsoft-com:office:smarttags" w:element="place">
            <w:r w:rsidRPr="006E329A">
              <w:rPr>
                <w:sz w:val="21"/>
                <w:szCs w:val="21"/>
              </w:rPr>
              <w:t>Germany</w:t>
            </w:r>
          </w:smartTag>
        </w:smartTag>
      </w:smartTag>
      <w:r w:rsidRPr="006E329A">
        <w:rPr>
          <w:sz w:val="21"/>
          <w:szCs w:val="21"/>
        </w:rPr>
        <w:t>.</w:t>
      </w:r>
      <w:r w:rsidRPr="006E329A">
        <w:rPr>
          <w:rStyle w:val="Emphasis"/>
          <w:sz w:val="21"/>
          <w:szCs w:val="21"/>
        </w:rPr>
        <w:t xml:space="preserve"> </w:t>
      </w:r>
    </w:p>
    <w:p w:rsidR="00C02026" w:rsidRPr="006E329A" w:rsidRDefault="00C02026" w:rsidP="003747F3">
      <w:pPr>
        <w:pStyle w:val="Default"/>
        <w:rPr>
          <w:sz w:val="21"/>
          <w:szCs w:val="21"/>
        </w:rPr>
      </w:pPr>
      <w:r w:rsidRPr="006E329A">
        <w:rPr>
          <w:sz w:val="21"/>
          <w:szCs w:val="21"/>
        </w:rPr>
        <w:t xml:space="preserve">1997.7-2001.9, Associate Professor, </w:t>
      </w:r>
      <w:smartTag w:uri="urn:schemas-microsoft-com:office:smarttags" w:element="State">
        <w:smartTag w:uri="urn:schemas-microsoft-com:office:smarttags" w:element="City">
          <w:smartTag w:uri="urn:schemas-microsoft-com:office:smarttags" w:element="place">
            <w:r w:rsidRPr="006E329A">
              <w:rPr>
                <w:sz w:val="21"/>
                <w:szCs w:val="21"/>
              </w:rPr>
              <w:t>Life Science School</w:t>
            </w:r>
          </w:smartTag>
        </w:smartTag>
        <w:r w:rsidRPr="006E329A">
          <w:rPr>
            <w:sz w:val="21"/>
            <w:szCs w:val="21"/>
          </w:rPr>
          <w:t xml:space="preserve">, </w:t>
        </w:r>
        <w:smartTag w:uri="urn:schemas-microsoft-com:office:smarttags" w:element="State">
          <w:r w:rsidRPr="006E329A">
            <w:rPr>
              <w:sz w:val="21"/>
              <w:szCs w:val="21"/>
            </w:rPr>
            <w:t>Shandong</w:t>
          </w:r>
        </w:smartTag>
      </w:smartTag>
      <w:r w:rsidRPr="006E329A">
        <w:rPr>
          <w:sz w:val="21"/>
          <w:szCs w:val="21"/>
        </w:rPr>
        <w:t xml:space="preserve"> University </w:t>
      </w:r>
    </w:p>
    <w:p w:rsidR="00C02026" w:rsidRDefault="00C02026" w:rsidP="003747F3">
      <w:pPr>
        <w:rPr>
          <w:rFonts w:ascii="Times New Roman" w:hAnsi="Times New Roman" w:cs="Times New Roman"/>
          <w:color w:val="000000"/>
          <w:sz w:val="21"/>
          <w:szCs w:val="21"/>
          <w:lang w:eastAsia="zh-CN"/>
        </w:rPr>
      </w:pPr>
      <w:r w:rsidRPr="006E329A">
        <w:rPr>
          <w:rFonts w:ascii="Times New Roman" w:hAnsi="Times New Roman" w:cs="Times New Roman"/>
          <w:color w:val="000000"/>
          <w:sz w:val="21"/>
          <w:szCs w:val="21"/>
          <w:lang w:eastAsia="zh-CN"/>
        </w:rPr>
        <w:t xml:space="preserve">1995.7-1997.9, Lecturer, </w:t>
      </w:r>
      <w:smartTag w:uri="urn:schemas-microsoft-com:office:smarttags" w:element="State">
        <w:smartTag w:uri="urn:schemas-microsoft-com:office:smarttags" w:element="City">
          <w:smartTag w:uri="urn:schemas-microsoft-com:office:smarttags" w:element="place">
            <w:r w:rsidRPr="006E329A">
              <w:rPr>
                <w:rFonts w:ascii="Times New Roman" w:hAnsi="Times New Roman" w:cs="Times New Roman"/>
                <w:color w:val="000000"/>
                <w:sz w:val="21"/>
                <w:szCs w:val="21"/>
                <w:lang w:eastAsia="zh-CN"/>
              </w:rPr>
              <w:t>Life Science School</w:t>
            </w:r>
          </w:smartTag>
        </w:smartTag>
        <w:r w:rsidRPr="006E329A">
          <w:rPr>
            <w:rFonts w:ascii="Times New Roman" w:hAnsi="Times New Roman" w:cs="Times New Roman"/>
            <w:color w:val="000000"/>
            <w:sz w:val="21"/>
            <w:szCs w:val="21"/>
            <w:lang w:eastAsia="zh-CN"/>
          </w:rPr>
          <w:t xml:space="preserve">, </w:t>
        </w:r>
        <w:smartTag w:uri="urn:schemas-microsoft-com:office:smarttags" w:element="State">
          <w:r w:rsidRPr="006E329A">
            <w:rPr>
              <w:rFonts w:ascii="Times New Roman" w:hAnsi="Times New Roman" w:cs="Times New Roman"/>
              <w:color w:val="000000"/>
              <w:sz w:val="21"/>
              <w:szCs w:val="21"/>
              <w:lang w:eastAsia="zh-CN"/>
            </w:rPr>
            <w:t>Shandong</w:t>
          </w:r>
        </w:smartTag>
      </w:smartTag>
      <w:r w:rsidRPr="006E329A">
        <w:rPr>
          <w:rFonts w:ascii="Times New Roman" w:hAnsi="Times New Roman" w:cs="Times New Roman"/>
          <w:color w:val="000000"/>
          <w:sz w:val="21"/>
          <w:szCs w:val="21"/>
          <w:lang w:eastAsia="zh-CN"/>
        </w:rPr>
        <w:t xml:space="preserve"> University</w:t>
      </w:r>
    </w:p>
    <w:p w:rsidR="00C02026" w:rsidRPr="004642B4" w:rsidRDefault="00C02026" w:rsidP="003747F3">
      <w:pPr>
        <w:pStyle w:val="Default"/>
        <w:rPr>
          <w:b/>
          <w:bCs/>
          <w:sz w:val="21"/>
          <w:szCs w:val="21"/>
        </w:rPr>
      </w:pPr>
      <w:r w:rsidRPr="004642B4">
        <w:rPr>
          <w:b/>
          <w:bCs/>
          <w:sz w:val="21"/>
          <w:szCs w:val="21"/>
        </w:rPr>
        <w:t>Research interest key words</w:t>
      </w:r>
    </w:p>
    <w:p w:rsidR="00C02026" w:rsidRPr="004642B4" w:rsidRDefault="00C02026" w:rsidP="003747F3">
      <w:pPr>
        <w:pStyle w:val="Default"/>
        <w:rPr>
          <w:sz w:val="21"/>
          <w:szCs w:val="21"/>
        </w:rPr>
      </w:pPr>
      <w:r w:rsidRPr="004642B4">
        <w:rPr>
          <w:sz w:val="21"/>
          <w:szCs w:val="21"/>
        </w:rPr>
        <w:t>biocontrol, phytophysiology, polysaccharide, immunomodulatory</w:t>
      </w:r>
    </w:p>
    <w:p w:rsidR="00C02026" w:rsidRDefault="00C02026" w:rsidP="003747F3">
      <w:pPr>
        <w:spacing w:before="92"/>
        <w:ind w:right="4234"/>
        <w:rPr>
          <w:rFonts w:ascii="Arial"/>
          <w:lang w:eastAsia="zh-CN"/>
        </w:rPr>
      </w:pPr>
    </w:p>
    <w:p w:rsidR="00C02026" w:rsidRDefault="00C02026" w:rsidP="003747F3">
      <w:pPr>
        <w:pStyle w:val="Default"/>
        <w:rPr>
          <w:sz w:val="28"/>
          <w:szCs w:val="28"/>
        </w:rPr>
      </w:pPr>
      <w:r>
        <w:rPr>
          <w:b/>
          <w:bCs/>
        </w:rPr>
        <w:t>Yunzhe</w:t>
      </w:r>
      <w:r w:rsidRPr="006E329A">
        <w:rPr>
          <w:b/>
          <w:bCs/>
        </w:rPr>
        <w:t xml:space="preserve"> C</w:t>
      </w:r>
      <w:r>
        <w:rPr>
          <w:b/>
          <w:bCs/>
        </w:rPr>
        <w:t>ong</w:t>
      </w:r>
      <w:r w:rsidRPr="006E329A">
        <w:rPr>
          <w:b/>
          <w:bCs/>
        </w:rPr>
        <w:t>, Ph.D.</w:t>
      </w:r>
      <w:r>
        <w:rPr>
          <w:b/>
          <w:bCs/>
          <w:sz w:val="28"/>
          <w:szCs w:val="28"/>
        </w:rPr>
        <w:t xml:space="preserve"> </w:t>
      </w:r>
    </w:p>
    <w:p w:rsidR="00C02026" w:rsidRPr="00751E48" w:rsidRDefault="00C02026" w:rsidP="003747F3">
      <w:pPr>
        <w:rPr>
          <w:rFonts w:ascii="Times New Roman" w:hAnsi="Times New Roman" w:cs="Times New Roman"/>
          <w:color w:val="000000"/>
          <w:sz w:val="21"/>
          <w:szCs w:val="21"/>
          <w:lang w:eastAsia="zh-CN"/>
        </w:rPr>
      </w:pPr>
      <w:r>
        <w:rPr>
          <w:rFonts w:ascii="Times New Roman" w:hAnsi="Times New Roman" w:cs="Times New Roman"/>
          <w:color w:val="000000"/>
          <w:sz w:val="21"/>
          <w:szCs w:val="21"/>
          <w:lang w:eastAsia="zh-CN"/>
        </w:rPr>
        <w:t>2014</w:t>
      </w:r>
      <w:r w:rsidRPr="00897ACD">
        <w:rPr>
          <w:rFonts w:ascii="Times New Roman" w:hAnsi="Times New Roman" w:cs="Times New Roman"/>
          <w:color w:val="000000"/>
          <w:sz w:val="21"/>
          <w:szCs w:val="21"/>
          <w:lang w:eastAsia="zh-CN"/>
        </w:rPr>
        <w:t>.</w:t>
      </w:r>
      <w:r>
        <w:rPr>
          <w:rFonts w:ascii="Times New Roman" w:hAnsi="Times New Roman" w:cs="Times New Roman"/>
          <w:color w:val="000000"/>
          <w:sz w:val="21"/>
          <w:szCs w:val="21"/>
          <w:lang w:eastAsia="zh-CN"/>
        </w:rPr>
        <w:t>9</w:t>
      </w:r>
      <w:r w:rsidRPr="00897ACD">
        <w:rPr>
          <w:rFonts w:ascii="Times New Roman" w:hAnsi="Times New Roman" w:cs="Times New Roman"/>
          <w:color w:val="000000"/>
          <w:sz w:val="21"/>
          <w:szCs w:val="21"/>
          <w:lang w:eastAsia="zh-CN"/>
        </w:rPr>
        <w:t>-</w:t>
      </w:r>
      <w:r>
        <w:rPr>
          <w:rFonts w:ascii="Times New Roman" w:hAnsi="Times New Roman" w:cs="Times New Roman"/>
          <w:color w:val="000000"/>
          <w:sz w:val="21"/>
          <w:szCs w:val="21"/>
          <w:lang w:eastAsia="zh-CN"/>
        </w:rPr>
        <w:t>now</w:t>
      </w:r>
      <w:r w:rsidRPr="00897ACD">
        <w:rPr>
          <w:rFonts w:ascii="Times New Roman" w:hAnsi="Times New Roman" w:cs="Times New Roman"/>
          <w:color w:val="000000"/>
          <w:sz w:val="21"/>
          <w:szCs w:val="21"/>
          <w:lang w:eastAsia="zh-CN"/>
        </w:rPr>
        <w:t xml:space="preserve">, Ph.D., </w:t>
      </w:r>
      <w:r w:rsidRPr="00751E48">
        <w:rPr>
          <w:rFonts w:ascii="Times New Roman" w:hAnsi="Times New Roman" w:cs="Times New Roman"/>
          <w:color w:val="000000"/>
          <w:sz w:val="21"/>
          <w:szCs w:val="21"/>
          <w:lang w:eastAsia="zh-CN"/>
        </w:rPr>
        <w:t xml:space="preserve">Biochemistry and </w:t>
      </w:r>
      <w:r>
        <w:rPr>
          <w:rFonts w:ascii="Times New Roman" w:hAnsi="Times New Roman" w:cs="Times New Roman"/>
          <w:color w:val="000000"/>
          <w:sz w:val="21"/>
          <w:szCs w:val="21"/>
          <w:lang w:eastAsia="zh-CN"/>
        </w:rPr>
        <w:t>M</w:t>
      </w:r>
      <w:r w:rsidRPr="00751E48">
        <w:rPr>
          <w:rFonts w:ascii="Times New Roman" w:hAnsi="Times New Roman" w:cs="Times New Roman"/>
          <w:color w:val="000000"/>
          <w:sz w:val="21"/>
          <w:szCs w:val="21"/>
          <w:lang w:eastAsia="zh-CN"/>
        </w:rPr>
        <w:t xml:space="preserve">olecular </w:t>
      </w:r>
      <w:r>
        <w:rPr>
          <w:rFonts w:ascii="Times New Roman" w:hAnsi="Times New Roman" w:cs="Times New Roman"/>
          <w:color w:val="000000"/>
          <w:sz w:val="21"/>
          <w:szCs w:val="21"/>
          <w:lang w:eastAsia="zh-CN"/>
        </w:rPr>
        <w:t>B</w:t>
      </w:r>
      <w:r w:rsidRPr="00751E48">
        <w:rPr>
          <w:rFonts w:ascii="Times New Roman" w:hAnsi="Times New Roman" w:cs="Times New Roman"/>
          <w:color w:val="000000"/>
          <w:sz w:val="21"/>
          <w:szCs w:val="21"/>
          <w:lang w:eastAsia="zh-CN"/>
        </w:rPr>
        <w:t>iology</w:t>
      </w:r>
      <w:r w:rsidRPr="00897ACD">
        <w:rPr>
          <w:rFonts w:ascii="Times New Roman" w:hAnsi="Times New Roman" w:cs="Times New Roman"/>
          <w:color w:val="000000"/>
          <w:sz w:val="21"/>
          <w:szCs w:val="21"/>
          <w:lang w:eastAsia="zh-CN"/>
        </w:rPr>
        <w:t xml:space="preserve">, </w:t>
      </w:r>
      <w:smartTag w:uri="urn:schemas-microsoft-com:office:smarttags" w:element="PlaceName">
        <w:smartTag w:uri="urn:schemas-microsoft-com:office:smarttags" w:element="place">
          <w:r w:rsidRPr="00751E48">
            <w:rPr>
              <w:rFonts w:ascii="Times New Roman" w:hAnsi="Times New Roman" w:cs="Times New Roman"/>
              <w:color w:val="000000"/>
              <w:sz w:val="21"/>
              <w:szCs w:val="21"/>
              <w:lang w:eastAsia="zh-CN"/>
            </w:rPr>
            <w:t>Shandong</w:t>
          </w:r>
        </w:smartTag>
        <w:r w:rsidRPr="00751E48">
          <w:rPr>
            <w:rFonts w:ascii="Times New Roman" w:hAnsi="Times New Roman" w:cs="Times New Roman"/>
            <w:color w:val="000000"/>
            <w:sz w:val="21"/>
            <w:szCs w:val="21"/>
            <w:lang w:eastAsia="zh-CN"/>
          </w:rPr>
          <w:t xml:space="preserve"> </w:t>
        </w:r>
        <w:smartTag w:uri="urn:schemas-microsoft-com:office:smarttags" w:element="PlaceType">
          <w:r w:rsidRPr="00751E48">
            <w:rPr>
              <w:rFonts w:ascii="Times New Roman" w:hAnsi="Times New Roman" w:cs="Times New Roman"/>
              <w:color w:val="000000"/>
              <w:sz w:val="21"/>
              <w:szCs w:val="21"/>
              <w:lang w:eastAsia="zh-CN"/>
            </w:rPr>
            <w:t>University</w:t>
          </w:r>
        </w:smartTag>
      </w:smartTag>
    </w:p>
    <w:p w:rsidR="00C02026" w:rsidRPr="003747F3" w:rsidRDefault="00C02026" w:rsidP="006E329A">
      <w:pPr>
        <w:rPr>
          <w:rFonts w:ascii="Times New Roman" w:hAnsi="Times New Roman" w:cs="Times New Roman"/>
          <w:color w:val="000000"/>
          <w:sz w:val="21"/>
          <w:szCs w:val="21"/>
          <w:lang w:eastAsia="zh-CN"/>
        </w:rPr>
      </w:pPr>
    </w:p>
    <w:p w:rsidR="00C02026" w:rsidRPr="006E329A" w:rsidRDefault="00C02026" w:rsidP="006E329A">
      <w:pPr>
        <w:spacing w:before="62"/>
        <w:ind w:left="4217" w:right="4235"/>
        <w:jc w:val="both"/>
        <w:rPr>
          <w:rFonts w:ascii="Arial"/>
          <w:sz w:val="14"/>
          <w:lang w:eastAsia="zh-CN"/>
        </w:rPr>
      </w:pPr>
    </w:p>
    <w:p w:rsidR="00C02026" w:rsidRPr="006E329A" w:rsidRDefault="00C02026">
      <w:pPr>
        <w:spacing w:before="62"/>
        <w:ind w:left="4217" w:right="4235"/>
        <w:jc w:val="center"/>
        <w:rPr>
          <w:rFonts w:ascii="Arial"/>
          <w:sz w:val="14"/>
          <w:lang w:val="fr-FR" w:eastAsia="zh-CN"/>
        </w:rPr>
      </w:pPr>
      <w:r w:rsidRPr="006E329A">
        <w:rPr>
          <w:rFonts w:ascii="Arial" w:eastAsia="Times New Roman"/>
          <w:sz w:val="14"/>
          <w:lang w:val="fr-FR"/>
        </w:rPr>
        <w:t xml:space="preserve">Email: </w:t>
      </w:r>
      <w:hyperlink r:id="rId12" w:history="1">
        <w:r w:rsidRPr="000A31D5">
          <w:rPr>
            <w:rStyle w:val="Hyperlink"/>
            <w:rFonts w:ascii="Arial" w:cs="Tw Cen MT"/>
            <w:sz w:val="14"/>
            <w:lang w:val="fr-FR" w:eastAsia="zh-CN"/>
          </w:rPr>
          <w:t>ksc313</w:t>
        </w:r>
        <w:r w:rsidRPr="000A31D5">
          <w:rPr>
            <w:rStyle w:val="Hyperlink"/>
            <w:rFonts w:ascii="Arial" w:eastAsia="Times New Roman" w:cs="Tw Cen MT"/>
            <w:sz w:val="14"/>
            <w:lang w:val="fr-FR"/>
          </w:rPr>
          <w:t>@</w:t>
        </w:r>
        <w:r w:rsidRPr="000A31D5">
          <w:rPr>
            <w:rStyle w:val="Hyperlink"/>
            <w:rFonts w:ascii="Arial" w:cs="Tw Cen MT"/>
            <w:sz w:val="14"/>
            <w:lang w:val="fr-FR" w:eastAsia="zh-CN"/>
          </w:rPr>
          <w:t>126</w:t>
        </w:r>
        <w:r w:rsidRPr="000A31D5">
          <w:rPr>
            <w:rStyle w:val="Hyperlink"/>
            <w:rFonts w:ascii="Arial" w:eastAsia="Times New Roman" w:cs="Tw Cen MT"/>
            <w:sz w:val="14"/>
            <w:lang w:val="fr-FR"/>
          </w:rPr>
          <w:t>.co</w:t>
        </w:r>
        <w:r w:rsidRPr="000A31D5">
          <w:rPr>
            <w:rStyle w:val="Hyperlink"/>
            <w:rFonts w:ascii="Arial" w:cs="Tw Cen MT"/>
            <w:sz w:val="14"/>
            <w:lang w:val="fr-FR" w:eastAsia="zh-CN"/>
          </w:rPr>
          <w:t>m</w:t>
        </w:r>
        <w:r w:rsidRPr="000A31D5">
          <w:rPr>
            <w:rStyle w:val="Hyperlink"/>
            <w:rFonts w:ascii="Arial" w:eastAsia="Times New Roman" w:cs="Tw Cen MT"/>
            <w:sz w:val="14"/>
            <w:lang w:val="fr-FR"/>
          </w:rPr>
          <w:br/>
          <w:t>congyunzhe@foxmail.com</w:t>
        </w:r>
      </w:hyperlink>
    </w:p>
    <w:p w:rsidR="00C02026" w:rsidRPr="006E329A" w:rsidRDefault="00C02026">
      <w:pPr>
        <w:pStyle w:val="BodyText"/>
        <w:spacing w:before="2"/>
        <w:rPr>
          <w:rFonts w:ascii="Arial"/>
          <w:sz w:val="19"/>
          <w:lang w:val="fr-FR"/>
        </w:rPr>
      </w:pPr>
      <w:r>
        <w:rPr>
          <w:noProof/>
          <w:lang w:eastAsia="zh-CN"/>
        </w:rPr>
        <w:pict>
          <v:line id="Line 3" o:spid="_x0000_s1033" style="position:absolute;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C02026" w:rsidRPr="006E329A" w:rsidRDefault="00C02026">
      <w:pPr>
        <w:pStyle w:val="BodyText"/>
        <w:rPr>
          <w:rFonts w:ascii="Arial"/>
          <w:sz w:val="20"/>
          <w:lang w:val="fr-FR"/>
        </w:rPr>
      </w:pPr>
    </w:p>
    <w:p w:rsidR="00C02026" w:rsidRPr="006E329A" w:rsidRDefault="00C02026">
      <w:pPr>
        <w:pStyle w:val="BodyText"/>
        <w:rPr>
          <w:rFonts w:ascii="Arial"/>
          <w:sz w:val="20"/>
          <w:lang w:val="fr-FR"/>
        </w:rPr>
      </w:pPr>
    </w:p>
    <w:p w:rsidR="00C02026" w:rsidRPr="006E329A" w:rsidRDefault="00C02026">
      <w:pPr>
        <w:pStyle w:val="BodyText"/>
        <w:spacing w:before="7"/>
        <w:rPr>
          <w:rFonts w:ascii="Arial"/>
          <w:sz w:val="29"/>
          <w:lang w:val="fr-FR"/>
        </w:rPr>
      </w:pPr>
    </w:p>
    <w:p w:rsidR="00C02026" w:rsidRPr="001F248E" w:rsidRDefault="00C02026">
      <w:pPr>
        <w:spacing w:before="39"/>
        <w:ind w:left="100"/>
        <w:rPr>
          <w:rFonts w:ascii="Minion Pro" w:eastAsia="Times New Roman"/>
          <w:b/>
          <w:sz w:val="20"/>
          <w:lang w:val="fr-FR"/>
        </w:rPr>
      </w:pPr>
      <w:r w:rsidRPr="001F248E">
        <w:rPr>
          <w:rFonts w:ascii="Minion Pro" w:eastAsia="Times New Roman"/>
          <w:b/>
          <w:sz w:val="20"/>
          <w:lang w:val="fr-FR"/>
        </w:rPr>
        <w:t>Notes/Comments:</w:t>
      </w:r>
    </w:p>
    <w:p w:rsidR="00C02026" w:rsidRPr="001F248E" w:rsidRDefault="00C02026">
      <w:pPr>
        <w:rPr>
          <w:rFonts w:ascii="Minion Pro"/>
          <w:sz w:val="24"/>
          <w:lang w:val="fr-FR"/>
        </w:rPr>
        <w:sectPr w:rsidR="00C02026" w:rsidRPr="001F248E">
          <w:type w:val="continuous"/>
          <w:pgSz w:w="11910" w:h="16840"/>
          <w:pgMar w:top="1740" w:right="600" w:bottom="840" w:left="620" w:header="720" w:footer="720" w:gutter="0"/>
          <w:cols w:space="720"/>
        </w:sectPr>
      </w:pPr>
    </w:p>
    <w:p w:rsidR="00C02026" w:rsidRPr="001F248E" w:rsidRDefault="00C02026">
      <w:pPr>
        <w:pStyle w:val="BodyText"/>
        <w:spacing w:before="3"/>
        <w:rPr>
          <w:rFonts w:ascii="Minion Pro"/>
          <w:sz w:val="26"/>
          <w:lang w:val="fr-FR"/>
        </w:rPr>
      </w:pPr>
    </w:p>
    <w:sectPr w:rsidR="00C02026" w:rsidRPr="001F248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2026" w:rsidRDefault="00C02026">
      <w:r>
        <w:separator/>
      </w:r>
    </w:p>
  </w:endnote>
  <w:endnote w:type="continuationSeparator" w:id="0">
    <w:p w:rsidR="00C02026" w:rsidRDefault="00C0202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026" w:rsidRDefault="00C02026">
    <w:pPr>
      <w:pStyle w:val="BodyText"/>
      <w:spacing w:line="14" w:lineRule="auto"/>
      <w:rPr>
        <w:sz w:val="20"/>
      </w:rPr>
    </w:pPr>
    <w:r>
      <w:rPr>
        <w:noProof/>
        <w:lang w:eastAsia="zh-C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C02026" w:rsidRPr="008032FD" w:rsidRDefault="00C02026">
                <w:pPr>
                  <w:spacing w:line="184" w:lineRule="exact"/>
                  <w:ind w:left="20" w:right="-12"/>
                  <w:rPr>
                    <w:rFonts w:ascii="Arial" w:eastAsia="Times New Roman"/>
                    <w:color w:val="FFFFFF"/>
                    <w:sz w:val="16"/>
                  </w:rPr>
                </w:pPr>
                <w:r w:rsidRPr="008032FD">
                  <w:rPr>
                    <w:rFonts w:ascii="Arial" w:eastAsia="Times New Roman"/>
                    <w:color w:val="FFFFFF"/>
                    <w:sz w:val="16"/>
                  </w:rPr>
                  <w:t>J Pain Relief</w:t>
                </w:r>
              </w:p>
              <w:p w:rsidR="00C02026" w:rsidRPr="008032FD" w:rsidRDefault="00C02026">
                <w:pPr>
                  <w:spacing w:before="8"/>
                  <w:ind w:left="20" w:right="-12"/>
                  <w:rPr>
                    <w:rFonts w:ascii="Arial" w:eastAsia="Times New Roman"/>
                    <w:color w:val="FFFFFF"/>
                    <w:sz w:val="16"/>
                  </w:rPr>
                </w:pPr>
                <w:r w:rsidRPr="008032FD">
                  <w:rPr>
                    <w:rFonts w:ascii="Arial" w:eastAsia="Times New Roman"/>
                    <w:color w:val="FFFFFF"/>
                    <w:sz w:val="16"/>
                  </w:rPr>
                  <w:t>ISSN: 2167-0846 JPAR an open access journa</w:t>
                </w:r>
              </w:p>
            </w:txbxContent>
          </v:textbox>
          <w10:wrap anchorx="page" anchory="page"/>
        </v:shape>
      </w:pict>
    </w:r>
    <w:r>
      <w:rPr>
        <w:noProof/>
        <w:lang w:eastAsia="zh-CN"/>
      </w:rPr>
      <w:pict>
        <v:shape id="Text Box 2" o:spid="_x0000_s2052" type="#_x0000_t202" style="position:absolute;margin-left:252.1pt;margin-top:799.05pt;width:91.9pt;height:2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C02026" w:rsidRPr="008032FD" w:rsidRDefault="00C02026">
                <w:pPr>
                  <w:spacing w:line="269" w:lineRule="exact"/>
                  <w:jc w:val="center"/>
                  <w:rPr>
                    <w:rFonts w:ascii="Impact" w:eastAsia="Times New Roman"/>
                    <w:color w:val="FFFFFF"/>
                    <w:sz w:val="24"/>
                  </w:rPr>
                </w:pPr>
                <w:r w:rsidRPr="008032FD">
                  <w:rPr>
                    <w:rFonts w:ascii="Impact" w:eastAsia="Times New Roman"/>
                    <w:color w:val="FFFFFF"/>
                    <w:sz w:val="24"/>
                  </w:rPr>
                  <w:t>Fibromyalgia 2016</w:t>
                </w:r>
              </w:p>
              <w:p w:rsidR="00C02026" w:rsidRPr="008032FD" w:rsidRDefault="00C02026">
                <w:pPr>
                  <w:spacing w:before="29"/>
                  <w:jc w:val="center"/>
                  <w:rPr>
                    <w:rFonts w:ascii="Arial" w:eastAsia="Times New Roman"/>
                    <w:color w:val="FFFFFF"/>
                    <w:sz w:val="16"/>
                  </w:rPr>
                </w:pPr>
                <w:r w:rsidRPr="008032FD">
                  <w:rPr>
                    <w:rFonts w:ascii="Arial" w:eastAsia="Times New Roman"/>
                    <w:color w:val="FFFFFF"/>
                    <w:sz w:val="16"/>
                  </w:rPr>
                  <w:t>June 15-16, 2016</w:t>
                </w:r>
              </w:p>
            </w:txbxContent>
          </v:textbox>
          <w10:wrap anchorx="page" anchory="page"/>
        </v:shape>
      </w:pict>
    </w:r>
    <w:r>
      <w:rPr>
        <w:noProof/>
        <w:lang w:eastAsia="zh-CN"/>
      </w:rPr>
      <w:pict>
        <v:shape id="Text Box 1" o:spid="_x0000_s2053" type="#_x0000_t202" style="position:absolute;margin-left:468.9pt;margin-top:798.8pt;width:91.4pt;height:26.0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C02026" w:rsidRPr="008032FD" w:rsidRDefault="00C02026">
                <w:pPr>
                  <w:spacing w:line="184" w:lineRule="exact"/>
                  <w:ind w:right="18"/>
                  <w:jc w:val="right"/>
                  <w:rPr>
                    <w:rFonts w:ascii="Arial" w:eastAsia="Times New Roman"/>
                    <w:color w:val="FFFFFF"/>
                    <w:sz w:val="16"/>
                  </w:rPr>
                </w:pPr>
                <w:r w:rsidRPr="008032FD">
                  <w:rPr>
                    <w:rFonts w:ascii="Arial" w:eastAsia="Times New Roman"/>
                    <w:color w:val="FFFFFF"/>
                    <w:sz w:val="16"/>
                  </w:rPr>
                  <w:t>Volume 5, Issue 3(Suppl)</w:t>
                </w:r>
              </w:p>
              <w:p w:rsidR="00C02026" w:rsidRPr="008032FD" w:rsidRDefault="00C02026">
                <w:pPr>
                  <w:spacing w:before="116"/>
                  <w:ind w:right="18"/>
                  <w:jc w:val="right"/>
                  <w:rPr>
                    <w:rFonts w:ascii="Minion Pro" w:eastAsia="Times New Roman"/>
                    <w:color w:val="FFFFFF"/>
                    <w:sz w:val="16"/>
                  </w:rPr>
                </w:pPr>
                <w:r w:rsidRPr="008032FD">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2026" w:rsidRDefault="00C02026">
      <w:r>
        <w:separator/>
      </w:r>
    </w:p>
  </w:footnote>
  <w:footnote w:type="continuationSeparator" w:id="0">
    <w:p w:rsidR="00C02026" w:rsidRDefault="00C020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026" w:rsidRDefault="00C02026">
    <w:pPr>
      <w:pStyle w:val="BodyText"/>
      <w:spacing w:line="14" w:lineRule="auto"/>
      <w:rPr>
        <w:sz w:val="20"/>
      </w:rPr>
    </w:pPr>
    <w:r>
      <w:rPr>
        <w:noProof/>
        <w:lang w:eastAsia="zh-CN"/>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C02026" w:rsidRPr="001F248E" w:rsidRDefault="00C02026">
                <w:pPr>
                  <w:spacing w:before="2" w:line="249" w:lineRule="auto"/>
                  <w:ind w:left="156" w:right="18" w:hanging="137"/>
                  <w:rPr>
                    <w:rFonts w:ascii="Arial"/>
                    <w:color w:val="FFFFFF"/>
                    <w:sz w:val="14"/>
                    <w:lang w:val="fr-FR"/>
                  </w:rPr>
                </w:pPr>
                <w:r w:rsidRPr="001F248E">
                  <w:rPr>
                    <w:rFonts w:ascii="Arial" w:eastAsia="Times New Roman"/>
                    <w:color w:val="FFFFFF"/>
                    <w:sz w:val="14"/>
                    <w:lang w:val="fr-FR"/>
                  </w:rPr>
                  <w:t xml:space="preserve">T Furuta et al., J Pai n Relief 2016, 5:3(Suppl) </w:t>
                </w:r>
                <w:hyperlink r:id="rId1">
                  <w:r w:rsidRPr="001F248E">
                    <w:rPr>
                      <w:rFonts w:ascii="Arial" w:eastAsia="Times New Roman"/>
                      <w:color w:val="FFFFFF"/>
                      <w:sz w:val="14"/>
                      <w:lang w:val="fr-FR"/>
                    </w:rPr>
                    <w:t>http://dx.doi.org/10.4172/2167-0846.C1.006</w:t>
                  </w:r>
                </w:hyperlink>
              </w:p>
            </w:txbxContent>
          </v:textbox>
          <w10:wrap anchorx="page" anchory="page"/>
        </v:shape>
      </w:pict>
    </w:r>
    <w:r>
      <w:rPr>
        <w:noProof/>
        <w:lang w:eastAsia="zh-CN"/>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C02026" w:rsidRPr="008032FD" w:rsidRDefault="00C02026">
                <w:pPr>
                  <w:pStyle w:val="BodyText"/>
                  <w:spacing w:line="187" w:lineRule="exact"/>
                  <w:ind w:left="20" w:right="-10"/>
                  <w:rPr>
                    <w:rFonts w:ascii="Myriad Pro" w:eastAsia="Times New Roman"/>
                    <w:color w:val="FFFFFF"/>
                  </w:rPr>
                </w:pPr>
                <w:r w:rsidRPr="008032FD">
                  <w:rPr>
                    <w:rFonts w:ascii="Myriad Pro" w:eastAsia="Times New Roman"/>
                    <w:color w:val="FFFFFF"/>
                  </w:rPr>
                  <w:t>International Conference on</w:t>
                </w:r>
              </w:p>
              <w:p w:rsidR="00C02026" w:rsidRPr="008032FD" w:rsidRDefault="00C02026">
                <w:pPr>
                  <w:spacing w:line="614" w:lineRule="exact"/>
                  <w:ind w:left="20" w:right="-10"/>
                  <w:rPr>
                    <w:rFonts w:ascii="Minion Pro" w:eastAsia="Times New Roman"/>
                    <w:color w:val="FFFFFF"/>
                    <w:sz w:val="24"/>
                  </w:rPr>
                </w:pPr>
                <w:r w:rsidRPr="008032FD">
                  <w:rPr>
                    <w:rFonts w:ascii="Impact" w:eastAsia="Times New Roman"/>
                    <w:color w:val="FFFFFF"/>
                    <w:sz w:val="52"/>
                  </w:rPr>
                  <w:t xml:space="preserve">Fibromyalgia and Chronic Pain </w:t>
                </w:r>
                <w:r w:rsidRPr="008032FD">
                  <w:rPr>
                    <w:rFonts w:ascii="Minion Pro" w:eastAsia="Times New Roman"/>
                    <w:color w:val="FFFFFF"/>
                    <w:sz w:val="24"/>
                  </w:rPr>
                  <w:t xml:space="preserve">(June 15-16, 2016   </w:t>
                </w:r>
                <w:smartTag w:uri="urn:schemas-microsoft-com:office:smarttags" w:element="City">
                  <w:smartTag w:uri="urn:schemas-microsoft-com:office:smarttags" w:element="place">
                    <w:r w:rsidRPr="008032FD">
                      <w:rPr>
                        <w:rFonts w:ascii="Minion Pro" w:eastAsia="Times New Roman"/>
                        <w:color w:val="FFFFFF"/>
                        <w:sz w:val="24"/>
                      </w:rPr>
                      <w:t>Philadelphia</w:t>
                    </w:r>
                  </w:smartTag>
                  <w:r w:rsidRPr="008032FD">
                    <w:rPr>
                      <w:rFonts w:ascii="Minion Pro" w:eastAsia="Times New Roman"/>
                      <w:color w:val="FFFFFF"/>
                      <w:sz w:val="24"/>
                    </w:rPr>
                    <w:t xml:space="preserve">, </w:t>
                  </w:r>
                  <w:smartTag w:uri="urn:schemas-microsoft-com:office:smarttags" w:element="country-region">
                    <w:r w:rsidRPr="008032FD">
                      <w:rPr>
                        <w:rFonts w:ascii="Minion Pro" w:eastAsia="Times New Roman"/>
                        <w:color w:val="FFFFFF"/>
                        <w:sz w:val="24"/>
                      </w:rPr>
                      <w:t>USA</w:t>
                    </w:r>
                  </w:smartTag>
                </w:smartTag>
                <w:r w:rsidRPr="008032FD">
                  <w:rPr>
                    <w:rFonts w:ascii="Minion Pro" w:eastAsia="Times New Roman"/>
                    <w:color w:val="FFFFFF"/>
                    <w:sz w:val="24"/>
                  </w:rPr>
                  <w:t>)</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bordersDoNotSurroundHeader/>
  <w:bordersDoNotSurroundFooter/>
  <w:defaultTabStop w:val="720"/>
  <w:drawingGridHorizontalSpacing w:val="110"/>
  <w:displayHorizontalDrawingGridEvery w:val="2"/>
  <w:characterSpacingControl w:val="doNotCompress"/>
  <w:noLineBreaksAfter w:lang="zh-CN" w:val="$([{£¥·‘“〈《「『【〔〖〝﹙﹛﹝＄（．［｛￡￥"/>
  <w:noLineBreaksBefore w:lang="zh-CN" w:val="!%),.:;&gt;?]}¢¨°·ˇˉ―‖’”…‰′″›℃∶、。〃〉》」』】〕〗〞︶︺︾﹀﹄﹚﹜﹞！＂％＇），．：；？］｀｜｝～￠"/>
  <w:hdrShapeDefaults>
    <o:shapedefaults v:ext="edit" spidmax="2054"/>
    <o:shapelayout v:ext="edit">
      <o:idmap v:ext="edit" data="2"/>
    </o:shapelayout>
  </w:hdrShapeDefaults>
  <w:footnotePr>
    <w:footnote w:id="-1"/>
    <w:footnote w:id="0"/>
  </w:footnotePr>
  <w:endnotePr>
    <w:endnote w:id="-1"/>
    <w:endnote w:id="0"/>
  </w:endnotePr>
  <w:compat>
    <w:ulTrailSpac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879E3"/>
    <w:rsid w:val="000A31D5"/>
    <w:rsid w:val="000B6EE6"/>
    <w:rsid w:val="000E2911"/>
    <w:rsid w:val="001202A1"/>
    <w:rsid w:val="001263DF"/>
    <w:rsid w:val="00186BE2"/>
    <w:rsid w:val="001F248E"/>
    <w:rsid w:val="00232D56"/>
    <w:rsid w:val="00292ED9"/>
    <w:rsid w:val="00310DBC"/>
    <w:rsid w:val="00311BF6"/>
    <w:rsid w:val="00343782"/>
    <w:rsid w:val="003747F3"/>
    <w:rsid w:val="00377A49"/>
    <w:rsid w:val="00391238"/>
    <w:rsid w:val="003D52D1"/>
    <w:rsid w:val="003D5856"/>
    <w:rsid w:val="00404E5B"/>
    <w:rsid w:val="00414F7B"/>
    <w:rsid w:val="004355DC"/>
    <w:rsid w:val="004642B4"/>
    <w:rsid w:val="00474667"/>
    <w:rsid w:val="004749B4"/>
    <w:rsid w:val="00494130"/>
    <w:rsid w:val="004B63FF"/>
    <w:rsid w:val="004F3523"/>
    <w:rsid w:val="005973B9"/>
    <w:rsid w:val="005B3A56"/>
    <w:rsid w:val="006060CE"/>
    <w:rsid w:val="00610633"/>
    <w:rsid w:val="00616076"/>
    <w:rsid w:val="0063497F"/>
    <w:rsid w:val="006615EE"/>
    <w:rsid w:val="00676AA3"/>
    <w:rsid w:val="0067770C"/>
    <w:rsid w:val="006E329A"/>
    <w:rsid w:val="006F74DB"/>
    <w:rsid w:val="007232A6"/>
    <w:rsid w:val="00751E48"/>
    <w:rsid w:val="008032FD"/>
    <w:rsid w:val="008145B1"/>
    <w:rsid w:val="00873DF0"/>
    <w:rsid w:val="008756E6"/>
    <w:rsid w:val="00897ACD"/>
    <w:rsid w:val="008E4819"/>
    <w:rsid w:val="009552FD"/>
    <w:rsid w:val="0098529B"/>
    <w:rsid w:val="009B2D44"/>
    <w:rsid w:val="00A07E82"/>
    <w:rsid w:val="00A15FFF"/>
    <w:rsid w:val="00A25F01"/>
    <w:rsid w:val="00A47C43"/>
    <w:rsid w:val="00A842D1"/>
    <w:rsid w:val="00A9710C"/>
    <w:rsid w:val="00AE3E37"/>
    <w:rsid w:val="00B21A57"/>
    <w:rsid w:val="00B350FA"/>
    <w:rsid w:val="00BB168F"/>
    <w:rsid w:val="00BB69A0"/>
    <w:rsid w:val="00BD7AFD"/>
    <w:rsid w:val="00BE1CFF"/>
    <w:rsid w:val="00C02026"/>
    <w:rsid w:val="00C22230"/>
    <w:rsid w:val="00C33602"/>
    <w:rsid w:val="00C636C4"/>
    <w:rsid w:val="00C771EF"/>
    <w:rsid w:val="00CD1EA7"/>
    <w:rsid w:val="00CD6F55"/>
    <w:rsid w:val="00D7646C"/>
    <w:rsid w:val="00DB7326"/>
    <w:rsid w:val="00DE3104"/>
    <w:rsid w:val="00DF35BF"/>
    <w:rsid w:val="00E112CD"/>
    <w:rsid w:val="00E94637"/>
    <w:rsid w:val="00EC133E"/>
    <w:rsid w:val="00EE028C"/>
    <w:rsid w:val="00F72EEA"/>
    <w:rsid w:val="00F84CAE"/>
    <w:rsid w:val="00FA3E15"/>
    <w:rsid w:val="00FB5ED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kern w:val="0"/>
      <w:sz w:val="22"/>
      <w:lang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E1CFF"/>
    <w:rPr>
      <w:rFonts w:ascii="Tw Cen MT" w:hAnsi="Tw Cen MT" w:cs="Tw Cen MT"/>
      <w:b/>
      <w:bCs/>
      <w:kern w:val="44"/>
      <w:sz w:val="44"/>
      <w:szCs w:val="44"/>
      <w:lang w:eastAsia="en-US"/>
    </w:rPr>
  </w:style>
  <w:style w:type="character" w:customStyle="1" w:styleId="Heading2Char">
    <w:name w:val="Heading 2 Char"/>
    <w:basedOn w:val="DefaultParagraphFont"/>
    <w:link w:val="Heading2"/>
    <w:uiPriority w:val="99"/>
    <w:semiHidden/>
    <w:locked/>
    <w:rsid w:val="00BE1CFF"/>
    <w:rPr>
      <w:rFonts w:ascii="Cambria" w:eastAsia="宋体" w:hAnsi="Cambria" w:cs="Times New Roman"/>
      <w:b/>
      <w:bCs/>
      <w:kern w:val="0"/>
      <w:sz w:val="32"/>
      <w:szCs w:val="32"/>
      <w:lang w:eastAsia="en-US"/>
    </w:rPr>
  </w:style>
  <w:style w:type="character" w:customStyle="1" w:styleId="Heading3Char">
    <w:name w:val="Heading 3 Char"/>
    <w:basedOn w:val="DefaultParagraphFont"/>
    <w:link w:val="Heading3"/>
    <w:uiPriority w:val="99"/>
    <w:semiHidden/>
    <w:locked/>
    <w:rsid w:val="00BE1CFF"/>
    <w:rPr>
      <w:rFonts w:ascii="Tw Cen MT" w:hAnsi="Tw Cen MT" w:cs="Tw Cen MT"/>
      <w:b/>
      <w:bCs/>
      <w:kern w:val="0"/>
      <w:sz w:val="32"/>
      <w:szCs w:val="32"/>
      <w:lang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rFonts w:cs="Times New Roman"/>
      <w:color w:val="0000FF"/>
      <w:u w:val="single"/>
    </w:rPr>
  </w:style>
  <w:style w:type="paragraph" w:customStyle="1" w:styleId="Default">
    <w:name w:val="Default"/>
    <w:uiPriority w:val="99"/>
    <w:rsid w:val="00E112CD"/>
    <w:pPr>
      <w:widowControl w:val="0"/>
      <w:autoSpaceDE w:val="0"/>
      <w:autoSpaceDN w:val="0"/>
      <w:adjustRightInd w:val="0"/>
    </w:pPr>
    <w:rPr>
      <w:rFonts w:ascii="Times New Roman" w:hAnsi="Times New Roman"/>
      <w:color w:val="000000"/>
      <w:kern w:val="0"/>
      <w:sz w:val="24"/>
      <w:szCs w:val="24"/>
    </w:rPr>
  </w:style>
  <w:style w:type="character" w:styleId="Emphasis">
    <w:name w:val="Emphasis"/>
    <w:basedOn w:val="DefaultParagraphFont"/>
    <w:uiPriority w:val="99"/>
    <w:qFormat/>
    <w:locked/>
    <w:rsid w:val="006E329A"/>
    <w:rPr>
      <w:rFonts w:cs="Times New Roman"/>
      <w:color w:val="CC0000"/>
    </w:rPr>
  </w:style>
  <w:style w:type="character" w:customStyle="1" w:styleId="opdicttext2">
    <w:name w:val="op_dict_text2"/>
    <w:basedOn w:val="DefaultParagraphFont"/>
    <w:uiPriority w:val="99"/>
    <w:rsid w:val="006E329A"/>
    <w:rPr>
      <w:rFonts w:cs="Times New Roman"/>
    </w:rPr>
  </w:style>
  <w:style w:type="character" w:customStyle="1" w:styleId="high-light-bg4">
    <w:name w:val="high-light-bg4"/>
    <w:basedOn w:val="DefaultParagraphFont"/>
    <w:uiPriority w:val="99"/>
    <w:rsid w:val="006E329A"/>
    <w:rPr>
      <w:rFonts w:cs="Times New Roman"/>
    </w:rPr>
  </w:style>
  <w:style w:type="character" w:styleId="FollowedHyperlink">
    <w:name w:val="FollowedHyperlink"/>
    <w:basedOn w:val="DefaultParagraphFont"/>
    <w:uiPriority w:val="99"/>
    <w:rsid w:val="003747F3"/>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1412459788">
      <w:marLeft w:val="0"/>
      <w:marRight w:val="0"/>
      <w:marTop w:val="0"/>
      <w:marBottom w:val="0"/>
      <w:divBdr>
        <w:top w:val="none" w:sz="0" w:space="0" w:color="auto"/>
        <w:left w:val="none" w:sz="0" w:space="0" w:color="auto"/>
        <w:bottom w:val="none" w:sz="0" w:space="0" w:color="auto"/>
        <w:right w:val="none" w:sz="0" w:space="0" w:color="auto"/>
      </w:divBdr>
    </w:div>
    <w:div w:id="14124597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ksc313@126.comcongyunzhe@fo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313</TotalTime>
  <Pages>2</Pages>
  <Words>630</Words>
  <Characters>3596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Effects of mixed fermentation of bio-control microorganisms treatment on the postharvest quality of grape and kiwifruit</dc:title>
  <dc:subject/>
  <dc:creator>mehaboobi shaik</dc:creator>
  <cp:keywords/>
  <dc:description/>
  <cp:lastModifiedBy>Sky123.Org</cp:lastModifiedBy>
  <cp:revision>15</cp:revision>
  <dcterms:created xsi:type="dcterms:W3CDTF">2018-05-15T07:23:00Z</dcterms:created>
  <dcterms:modified xsi:type="dcterms:W3CDTF">2018-06-04T09:40:00Z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