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E55" w:rsidRPr="00ED024E" w:rsidRDefault="00F4379C" w:rsidP="00977DC1">
      <w:pPr>
        <w:pStyle w:val="Nadpis1"/>
        <w:jc w:val="both"/>
        <w:rPr>
          <w:lang w:val="en-US"/>
        </w:rPr>
      </w:pPr>
      <w:r w:rsidRPr="00ED024E">
        <w:rPr>
          <w:lang w:val="en-US"/>
        </w:rPr>
        <w:t xml:space="preserve">The influence of climate </w:t>
      </w:r>
      <w:r w:rsidR="00977DC1">
        <w:rPr>
          <w:lang w:val="en-US"/>
        </w:rPr>
        <w:t>change</w:t>
      </w:r>
      <w:r w:rsidR="00C057E9">
        <w:rPr>
          <w:lang w:val="en-US"/>
        </w:rPr>
        <w:t>s</w:t>
      </w:r>
      <w:r w:rsidR="00977DC1">
        <w:rPr>
          <w:lang w:val="en-US"/>
        </w:rPr>
        <w:t xml:space="preserve"> </w:t>
      </w:r>
      <w:r w:rsidRPr="00ED024E">
        <w:rPr>
          <w:lang w:val="en-US"/>
        </w:rPr>
        <w:t xml:space="preserve">on BYDV infection and </w:t>
      </w:r>
      <w:proofErr w:type="spellStart"/>
      <w:r w:rsidRPr="00ED024E">
        <w:rPr>
          <w:i/>
          <w:lang w:val="en-US"/>
        </w:rPr>
        <w:t>Rhopalosiohum</w:t>
      </w:r>
      <w:proofErr w:type="spellEnd"/>
      <w:r w:rsidRPr="00ED024E">
        <w:rPr>
          <w:i/>
          <w:lang w:val="en-US"/>
        </w:rPr>
        <w:t xml:space="preserve"> padi</w:t>
      </w:r>
      <w:r w:rsidRPr="00ED024E">
        <w:rPr>
          <w:lang w:val="en-US"/>
        </w:rPr>
        <w:t xml:space="preserve"> development</w:t>
      </w:r>
    </w:p>
    <w:p w:rsidR="00F4379C" w:rsidRPr="00ED024E" w:rsidRDefault="00F4379C" w:rsidP="00F4379C">
      <w:pPr>
        <w:rPr>
          <w:lang w:val="en-US"/>
        </w:rPr>
      </w:pPr>
      <w:r w:rsidRPr="00ED024E">
        <w:rPr>
          <w:lang w:val="en-US"/>
        </w:rPr>
        <w:t xml:space="preserve">Jarošová Jana, </w:t>
      </w:r>
      <w:proofErr w:type="spellStart"/>
      <w:r w:rsidRPr="00ED024E">
        <w:rPr>
          <w:lang w:val="en-US"/>
        </w:rPr>
        <w:t>Bart</w:t>
      </w:r>
      <w:r w:rsidR="00ED024E" w:rsidRPr="00ED024E">
        <w:rPr>
          <w:lang w:val="en-US"/>
        </w:rPr>
        <w:t>á</w:t>
      </w:r>
      <w:r w:rsidRPr="00ED024E">
        <w:rPr>
          <w:lang w:val="en-US"/>
        </w:rPr>
        <w:t>ková</w:t>
      </w:r>
      <w:proofErr w:type="spellEnd"/>
      <w:r w:rsidRPr="00ED024E">
        <w:rPr>
          <w:lang w:val="en-US"/>
        </w:rPr>
        <w:t xml:space="preserve"> </w:t>
      </w:r>
      <w:proofErr w:type="spellStart"/>
      <w:r w:rsidRPr="00ED024E">
        <w:rPr>
          <w:lang w:val="en-US"/>
        </w:rPr>
        <w:t>Pavla</w:t>
      </w:r>
      <w:proofErr w:type="spellEnd"/>
      <w:r w:rsidRPr="00ED024E">
        <w:rPr>
          <w:lang w:val="en-US"/>
        </w:rPr>
        <w:t xml:space="preserve">, </w:t>
      </w:r>
      <w:proofErr w:type="spellStart"/>
      <w:r w:rsidRPr="00ED024E">
        <w:rPr>
          <w:lang w:val="en-US"/>
        </w:rPr>
        <w:t>Broženská</w:t>
      </w:r>
      <w:proofErr w:type="spellEnd"/>
      <w:r w:rsidRPr="00ED024E">
        <w:rPr>
          <w:lang w:val="en-US"/>
        </w:rPr>
        <w:t xml:space="preserve"> Michaela, Kumar </w:t>
      </w:r>
      <w:proofErr w:type="spellStart"/>
      <w:r w:rsidRPr="00ED024E">
        <w:rPr>
          <w:lang w:val="en-US"/>
        </w:rPr>
        <w:t>Jiban</w:t>
      </w:r>
      <w:proofErr w:type="spellEnd"/>
    </w:p>
    <w:p w:rsidR="00ED024E" w:rsidRDefault="00ED024E" w:rsidP="00C057E9">
      <w:pPr>
        <w:jc w:val="both"/>
        <w:rPr>
          <w:lang w:val="en-US"/>
        </w:rPr>
      </w:pPr>
      <w:r>
        <w:rPr>
          <w:lang w:val="en-US"/>
        </w:rPr>
        <w:t>Statement of th</w:t>
      </w:r>
      <w:r w:rsidRPr="00ED024E">
        <w:rPr>
          <w:lang w:val="en-US"/>
        </w:rPr>
        <w:t>e</w:t>
      </w:r>
      <w:r>
        <w:rPr>
          <w:lang w:val="en-US"/>
        </w:rPr>
        <w:t xml:space="preserve"> </w:t>
      </w:r>
      <w:r w:rsidRPr="00ED024E">
        <w:rPr>
          <w:lang w:val="en-US"/>
        </w:rPr>
        <w:t>problem:</w:t>
      </w:r>
      <w:r w:rsidR="00977DC1">
        <w:rPr>
          <w:lang w:val="en-US"/>
        </w:rPr>
        <w:t xml:space="preserve"> </w:t>
      </w:r>
      <w:r w:rsidR="00977DC1" w:rsidRPr="00977DC1">
        <w:rPr>
          <w:lang w:val="en-US"/>
        </w:rPr>
        <w:t xml:space="preserve">Climate change is of global concern due to its predicted impacts on the environment and agriculture. </w:t>
      </w:r>
      <w:r w:rsidR="00191742" w:rsidRPr="00191742">
        <w:rPr>
          <w:lang w:val="en-US"/>
        </w:rPr>
        <w:t>The Third IPCC report predicts</w:t>
      </w:r>
      <w:r w:rsidR="00191742">
        <w:rPr>
          <w:lang w:val="en-US"/>
        </w:rPr>
        <w:t xml:space="preserve"> </w:t>
      </w:r>
      <w:r w:rsidR="00191742" w:rsidRPr="00191742">
        <w:rPr>
          <w:lang w:val="en-US"/>
        </w:rPr>
        <w:t>that global-average surface temperature will increase</w:t>
      </w:r>
      <w:r w:rsidR="00191742">
        <w:rPr>
          <w:lang w:val="en-US"/>
        </w:rPr>
        <w:t xml:space="preserve"> </w:t>
      </w:r>
      <w:r w:rsidR="00191742" w:rsidRPr="00191742">
        <w:rPr>
          <w:lang w:val="en-US"/>
        </w:rPr>
        <w:t>further by 1.4</w:t>
      </w:r>
      <w:r w:rsidR="00191742">
        <w:rPr>
          <w:lang w:val="en-US"/>
        </w:rPr>
        <w:t xml:space="preserve">-5.8°C </w:t>
      </w:r>
      <w:r w:rsidR="00191742" w:rsidRPr="00191742">
        <w:rPr>
          <w:lang w:val="en-US"/>
        </w:rPr>
        <w:t>by 2100 with atmospheric carbon</w:t>
      </w:r>
      <w:r w:rsidR="00191742">
        <w:rPr>
          <w:lang w:val="en-US"/>
        </w:rPr>
        <w:t xml:space="preserve"> </w:t>
      </w:r>
      <w:r w:rsidR="00191742" w:rsidRPr="00191742">
        <w:rPr>
          <w:lang w:val="en-US"/>
        </w:rPr>
        <w:t>dioxide (CO</w:t>
      </w:r>
      <w:r w:rsidR="00191742" w:rsidRPr="00191742">
        <w:rPr>
          <w:vertAlign w:val="subscript"/>
          <w:lang w:val="en-US"/>
        </w:rPr>
        <w:t>2</w:t>
      </w:r>
      <w:r w:rsidR="00191742" w:rsidRPr="00191742">
        <w:rPr>
          <w:lang w:val="en-US"/>
        </w:rPr>
        <w:t>) concentrations expected to rise to betwee</w:t>
      </w:r>
      <w:bookmarkStart w:id="0" w:name="_GoBack"/>
      <w:bookmarkEnd w:id="0"/>
      <w:r w:rsidR="00191742" w:rsidRPr="00191742">
        <w:rPr>
          <w:lang w:val="en-US"/>
        </w:rPr>
        <w:t>n</w:t>
      </w:r>
      <w:r w:rsidR="00191742">
        <w:rPr>
          <w:lang w:val="en-US"/>
        </w:rPr>
        <w:t xml:space="preserve"> </w:t>
      </w:r>
      <w:r w:rsidR="00191742" w:rsidRPr="00191742">
        <w:rPr>
          <w:lang w:val="en-US"/>
        </w:rPr>
        <w:t>540 and 970 p.p.m. over the same period</w:t>
      </w:r>
      <w:r w:rsidR="00191742">
        <w:rPr>
          <w:lang w:val="en-US"/>
        </w:rPr>
        <w:t>. The potential impact of elevated CO</w:t>
      </w:r>
      <w:r w:rsidR="00191742" w:rsidRPr="00191742">
        <w:rPr>
          <w:vertAlign w:val="subscript"/>
          <w:lang w:val="en-US"/>
        </w:rPr>
        <w:t>2</w:t>
      </w:r>
      <w:r w:rsidR="00191742">
        <w:rPr>
          <w:lang w:val="en-US"/>
        </w:rPr>
        <w:t xml:space="preserve"> and temperature on the BYDV infection was exploited.</w:t>
      </w:r>
      <w:r w:rsidR="00C057E9">
        <w:rPr>
          <w:lang w:val="en-US"/>
        </w:rPr>
        <w:t xml:space="preserve"> </w:t>
      </w:r>
      <w:r w:rsidRPr="00ED024E">
        <w:rPr>
          <w:lang w:val="en-US"/>
        </w:rPr>
        <w:t>Methodology &amp; Theoretical Orientation:</w:t>
      </w:r>
      <w:r w:rsidR="00191742">
        <w:rPr>
          <w:lang w:val="en-US"/>
        </w:rPr>
        <w:t xml:space="preserve"> Barley and wheat plants were cultivated in normal and elevated temperature and CO</w:t>
      </w:r>
      <w:r w:rsidR="00191742" w:rsidRPr="00191742">
        <w:rPr>
          <w:vertAlign w:val="subscript"/>
          <w:lang w:val="en-US"/>
        </w:rPr>
        <w:t>2</w:t>
      </w:r>
      <w:r w:rsidR="00191742">
        <w:rPr>
          <w:lang w:val="en-US"/>
        </w:rPr>
        <w:t xml:space="preserve"> level conditions. </w:t>
      </w:r>
      <w:r w:rsidR="00191742" w:rsidRPr="00191742">
        <w:rPr>
          <w:i/>
          <w:lang w:val="en-US"/>
        </w:rPr>
        <w:t>Rhopalosiphum padi</w:t>
      </w:r>
      <w:r w:rsidR="00191742">
        <w:rPr>
          <w:lang w:val="en-US"/>
        </w:rPr>
        <w:t xml:space="preserve"> aphids carrying BYD virus were </w:t>
      </w:r>
      <w:r w:rsidR="00FB00A2">
        <w:rPr>
          <w:lang w:val="en-US"/>
        </w:rPr>
        <w:t>allowed</w:t>
      </w:r>
      <w:r w:rsidR="00191742">
        <w:rPr>
          <w:lang w:val="en-US"/>
        </w:rPr>
        <w:t xml:space="preserve"> to feed on the plants for a limited amount of time. The infectivity rate was recorded. Furthermore, aphid (</w:t>
      </w:r>
      <w:r w:rsidR="00191742" w:rsidRPr="00191742">
        <w:rPr>
          <w:i/>
          <w:lang w:val="en-US"/>
        </w:rPr>
        <w:t>R. padi</w:t>
      </w:r>
      <w:r w:rsidR="00191742">
        <w:rPr>
          <w:lang w:val="en-US"/>
        </w:rPr>
        <w:t>) development and fecundity was studied in normal and elevated</w:t>
      </w:r>
      <w:r w:rsidR="00191742" w:rsidRPr="00191742">
        <w:rPr>
          <w:lang w:val="en-US"/>
        </w:rPr>
        <w:t xml:space="preserve"> </w:t>
      </w:r>
      <w:r w:rsidR="00191742">
        <w:rPr>
          <w:lang w:val="en-US"/>
        </w:rPr>
        <w:t>temperature and CO</w:t>
      </w:r>
      <w:r w:rsidR="00191742" w:rsidRPr="00191742">
        <w:rPr>
          <w:vertAlign w:val="subscript"/>
          <w:lang w:val="en-US"/>
        </w:rPr>
        <w:t>2</w:t>
      </w:r>
      <w:r w:rsidR="00191742">
        <w:rPr>
          <w:lang w:val="en-US"/>
        </w:rPr>
        <w:t xml:space="preserve"> level conditions</w:t>
      </w:r>
      <w:r w:rsidR="00191742">
        <w:rPr>
          <w:lang w:val="en-US"/>
        </w:rPr>
        <w:t>. The influence of the presence of the BYDV in the vector was taken into account.</w:t>
      </w:r>
      <w:r w:rsidR="00C057E9">
        <w:rPr>
          <w:lang w:val="en-US"/>
        </w:rPr>
        <w:t xml:space="preserve"> </w:t>
      </w:r>
      <w:r w:rsidRPr="00ED024E">
        <w:rPr>
          <w:lang w:val="en-US"/>
        </w:rPr>
        <w:t>Findings:</w:t>
      </w:r>
      <w:r w:rsidR="00191742">
        <w:rPr>
          <w:lang w:val="en-US"/>
        </w:rPr>
        <w:t xml:space="preserve"> The </w:t>
      </w:r>
      <w:r w:rsidR="00FB00A2">
        <w:rPr>
          <w:lang w:val="en-US"/>
        </w:rPr>
        <w:t>BYDV transmission efficiency increased significantly in the elevated CO</w:t>
      </w:r>
      <w:r w:rsidR="00FB00A2" w:rsidRPr="00FB00A2">
        <w:rPr>
          <w:vertAlign w:val="subscript"/>
          <w:lang w:val="en-US"/>
        </w:rPr>
        <w:t>2</w:t>
      </w:r>
      <w:r w:rsidR="00FB00A2">
        <w:rPr>
          <w:lang w:val="en-US"/>
        </w:rPr>
        <w:t xml:space="preserve"> and temperature conditions. Furthermore, the aphids took less time to develop and produced significantly more progeny in the elevated </w:t>
      </w:r>
      <w:r w:rsidR="00FB00A2">
        <w:rPr>
          <w:lang w:val="en-US"/>
        </w:rPr>
        <w:t>CO</w:t>
      </w:r>
      <w:r w:rsidR="00FB00A2" w:rsidRPr="00FB00A2">
        <w:rPr>
          <w:vertAlign w:val="subscript"/>
          <w:lang w:val="en-US"/>
        </w:rPr>
        <w:t>2</w:t>
      </w:r>
      <w:r w:rsidR="00FB00A2">
        <w:rPr>
          <w:lang w:val="en-US"/>
        </w:rPr>
        <w:t xml:space="preserve"> and temperature conditions</w:t>
      </w:r>
      <w:r w:rsidR="00FB00A2">
        <w:rPr>
          <w:lang w:val="en-US"/>
        </w:rPr>
        <w:t xml:space="preserve"> when compared to normal conditions. The presence of the barley yellow dwarf virus in the vectors </w:t>
      </w:r>
      <w:r w:rsidR="00C057E9">
        <w:rPr>
          <w:lang w:val="en-US"/>
        </w:rPr>
        <w:t xml:space="preserve">increased the longevity in the case of aphids under normal conditions. However, in the </w:t>
      </w:r>
      <w:r w:rsidR="00C057E9">
        <w:rPr>
          <w:lang w:val="en-US"/>
        </w:rPr>
        <w:t>elevated CO</w:t>
      </w:r>
      <w:r w:rsidR="00C057E9" w:rsidRPr="00FB00A2">
        <w:rPr>
          <w:vertAlign w:val="subscript"/>
          <w:lang w:val="en-US"/>
        </w:rPr>
        <w:t>2</w:t>
      </w:r>
      <w:r w:rsidR="00C057E9">
        <w:rPr>
          <w:lang w:val="en-US"/>
        </w:rPr>
        <w:t xml:space="preserve"> and temperature conditions</w:t>
      </w:r>
      <w:r w:rsidR="00C057E9">
        <w:rPr>
          <w:lang w:val="en-US"/>
        </w:rPr>
        <w:t xml:space="preserve">, life of the aphids carrying BYDV was shorter. </w:t>
      </w:r>
      <w:r w:rsidRPr="00ED024E">
        <w:rPr>
          <w:lang w:val="en-US"/>
        </w:rPr>
        <w:t>Conclusion &amp; Significance:</w:t>
      </w:r>
      <w:r w:rsidR="00C057E9">
        <w:rPr>
          <w:lang w:val="en-US"/>
        </w:rPr>
        <w:t xml:space="preserve"> The </w:t>
      </w:r>
      <w:r w:rsidR="00C057E9">
        <w:rPr>
          <w:lang w:val="en-US"/>
        </w:rPr>
        <w:t>elevated CO</w:t>
      </w:r>
      <w:r w:rsidR="00C057E9" w:rsidRPr="00FB00A2">
        <w:rPr>
          <w:vertAlign w:val="subscript"/>
          <w:lang w:val="en-US"/>
        </w:rPr>
        <w:t>2</w:t>
      </w:r>
      <w:r w:rsidR="00C057E9">
        <w:rPr>
          <w:lang w:val="en-US"/>
        </w:rPr>
        <w:t xml:space="preserve"> and temperature conditions</w:t>
      </w:r>
      <w:r w:rsidR="00C057E9">
        <w:rPr>
          <w:lang w:val="en-US"/>
        </w:rPr>
        <w:t xml:space="preserve"> have significant influence on BYDV transmission efficiency of </w:t>
      </w:r>
      <w:r w:rsidR="00C057E9" w:rsidRPr="00C057E9">
        <w:rPr>
          <w:i/>
          <w:lang w:val="en-US"/>
        </w:rPr>
        <w:t>Rhopalosiphum padi</w:t>
      </w:r>
      <w:r w:rsidR="00C057E9">
        <w:rPr>
          <w:lang w:val="en-US"/>
        </w:rPr>
        <w:t xml:space="preserve"> as well as on the </w:t>
      </w:r>
      <w:r w:rsidR="00C057E9" w:rsidRPr="00C057E9">
        <w:rPr>
          <w:i/>
          <w:lang w:val="en-US"/>
        </w:rPr>
        <w:t>R. padi</w:t>
      </w:r>
      <w:r w:rsidR="00C057E9">
        <w:rPr>
          <w:lang w:val="en-US"/>
        </w:rPr>
        <w:t xml:space="preserve"> development and fecundity. This might lead to higher BYDV infection rates in cereal stands in the future.</w:t>
      </w:r>
    </w:p>
    <w:p w:rsidR="00ED024E" w:rsidRDefault="00ED024E" w:rsidP="00F4379C">
      <w:pPr>
        <w:rPr>
          <w:lang w:val="en-US"/>
        </w:rPr>
      </w:pPr>
      <w:r w:rsidRPr="00ED024E">
        <w:rPr>
          <w:lang w:val="en-US"/>
        </w:rPr>
        <w:t>Recent Publications (minimum 5)</w:t>
      </w:r>
      <w:r>
        <w:rPr>
          <w:lang w:val="en-US"/>
        </w:rPr>
        <w:t>:</w:t>
      </w:r>
    </w:p>
    <w:p w:rsidR="00977DC1" w:rsidRPr="00C057E9" w:rsidRDefault="00977DC1" w:rsidP="00191742">
      <w:pPr>
        <w:pStyle w:val="Normlnweb"/>
        <w:ind w:left="480" w:hanging="480"/>
        <w:jc w:val="both"/>
        <w:rPr>
          <w:rFonts w:asciiTheme="minorHAnsi" w:hAnsiTheme="minorHAnsi"/>
          <w:sz w:val="22"/>
          <w:szCs w:val="22"/>
        </w:rPr>
      </w:pPr>
      <w:r w:rsidRPr="00C057E9">
        <w:rPr>
          <w:rFonts w:asciiTheme="minorHAnsi" w:hAnsiTheme="minorHAnsi"/>
          <w:sz w:val="22"/>
          <w:szCs w:val="22"/>
        </w:rPr>
        <w:t xml:space="preserve">Polák, J., Kundu, </w:t>
      </w:r>
      <w:proofErr w:type="gramStart"/>
      <w:r w:rsidRPr="00C057E9">
        <w:rPr>
          <w:rFonts w:asciiTheme="minorHAnsi" w:hAnsiTheme="minorHAnsi"/>
          <w:sz w:val="22"/>
          <w:szCs w:val="22"/>
        </w:rPr>
        <w:t>J.K.</w:t>
      </w:r>
      <w:proofErr w:type="gramEnd"/>
      <w:r w:rsidRPr="00C057E9">
        <w:rPr>
          <w:rFonts w:asciiTheme="minorHAnsi" w:hAnsiTheme="minorHAnsi"/>
          <w:sz w:val="22"/>
          <w:szCs w:val="22"/>
        </w:rPr>
        <w:t xml:space="preserve">, Krška, B., Beoni, E., Komínek, P., </w:t>
      </w:r>
      <w:proofErr w:type="spellStart"/>
      <w:r w:rsidRPr="00C057E9">
        <w:rPr>
          <w:rFonts w:asciiTheme="minorHAnsi" w:hAnsiTheme="minorHAnsi"/>
          <w:sz w:val="22"/>
          <w:szCs w:val="22"/>
        </w:rPr>
        <w:t>Pívalova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, J., Jarošová, J., 2017. </w:t>
      </w:r>
      <w:proofErr w:type="spellStart"/>
      <w:r w:rsidRPr="00C057E9">
        <w:rPr>
          <w:rFonts w:asciiTheme="minorHAnsi" w:hAnsiTheme="minorHAnsi"/>
          <w:sz w:val="22"/>
          <w:szCs w:val="22"/>
        </w:rPr>
        <w:t>Transgenic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plum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Prunus </w:t>
      </w:r>
      <w:proofErr w:type="spellStart"/>
      <w:r w:rsidRPr="00C057E9">
        <w:rPr>
          <w:rFonts w:asciiTheme="minorHAnsi" w:hAnsiTheme="minorHAnsi"/>
          <w:sz w:val="22"/>
          <w:szCs w:val="22"/>
        </w:rPr>
        <w:t>domestica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L., </w:t>
      </w:r>
      <w:proofErr w:type="spellStart"/>
      <w:r w:rsidRPr="00C057E9">
        <w:rPr>
          <w:rFonts w:asciiTheme="minorHAnsi" w:hAnsiTheme="minorHAnsi"/>
          <w:sz w:val="22"/>
          <w:szCs w:val="22"/>
        </w:rPr>
        <w:t>clone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C5 (</w:t>
      </w:r>
      <w:proofErr w:type="spellStart"/>
      <w:r w:rsidRPr="00C057E9">
        <w:rPr>
          <w:rFonts w:asciiTheme="minorHAnsi" w:hAnsiTheme="minorHAnsi"/>
          <w:sz w:val="22"/>
          <w:szCs w:val="22"/>
        </w:rPr>
        <w:t>cv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057E9">
        <w:rPr>
          <w:rFonts w:asciiTheme="minorHAnsi" w:hAnsiTheme="minorHAnsi"/>
          <w:sz w:val="22"/>
          <w:szCs w:val="22"/>
        </w:rPr>
        <w:t>HoneySweet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) </w:t>
      </w:r>
      <w:proofErr w:type="spellStart"/>
      <w:r w:rsidRPr="00C057E9">
        <w:rPr>
          <w:rFonts w:asciiTheme="minorHAnsi" w:hAnsiTheme="minorHAnsi"/>
          <w:sz w:val="22"/>
          <w:szCs w:val="22"/>
        </w:rPr>
        <w:t>for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protection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against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sharka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disease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. J. </w:t>
      </w:r>
      <w:proofErr w:type="spellStart"/>
      <w:r w:rsidRPr="00C057E9">
        <w:rPr>
          <w:rFonts w:asciiTheme="minorHAnsi" w:hAnsiTheme="minorHAnsi"/>
          <w:sz w:val="22"/>
          <w:szCs w:val="22"/>
        </w:rPr>
        <w:t>Integr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057E9">
        <w:rPr>
          <w:rFonts w:asciiTheme="minorHAnsi" w:hAnsiTheme="minorHAnsi"/>
          <w:sz w:val="22"/>
          <w:szCs w:val="22"/>
        </w:rPr>
        <w:t>Agric</w:t>
      </w:r>
      <w:proofErr w:type="spellEnd"/>
      <w:r w:rsidRPr="00C057E9">
        <w:rPr>
          <w:rFonts w:asciiTheme="minorHAnsi" w:hAnsiTheme="minorHAnsi"/>
          <w:sz w:val="22"/>
          <w:szCs w:val="22"/>
        </w:rPr>
        <w:t>. 16. doi:10.1016/S2095-3119(16)61491-0</w:t>
      </w:r>
    </w:p>
    <w:p w:rsidR="00977DC1" w:rsidRPr="00C057E9" w:rsidRDefault="00977DC1" w:rsidP="00191742">
      <w:pPr>
        <w:pStyle w:val="Normlnweb"/>
        <w:ind w:left="480" w:hanging="480"/>
        <w:jc w:val="both"/>
        <w:rPr>
          <w:rFonts w:asciiTheme="minorHAnsi" w:hAnsiTheme="minorHAnsi"/>
          <w:sz w:val="22"/>
          <w:szCs w:val="22"/>
        </w:rPr>
      </w:pPr>
      <w:r w:rsidRPr="00C057E9">
        <w:rPr>
          <w:rFonts w:asciiTheme="minorHAnsi" w:hAnsiTheme="minorHAnsi"/>
          <w:sz w:val="22"/>
          <w:szCs w:val="22"/>
        </w:rPr>
        <w:t xml:space="preserve">Jarošová, J., Beoni, E., Kundu, </w:t>
      </w:r>
      <w:proofErr w:type="gramStart"/>
      <w:r w:rsidRPr="00C057E9">
        <w:rPr>
          <w:rFonts w:asciiTheme="minorHAnsi" w:hAnsiTheme="minorHAnsi"/>
          <w:sz w:val="22"/>
          <w:szCs w:val="22"/>
        </w:rPr>
        <w:t>J.K.</w:t>
      </w:r>
      <w:proofErr w:type="gramEnd"/>
      <w:r w:rsidRPr="00C057E9">
        <w:rPr>
          <w:rFonts w:asciiTheme="minorHAnsi" w:hAnsiTheme="minorHAnsi"/>
          <w:sz w:val="22"/>
          <w:szCs w:val="22"/>
        </w:rPr>
        <w:t xml:space="preserve">, 2016. </w:t>
      </w:r>
      <w:proofErr w:type="spellStart"/>
      <w:r w:rsidRPr="00C057E9">
        <w:rPr>
          <w:rFonts w:asciiTheme="minorHAnsi" w:hAnsiTheme="minorHAnsi"/>
          <w:sz w:val="22"/>
          <w:szCs w:val="22"/>
        </w:rPr>
        <w:t>Barley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yellow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dwarf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virus </w:t>
      </w:r>
      <w:proofErr w:type="spellStart"/>
      <w:r w:rsidRPr="00C057E9">
        <w:rPr>
          <w:rFonts w:asciiTheme="minorHAnsi" w:hAnsiTheme="minorHAnsi"/>
          <w:sz w:val="22"/>
          <w:szCs w:val="22"/>
        </w:rPr>
        <w:t>resistance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C057E9">
        <w:rPr>
          <w:rFonts w:asciiTheme="minorHAnsi" w:hAnsiTheme="minorHAnsi"/>
          <w:sz w:val="22"/>
          <w:szCs w:val="22"/>
        </w:rPr>
        <w:t>cereals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Pr="00C057E9">
        <w:rPr>
          <w:rFonts w:asciiTheme="minorHAnsi" w:hAnsiTheme="minorHAnsi"/>
          <w:sz w:val="22"/>
          <w:szCs w:val="22"/>
        </w:rPr>
        <w:t>Approaches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057E9">
        <w:rPr>
          <w:rFonts w:asciiTheme="minorHAnsi" w:hAnsiTheme="minorHAnsi"/>
          <w:sz w:val="22"/>
          <w:szCs w:val="22"/>
        </w:rPr>
        <w:t>strategies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C057E9">
        <w:rPr>
          <w:rFonts w:asciiTheme="minorHAnsi" w:hAnsiTheme="minorHAnsi"/>
          <w:sz w:val="22"/>
          <w:szCs w:val="22"/>
        </w:rPr>
        <w:t>prospects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. F. </w:t>
      </w:r>
      <w:proofErr w:type="spellStart"/>
      <w:r w:rsidRPr="00C057E9">
        <w:rPr>
          <w:rFonts w:asciiTheme="minorHAnsi" w:hAnsiTheme="minorHAnsi"/>
          <w:sz w:val="22"/>
          <w:szCs w:val="22"/>
        </w:rPr>
        <w:t>Crop</w:t>
      </w:r>
      <w:proofErr w:type="spellEnd"/>
      <w:r w:rsidRPr="00C057E9">
        <w:rPr>
          <w:rFonts w:asciiTheme="minorHAnsi" w:hAnsiTheme="minorHAnsi"/>
          <w:sz w:val="22"/>
          <w:szCs w:val="22"/>
        </w:rPr>
        <w:t>. Res. 198. doi:10.1016/j.fcr.2016.08.030</w:t>
      </w:r>
    </w:p>
    <w:p w:rsidR="00977DC1" w:rsidRPr="00C057E9" w:rsidRDefault="00977DC1" w:rsidP="00191742">
      <w:pPr>
        <w:pStyle w:val="Normlnweb"/>
        <w:ind w:left="480" w:hanging="480"/>
        <w:jc w:val="both"/>
        <w:rPr>
          <w:rFonts w:asciiTheme="minorHAnsi" w:hAnsiTheme="minorHAnsi"/>
          <w:sz w:val="22"/>
          <w:szCs w:val="22"/>
        </w:rPr>
      </w:pPr>
      <w:r w:rsidRPr="00C057E9">
        <w:rPr>
          <w:rFonts w:asciiTheme="minorHAnsi" w:hAnsiTheme="minorHAnsi"/>
          <w:sz w:val="22"/>
          <w:szCs w:val="22"/>
        </w:rPr>
        <w:t xml:space="preserve">Beoni, E., Chrpová, J., Jarošová, J., Kundu, </w:t>
      </w:r>
      <w:proofErr w:type="gramStart"/>
      <w:r w:rsidRPr="00C057E9">
        <w:rPr>
          <w:rFonts w:asciiTheme="minorHAnsi" w:hAnsiTheme="minorHAnsi"/>
          <w:sz w:val="22"/>
          <w:szCs w:val="22"/>
        </w:rPr>
        <w:t>J.K.</w:t>
      </w:r>
      <w:proofErr w:type="gramEnd"/>
      <w:r w:rsidRPr="00C057E9">
        <w:rPr>
          <w:rFonts w:asciiTheme="minorHAnsi" w:hAnsiTheme="minorHAnsi"/>
          <w:sz w:val="22"/>
          <w:szCs w:val="22"/>
        </w:rPr>
        <w:t xml:space="preserve">, 2016. </w:t>
      </w:r>
      <w:proofErr w:type="spellStart"/>
      <w:r w:rsidRPr="00C057E9">
        <w:rPr>
          <w:rFonts w:asciiTheme="minorHAnsi" w:hAnsiTheme="minorHAnsi"/>
          <w:sz w:val="22"/>
          <w:szCs w:val="22"/>
        </w:rPr>
        <w:t>Survey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of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Barley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yellow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dwarf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virus incidence in </w:t>
      </w:r>
      <w:proofErr w:type="spellStart"/>
      <w:r w:rsidRPr="00C057E9">
        <w:rPr>
          <w:rFonts w:asciiTheme="minorHAnsi" w:hAnsiTheme="minorHAnsi"/>
          <w:sz w:val="22"/>
          <w:szCs w:val="22"/>
        </w:rPr>
        <w:t>winter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cereal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crops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, and </w:t>
      </w:r>
      <w:proofErr w:type="spellStart"/>
      <w:r w:rsidRPr="00C057E9">
        <w:rPr>
          <w:rFonts w:asciiTheme="minorHAnsi" w:hAnsiTheme="minorHAnsi"/>
          <w:sz w:val="22"/>
          <w:szCs w:val="22"/>
        </w:rPr>
        <w:t>assessment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of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wheat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C057E9">
        <w:rPr>
          <w:rFonts w:asciiTheme="minorHAnsi" w:hAnsiTheme="minorHAnsi"/>
          <w:sz w:val="22"/>
          <w:szCs w:val="22"/>
        </w:rPr>
        <w:t>barley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resistance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to </w:t>
      </w:r>
      <w:proofErr w:type="spellStart"/>
      <w:r w:rsidRPr="00C057E9">
        <w:rPr>
          <w:rFonts w:asciiTheme="minorHAnsi" w:hAnsiTheme="minorHAnsi"/>
          <w:sz w:val="22"/>
          <w:szCs w:val="22"/>
        </w:rPr>
        <w:t>the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virus. </w:t>
      </w:r>
      <w:proofErr w:type="spellStart"/>
      <w:r w:rsidRPr="00C057E9">
        <w:rPr>
          <w:rFonts w:asciiTheme="minorHAnsi" w:hAnsiTheme="minorHAnsi"/>
          <w:sz w:val="22"/>
          <w:szCs w:val="22"/>
        </w:rPr>
        <w:t>Crop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Pasture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Sci</w:t>
      </w:r>
      <w:proofErr w:type="spellEnd"/>
      <w:r w:rsidRPr="00C057E9">
        <w:rPr>
          <w:rFonts w:asciiTheme="minorHAnsi" w:hAnsiTheme="minorHAnsi"/>
          <w:sz w:val="22"/>
          <w:szCs w:val="22"/>
        </w:rPr>
        <w:t>. 67. doi:10.1071/CP16167</w:t>
      </w:r>
    </w:p>
    <w:p w:rsidR="00977DC1" w:rsidRPr="00C057E9" w:rsidRDefault="00977DC1" w:rsidP="00191742">
      <w:pPr>
        <w:pStyle w:val="Normlnweb"/>
        <w:ind w:left="480" w:hanging="480"/>
        <w:jc w:val="both"/>
        <w:rPr>
          <w:rFonts w:asciiTheme="minorHAnsi" w:hAnsiTheme="minorHAnsi"/>
          <w:sz w:val="22"/>
          <w:szCs w:val="22"/>
        </w:rPr>
      </w:pPr>
      <w:r w:rsidRPr="00C057E9">
        <w:rPr>
          <w:rFonts w:asciiTheme="minorHAnsi" w:hAnsiTheme="minorHAnsi"/>
          <w:sz w:val="22"/>
          <w:szCs w:val="22"/>
        </w:rPr>
        <w:t xml:space="preserve">Dráb, T., Svobodová, E., Ripl, J., Jarošová, J., </w:t>
      </w:r>
      <w:proofErr w:type="spellStart"/>
      <w:r w:rsidRPr="00C057E9">
        <w:rPr>
          <w:rFonts w:asciiTheme="minorHAnsi" w:hAnsiTheme="minorHAnsi"/>
          <w:sz w:val="22"/>
          <w:szCs w:val="22"/>
        </w:rPr>
        <w:t>Rabenstein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, F., </w:t>
      </w:r>
      <w:proofErr w:type="spellStart"/>
      <w:r w:rsidRPr="00C057E9">
        <w:rPr>
          <w:rFonts w:asciiTheme="minorHAnsi" w:hAnsiTheme="minorHAnsi"/>
          <w:sz w:val="22"/>
          <w:szCs w:val="22"/>
        </w:rPr>
        <w:t>Melcher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, U., Kundu, </w:t>
      </w:r>
      <w:proofErr w:type="gramStart"/>
      <w:r w:rsidRPr="00C057E9">
        <w:rPr>
          <w:rFonts w:asciiTheme="minorHAnsi" w:hAnsiTheme="minorHAnsi"/>
          <w:sz w:val="22"/>
          <w:szCs w:val="22"/>
        </w:rPr>
        <w:t>J.K.</w:t>
      </w:r>
      <w:proofErr w:type="gramEnd"/>
      <w:r w:rsidRPr="00C057E9">
        <w:rPr>
          <w:rFonts w:asciiTheme="minorHAnsi" w:hAnsiTheme="minorHAnsi"/>
          <w:sz w:val="22"/>
          <w:szCs w:val="22"/>
        </w:rPr>
        <w:t xml:space="preserve">, 2014. SYBR Green I </w:t>
      </w:r>
      <w:proofErr w:type="spellStart"/>
      <w:r w:rsidRPr="00C057E9">
        <w:rPr>
          <w:rFonts w:asciiTheme="minorHAnsi" w:hAnsiTheme="minorHAnsi"/>
          <w:sz w:val="22"/>
          <w:szCs w:val="22"/>
        </w:rPr>
        <w:t>based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RT-qPCR </w:t>
      </w:r>
      <w:proofErr w:type="spellStart"/>
      <w:r w:rsidRPr="00C057E9">
        <w:rPr>
          <w:rFonts w:asciiTheme="minorHAnsi" w:hAnsiTheme="minorHAnsi"/>
          <w:sz w:val="22"/>
          <w:szCs w:val="22"/>
        </w:rPr>
        <w:t>assays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for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the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detection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of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RNA </w:t>
      </w:r>
      <w:proofErr w:type="spellStart"/>
      <w:r w:rsidRPr="00C057E9">
        <w:rPr>
          <w:rFonts w:asciiTheme="minorHAnsi" w:hAnsiTheme="minorHAnsi"/>
          <w:sz w:val="22"/>
          <w:szCs w:val="22"/>
        </w:rPr>
        <w:t>viruses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of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cereals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C057E9">
        <w:rPr>
          <w:rFonts w:asciiTheme="minorHAnsi" w:hAnsiTheme="minorHAnsi"/>
          <w:sz w:val="22"/>
          <w:szCs w:val="22"/>
        </w:rPr>
        <w:t>grasses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C057E9">
        <w:rPr>
          <w:rFonts w:asciiTheme="minorHAnsi" w:hAnsiTheme="minorHAnsi"/>
          <w:sz w:val="22"/>
          <w:szCs w:val="22"/>
        </w:rPr>
        <w:t>Crop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Pasture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Sci</w:t>
      </w:r>
      <w:proofErr w:type="spellEnd"/>
      <w:r w:rsidRPr="00C057E9">
        <w:rPr>
          <w:rFonts w:asciiTheme="minorHAnsi" w:hAnsiTheme="minorHAnsi"/>
          <w:sz w:val="22"/>
          <w:szCs w:val="22"/>
        </w:rPr>
        <w:t>. 65. doi:10.1071/CP14151</w:t>
      </w:r>
    </w:p>
    <w:p w:rsidR="00977DC1" w:rsidRPr="00C057E9" w:rsidRDefault="00977DC1" w:rsidP="00191742">
      <w:pPr>
        <w:pStyle w:val="Normlnweb"/>
        <w:ind w:left="480" w:hanging="480"/>
        <w:jc w:val="both"/>
        <w:rPr>
          <w:rFonts w:asciiTheme="minorHAnsi" w:hAnsiTheme="minorHAnsi"/>
          <w:sz w:val="22"/>
          <w:szCs w:val="22"/>
        </w:rPr>
      </w:pPr>
      <w:r w:rsidRPr="00C057E9">
        <w:rPr>
          <w:rFonts w:asciiTheme="minorHAnsi" w:hAnsiTheme="minorHAnsi"/>
          <w:sz w:val="22"/>
          <w:szCs w:val="22"/>
        </w:rPr>
        <w:t xml:space="preserve">Jarošová, J., Chrpová, J., Šíp, V., Kundu, </w:t>
      </w:r>
      <w:proofErr w:type="gramStart"/>
      <w:r w:rsidRPr="00C057E9">
        <w:rPr>
          <w:rFonts w:asciiTheme="minorHAnsi" w:hAnsiTheme="minorHAnsi"/>
          <w:sz w:val="22"/>
          <w:szCs w:val="22"/>
        </w:rPr>
        <w:t>J.K.</w:t>
      </w:r>
      <w:proofErr w:type="gramEnd"/>
      <w:r w:rsidRPr="00C057E9">
        <w:rPr>
          <w:rFonts w:asciiTheme="minorHAnsi" w:hAnsiTheme="minorHAnsi"/>
          <w:sz w:val="22"/>
          <w:szCs w:val="22"/>
        </w:rPr>
        <w:t xml:space="preserve">, 2013. A </w:t>
      </w:r>
      <w:proofErr w:type="spellStart"/>
      <w:r w:rsidRPr="00C057E9">
        <w:rPr>
          <w:rFonts w:asciiTheme="minorHAnsi" w:hAnsiTheme="minorHAnsi"/>
          <w:sz w:val="22"/>
          <w:szCs w:val="22"/>
        </w:rPr>
        <w:t>comparative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study </w:t>
      </w:r>
      <w:proofErr w:type="spellStart"/>
      <w:r w:rsidRPr="00C057E9">
        <w:rPr>
          <w:rFonts w:asciiTheme="minorHAnsi" w:hAnsiTheme="minorHAnsi"/>
          <w:sz w:val="22"/>
          <w:szCs w:val="22"/>
        </w:rPr>
        <w:t>of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the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Barley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yellow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C057E9">
        <w:rPr>
          <w:rFonts w:asciiTheme="minorHAnsi" w:hAnsiTheme="minorHAnsi"/>
          <w:sz w:val="22"/>
          <w:szCs w:val="22"/>
        </w:rPr>
        <w:t>dwarf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virus species PAV and PAS: </w:t>
      </w:r>
      <w:proofErr w:type="spellStart"/>
      <w:r w:rsidRPr="00C057E9">
        <w:rPr>
          <w:rFonts w:asciiTheme="minorHAnsi" w:hAnsiTheme="minorHAnsi"/>
          <w:sz w:val="22"/>
          <w:szCs w:val="22"/>
        </w:rPr>
        <w:t>Distribution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C057E9">
        <w:rPr>
          <w:rFonts w:asciiTheme="minorHAnsi" w:hAnsiTheme="minorHAnsi"/>
          <w:sz w:val="22"/>
          <w:szCs w:val="22"/>
        </w:rPr>
        <w:t>accumulation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 and host </w:t>
      </w:r>
      <w:proofErr w:type="spellStart"/>
      <w:r w:rsidRPr="00C057E9">
        <w:rPr>
          <w:rFonts w:asciiTheme="minorHAnsi" w:hAnsiTheme="minorHAnsi"/>
          <w:sz w:val="22"/>
          <w:szCs w:val="22"/>
        </w:rPr>
        <w:t>resistance</w:t>
      </w:r>
      <w:proofErr w:type="spellEnd"/>
      <w:r w:rsidRPr="00C057E9">
        <w:rPr>
          <w:rFonts w:asciiTheme="minorHAnsi" w:hAnsiTheme="minorHAnsi"/>
          <w:sz w:val="22"/>
          <w:szCs w:val="22"/>
        </w:rPr>
        <w:t xml:space="preserve">. Plant </w:t>
      </w:r>
      <w:proofErr w:type="spellStart"/>
      <w:r w:rsidRPr="00C057E9">
        <w:rPr>
          <w:rFonts w:asciiTheme="minorHAnsi" w:hAnsiTheme="minorHAnsi"/>
          <w:sz w:val="22"/>
          <w:szCs w:val="22"/>
        </w:rPr>
        <w:t>Pathol</w:t>
      </w:r>
      <w:proofErr w:type="spellEnd"/>
      <w:r w:rsidRPr="00C057E9">
        <w:rPr>
          <w:rFonts w:asciiTheme="minorHAnsi" w:hAnsiTheme="minorHAnsi"/>
          <w:sz w:val="22"/>
          <w:szCs w:val="22"/>
        </w:rPr>
        <w:t>. 62, 436–443. doi:10.1111/j.1365-</w:t>
      </w:r>
      <w:proofErr w:type="gramStart"/>
      <w:r w:rsidRPr="00C057E9">
        <w:rPr>
          <w:rFonts w:asciiTheme="minorHAnsi" w:hAnsiTheme="minorHAnsi"/>
          <w:sz w:val="22"/>
          <w:szCs w:val="22"/>
        </w:rPr>
        <w:t>3059.2012.02644.x</w:t>
      </w:r>
      <w:proofErr w:type="gramEnd"/>
    </w:p>
    <w:p w:rsidR="00ED024E" w:rsidRPr="00ED024E" w:rsidRDefault="00ED024E" w:rsidP="00F4379C">
      <w:pPr>
        <w:rPr>
          <w:lang w:val="en-US"/>
        </w:rPr>
      </w:pPr>
    </w:p>
    <w:sectPr w:rsidR="00ED024E" w:rsidRPr="00ED0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79C"/>
    <w:rsid w:val="0007584D"/>
    <w:rsid w:val="000E3AE3"/>
    <w:rsid w:val="00191742"/>
    <w:rsid w:val="001A0FDA"/>
    <w:rsid w:val="00320AEF"/>
    <w:rsid w:val="007725D9"/>
    <w:rsid w:val="00977DC1"/>
    <w:rsid w:val="00C057E9"/>
    <w:rsid w:val="00E55E55"/>
    <w:rsid w:val="00ED024E"/>
    <w:rsid w:val="00F4379C"/>
    <w:rsid w:val="00FB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37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37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977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37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37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977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1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444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Jarosova Jana</dc:creator>
  <cp:lastModifiedBy>Jarosova Jana</cp:lastModifiedBy>
  <cp:revision>3</cp:revision>
  <dcterms:created xsi:type="dcterms:W3CDTF">2017-10-04T07:47:00Z</dcterms:created>
  <dcterms:modified xsi:type="dcterms:W3CDTF">2018-02-08T14:16:00Z</dcterms:modified>
</cp:coreProperties>
</file>