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730" w:rsidRPr="000A6C0D" w:rsidRDefault="00ED0730" w:rsidP="00ED0730">
      <w:pPr>
        <w:spacing w:after="100" w:afterAutospacing="1" w:line="360" w:lineRule="auto"/>
        <w:jc w:val="both"/>
        <w:rPr>
          <w:rFonts w:ascii="Times New Roman" w:hAnsi="Times New Roman" w:cs="Times New Roman"/>
          <w:color w:val="000000" w:themeColor="text1"/>
          <w:sz w:val="24"/>
          <w:szCs w:val="24"/>
        </w:rPr>
      </w:pPr>
      <w:bookmarkStart w:id="0" w:name="_GoBack"/>
      <w:bookmarkEnd w:id="0"/>
      <w:r w:rsidRPr="000A6C0D">
        <w:rPr>
          <w:rFonts w:ascii="Times New Roman" w:hAnsi="Times New Roman" w:cs="Times New Roman"/>
          <w:b/>
          <w:color w:val="000000" w:themeColor="text1"/>
          <w:sz w:val="24"/>
          <w:szCs w:val="24"/>
        </w:rPr>
        <w:br/>
      </w:r>
      <w:r w:rsidRPr="000A6C0D">
        <w:rPr>
          <w:rFonts w:ascii="Times New Roman" w:hAnsi="Times New Roman" w:cs="Times New Roman"/>
          <w:color w:val="000000" w:themeColor="text1"/>
          <w:sz w:val="24"/>
          <w:szCs w:val="24"/>
        </w:rPr>
        <w:t xml:space="preserve">Wheat, staple food of billions and </w:t>
      </w:r>
      <w:r>
        <w:rPr>
          <w:rFonts w:ascii="Times New Roman" w:hAnsi="Times New Roman" w:cs="Times New Roman"/>
          <w:color w:val="000000" w:themeColor="text1"/>
          <w:sz w:val="24"/>
          <w:szCs w:val="24"/>
        </w:rPr>
        <w:t>one of the major</w:t>
      </w:r>
      <w:r w:rsidRPr="000A6C0D">
        <w:rPr>
          <w:rFonts w:ascii="Times New Roman" w:hAnsi="Times New Roman" w:cs="Times New Roman"/>
          <w:color w:val="000000" w:themeColor="text1"/>
          <w:sz w:val="24"/>
          <w:szCs w:val="24"/>
        </w:rPr>
        <w:t xml:space="preserve"> crop</w:t>
      </w:r>
      <w:r>
        <w:rPr>
          <w:rFonts w:ascii="Times New Roman" w:hAnsi="Times New Roman" w:cs="Times New Roman"/>
          <w:color w:val="000000" w:themeColor="text1"/>
          <w:sz w:val="24"/>
          <w:szCs w:val="24"/>
        </w:rPr>
        <w:t>s</w:t>
      </w:r>
      <w:r w:rsidRPr="000A6C0D">
        <w:rPr>
          <w:rFonts w:ascii="Times New Roman" w:hAnsi="Times New Roman" w:cs="Times New Roman"/>
          <w:color w:val="000000" w:themeColor="text1"/>
          <w:sz w:val="24"/>
          <w:szCs w:val="24"/>
        </w:rPr>
        <w:t xml:space="preserve"> in volume, is an excellent source of nutrition and income.</w:t>
      </w:r>
      <w:r>
        <w:rPr>
          <w:rFonts w:ascii="Times New Roman" w:hAnsi="Times New Roman" w:cs="Times New Roman"/>
          <w:color w:val="000000" w:themeColor="text1"/>
          <w:sz w:val="24"/>
          <w:szCs w:val="24"/>
        </w:rPr>
        <w:t xml:space="preserve"> </w:t>
      </w:r>
      <w:r w:rsidRPr="000A6C0D">
        <w:rPr>
          <w:rFonts w:ascii="Times New Roman" w:hAnsi="Times New Roman" w:cs="Times New Roman"/>
          <w:color w:val="000000" w:themeColor="text1"/>
          <w:sz w:val="24"/>
          <w:szCs w:val="24"/>
        </w:rPr>
        <w:t xml:space="preserve">However, its susceptibility to rust poses a constant threat to sustainable production and hence food security itself. </w:t>
      </w:r>
      <w:r>
        <w:rPr>
          <w:rFonts w:ascii="Times New Roman" w:hAnsi="Times New Roman" w:cs="Times New Roman"/>
          <w:color w:val="000000" w:themeColor="text1"/>
          <w:sz w:val="24"/>
          <w:szCs w:val="24"/>
        </w:rPr>
        <w:t>Wheat r</w:t>
      </w:r>
      <w:r w:rsidRPr="000A6C0D">
        <w:rPr>
          <w:rFonts w:ascii="Times New Roman" w:hAnsi="Times New Roman" w:cs="Times New Roman"/>
          <w:color w:val="000000" w:themeColor="text1"/>
          <w:sz w:val="24"/>
          <w:szCs w:val="24"/>
        </w:rPr>
        <w:t>ust is the most urgent problem regarding the production of this irrevocably important crop.</w:t>
      </w:r>
      <w:r>
        <w:rPr>
          <w:rFonts w:ascii="Times New Roman" w:hAnsi="Times New Roman" w:cs="Times New Roman"/>
          <w:color w:val="000000" w:themeColor="text1"/>
          <w:sz w:val="24"/>
          <w:szCs w:val="24"/>
        </w:rPr>
        <w:t xml:space="preserve"> </w:t>
      </w:r>
      <w:r w:rsidRPr="000A6C0D">
        <w:rPr>
          <w:rFonts w:ascii="Times New Roman" w:hAnsi="Times New Roman" w:cs="Times New Roman"/>
          <w:color w:val="000000" w:themeColor="text1"/>
          <w:sz w:val="24"/>
          <w:szCs w:val="24"/>
        </w:rPr>
        <w:t xml:space="preserve">While cultural measures could lower down the extent of the infection, it isn’t a permanent solution. Breeding for </w:t>
      </w:r>
      <w:r>
        <w:rPr>
          <w:rFonts w:ascii="Times New Roman" w:hAnsi="Times New Roman" w:cs="Times New Roman"/>
          <w:color w:val="000000" w:themeColor="text1"/>
          <w:sz w:val="24"/>
          <w:szCs w:val="24"/>
        </w:rPr>
        <w:t xml:space="preserve">durable </w:t>
      </w:r>
      <w:r w:rsidRPr="000A6C0D">
        <w:rPr>
          <w:rFonts w:ascii="Times New Roman" w:hAnsi="Times New Roman" w:cs="Times New Roman"/>
          <w:color w:val="000000" w:themeColor="text1"/>
          <w:sz w:val="24"/>
          <w:szCs w:val="24"/>
        </w:rPr>
        <w:t>resistance is by far the most dependable solution to the problem. However even this has had many setbacks of pathogen evolution, climate change and other factors. Linked DNA markers show promise for achieving race-specific resistance genes in combinations aimed at their longevity. However, a national deployment strategy is inevitable for its success. The most promising activity so far is breeding for cultivars carrying durable resistance genes based on both minor and additive gene effect. However, using genetic engineering still faces the sentimental op</w:t>
      </w:r>
      <w:r>
        <w:rPr>
          <w:rFonts w:ascii="Times New Roman" w:hAnsi="Times New Roman" w:cs="Times New Roman"/>
          <w:color w:val="000000" w:themeColor="text1"/>
          <w:sz w:val="24"/>
          <w:szCs w:val="24"/>
        </w:rPr>
        <w:t>position of the public against genetically modified o</w:t>
      </w:r>
      <w:r w:rsidRPr="000A6C0D">
        <w:rPr>
          <w:rFonts w:ascii="Times New Roman" w:hAnsi="Times New Roman" w:cs="Times New Roman"/>
          <w:color w:val="000000" w:themeColor="text1"/>
          <w:sz w:val="24"/>
          <w:szCs w:val="24"/>
        </w:rPr>
        <w:t xml:space="preserve">rganisms. A lot has been done and a lot is to be done in order to grow rust free wheat in our fields. The paper discusses in brief about the major milestones and ongoing attempts regarding wheat breeding for rust resistance. </w:t>
      </w:r>
    </w:p>
    <w:p w:rsidR="00B47440" w:rsidRDefault="00B47440"/>
    <w:sectPr w:rsidR="00B47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30"/>
    <w:rsid w:val="00B47440"/>
    <w:rsid w:val="00ED0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38D883-0691-4691-8337-5D409A3D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test</cp:lastModifiedBy>
  <cp:revision>1</cp:revision>
  <dcterms:created xsi:type="dcterms:W3CDTF">2017-02-07T19:01:00Z</dcterms:created>
  <dcterms:modified xsi:type="dcterms:W3CDTF">2017-02-07T19:01:00Z</dcterms:modified>
</cp:coreProperties>
</file>