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08F" w:rsidRPr="0029508F" w:rsidRDefault="0029508F" w:rsidP="0029508F">
      <w:pPr>
        <w:jc w:val="center"/>
        <w:rPr>
          <w:rFonts w:ascii="Times New Roman" w:hAnsi="Times New Roman" w:cs="Times New Roman"/>
          <w:b/>
          <w:sz w:val="28"/>
          <w:szCs w:val="28"/>
        </w:rPr>
      </w:pPr>
      <w:proofErr w:type="gramStart"/>
      <w:r w:rsidRPr="0029508F">
        <w:rPr>
          <w:rFonts w:ascii="Times New Roman" w:hAnsi="Times New Roman" w:cs="Times New Roman"/>
          <w:b/>
          <w:sz w:val="28"/>
          <w:szCs w:val="28"/>
        </w:rPr>
        <w:t xml:space="preserve">Assessment of genetic diversity of indigenous </w:t>
      </w:r>
      <w:proofErr w:type="spellStart"/>
      <w:r w:rsidRPr="0029508F">
        <w:rPr>
          <w:rFonts w:ascii="Times New Roman" w:hAnsi="Times New Roman" w:cs="Times New Roman"/>
          <w:b/>
          <w:sz w:val="28"/>
          <w:szCs w:val="28"/>
        </w:rPr>
        <w:t>germplasm</w:t>
      </w:r>
      <w:proofErr w:type="spellEnd"/>
      <w:r w:rsidRPr="0029508F">
        <w:rPr>
          <w:rFonts w:ascii="Times New Roman" w:hAnsi="Times New Roman" w:cs="Times New Roman"/>
          <w:b/>
          <w:sz w:val="28"/>
          <w:szCs w:val="28"/>
        </w:rPr>
        <w:t xml:space="preserve"> accession of </w:t>
      </w:r>
      <w:proofErr w:type="spellStart"/>
      <w:r w:rsidRPr="0029508F">
        <w:rPr>
          <w:rFonts w:ascii="Times New Roman" w:hAnsi="Times New Roman" w:cs="Times New Roman"/>
          <w:b/>
          <w:sz w:val="28"/>
          <w:szCs w:val="28"/>
        </w:rPr>
        <w:t>kalmegh</w:t>
      </w:r>
      <w:proofErr w:type="spellEnd"/>
      <w:r w:rsidRPr="0029508F">
        <w:rPr>
          <w:rFonts w:ascii="Times New Roman" w:hAnsi="Times New Roman" w:cs="Times New Roman"/>
          <w:b/>
          <w:sz w:val="28"/>
          <w:szCs w:val="28"/>
        </w:rPr>
        <w:t xml:space="preserve"> [</w:t>
      </w:r>
      <w:proofErr w:type="spellStart"/>
      <w:r w:rsidRPr="0029508F">
        <w:rPr>
          <w:rFonts w:ascii="Times New Roman" w:hAnsi="Times New Roman" w:cs="Times New Roman"/>
          <w:b/>
          <w:sz w:val="28"/>
          <w:szCs w:val="28"/>
        </w:rPr>
        <w:t>Andrographis</w:t>
      </w:r>
      <w:proofErr w:type="spellEnd"/>
      <w:r w:rsidRPr="0029508F">
        <w:rPr>
          <w:rFonts w:ascii="Times New Roman" w:hAnsi="Times New Roman" w:cs="Times New Roman"/>
          <w:b/>
          <w:sz w:val="28"/>
          <w:szCs w:val="28"/>
        </w:rPr>
        <w:t xml:space="preserve"> </w:t>
      </w:r>
      <w:proofErr w:type="spellStart"/>
      <w:r w:rsidRPr="0029508F">
        <w:rPr>
          <w:rFonts w:ascii="Times New Roman" w:hAnsi="Times New Roman" w:cs="Times New Roman"/>
          <w:b/>
          <w:sz w:val="28"/>
          <w:szCs w:val="28"/>
        </w:rPr>
        <w:t>paniculata</w:t>
      </w:r>
      <w:proofErr w:type="spellEnd"/>
      <w:r w:rsidRPr="0029508F">
        <w:rPr>
          <w:rFonts w:ascii="Times New Roman" w:hAnsi="Times New Roman" w:cs="Times New Roman"/>
          <w:b/>
          <w:sz w:val="28"/>
          <w:szCs w:val="28"/>
        </w:rPr>
        <w:t xml:space="preserve"> (</w:t>
      </w:r>
      <w:proofErr w:type="spellStart"/>
      <w:r w:rsidRPr="0029508F">
        <w:rPr>
          <w:rFonts w:ascii="Times New Roman" w:hAnsi="Times New Roman" w:cs="Times New Roman"/>
          <w:b/>
          <w:sz w:val="28"/>
          <w:szCs w:val="28"/>
        </w:rPr>
        <w:t>Burm</w:t>
      </w:r>
      <w:proofErr w:type="spellEnd"/>
      <w:r w:rsidRPr="0029508F">
        <w:rPr>
          <w:rFonts w:ascii="Times New Roman" w:hAnsi="Times New Roman" w:cs="Times New Roman"/>
          <w:b/>
          <w:sz w:val="28"/>
          <w:szCs w:val="28"/>
        </w:rPr>
        <w:t>.</w:t>
      </w:r>
      <w:proofErr w:type="gramEnd"/>
      <w:r w:rsidRPr="0029508F">
        <w:rPr>
          <w:rFonts w:ascii="Times New Roman" w:hAnsi="Times New Roman" w:cs="Times New Roman"/>
          <w:b/>
          <w:sz w:val="28"/>
          <w:szCs w:val="28"/>
        </w:rPr>
        <w:t xml:space="preserve"> F.) </w:t>
      </w:r>
      <w:proofErr w:type="spellStart"/>
      <w:r w:rsidRPr="0029508F">
        <w:rPr>
          <w:rFonts w:ascii="Times New Roman" w:hAnsi="Times New Roman" w:cs="Times New Roman"/>
          <w:b/>
          <w:sz w:val="28"/>
          <w:szCs w:val="28"/>
        </w:rPr>
        <w:t>Nees</w:t>
      </w:r>
      <w:proofErr w:type="spellEnd"/>
      <w:r w:rsidRPr="0029508F">
        <w:rPr>
          <w:rFonts w:ascii="Times New Roman" w:hAnsi="Times New Roman" w:cs="Times New Roman"/>
          <w:b/>
          <w:sz w:val="28"/>
          <w:szCs w:val="28"/>
        </w:rPr>
        <w:t>]</w:t>
      </w:r>
    </w:p>
    <w:p w:rsidR="0029508F" w:rsidRPr="0029508F" w:rsidRDefault="0029508F" w:rsidP="0029508F">
      <w:pPr>
        <w:spacing w:after="0" w:line="240" w:lineRule="auto"/>
        <w:jc w:val="center"/>
        <w:rPr>
          <w:rFonts w:ascii="Times New Roman" w:hAnsi="Times New Roman" w:cs="Times New Roman"/>
          <w:sz w:val="24"/>
          <w:szCs w:val="24"/>
        </w:rPr>
      </w:pPr>
      <w:r w:rsidRPr="0029508F">
        <w:rPr>
          <w:rFonts w:ascii="Times New Roman" w:hAnsi="Times New Roman" w:cs="Times New Roman"/>
          <w:sz w:val="24"/>
          <w:szCs w:val="24"/>
        </w:rPr>
        <w:t>Alice Tirkey2*</w:t>
      </w:r>
      <w:r w:rsidRPr="0029508F">
        <w:rPr>
          <w:rFonts w:ascii="Times New Roman" w:hAnsi="Times New Roman" w:cs="Times New Roman"/>
          <w:sz w:val="24"/>
          <w:szCs w:val="24"/>
        </w:rPr>
        <w:t xml:space="preserve"> and </w:t>
      </w:r>
      <w:proofErr w:type="spellStart"/>
      <w:r w:rsidRPr="0029508F">
        <w:rPr>
          <w:rFonts w:ascii="Times New Roman" w:hAnsi="Times New Roman" w:cs="Times New Roman"/>
          <w:sz w:val="24"/>
          <w:szCs w:val="24"/>
        </w:rPr>
        <w:t>Hema</w:t>
      </w:r>
      <w:proofErr w:type="spellEnd"/>
      <w:r w:rsidRPr="0029508F">
        <w:rPr>
          <w:rFonts w:ascii="Times New Roman" w:hAnsi="Times New Roman" w:cs="Times New Roman"/>
          <w:sz w:val="24"/>
          <w:szCs w:val="24"/>
        </w:rPr>
        <w:t xml:space="preserve"> Devi </w:t>
      </w:r>
    </w:p>
    <w:p w:rsidR="0029508F" w:rsidRPr="0029508F" w:rsidRDefault="0029508F" w:rsidP="0029508F">
      <w:pPr>
        <w:spacing w:after="0" w:line="240" w:lineRule="auto"/>
        <w:jc w:val="center"/>
        <w:rPr>
          <w:rFonts w:ascii="Times New Roman" w:hAnsi="Times New Roman" w:cs="Times New Roman"/>
          <w:sz w:val="24"/>
          <w:szCs w:val="24"/>
        </w:rPr>
      </w:pPr>
      <w:proofErr w:type="gramStart"/>
      <w:r w:rsidRPr="0029508F">
        <w:rPr>
          <w:rFonts w:ascii="Times New Roman" w:hAnsi="Times New Roman" w:cs="Times New Roman"/>
          <w:sz w:val="24"/>
          <w:szCs w:val="24"/>
        </w:rPr>
        <w:t>Department of genetics and Plant Breeding</w:t>
      </w:r>
      <w:r w:rsidRPr="0029508F">
        <w:rPr>
          <w:rFonts w:ascii="Times New Roman" w:hAnsi="Times New Roman" w:cs="Times New Roman"/>
          <w:sz w:val="24"/>
          <w:szCs w:val="24"/>
        </w:rPr>
        <w:t>, College of Agriculture, IGKV, Raipur (C.G), India.</w:t>
      </w:r>
      <w:proofErr w:type="gramEnd"/>
    </w:p>
    <w:p w:rsidR="0029508F" w:rsidRPr="0029508F" w:rsidRDefault="0029508F" w:rsidP="0029508F">
      <w:pPr>
        <w:spacing w:after="0" w:line="240" w:lineRule="auto"/>
        <w:jc w:val="center"/>
        <w:rPr>
          <w:rFonts w:ascii="Times New Roman" w:hAnsi="Times New Roman" w:cs="Times New Roman"/>
          <w:sz w:val="24"/>
          <w:szCs w:val="24"/>
        </w:rPr>
      </w:pPr>
      <w:r w:rsidRPr="0029508F">
        <w:rPr>
          <w:rFonts w:ascii="Times New Roman" w:hAnsi="Times New Roman" w:cs="Times New Roman"/>
          <w:sz w:val="24"/>
          <w:szCs w:val="24"/>
        </w:rPr>
        <w:t>Email: alice.igau@yahoo.co.in</w:t>
      </w:r>
    </w:p>
    <w:p w:rsidR="0029508F" w:rsidRDefault="0029508F" w:rsidP="0029508F">
      <w:pPr>
        <w:jc w:val="center"/>
        <w:rPr>
          <w:rFonts w:ascii="Times New Roman" w:hAnsi="Times New Roman" w:cs="Times New Roman"/>
          <w:b/>
          <w:sz w:val="28"/>
          <w:szCs w:val="28"/>
        </w:rPr>
      </w:pPr>
    </w:p>
    <w:p w:rsidR="0029508F" w:rsidRPr="0029508F" w:rsidRDefault="0029508F" w:rsidP="0029508F">
      <w:pPr>
        <w:jc w:val="center"/>
        <w:rPr>
          <w:rFonts w:ascii="Times New Roman" w:hAnsi="Times New Roman" w:cs="Times New Roman"/>
          <w:b/>
          <w:sz w:val="28"/>
          <w:szCs w:val="28"/>
        </w:rPr>
      </w:pPr>
      <w:bookmarkStart w:id="0" w:name="_GoBack"/>
      <w:bookmarkEnd w:id="0"/>
      <w:r w:rsidRPr="0029508F">
        <w:rPr>
          <w:rFonts w:ascii="Times New Roman" w:hAnsi="Times New Roman" w:cs="Times New Roman"/>
          <w:b/>
          <w:sz w:val="28"/>
          <w:szCs w:val="28"/>
        </w:rPr>
        <w:t>Abstract</w:t>
      </w:r>
    </w:p>
    <w:p w:rsidR="0029508F" w:rsidRPr="0029508F" w:rsidRDefault="0029508F" w:rsidP="0029508F">
      <w:pPr>
        <w:jc w:val="both"/>
        <w:rPr>
          <w:rFonts w:ascii="Times New Roman" w:hAnsi="Times New Roman" w:cs="Times New Roman"/>
          <w:sz w:val="28"/>
          <w:szCs w:val="28"/>
        </w:rPr>
      </w:pPr>
      <w:proofErr w:type="spellStart"/>
      <w:proofErr w:type="gramStart"/>
      <w:r w:rsidRPr="0029508F">
        <w:rPr>
          <w:rFonts w:ascii="Times New Roman" w:hAnsi="Times New Roman" w:cs="Times New Roman"/>
          <w:sz w:val="28"/>
          <w:szCs w:val="28"/>
        </w:rPr>
        <w:t>Kalmegh</w:t>
      </w:r>
      <w:proofErr w:type="spellEnd"/>
      <w:r w:rsidRPr="0029508F">
        <w:rPr>
          <w:rFonts w:ascii="Times New Roman" w:hAnsi="Times New Roman" w:cs="Times New Roman"/>
          <w:sz w:val="28"/>
          <w:szCs w:val="28"/>
        </w:rPr>
        <w:t xml:space="preserve"> [</w:t>
      </w:r>
      <w:proofErr w:type="spellStart"/>
      <w:r w:rsidRPr="0029508F">
        <w:rPr>
          <w:rFonts w:ascii="Times New Roman" w:hAnsi="Times New Roman" w:cs="Times New Roman"/>
          <w:sz w:val="28"/>
          <w:szCs w:val="28"/>
        </w:rPr>
        <w:t>Andrographis</w:t>
      </w:r>
      <w:proofErr w:type="spellEnd"/>
      <w:r w:rsidRPr="0029508F">
        <w:rPr>
          <w:rFonts w:ascii="Times New Roman" w:hAnsi="Times New Roman" w:cs="Times New Roman"/>
          <w:sz w:val="28"/>
          <w:szCs w:val="28"/>
        </w:rPr>
        <w:t xml:space="preserve"> </w:t>
      </w:r>
      <w:proofErr w:type="spellStart"/>
      <w:r w:rsidRPr="0029508F">
        <w:rPr>
          <w:rFonts w:ascii="Times New Roman" w:hAnsi="Times New Roman" w:cs="Times New Roman"/>
          <w:sz w:val="28"/>
          <w:szCs w:val="28"/>
        </w:rPr>
        <w:t>paniculata</w:t>
      </w:r>
      <w:proofErr w:type="spellEnd"/>
      <w:r w:rsidRPr="0029508F">
        <w:rPr>
          <w:rFonts w:ascii="Times New Roman" w:hAnsi="Times New Roman" w:cs="Times New Roman"/>
          <w:sz w:val="28"/>
          <w:szCs w:val="28"/>
        </w:rPr>
        <w:t xml:space="preserve"> (</w:t>
      </w:r>
      <w:proofErr w:type="spellStart"/>
      <w:r w:rsidRPr="0029508F">
        <w:rPr>
          <w:rFonts w:ascii="Times New Roman" w:hAnsi="Times New Roman" w:cs="Times New Roman"/>
          <w:sz w:val="28"/>
          <w:szCs w:val="28"/>
        </w:rPr>
        <w:t>Burm</w:t>
      </w:r>
      <w:proofErr w:type="spellEnd"/>
      <w:r w:rsidRPr="0029508F">
        <w:rPr>
          <w:rFonts w:ascii="Times New Roman" w:hAnsi="Times New Roman" w:cs="Times New Roman"/>
          <w:sz w:val="28"/>
          <w:szCs w:val="28"/>
        </w:rPr>
        <w:t>.</w:t>
      </w:r>
      <w:proofErr w:type="gramEnd"/>
      <w:r w:rsidRPr="0029508F">
        <w:rPr>
          <w:rFonts w:ascii="Times New Roman" w:hAnsi="Times New Roman" w:cs="Times New Roman"/>
          <w:sz w:val="28"/>
          <w:szCs w:val="28"/>
        </w:rPr>
        <w:t xml:space="preserve"> F.) </w:t>
      </w:r>
      <w:proofErr w:type="spellStart"/>
      <w:r w:rsidRPr="0029508F">
        <w:rPr>
          <w:rFonts w:ascii="Times New Roman" w:hAnsi="Times New Roman" w:cs="Times New Roman"/>
          <w:sz w:val="28"/>
          <w:szCs w:val="28"/>
        </w:rPr>
        <w:t>Nees</w:t>
      </w:r>
      <w:proofErr w:type="spellEnd"/>
      <w:r w:rsidRPr="0029508F">
        <w:rPr>
          <w:rFonts w:ascii="Times New Roman" w:hAnsi="Times New Roman" w:cs="Times New Roman"/>
          <w:sz w:val="28"/>
          <w:szCs w:val="28"/>
        </w:rPr>
        <w:t xml:space="preserve">] is a medicinal plants of immense the </w:t>
      </w:r>
      <w:proofErr w:type="spellStart"/>
      <w:r w:rsidRPr="0029508F">
        <w:rPr>
          <w:rFonts w:ascii="Times New Roman" w:hAnsi="Times New Roman" w:cs="Times New Roman"/>
          <w:sz w:val="28"/>
          <w:szCs w:val="28"/>
        </w:rPr>
        <w:t>rapeutic</w:t>
      </w:r>
      <w:proofErr w:type="spellEnd"/>
      <w:r w:rsidRPr="0029508F">
        <w:rPr>
          <w:rFonts w:ascii="Times New Roman" w:hAnsi="Times New Roman" w:cs="Times New Roman"/>
          <w:sz w:val="28"/>
          <w:szCs w:val="28"/>
        </w:rPr>
        <w:t xml:space="preserve"> value. The present study was aimed to elucidate its genetic diversity based on morph-chemical. The study material consists of 134 accessions belonging to 12 </w:t>
      </w:r>
      <w:proofErr w:type="spellStart"/>
      <w:r w:rsidRPr="0029508F">
        <w:rPr>
          <w:rFonts w:ascii="Times New Roman" w:hAnsi="Times New Roman" w:cs="Times New Roman"/>
          <w:sz w:val="28"/>
          <w:szCs w:val="28"/>
        </w:rPr>
        <w:t>ecogeographic</w:t>
      </w:r>
      <w:proofErr w:type="spellEnd"/>
      <w:r w:rsidRPr="0029508F">
        <w:rPr>
          <w:rFonts w:ascii="Times New Roman" w:hAnsi="Times New Roman" w:cs="Times New Roman"/>
          <w:sz w:val="28"/>
          <w:szCs w:val="28"/>
        </w:rPr>
        <w:t xml:space="preserve"> regions. These 134 accessions were grown for characterization, evaluation and identification of trait-specific </w:t>
      </w:r>
      <w:proofErr w:type="spellStart"/>
      <w:r w:rsidRPr="0029508F">
        <w:rPr>
          <w:rFonts w:ascii="Times New Roman" w:hAnsi="Times New Roman" w:cs="Times New Roman"/>
          <w:sz w:val="28"/>
          <w:szCs w:val="28"/>
        </w:rPr>
        <w:t>germplasm</w:t>
      </w:r>
      <w:proofErr w:type="spellEnd"/>
      <w:r w:rsidRPr="0029508F">
        <w:rPr>
          <w:rFonts w:ascii="Times New Roman" w:hAnsi="Times New Roman" w:cs="Times New Roman"/>
          <w:sz w:val="28"/>
          <w:szCs w:val="28"/>
        </w:rPr>
        <w:t xml:space="preserve"> using 16 important quantitative traits viz., days to 50% flowering, plant height (cm), stem diameter (cm), no. of secondary branches plant-1,  no. of tertiary branches plant-1, leaf length (cm), leaf width (cm), petiole length (cm),  no. of nodes plant-1, internodes length (cm), seed pod-1, pod length (cm), chlorophyll content (SPAD), herbage fresh weight plant-1 (g), herbage dry weight plant-1 (g) and </w:t>
      </w:r>
      <w:proofErr w:type="spellStart"/>
      <w:r w:rsidRPr="0029508F">
        <w:rPr>
          <w:rFonts w:ascii="Times New Roman" w:hAnsi="Times New Roman" w:cs="Times New Roman"/>
          <w:sz w:val="28"/>
          <w:szCs w:val="28"/>
        </w:rPr>
        <w:t>andrographiliode</w:t>
      </w:r>
      <w:proofErr w:type="spellEnd"/>
      <w:r w:rsidRPr="0029508F">
        <w:rPr>
          <w:rFonts w:ascii="Times New Roman" w:hAnsi="Times New Roman" w:cs="Times New Roman"/>
          <w:sz w:val="28"/>
          <w:szCs w:val="28"/>
        </w:rPr>
        <w:t xml:space="preserve">. D2 statistics revealed significant differences in all the metric traits and sufficient inter and intra cluster distances indicating considerable diversity among the accessions. Maximum intra-cluster distance was noted in cluster XI (531.957) and highest inter cluster distance was observed in cluster-VII and X (1882.208). D2 cluster analysis also revealed that various accessions available in different eco-geographic regions might have originated from native places. The inter cluster distance in present studied higher than intra cluster distance in most of the cases reflecting wider diversity among the genotypes of distant group. Hence, inter crossing of genotype from diverse cluster showing high mean performance will be helpful in obtaining better recombination with higher genetic variability. </w:t>
      </w:r>
    </w:p>
    <w:p w:rsidR="00582F9C" w:rsidRPr="0029508F" w:rsidRDefault="0029508F" w:rsidP="0029508F">
      <w:pPr>
        <w:jc w:val="both"/>
        <w:rPr>
          <w:rFonts w:ascii="Times New Roman" w:hAnsi="Times New Roman" w:cs="Times New Roman"/>
          <w:sz w:val="28"/>
          <w:szCs w:val="28"/>
        </w:rPr>
      </w:pPr>
      <w:r w:rsidRPr="0029508F">
        <w:rPr>
          <w:rFonts w:ascii="Times New Roman" w:hAnsi="Times New Roman" w:cs="Times New Roman"/>
          <w:sz w:val="28"/>
          <w:szCs w:val="28"/>
        </w:rPr>
        <w:t xml:space="preserve">Key Words - </w:t>
      </w:r>
      <w:proofErr w:type="spellStart"/>
      <w:r w:rsidRPr="0029508F">
        <w:rPr>
          <w:rFonts w:ascii="Times New Roman" w:hAnsi="Times New Roman" w:cs="Times New Roman"/>
          <w:sz w:val="28"/>
          <w:szCs w:val="28"/>
        </w:rPr>
        <w:t>Andrographis</w:t>
      </w:r>
      <w:proofErr w:type="spellEnd"/>
      <w:r w:rsidRPr="0029508F">
        <w:rPr>
          <w:rFonts w:ascii="Times New Roman" w:hAnsi="Times New Roman" w:cs="Times New Roman"/>
          <w:sz w:val="28"/>
          <w:szCs w:val="28"/>
        </w:rPr>
        <w:t xml:space="preserve"> </w:t>
      </w:r>
      <w:proofErr w:type="spellStart"/>
      <w:r w:rsidRPr="0029508F">
        <w:rPr>
          <w:rFonts w:ascii="Times New Roman" w:hAnsi="Times New Roman" w:cs="Times New Roman"/>
          <w:sz w:val="28"/>
          <w:szCs w:val="28"/>
        </w:rPr>
        <w:t>paniculata</w:t>
      </w:r>
      <w:proofErr w:type="spellEnd"/>
      <w:r w:rsidRPr="0029508F">
        <w:rPr>
          <w:rFonts w:ascii="Times New Roman" w:hAnsi="Times New Roman" w:cs="Times New Roman"/>
          <w:sz w:val="28"/>
          <w:szCs w:val="28"/>
        </w:rPr>
        <w:t>, medicinal plant, Genetic diversity, D2 statistics</w:t>
      </w:r>
    </w:p>
    <w:sectPr w:rsidR="00582F9C" w:rsidRPr="002950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266"/>
    <w:rsid w:val="0029508F"/>
    <w:rsid w:val="00543266"/>
    <w:rsid w:val="00582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2016-08-06T20:30:00Z</dcterms:created>
  <dcterms:modified xsi:type="dcterms:W3CDTF">2016-08-06T20:32:00Z</dcterms:modified>
</cp:coreProperties>
</file>