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31F5C1" w14:textId="1CCA3826" w:rsidR="006F39F1" w:rsidRDefault="006F39F1" w:rsidP="006F39F1">
      <w:pPr>
        <w:widowControl/>
        <w:jc w:val="right"/>
        <w:rPr>
          <w:rFonts w:ascii="Times New Roman" w:eastAsia="MS PGothic" w:hAnsi="Times New Roman" w:cs="Times New Roman"/>
          <w:color w:val="000000"/>
          <w:kern w:val="0"/>
          <w:sz w:val="28"/>
          <w:szCs w:val="28"/>
          <w:lang w:val="it-IT" w:eastAsia="it-IT"/>
        </w:rPr>
      </w:pPr>
      <w:r>
        <w:rPr>
          <w:noProof/>
        </w:rPr>
        <w:drawing>
          <wp:inline distT="0" distB="0" distL="0" distR="0" wp14:anchorId="4D686986" wp14:editId="6A86A41D">
            <wp:extent cx="778559" cy="109029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3433" cy="1097121"/>
                    </a:xfrm>
                    <a:prstGeom prst="rect">
                      <a:avLst/>
                    </a:prstGeom>
                    <a:noFill/>
                    <a:ln>
                      <a:noFill/>
                    </a:ln>
                  </pic:spPr>
                </pic:pic>
              </a:graphicData>
            </a:graphic>
          </wp:inline>
        </w:drawing>
      </w:r>
    </w:p>
    <w:p w14:paraId="0D2734E5" w14:textId="1DADBF2A" w:rsidR="002A7D52" w:rsidRPr="006F39F1" w:rsidRDefault="002A7D52" w:rsidP="006F39F1">
      <w:pPr>
        <w:widowControl/>
        <w:jc w:val="left"/>
        <w:rPr>
          <w:rFonts w:ascii="Times New Roman" w:eastAsia="MS PGothic" w:hAnsi="Times New Roman" w:cs="Times New Roman"/>
          <w:color w:val="000000"/>
          <w:kern w:val="0"/>
          <w:sz w:val="28"/>
          <w:szCs w:val="28"/>
          <w:lang w:val="it-IT" w:eastAsia="it-IT"/>
        </w:rPr>
      </w:pPr>
      <w:r w:rsidRPr="006F39F1">
        <w:rPr>
          <w:rFonts w:ascii="Times New Roman" w:eastAsia="MS PGothic" w:hAnsi="Times New Roman" w:cs="Times New Roman"/>
          <w:color w:val="000000"/>
          <w:kern w:val="0"/>
          <w:sz w:val="28"/>
          <w:szCs w:val="28"/>
          <w:lang w:val="it-IT" w:eastAsia="it-IT"/>
        </w:rPr>
        <w:t>Proteomics and Phosphoproteomics</w:t>
      </w:r>
      <w:r w:rsidR="00E84C1E" w:rsidRPr="006F39F1">
        <w:rPr>
          <w:rFonts w:ascii="Times New Roman" w:eastAsia="MS PGothic" w:hAnsi="Times New Roman" w:cs="Times New Roman"/>
          <w:color w:val="000000"/>
          <w:kern w:val="0"/>
          <w:sz w:val="28"/>
          <w:szCs w:val="28"/>
          <w:lang w:val="it-IT" w:eastAsia="it-IT"/>
        </w:rPr>
        <w:t xml:space="preserve"> </w:t>
      </w:r>
      <w:r w:rsidRPr="006F39F1">
        <w:rPr>
          <w:rFonts w:ascii="Times New Roman" w:eastAsia="MS PGothic" w:hAnsi="Times New Roman" w:cs="Times New Roman"/>
          <w:color w:val="000000"/>
          <w:kern w:val="0"/>
          <w:sz w:val="28"/>
          <w:szCs w:val="28"/>
          <w:lang w:val="it-IT" w:eastAsia="it-IT"/>
        </w:rPr>
        <w:t>of fruit ripening mechanisms in Tomato</w:t>
      </w:r>
      <w:r w:rsidR="00997F75" w:rsidRPr="006F39F1">
        <w:rPr>
          <w:rFonts w:ascii="Times New Roman" w:eastAsia="MS PGothic" w:hAnsi="Times New Roman" w:cs="Times New Roman"/>
          <w:color w:val="000000"/>
          <w:kern w:val="0"/>
          <w:sz w:val="28"/>
          <w:szCs w:val="28"/>
          <w:lang w:val="it-IT" w:eastAsia="it-IT"/>
        </w:rPr>
        <w:t xml:space="preserve"> </w:t>
      </w:r>
      <w:r w:rsidR="00997F75" w:rsidRPr="006F39F1">
        <w:rPr>
          <w:rFonts w:ascii="Times New Roman" w:eastAsia="MS PGothic" w:hAnsi="Times New Roman" w:cs="Times New Roman" w:hint="eastAsia"/>
          <w:color w:val="000000"/>
          <w:kern w:val="0"/>
          <w:sz w:val="28"/>
          <w:szCs w:val="28"/>
          <w:lang w:val="it-IT" w:eastAsia="it-IT"/>
        </w:rPr>
        <w:t>(</w:t>
      </w:r>
      <w:r w:rsidR="00E84C1E" w:rsidRPr="006F39F1">
        <w:rPr>
          <w:rFonts w:ascii="Times New Roman" w:eastAsia="MS PGothic" w:hAnsi="Times New Roman" w:cs="Times New Roman"/>
          <w:i/>
          <w:iCs/>
          <w:color w:val="000000"/>
          <w:kern w:val="0"/>
          <w:sz w:val="28"/>
          <w:szCs w:val="28"/>
          <w:lang w:val="it-IT" w:eastAsia="it-IT"/>
        </w:rPr>
        <w:t>Solanum lycopersicum</w:t>
      </w:r>
      <w:r w:rsidR="00997F75" w:rsidRPr="006F39F1">
        <w:rPr>
          <w:rFonts w:ascii="Times New Roman" w:eastAsia="MS PGothic" w:hAnsi="Times New Roman" w:cs="Times New Roman" w:hint="eastAsia"/>
          <w:color w:val="000000"/>
          <w:kern w:val="0"/>
          <w:sz w:val="28"/>
          <w:szCs w:val="28"/>
          <w:lang w:val="it-IT" w:eastAsia="it-IT"/>
        </w:rPr>
        <w:t>)</w:t>
      </w:r>
    </w:p>
    <w:p w14:paraId="6F7B1CED" w14:textId="54A9CD1A" w:rsidR="00E84C1E" w:rsidRPr="006F39F1" w:rsidRDefault="00E84C1E" w:rsidP="0062422A">
      <w:pPr>
        <w:rPr>
          <w:rFonts w:ascii="Times New Roman" w:hAnsi="Times New Roman" w:cs="Times New Roman"/>
          <w:sz w:val="24"/>
          <w:szCs w:val="24"/>
        </w:rPr>
      </w:pPr>
      <w:r w:rsidRPr="006F39F1">
        <w:rPr>
          <w:rFonts w:ascii="Times New Roman" w:hAnsi="Times New Roman" w:cs="Times New Roman"/>
          <w:sz w:val="24"/>
          <w:szCs w:val="24"/>
        </w:rPr>
        <w:t>Qi</w:t>
      </w:r>
      <w:r w:rsidRPr="006F39F1">
        <w:rPr>
          <w:rFonts w:ascii="Times New Roman" w:hAnsi="Times New Roman" w:cs="Times New Roman" w:hint="eastAsia"/>
          <w:sz w:val="24"/>
          <w:szCs w:val="24"/>
        </w:rPr>
        <w:t>aoli</w:t>
      </w:r>
      <w:r w:rsidRPr="006F39F1">
        <w:rPr>
          <w:rFonts w:ascii="Times New Roman" w:hAnsi="Times New Roman" w:cs="Times New Roman"/>
          <w:sz w:val="24"/>
          <w:szCs w:val="24"/>
        </w:rPr>
        <w:t xml:space="preserve"> X</w:t>
      </w:r>
      <w:r w:rsidRPr="006F39F1">
        <w:rPr>
          <w:rFonts w:ascii="Times New Roman" w:hAnsi="Times New Roman" w:cs="Times New Roman" w:hint="eastAsia"/>
          <w:sz w:val="24"/>
          <w:szCs w:val="24"/>
        </w:rPr>
        <w:t>ie</w:t>
      </w:r>
      <w:r w:rsidR="0062422A" w:rsidRPr="006F39F1">
        <w:rPr>
          <w:rFonts w:ascii="Times New Roman" w:hAnsi="Times New Roman" w:cs="Times New Roman"/>
          <w:sz w:val="24"/>
          <w:szCs w:val="24"/>
          <w:vertAlign w:val="superscript"/>
        </w:rPr>
        <w:t>1</w:t>
      </w:r>
      <w:r w:rsidR="0062422A" w:rsidRPr="006F39F1">
        <w:rPr>
          <w:rFonts w:ascii="Times New Roman" w:hAnsi="Times New Roman" w:cs="Times New Roman" w:hint="eastAsia"/>
          <w:sz w:val="24"/>
          <w:szCs w:val="24"/>
          <w:vertAlign w:val="superscript"/>
        </w:rPr>
        <w:t>，</w:t>
      </w:r>
      <w:r w:rsidR="0062422A" w:rsidRPr="006F39F1">
        <w:rPr>
          <w:rFonts w:ascii="Times New Roman" w:hAnsi="Times New Roman" w:cs="Times New Roman" w:hint="eastAsia"/>
          <w:sz w:val="24"/>
          <w:szCs w:val="24"/>
          <w:vertAlign w:val="superscript"/>
        </w:rPr>
        <w:t>2</w:t>
      </w:r>
      <w:r w:rsidR="00B57C03" w:rsidRPr="006F39F1">
        <w:rPr>
          <w:rFonts w:ascii="Times New Roman" w:hAnsi="Times New Roman" w:cs="Times New Roman"/>
          <w:sz w:val="24"/>
          <w:szCs w:val="24"/>
          <w:vertAlign w:val="superscript"/>
        </w:rPr>
        <w:t xml:space="preserve"># </w:t>
      </w:r>
      <w:r w:rsidR="0062422A" w:rsidRPr="006F39F1">
        <w:rPr>
          <w:rFonts w:ascii="Times New Roman" w:hAnsi="Times New Roman" w:cs="Times New Roman"/>
          <w:sz w:val="24"/>
          <w:szCs w:val="24"/>
          <w:vertAlign w:val="superscript"/>
        </w:rPr>
        <w:t>*</w:t>
      </w:r>
      <w:r w:rsidRPr="006F39F1">
        <w:rPr>
          <w:rFonts w:ascii="Times New Roman" w:hAnsi="Times New Roman" w:cs="Times New Roman" w:hint="eastAsia"/>
          <w:sz w:val="24"/>
          <w:szCs w:val="24"/>
        </w:rPr>
        <w:t>,</w:t>
      </w:r>
      <w:r w:rsidRPr="006F39F1">
        <w:rPr>
          <w:rFonts w:ascii="Times New Roman" w:hAnsi="Times New Roman" w:cs="Times New Roman"/>
          <w:sz w:val="24"/>
          <w:szCs w:val="24"/>
        </w:rPr>
        <w:t xml:space="preserve"> Fei Yan</w:t>
      </w:r>
      <w:r w:rsidR="00B57C03" w:rsidRPr="006F39F1">
        <w:rPr>
          <w:rFonts w:ascii="Times New Roman" w:hAnsi="Times New Roman" w:cs="Times New Roman"/>
          <w:sz w:val="24"/>
          <w:szCs w:val="24"/>
          <w:vertAlign w:val="superscript"/>
        </w:rPr>
        <w:t>3#</w:t>
      </w:r>
      <w:r w:rsidRPr="006F39F1">
        <w:rPr>
          <w:rFonts w:ascii="Times New Roman" w:hAnsi="Times New Roman" w:cs="Times New Roman"/>
          <w:sz w:val="24"/>
          <w:szCs w:val="24"/>
        </w:rPr>
        <w:t>, Zongli Hu</w:t>
      </w:r>
      <w:r w:rsidR="00B57C03" w:rsidRPr="006F39F1">
        <w:rPr>
          <w:rFonts w:ascii="Times New Roman" w:hAnsi="Times New Roman" w:cs="Times New Roman"/>
          <w:sz w:val="24"/>
          <w:szCs w:val="24"/>
          <w:vertAlign w:val="superscript"/>
        </w:rPr>
        <w:t>1</w:t>
      </w:r>
      <w:r w:rsidR="00B57C03" w:rsidRPr="006F39F1">
        <w:rPr>
          <w:rFonts w:ascii="Times New Roman" w:hAnsi="Times New Roman" w:cs="Times New Roman" w:hint="eastAsia"/>
          <w:sz w:val="24"/>
          <w:szCs w:val="24"/>
          <w:vertAlign w:val="superscript"/>
        </w:rPr>
        <w:t>，</w:t>
      </w:r>
      <w:r w:rsidR="00B57C03" w:rsidRPr="006F39F1">
        <w:rPr>
          <w:rFonts w:ascii="Times New Roman" w:hAnsi="Times New Roman" w:cs="Times New Roman" w:hint="eastAsia"/>
          <w:sz w:val="24"/>
          <w:szCs w:val="24"/>
          <w:vertAlign w:val="superscript"/>
        </w:rPr>
        <w:t>2</w:t>
      </w:r>
      <w:r w:rsidRPr="006F39F1">
        <w:rPr>
          <w:rFonts w:ascii="Times New Roman" w:hAnsi="Times New Roman" w:cs="Times New Roman"/>
          <w:sz w:val="24"/>
          <w:szCs w:val="24"/>
        </w:rPr>
        <w:t xml:space="preserve"> </w:t>
      </w:r>
      <w:r w:rsidR="00186482" w:rsidRPr="006F39F1">
        <w:rPr>
          <w:rFonts w:ascii="Times New Roman" w:hAnsi="Times New Roman" w:cs="Times New Roman"/>
          <w:sz w:val="24"/>
          <w:szCs w:val="24"/>
        </w:rPr>
        <w:t xml:space="preserve">, </w:t>
      </w:r>
      <w:r w:rsidR="003C135B" w:rsidRPr="006F39F1">
        <w:rPr>
          <w:rFonts w:ascii="Times New Roman" w:hAnsi="Times New Roman" w:cs="Times New Roman"/>
          <w:sz w:val="24"/>
          <w:szCs w:val="24"/>
        </w:rPr>
        <w:t>P</w:t>
      </w:r>
      <w:r w:rsidR="003C135B" w:rsidRPr="006F39F1">
        <w:rPr>
          <w:rFonts w:ascii="Times New Roman" w:hAnsi="Times New Roman" w:cs="Times New Roman" w:hint="eastAsia"/>
          <w:sz w:val="24"/>
          <w:szCs w:val="24"/>
        </w:rPr>
        <w:t>engyu</w:t>
      </w:r>
      <w:r w:rsidR="003C135B" w:rsidRPr="006F39F1">
        <w:rPr>
          <w:rFonts w:ascii="Times New Roman" w:hAnsi="Times New Roman" w:cs="Times New Roman"/>
          <w:sz w:val="24"/>
          <w:szCs w:val="24"/>
        </w:rPr>
        <w:t xml:space="preserve"> G</w:t>
      </w:r>
      <w:r w:rsidR="003C135B" w:rsidRPr="006F39F1">
        <w:rPr>
          <w:rFonts w:ascii="Times New Roman" w:hAnsi="Times New Roman" w:cs="Times New Roman" w:hint="eastAsia"/>
          <w:sz w:val="24"/>
          <w:szCs w:val="24"/>
        </w:rPr>
        <w:t>uo</w:t>
      </w:r>
      <w:r w:rsidR="00B57C03" w:rsidRPr="006F39F1">
        <w:rPr>
          <w:rFonts w:ascii="Times New Roman" w:hAnsi="Times New Roman" w:cs="Times New Roman"/>
          <w:sz w:val="24"/>
          <w:szCs w:val="24"/>
          <w:vertAlign w:val="superscript"/>
        </w:rPr>
        <w:t>1</w:t>
      </w:r>
      <w:r w:rsidR="00B57C03" w:rsidRPr="006F39F1">
        <w:rPr>
          <w:rFonts w:ascii="Times New Roman" w:hAnsi="Times New Roman" w:cs="Times New Roman" w:hint="eastAsia"/>
          <w:sz w:val="24"/>
          <w:szCs w:val="24"/>
          <w:vertAlign w:val="superscript"/>
        </w:rPr>
        <w:t>，</w:t>
      </w:r>
      <w:r w:rsidR="00B57C03" w:rsidRPr="006F39F1">
        <w:rPr>
          <w:rFonts w:ascii="Times New Roman" w:hAnsi="Times New Roman" w:cs="Times New Roman" w:hint="eastAsia"/>
          <w:sz w:val="24"/>
          <w:szCs w:val="24"/>
          <w:vertAlign w:val="superscript"/>
        </w:rPr>
        <w:t>2</w:t>
      </w:r>
      <w:r w:rsidR="00186482" w:rsidRPr="006F39F1">
        <w:rPr>
          <w:rFonts w:ascii="Times New Roman" w:hAnsi="Times New Roman" w:cs="Times New Roman" w:hint="eastAsia"/>
          <w:sz w:val="24"/>
          <w:szCs w:val="24"/>
          <w:vertAlign w:val="superscript"/>
        </w:rPr>
        <w:t xml:space="preserve"> </w:t>
      </w:r>
      <w:r w:rsidR="00186482" w:rsidRPr="006F39F1">
        <w:rPr>
          <w:rFonts w:ascii="Times New Roman" w:hAnsi="Times New Roman" w:cs="Times New Roman"/>
          <w:sz w:val="24"/>
          <w:szCs w:val="24"/>
        </w:rPr>
        <w:t xml:space="preserve">and </w:t>
      </w:r>
      <w:r w:rsidR="0062422A" w:rsidRPr="006F39F1">
        <w:rPr>
          <w:rFonts w:ascii="Times New Roman" w:hAnsi="Times New Roman" w:cs="Times New Roman"/>
          <w:sz w:val="24"/>
          <w:szCs w:val="24"/>
        </w:rPr>
        <w:t>Guoping Chen</w:t>
      </w:r>
      <w:r w:rsidR="00B57C03" w:rsidRPr="006F39F1">
        <w:rPr>
          <w:rFonts w:ascii="Times New Roman" w:hAnsi="Times New Roman" w:cs="Times New Roman"/>
          <w:sz w:val="24"/>
          <w:szCs w:val="24"/>
          <w:vertAlign w:val="superscript"/>
        </w:rPr>
        <w:t>1</w:t>
      </w:r>
      <w:r w:rsidR="00B57C03" w:rsidRPr="006F39F1">
        <w:rPr>
          <w:rFonts w:ascii="Times New Roman" w:hAnsi="Times New Roman" w:cs="Times New Roman" w:hint="eastAsia"/>
          <w:sz w:val="24"/>
          <w:szCs w:val="24"/>
          <w:vertAlign w:val="superscript"/>
        </w:rPr>
        <w:t>，</w:t>
      </w:r>
      <w:r w:rsidR="00B57C03" w:rsidRPr="006F39F1">
        <w:rPr>
          <w:rFonts w:ascii="Times New Roman" w:hAnsi="Times New Roman" w:cs="Times New Roman" w:hint="eastAsia"/>
          <w:sz w:val="24"/>
          <w:szCs w:val="24"/>
          <w:vertAlign w:val="superscript"/>
        </w:rPr>
        <w:t>2</w:t>
      </w:r>
      <w:r w:rsidR="0062422A" w:rsidRPr="006F39F1">
        <w:rPr>
          <w:rFonts w:ascii="Times New Roman" w:hAnsi="Times New Roman" w:cs="Times New Roman"/>
          <w:sz w:val="24"/>
          <w:szCs w:val="24"/>
          <w:vertAlign w:val="superscript"/>
        </w:rPr>
        <w:t>*</w:t>
      </w:r>
    </w:p>
    <w:p w14:paraId="43D98869" w14:textId="77777777" w:rsidR="00AF7047" w:rsidRPr="006F39F1" w:rsidRDefault="00AF7047" w:rsidP="00AF7047">
      <w:pPr>
        <w:rPr>
          <w:rFonts w:ascii="Times New Roman" w:hAnsi="Times New Roman" w:cs="Times New Roman"/>
          <w:sz w:val="24"/>
          <w:szCs w:val="24"/>
        </w:rPr>
      </w:pPr>
      <w:r w:rsidRPr="006F39F1">
        <w:rPr>
          <w:rFonts w:ascii="Times New Roman" w:hAnsi="Times New Roman" w:cs="Times New Roman"/>
          <w:sz w:val="24"/>
          <w:szCs w:val="24"/>
          <w:vertAlign w:val="superscript"/>
        </w:rPr>
        <w:t>1</w:t>
      </w:r>
      <w:r w:rsidRPr="006F39F1">
        <w:rPr>
          <w:rFonts w:ascii="Times New Roman" w:hAnsi="Times New Roman" w:cs="Times New Roman"/>
          <w:sz w:val="24"/>
          <w:szCs w:val="24"/>
        </w:rPr>
        <w:t xml:space="preserve"> Key Laboratory of Biorheology Science and Technology, Ministry of Education, Chongqing University, Chongqing 400030, China</w:t>
      </w:r>
    </w:p>
    <w:p w14:paraId="0B5302EF" w14:textId="491FE704" w:rsidR="00AF7047" w:rsidRPr="006F39F1" w:rsidRDefault="00AF7047" w:rsidP="00AF7047">
      <w:pPr>
        <w:rPr>
          <w:rFonts w:ascii="Times New Roman" w:hAnsi="Times New Roman" w:cs="Times New Roman"/>
          <w:sz w:val="24"/>
          <w:szCs w:val="24"/>
        </w:rPr>
      </w:pPr>
      <w:r w:rsidRPr="006F39F1">
        <w:rPr>
          <w:rFonts w:ascii="Times New Roman" w:hAnsi="Times New Roman" w:cs="Times New Roman"/>
          <w:sz w:val="24"/>
          <w:szCs w:val="24"/>
          <w:vertAlign w:val="superscript"/>
        </w:rPr>
        <w:t>2</w:t>
      </w:r>
      <w:r w:rsidRPr="006F39F1">
        <w:rPr>
          <w:rFonts w:ascii="Times New Roman" w:hAnsi="Times New Roman" w:cs="Times New Roman"/>
          <w:sz w:val="24"/>
          <w:szCs w:val="24"/>
        </w:rPr>
        <w:t xml:space="preserve"> College of Biological Engineering</w:t>
      </w:r>
      <w:r w:rsidR="006C35D7" w:rsidRPr="006F39F1">
        <w:rPr>
          <w:rFonts w:ascii="Times New Roman" w:hAnsi="Times New Roman" w:cs="Times New Roman" w:hint="eastAsia"/>
          <w:sz w:val="24"/>
          <w:szCs w:val="24"/>
        </w:rPr>
        <w:t>,</w:t>
      </w:r>
      <w:r w:rsidRPr="006F39F1">
        <w:rPr>
          <w:rFonts w:ascii="Times New Roman" w:hAnsi="Times New Roman" w:cs="Times New Roman"/>
          <w:sz w:val="24"/>
          <w:szCs w:val="24"/>
        </w:rPr>
        <w:t xml:space="preserve"> Chongqing University</w:t>
      </w:r>
      <w:r w:rsidR="006C35D7" w:rsidRPr="006F39F1">
        <w:rPr>
          <w:rFonts w:ascii="Times New Roman" w:hAnsi="Times New Roman" w:cs="Times New Roman"/>
          <w:sz w:val="24"/>
          <w:szCs w:val="24"/>
        </w:rPr>
        <w:t xml:space="preserve">, </w:t>
      </w:r>
      <w:r w:rsidRPr="006F39F1">
        <w:rPr>
          <w:rFonts w:ascii="Times New Roman" w:hAnsi="Times New Roman" w:cs="Times New Roman"/>
          <w:sz w:val="24"/>
          <w:szCs w:val="24"/>
        </w:rPr>
        <w:t>Chongqing 400030, China</w:t>
      </w:r>
    </w:p>
    <w:p w14:paraId="28690B3F" w14:textId="0CCBCA2B" w:rsidR="00AF7047" w:rsidRPr="006F39F1" w:rsidRDefault="00AF7047" w:rsidP="00AF7047">
      <w:pPr>
        <w:rPr>
          <w:rFonts w:ascii="Times New Roman" w:hAnsi="Times New Roman" w:cs="Times New Roman"/>
          <w:sz w:val="24"/>
          <w:szCs w:val="24"/>
        </w:rPr>
      </w:pPr>
      <w:r w:rsidRPr="006F39F1">
        <w:rPr>
          <w:rFonts w:ascii="Times New Roman" w:hAnsi="Times New Roman" w:cs="Times New Roman"/>
          <w:sz w:val="24"/>
          <w:szCs w:val="24"/>
          <w:vertAlign w:val="superscript"/>
        </w:rPr>
        <w:t>3</w:t>
      </w:r>
      <w:r w:rsidRPr="006F39F1">
        <w:rPr>
          <w:rFonts w:ascii="Times New Roman" w:hAnsi="Times New Roman" w:cs="Times New Roman"/>
          <w:sz w:val="24"/>
          <w:szCs w:val="24"/>
        </w:rPr>
        <w:t xml:space="preserve"> School of </w:t>
      </w:r>
      <w:r w:rsidR="00997F75" w:rsidRPr="006F39F1">
        <w:rPr>
          <w:rFonts w:ascii="Times New Roman" w:hAnsi="Times New Roman" w:cs="Times New Roman"/>
          <w:sz w:val="24"/>
          <w:szCs w:val="24"/>
        </w:rPr>
        <w:t xml:space="preserve">Energy </w:t>
      </w:r>
      <w:r w:rsidR="00997F75" w:rsidRPr="006F39F1">
        <w:rPr>
          <w:rFonts w:ascii="Times New Roman" w:hAnsi="Times New Roman" w:cs="Times New Roman" w:hint="eastAsia"/>
          <w:sz w:val="24"/>
          <w:szCs w:val="24"/>
        </w:rPr>
        <w:t>and</w:t>
      </w:r>
      <w:r w:rsidR="00997F75" w:rsidRPr="006F39F1">
        <w:rPr>
          <w:rFonts w:ascii="Times New Roman" w:hAnsi="Times New Roman" w:cs="Times New Roman"/>
          <w:sz w:val="24"/>
          <w:szCs w:val="24"/>
        </w:rPr>
        <w:t xml:space="preserve"> </w:t>
      </w:r>
      <w:r w:rsidRPr="006F39F1">
        <w:rPr>
          <w:rFonts w:ascii="Times New Roman" w:hAnsi="Times New Roman" w:cs="Times New Roman"/>
          <w:sz w:val="24"/>
          <w:szCs w:val="24"/>
        </w:rPr>
        <w:t>Power Engineering</w:t>
      </w:r>
      <w:r w:rsidR="006C35D7" w:rsidRPr="006F39F1">
        <w:rPr>
          <w:rFonts w:ascii="Times New Roman" w:hAnsi="Times New Roman" w:cs="Times New Roman"/>
          <w:sz w:val="24"/>
          <w:szCs w:val="24"/>
        </w:rPr>
        <w:t>,</w:t>
      </w:r>
      <w:r w:rsidRPr="006F39F1">
        <w:rPr>
          <w:rFonts w:ascii="Times New Roman" w:hAnsi="Times New Roman" w:cs="Times New Roman"/>
          <w:sz w:val="24"/>
          <w:szCs w:val="24"/>
        </w:rPr>
        <w:t xml:space="preserve"> Chongqing University</w:t>
      </w:r>
      <w:r w:rsidR="006C35D7" w:rsidRPr="006F39F1">
        <w:rPr>
          <w:rFonts w:ascii="Times New Roman" w:hAnsi="Times New Roman" w:cs="Times New Roman"/>
          <w:sz w:val="24"/>
          <w:szCs w:val="24"/>
        </w:rPr>
        <w:t>,</w:t>
      </w:r>
      <w:r w:rsidRPr="006F39F1">
        <w:rPr>
          <w:rFonts w:ascii="Times New Roman" w:hAnsi="Times New Roman" w:cs="Times New Roman"/>
          <w:sz w:val="24"/>
          <w:szCs w:val="24"/>
        </w:rPr>
        <w:t xml:space="preserve"> Chongqing 400030, China</w:t>
      </w:r>
    </w:p>
    <w:p w14:paraId="398F0784" w14:textId="77777777" w:rsidR="00AF7047" w:rsidRPr="006F39F1" w:rsidRDefault="00AF7047">
      <w:pPr>
        <w:rPr>
          <w:rFonts w:ascii="HelveticaNeueLTStd-MdIt" w:hAnsi="HelveticaNeueLTStd-MdIt" w:hint="eastAsia"/>
          <w:i/>
          <w:iCs/>
          <w:color w:val="242021"/>
          <w:sz w:val="24"/>
          <w:szCs w:val="24"/>
        </w:rPr>
      </w:pPr>
    </w:p>
    <w:p w14:paraId="573895DE" w14:textId="3E332E60" w:rsidR="00FF7171" w:rsidRPr="006F39F1" w:rsidRDefault="002F7BD1" w:rsidP="006F39F1">
      <w:pPr>
        <w:ind w:firstLine="420"/>
        <w:rPr>
          <w:rFonts w:ascii="Times New Roman" w:hAnsi="Times New Roman" w:cs="Times New Roman"/>
          <w:color w:val="000000"/>
          <w:kern w:val="0"/>
          <w:sz w:val="24"/>
          <w:szCs w:val="24"/>
          <w:lang w:val="it-IT" w:eastAsia="it-IT"/>
        </w:rPr>
      </w:pPr>
      <w:r w:rsidRPr="006F39F1">
        <w:rPr>
          <w:rFonts w:ascii="Times New Roman" w:hAnsi="Times New Roman" w:cs="Times New Roman"/>
          <w:color w:val="000000"/>
          <w:kern w:val="0"/>
          <w:sz w:val="24"/>
          <w:szCs w:val="24"/>
          <w:lang w:val="it-IT" w:eastAsia="it-IT"/>
        </w:rPr>
        <w:t xml:space="preserve">Fruit ripening is a highly programmed regulation process, including a series of physiological and biochemical changes, such as color changes, the formation of aroma, flavor substances, nutrients and fruit softening. Tomato is a research model for fruit ripening. The MADS-box transcription factor RIN has been regarded as a key regulator responsible for the onset of ripening by acting upstream of both ethylene- and non-ethylene-mediated controls. The rin (ripening-inhibitor) mutation that inhibits all measured ripening phenomena, including the respiratory climacteric and associated ethylene evolution, pro-vitamin A carotenoid accumulation, softening, and production of flavor compounds. In this study, the proteomics and phosphoproteomics were used to detect the normal </w:t>
      </w:r>
      <w:bookmarkStart w:id="0" w:name="OLE_LINK1"/>
      <w:bookmarkStart w:id="1" w:name="OLE_LINK2"/>
      <w:r w:rsidRPr="006F39F1">
        <w:rPr>
          <w:rFonts w:ascii="Times New Roman" w:hAnsi="Times New Roman" w:cs="Times New Roman"/>
          <w:color w:val="000000"/>
          <w:kern w:val="0"/>
          <w:sz w:val="24"/>
          <w:szCs w:val="24"/>
          <w:lang w:val="it-IT" w:eastAsia="it-IT"/>
        </w:rPr>
        <w:t>ripening</w:t>
      </w:r>
      <w:bookmarkEnd w:id="0"/>
      <w:bookmarkEnd w:id="1"/>
      <w:r w:rsidRPr="006F39F1">
        <w:rPr>
          <w:rFonts w:ascii="Times New Roman" w:hAnsi="Times New Roman" w:cs="Times New Roman"/>
          <w:color w:val="000000"/>
          <w:kern w:val="0"/>
          <w:sz w:val="24"/>
          <w:szCs w:val="24"/>
          <w:lang w:val="it-IT" w:eastAsia="it-IT"/>
        </w:rPr>
        <w:t xml:space="preserve"> fruits</w:t>
      </w:r>
      <w:r w:rsidR="001A1D4C" w:rsidRPr="006F39F1">
        <w:rPr>
          <w:rFonts w:ascii="Times New Roman" w:hAnsi="Times New Roman" w:cs="Times New Roman"/>
          <w:color w:val="000000"/>
          <w:kern w:val="0"/>
          <w:sz w:val="24"/>
          <w:szCs w:val="24"/>
          <w:lang w:val="it-IT" w:eastAsia="it-IT"/>
        </w:rPr>
        <w:t xml:space="preserve"> (AC)</w:t>
      </w:r>
      <w:r w:rsidRPr="006F39F1">
        <w:rPr>
          <w:rFonts w:ascii="Times New Roman" w:hAnsi="Times New Roman" w:cs="Times New Roman"/>
          <w:color w:val="000000"/>
          <w:kern w:val="0"/>
          <w:sz w:val="24"/>
          <w:szCs w:val="24"/>
          <w:lang w:val="it-IT" w:eastAsia="it-IT"/>
        </w:rPr>
        <w:t xml:space="preserve"> and rin mutant fruits of tomato, and the translation and post-translational regulation mechanisms of tomato fruit ripening were </w:t>
      </w:r>
      <w:r w:rsidR="001A1D4C" w:rsidRPr="006F39F1">
        <w:rPr>
          <w:rFonts w:ascii="Times New Roman" w:hAnsi="Times New Roman" w:cs="Times New Roman"/>
          <w:color w:val="000000"/>
          <w:kern w:val="0"/>
          <w:sz w:val="24"/>
          <w:szCs w:val="24"/>
          <w:lang w:val="it-IT" w:eastAsia="it-IT"/>
        </w:rPr>
        <w:t>investigated</w:t>
      </w:r>
      <w:r w:rsidRPr="006F39F1">
        <w:rPr>
          <w:rFonts w:ascii="Times New Roman" w:hAnsi="Times New Roman" w:cs="Times New Roman"/>
          <w:color w:val="000000"/>
          <w:kern w:val="0"/>
          <w:sz w:val="24"/>
          <w:szCs w:val="24"/>
          <w:lang w:val="it-IT" w:eastAsia="it-IT"/>
        </w:rPr>
        <w:t>.</w:t>
      </w:r>
      <w:r w:rsidR="00FF7171" w:rsidRPr="006F39F1">
        <w:rPr>
          <w:rFonts w:ascii="Times New Roman" w:hAnsi="Times New Roman" w:cs="Times New Roman"/>
          <w:color w:val="000000"/>
          <w:kern w:val="0"/>
          <w:sz w:val="24"/>
          <w:szCs w:val="24"/>
          <w:lang w:val="it-IT" w:eastAsia="it-IT"/>
        </w:rPr>
        <w:t xml:space="preserve"> A total of 6141 proteins and 4011 sites of 1996 proteins contain quantitative information, mainly in ethylene biosynthesis and signal transduction, photosynthesis regulation, carotenoid and flavonoid biosynthesis, chlorophyll degradation, and ribosomal subunit expression changes, MAPK pathway changes as well as more than 15 transcription factors. </w:t>
      </w:r>
      <w:r w:rsidR="00FD001B" w:rsidRPr="006F39F1">
        <w:rPr>
          <w:rFonts w:ascii="Times New Roman" w:hAnsi="Times New Roman" w:cs="Times New Roman"/>
          <w:color w:val="000000"/>
          <w:kern w:val="0"/>
          <w:sz w:val="24"/>
          <w:szCs w:val="24"/>
          <w:lang w:val="it-IT" w:eastAsia="it-IT"/>
        </w:rPr>
        <w:t>Although photosynthesis was inhibited, diverse primary and secondary</w:t>
      </w:r>
      <w:r w:rsidR="006C35D7" w:rsidRPr="006F39F1">
        <w:rPr>
          <w:rFonts w:ascii="Times New Roman" w:hAnsi="Times New Roman" w:cs="Times New Roman"/>
          <w:color w:val="000000"/>
          <w:kern w:val="0"/>
          <w:sz w:val="24"/>
          <w:szCs w:val="24"/>
          <w:lang w:val="it-IT" w:eastAsia="it-IT"/>
        </w:rPr>
        <w:t xml:space="preserve"> </w:t>
      </w:r>
      <w:r w:rsidR="00FD001B" w:rsidRPr="006F39F1">
        <w:rPr>
          <w:rFonts w:ascii="Times New Roman" w:hAnsi="Times New Roman" w:cs="Times New Roman"/>
          <w:color w:val="000000"/>
          <w:kern w:val="0"/>
          <w:sz w:val="24"/>
          <w:szCs w:val="24"/>
          <w:lang w:val="it-IT" w:eastAsia="it-IT"/>
        </w:rPr>
        <w:t xml:space="preserve">metabolic pathways were employed for </w:t>
      </w:r>
      <w:r w:rsidR="00323867" w:rsidRPr="006F39F1">
        <w:rPr>
          <w:rFonts w:ascii="Times New Roman" w:hAnsi="Times New Roman" w:cs="Times New Roman"/>
          <w:color w:val="000000"/>
          <w:kern w:val="0"/>
          <w:sz w:val="24"/>
          <w:szCs w:val="24"/>
          <w:lang w:val="it-IT" w:eastAsia="it-IT"/>
        </w:rPr>
        <w:t>fruit ripening</w:t>
      </w:r>
      <w:r w:rsidR="00FD001B" w:rsidRPr="006F39F1">
        <w:rPr>
          <w:rFonts w:ascii="Times New Roman" w:hAnsi="Times New Roman" w:cs="Times New Roman"/>
          <w:color w:val="000000"/>
          <w:kern w:val="0"/>
          <w:sz w:val="24"/>
          <w:szCs w:val="24"/>
          <w:lang w:val="it-IT" w:eastAsia="it-IT"/>
        </w:rPr>
        <w:t>, such as glycolysis,</w:t>
      </w:r>
      <w:r w:rsidR="006C35D7" w:rsidRPr="006F39F1">
        <w:rPr>
          <w:rFonts w:ascii="Times New Roman" w:hAnsi="Times New Roman" w:cs="Times New Roman"/>
          <w:color w:val="000000"/>
          <w:kern w:val="0"/>
          <w:sz w:val="24"/>
          <w:szCs w:val="24"/>
          <w:lang w:val="it-IT" w:eastAsia="it-IT"/>
        </w:rPr>
        <w:t xml:space="preserve"> </w:t>
      </w:r>
      <w:r w:rsidR="00FD001B" w:rsidRPr="006F39F1">
        <w:rPr>
          <w:rFonts w:ascii="Times New Roman" w:hAnsi="Times New Roman" w:cs="Times New Roman"/>
          <w:color w:val="000000"/>
          <w:kern w:val="0"/>
          <w:sz w:val="24"/>
          <w:szCs w:val="24"/>
          <w:lang w:val="it-IT" w:eastAsia="it-IT"/>
        </w:rPr>
        <w:t>pentose phosphate pathway, amino acid metabolism, fatty acid metabolism, nucleotide</w:t>
      </w:r>
      <w:r w:rsidR="006C35D7" w:rsidRPr="006F39F1">
        <w:rPr>
          <w:rFonts w:ascii="Times New Roman" w:hAnsi="Times New Roman" w:cs="Times New Roman"/>
          <w:color w:val="000000"/>
          <w:kern w:val="0"/>
          <w:sz w:val="24"/>
          <w:szCs w:val="24"/>
          <w:lang w:val="it-IT" w:eastAsia="it-IT"/>
        </w:rPr>
        <w:t xml:space="preserve"> </w:t>
      </w:r>
      <w:r w:rsidR="00FD001B" w:rsidRPr="006F39F1">
        <w:rPr>
          <w:rFonts w:ascii="Times New Roman" w:hAnsi="Times New Roman" w:cs="Times New Roman"/>
          <w:color w:val="000000"/>
          <w:kern w:val="0"/>
          <w:sz w:val="24"/>
          <w:szCs w:val="24"/>
          <w:lang w:val="it-IT" w:eastAsia="it-IT"/>
        </w:rPr>
        <w:t>metabolism, vitamin metabolism, and isoprenoid biosynthesis.</w:t>
      </w:r>
      <w:r w:rsidR="00FF7171" w:rsidRPr="006F39F1">
        <w:rPr>
          <w:rFonts w:ascii="Times New Roman" w:hAnsi="Times New Roman" w:cs="Times New Roman"/>
          <w:color w:val="000000"/>
          <w:kern w:val="0"/>
          <w:sz w:val="24"/>
          <w:szCs w:val="24"/>
          <w:lang w:val="it-IT" w:eastAsia="it-IT"/>
        </w:rPr>
        <w:t xml:space="preserve"> These data constitute the protein, protein phosphorylation and metabolic atlas in tomato fruit ripening regulation, which will springboard further investigations into the sophisticated molecular mechanisms of fruit ripening and inform tomato molecular breeding initiatives.</w:t>
      </w:r>
    </w:p>
    <w:p w14:paraId="4D64BCB2" w14:textId="55B84BB8" w:rsidR="00997F75" w:rsidRPr="00AB14AD" w:rsidRDefault="00997F75">
      <w:pPr>
        <w:rPr>
          <w:rFonts w:ascii="Times New Roman" w:hAnsi="Times New Roman" w:cs="Times New Roman"/>
          <w:color w:val="242021"/>
          <w:szCs w:val="21"/>
          <w:lang w:val="en-NZ"/>
        </w:rPr>
      </w:pPr>
    </w:p>
    <w:p w14:paraId="64D77081" w14:textId="3803DFD4" w:rsidR="00AB14AD" w:rsidRPr="00AB14AD" w:rsidRDefault="00AB14AD" w:rsidP="00AB14AD">
      <w:pPr>
        <w:widowControl/>
        <w:rPr>
          <w:rFonts w:ascii="Times New Roman" w:hAnsi="Times New Roman" w:cs="Times New Roman"/>
          <w:b/>
          <w:kern w:val="0"/>
          <w:sz w:val="24"/>
          <w:szCs w:val="24"/>
          <w:lang w:val="it-IT" w:eastAsia="it-IT"/>
        </w:rPr>
      </w:pPr>
      <w:r w:rsidRPr="00AB14AD">
        <w:rPr>
          <w:rFonts w:ascii="Times New Roman" w:hAnsi="Times New Roman" w:cs="Times New Roman"/>
          <w:b/>
          <w:kern w:val="0"/>
          <w:sz w:val="24"/>
          <w:szCs w:val="24"/>
          <w:lang w:val="it-IT" w:eastAsia="it-IT"/>
        </w:rPr>
        <w:t>Biography</w:t>
      </w:r>
    </w:p>
    <w:p w14:paraId="3D92774E" w14:textId="695AC37F" w:rsidR="00DE09D2" w:rsidRDefault="00A25BAD" w:rsidP="00AB14AD">
      <w:pPr>
        <w:widowControl/>
        <w:rPr>
          <w:rFonts w:ascii="Times New Roman" w:hAnsi="Times New Roman" w:cs="Times New Roman"/>
          <w:bCs/>
          <w:kern w:val="0"/>
          <w:sz w:val="24"/>
          <w:szCs w:val="24"/>
          <w:lang w:val="it-IT" w:eastAsia="it-IT"/>
        </w:rPr>
      </w:pPr>
      <w:bookmarkStart w:id="2" w:name="_GoBack"/>
      <w:bookmarkEnd w:id="2"/>
      <w:r w:rsidRPr="00AB14AD">
        <w:rPr>
          <w:rFonts w:ascii="Times New Roman" w:hAnsi="Times New Roman" w:cs="Times New Roman"/>
          <w:bCs/>
          <w:kern w:val="0"/>
          <w:sz w:val="24"/>
          <w:szCs w:val="24"/>
          <w:lang w:val="it-IT" w:eastAsia="it-IT"/>
        </w:rPr>
        <w:t xml:space="preserve">Xie Qiaoli, Ph.D., Lecturer and Master Tutor of the School of Bioengineering, Chongqing University. </w:t>
      </w:r>
      <w:r w:rsidR="00DE09D2">
        <w:rPr>
          <w:rFonts w:ascii="Times New Roman" w:hAnsi="Times New Roman" w:cs="Times New Roman"/>
          <w:bCs/>
          <w:kern w:val="0"/>
          <w:sz w:val="24"/>
          <w:szCs w:val="24"/>
          <w:lang w:val="it-IT" w:eastAsia="it-IT"/>
        </w:rPr>
        <w:t>Sh</w:t>
      </w:r>
      <w:r w:rsidRPr="00AB14AD">
        <w:rPr>
          <w:rFonts w:ascii="Times New Roman" w:hAnsi="Times New Roman" w:cs="Times New Roman"/>
          <w:bCs/>
          <w:kern w:val="0"/>
          <w:sz w:val="24"/>
          <w:szCs w:val="24"/>
          <w:lang w:val="it-IT" w:eastAsia="it-IT"/>
        </w:rPr>
        <w:t xml:space="preserve">e graduated from Chongqing University in 2014 with a PhD degree, and then did postdoctoral research at Xi'an Jiaotong University and Cornell University. Currently, </w:t>
      </w:r>
      <w:r w:rsidR="00DE09D2">
        <w:rPr>
          <w:rFonts w:ascii="Times New Roman" w:hAnsi="Times New Roman" w:cs="Times New Roman"/>
          <w:bCs/>
          <w:kern w:val="0"/>
          <w:sz w:val="24"/>
          <w:szCs w:val="24"/>
          <w:lang w:val="it-IT" w:eastAsia="it-IT"/>
        </w:rPr>
        <w:t>s</w:t>
      </w:r>
      <w:r w:rsidRPr="00AB14AD">
        <w:rPr>
          <w:rFonts w:ascii="Times New Roman" w:hAnsi="Times New Roman" w:cs="Times New Roman"/>
          <w:bCs/>
          <w:kern w:val="0"/>
          <w:sz w:val="24"/>
          <w:szCs w:val="24"/>
          <w:lang w:val="it-IT" w:eastAsia="it-IT"/>
        </w:rPr>
        <w:t xml:space="preserve">he is committed to exploring the molecular regulation mechanism of fruit </w:t>
      </w:r>
      <w:r w:rsidR="00DE09D2">
        <w:rPr>
          <w:rFonts w:ascii="Times New Roman" w:hAnsi="Times New Roman" w:cs="Times New Roman"/>
          <w:bCs/>
          <w:kern w:val="0"/>
          <w:sz w:val="24"/>
          <w:szCs w:val="24"/>
          <w:lang w:val="it-IT" w:eastAsia="it-IT"/>
        </w:rPr>
        <w:t>ripening</w:t>
      </w:r>
      <w:r w:rsidRPr="00AB14AD">
        <w:rPr>
          <w:rFonts w:ascii="Times New Roman" w:hAnsi="Times New Roman" w:cs="Times New Roman"/>
          <w:bCs/>
          <w:kern w:val="0"/>
          <w:sz w:val="24"/>
          <w:szCs w:val="24"/>
          <w:lang w:val="it-IT" w:eastAsia="it-IT"/>
        </w:rPr>
        <w:t xml:space="preserve"> and storability through CRISPR/Cas9 gene editing, proteomics, and epigenetic modification regulation. </w:t>
      </w:r>
      <w:r w:rsidR="00DE09D2">
        <w:rPr>
          <w:rFonts w:ascii="Times New Roman" w:hAnsi="Times New Roman" w:cs="Times New Roman"/>
          <w:bCs/>
          <w:kern w:val="0"/>
          <w:sz w:val="24"/>
          <w:szCs w:val="24"/>
          <w:lang w:val="it-IT" w:eastAsia="it-IT"/>
        </w:rPr>
        <w:t xml:space="preserve">She </w:t>
      </w:r>
      <w:r w:rsidR="00DE09D2" w:rsidRPr="00DE09D2">
        <w:rPr>
          <w:rFonts w:ascii="Times New Roman" w:hAnsi="Times New Roman" w:cs="Times New Roman"/>
          <w:bCs/>
          <w:kern w:val="0"/>
          <w:sz w:val="24"/>
          <w:szCs w:val="24"/>
          <w:lang w:val="it-IT" w:eastAsia="it-IT"/>
        </w:rPr>
        <w:t>has published more than</w:t>
      </w:r>
      <w:r w:rsidR="00DE09D2">
        <w:rPr>
          <w:rFonts w:ascii="Times New Roman" w:hAnsi="Times New Roman" w:cs="Times New Roman"/>
          <w:bCs/>
          <w:kern w:val="0"/>
          <w:sz w:val="24"/>
          <w:szCs w:val="24"/>
          <w:lang w:val="it-IT" w:eastAsia="it-IT"/>
        </w:rPr>
        <w:t xml:space="preserve"> 20</w:t>
      </w:r>
      <w:r w:rsidRPr="00AB14AD">
        <w:rPr>
          <w:rFonts w:ascii="Times New Roman" w:hAnsi="Times New Roman" w:cs="Times New Roman"/>
          <w:bCs/>
          <w:kern w:val="0"/>
          <w:sz w:val="24"/>
          <w:szCs w:val="24"/>
          <w:lang w:val="it-IT" w:eastAsia="it-IT"/>
        </w:rPr>
        <w:t xml:space="preserve"> </w:t>
      </w:r>
      <w:r w:rsidR="00DE09D2" w:rsidRPr="00DE09D2">
        <w:rPr>
          <w:rFonts w:ascii="Times New Roman" w:hAnsi="Times New Roman" w:cs="Times New Roman"/>
          <w:bCs/>
          <w:kern w:val="0"/>
          <w:sz w:val="24"/>
          <w:szCs w:val="24"/>
          <w:lang w:val="it-IT" w:eastAsia="it-IT"/>
        </w:rPr>
        <w:t xml:space="preserve">in reputed </w:t>
      </w:r>
      <w:r w:rsidR="00DE09D2" w:rsidRPr="00DE09D2">
        <w:rPr>
          <w:rFonts w:ascii="Times New Roman" w:hAnsi="Times New Roman" w:cs="Times New Roman"/>
          <w:bCs/>
          <w:kern w:val="0"/>
          <w:sz w:val="24"/>
          <w:szCs w:val="24"/>
          <w:lang w:val="it-IT" w:eastAsia="it-IT"/>
        </w:rPr>
        <w:lastRenderedPageBreak/>
        <w:t>journals and has been serving as an editorial board member of repute.</w:t>
      </w:r>
      <w:r w:rsidR="00DE09D2">
        <w:rPr>
          <w:rFonts w:ascii="Times New Roman" w:hAnsi="Times New Roman" w:cs="Times New Roman"/>
          <w:bCs/>
          <w:kern w:val="0"/>
          <w:sz w:val="24"/>
          <w:szCs w:val="24"/>
          <w:lang w:val="it-IT" w:eastAsia="it-IT"/>
        </w:rPr>
        <w:t xml:space="preserve"> She h</w:t>
      </w:r>
      <w:r w:rsidR="00DE09D2" w:rsidRPr="00DE09D2">
        <w:rPr>
          <w:rFonts w:ascii="Times New Roman" w:hAnsi="Times New Roman" w:cs="Times New Roman"/>
          <w:bCs/>
          <w:kern w:val="0"/>
          <w:sz w:val="24"/>
          <w:szCs w:val="24"/>
          <w:lang w:val="it-IT" w:eastAsia="it-IT"/>
        </w:rPr>
        <w:t>osted the National Natural Science Foundation of China, Chongqing Natural Science Foundation General Project</w:t>
      </w:r>
      <w:r w:rsidR="00DE09D2">
        <w:rPr>
          <w:rFonts w:ascii="Times New Roman" w:hAnsi="Times New Roman" w:cs="Times New Roman"/>
          <w:bCs/>
          <w:kern w:val="0"/>
          <w:sz w:val="24"/>
          <w:szCs w:val="24"/>
          <w:lang w:val="it-IT" w:eastAsia="it-IT"/>
        </w:rPr>
        <w:t>.</w:t>
      </w:r>
    </w:p>
    <w:p w14:paraId="3309B062" w14:textId="3AB06450" w:rsidR="00287ABA" w:rsidRDefault="00287ABA" w:rsidP="00AB14AD">
      <w:pPr>
        <w:widowControl/>
        <w:rPr>
          <w:rFonts w:ascii="Times New Roman" w:hAnsi="Times New Roman" w:cs="Times New Roman"/>
          <w:bCs/>
          <w:kern w:val="0"/>
          <w:sz w:val="24"/>
          <w:szCs w:val="24"/>
          <w:lang w:val="it-IT" w:eastAsia="it-IT"/>
        </w:rPr>
      </w:pPr>
    </w:p>
    <w:p w14:paraId="6BECC6B2" w14:textId="77777777" w:rsidR="00DE09D2" w:rsidRDefault="00287ABA" w:rsidP="00287ABA">
      <w:pPr>
        <w:widowControl/>
        <w:rPr>
          <w:rFonts w:ascii="Times New Roman" w:hAnsi="Times New Roman" w:cs="Times New Roman"/>
          <w:b/>
          <w:kern w:val="0"/>
          <w:sz w:val="24"/>
          <w:szCs w:val="24"/>
          <w:lang w:val="it-IT" w:eastAsia="it-IT"/>
        </w:rPr>
      </w:pPr>
      <w:r w:rsidRPr="00287ABA">
        <w:rPr>
          <w:rFonts w:ascii="Times New Roman" w:hAnsi="Times New Roman" w:cs="Times New Roman"/>
          <w:b/>
          <w:kern w:val="0"/>
          <w:sz w:val="24"/>
          <w:szCs w:val="24"/>
          <w:lang w:val="it-IT" w:eastAsia="it-IT"/>
        </w:rPr>
        <w:t>Presenting author details</w:t>
      </w:r>
    </w:p>
    <w:p w14:paraId="276257FC" w14:textId="7270C970" w:rsidR="00287ABA" w:rsidRDefault="00287ABA" w:rsidP="00287ABA">
      <w:pPr>
        <w:widowControl/>
        <w:rPr>
          <w:rFonts w:ascii="Times New Roman" w:hAnsi="Times New Roman" w:cs="Times New Roman"/>
          <w:bCs/>
          <w:kern w:val="0"/>
          <w:sz w:val="24"/>
          <w:szCs w:val="24"/>
          <w:lang w:val="it-IT" w:eastAsia="it-IT"/>
        </w:rPr>
      </w:pPr>
      <w:r w:rsidRPr="00287ABA">
        <w:rPr>
          <w:rFonts w:ascii="Times New Roman" w:hAnsi="Times New Roman" w:cs="Times New Roman"/>
          <w:bCs/>
          <w:kern w:val="0"/>
          <w:sz w:val="24"/>
          <w:szCs w:val="24"/>
          <w:lang w:val="it-IT" w:eastAsia="it-IT"/>
        </w:rPr>
        <w:t xml:space="preserve">Full name: </w:t>
      </w:r>
      <w:r>
        <w:rPr>
          <w:rFonts w:ascii="Times New Roman" w:hAnsi="Times New Roman" w:cs="Times New Roman"/>
          <w:bCs/>
          <w:kern w:val="0"/>
          <w:sz w:val="24"/>
          <w:szCs w:val="24"/>
          <w:lang w:val="it-IT" w:eastAsia="it-IT"/>
        </w:rPr>
        <w:t>Qiaoli Xie</w:t>
      </w:r>
    </w:p>
    <w:p w14:paraId="1B04A3CC" w14:textId="04CFE119" w:rsidR="00287ABA" w:rsidRDefault="00287ABA" w:rsidP="00287ABA">
      <w:pPr>
        <w:widowControl/>
        <w:rPr>
          <w:rFonts w:ascii="Times New Roman" w:hAnsi="Times New Roman" w:cs="Times New Roman"/>
          <w:bCs/>
          <w:kern w:val="0"/>
          <w:sz w:val="24"/>
          <w:szCs w:val="24"/>
          <w:lang w:val="it-IT" w:eastAsia="it-IT"/>
        </w:rPr>
      </w:pPr>
      <w:r w:rsidRPr="00287ABA">
        <w:rPr>
          <w:rFonts w:ascii="Times New Roman" w:hAnsi="Times New Roman" w:cs="Times New Roman"/>
          <w:bCs/>
          <w:kern w:val="0"/>
          <w:sz w:val="24"/>
          <w:szCs w:val="24"/>
          <w:lang w:val="it-IT" w:eastAsia="it-IT"/>
        </w:rPr>
        <w:t>Contact number:</w:t>
      </w:r>
      <w:r>
        <w:rPr>
          <w:rFonts w:ascii="Times New Roman" w:hAnsi="Times New Roman" w:cs="Times New Roman"/>
          <w:bCs/>
          <w:kern w:val="0"/>
          <w:sz w:val="24"/>
          <w:szCs w:val="24"/>
          <w:lang w:val="it-IT" w:eastAsia="it-IT"/>
        </w:rPr>
        <w:t xml:space="preserve"> +86 17791272672</w:t>
      </w:r>
    </w:p>
    <w:p w14:paraId="140F6929" w14:textId="77777777" w:rsidR="00287ABA" w:rsidRDefault="00287ABA" w:rsidP="00287ABA">
      <w:pPr>
        <w:widowControl/>
        <w:rPr>
          <w:rFonts w:ascii="Times New Roman" w:hAnsi="Times New Roman" w:cs="Times New Roman"/>
          <w:bCs/>
          <w:kern w:val="0"/>
          <w:sz w:val="24"/>
          <w:szCs w:val="24"/>
          <w:lang w:val="it-IT" w:eastAsia="it-IT"/>
        </w:rPr>
      </w:pPr>
      <w:r w:rsidRPr="00287ABA">
        <w:rPr>
          <w:rFonts w:ascii="Times New Roman" w:hAnsi="Times New Roman" w:cs="Times New Roman"/>
          <w:bCs/>
          <w:kern w:val="0"/>
          <w:sz w:val="24"/>
          <w:szCs w:val="24"/>
          <w:lang w:val="it-IT" w:eastAsia="it-IT"/>
        </w:rPr>
        <w:t>Twitter account:</w:t>
      </w:r>
    </w:p>
    <w:p w14:paraId="0DC46C29" w14:textId="01CC4212" w:rsidR="00287ABA" w:rsidRPr="00287ABA" w:rsidRDefault="00287ABA" w:rsidP="00287ABA">
      <w:pPr>
        <w:widowControl/>
        <w:rPr>
          <w:rFonts w:ascii="Times New Roman" w:hAnsi="Times New Roman" w:cs="Times New Roman"/>
          <w:bCs/>
          <w:kern w:val="0"/>
          <w:sz w:val="24"/>
          <w:szCs w:val="24"/>
          <w:lang w:val="it-IT" w:eastAsia="it-IT"/>
        </w:rPr>
      </w:pPr>
      <w:r w:rsidRPr="00287ABA">
        <w:rPr>
          <w:rFonts w:ascii="Times New Roman" w:hAnsi="Times New Roman" w:cs="Times New Roman"/>
          <w:bCs/>
          <w:kern w:val="0"/>
          <w:sz w:val="24"/>
          <w:szCs w:val="24"/>
          <w:lang w:val="it-IT" w:eastAsia="it-IT"/>
        </w:rPr>
        <w:t>Linked In account:</w:t>
      </w:r>
    </w:p>
    <w:p w14:paraId="2699ECB7" w14:textId="77777777" w:rsidR="00287ABA" w:rsidRDefault="00287ABA" w:rsidP="00287ABA">
      <w:pPr>
        <w:widowControl/>
        <w:rPr>
          <w:rFonts w:ascii="Times New Roman" w:hAnsi="Times New Roman" w:cs="Times New Roman"/>
          <w:bCs/>
          <w:kern w:val="0"/>
          <w:sz w:val="24"/>
          <w:szCs w:val="24"/>
          <w:lang w:val="it-IT" w:eastAsia="it-IT"/>
        </w:rPr>
      </w:pPr>
      <w:r w:rsidRPr="00287ABA">
        <w:rPr>
          <w:rFonts w:ascii="Times New Roman" w:hAnsi="Times New Roman" w:cs="Times New Roman"/>
          <w:bCs/>
          <w:kern w:val="0"/>
          <w:sz w:val="24"/>
          <w:szCs w:val="24"/>
          <w:lang w:val="it-IT" w:eastAsia="it-IT"/>
        </w:rPr>
        <w:t>Session name/ number:</w:t>
      </w:r>
    </w:p>
    <w:p w14:paraId="1C052E0D" w14:textId="63DC0287" w:rsidR="00287ABA" w:rsidRPr="00287ABA" w:rsidRDefault="00287ABA" w:rsidP="00AB14AD">
      <w:pPr>
        <w:widowControl/>
        <w:rPr>
          <w:rFonts w:ascii="Times New Roman" w:hAnsi="Times New Roman" w:cs="Times New Roman"/>
          <w:bCs/>
          <w:kern w:val="0"/>
          <w:sz w:val="24"/>
          <w:szCs w:val="24"/>
          <w:lang w:val="en-NZ" w:eastAsia="it-IT"/>
        </w:rPr>
      </w:pPr>
      <w:r w:rsidRPr="00287ABA">
        <w:rPr>
          <w:rFonts w:ascii="Times New Roman" w:hAnsi="Times New Roman" w:cs="Times New Roman"/>
          <w:bCs/>
          <w:kern w:val="0"/>
          <w:sz w:val="24"/>
          <w:szCs w:val="24"/>
          <w:lang w:val="it-IT" w:eastAsia="it-IT"/>
        </w:rPr>
        <w:t>Category: (Oral presentation)</w:t>
      </w:r>
    </w:p>
    <w:sectPr w:rsidR="00287ABA" w:rsidRPr="00287ABA" w:rsidSect="006F39F1">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1B1B96" w14:textId="77777777" w:rsidR="002037A8" w:rsidRDefault="002037A8" w:rsidP="00287ABA">
      <w:r>
        <w:separator/>
      </w:r>
    </w:p>
  </w:endnote>
  <w:endnote w:type="continuationSeparator" w:id="0">
    <w:p w14:paraId="1F6A5C5F" w14:textId="77777777" w:rsidR="002037A8" w:rsidRDefault="002037A8" w:rsidP="00287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NeueLTStd-Bd">
    <w:altName w:val="Arial"/>
    <w:panose1 w:val="00000000000000000000"/>
    <w:charset w:val="00"/>
    <w:family w:val="roman"/>
    <w:notTrueType/>
    <w:pitch w:val="default"/>
  </w:font>
  <w:font w:name="HelveticaNeueLTStd-LtIt">
    <w:altName w:val="Arial"/>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HelveticaNeueLTStd-MdIt">
    <w:altName w:val="Arial"/>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E1C21C" w14:textId="77777777" w:rsidR="002037A8" w:rsidRDefault="002037A8" w:rsidP="00287ABA">
      <w:r>
        <w:separator/>
      </w:r>
    </w:p>
  </w:footnote>
  <w:footnote w:type="continuationSeparator" w:id="0">
    <w:p w14:paraId="73481E66" w14:textId="77777777" w:rsidR="002037A8" w:rsidRDefault="002037A8" w:rsidP="00287A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958"/>
    <w:rsid w:val="000B2F86"/>
    <w:rsid w:val="000B45F5"/>
    <w:rsid w:val="000C03D4"/>
    <w:rsid w:val="00186482"/>
    <w:rsid w:val="001A1D4C"/>
    <w:rsid w:val="002037A8"/>
    <w:rsid w:val="00206458"/>
    <w:rsid w:val="00251F1D"/>
    <w:rsid w:val="0027593E"/>
    <w:rsid w:val="00287ABA"/>
    <w:rsid w:val="002A7D52"/>
    <w:rsid w:val="002F7BD1"/>
    <w:rsid w:val="00323867"/>
    <w:rsid w:val="003C135B"/>
    <w:rsid w:val="00454D24"/>
    <w:rsid w:val="00482EB4"/>
    <w:rsid w:val="004A0C5D"/>
    <w:rsid w:val="0062422A"/>
    <w:rsid w:val="006C35D7"/>
    <w:rsid w:val="006F39F1"/>
    <w:rsid w:val="00705EDA"/>
    <w:rsid w:val="008F2137"/>
    <w:rsid w:val="0095124D"/>
    <w:rsid w:val="0097095D"/>
    <w:rsid w:val="00997F75"/>
    <w:rsid w:val="009A26AD"/>
    <w:rsid w:val="00A14D1F"/>
    <w:rsid w:val="00A25BAD"/>
    <w:rsid w:val="00AB14AD"/>
    <w:rsid w:val="00AF7047"/>
    <w:rsid w:val="00B57C03"/>
    <w:rsid w:val="00B65C65"/>
    <w:rsid w:val="00C45F98"/>
    <w:rsid w:val="00CD1958"/>
    <w:rsid w:val="00CE00B6"/>
    <w:rsid w:val="00D637CE"/>
    <w:rsid w:val="00D75C69"/>
    <w:rsid w:val="00D950C1"/>
    <w:rsid w:val="00DE09D2"/>
    <w:rsid w:val="00E84C1E"/>
    <w:rsid w:val="00FA2451"/>
    <w:rsid w:val="00FB3388"/>
    <w:rsid w:val="00FB353A"/>
    <w:rsid w:val="00FD001B"/>
    <w:rsid w:val="00FE1855"/>
    <w:rsid w:val="00FF71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4B51C7"/>
  <w15:chartTrackingRefBased/>
  <w15:docId w15:val="{05BAC506-42D9-41E7-878C-6ABE4EF2A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2A7D52"/>
    <w:rPr>
      <w:rFonts w:ascii="HelveticaNeueLTStd-Bd" w:hAnsi="HelveticaNeueLTStd-Bd" w:hint="default"/>
      <w:b w:val="0"/>
      <w:bCs w:val="0"/>
      <w:i w:val="0"/>
      <w:iCs w:val="0"/>
      <w:color w:val="242021"/>
      <w:sz w:val="42"/>
      <w:szCs w:val="42"/>
    </w:rPr>
  </w:style>
  <w:style w:type="character" w:customStyle="1" w:styleId="fontstyle21">
    <w:name w:val="fontstyle21"/>
    <w:basedOn w:val="a0"/>
    <w:rsid w:val="00E84C1E"/>
    <w:rPr>
      <w:rFonts w:ascii="HelveticaNeueLTStd-LtIt" w:hAnsi="HelveticaNeueLTStd-LtIt" w:hint="default"/>
      <w:b w:val="0"/>
      <w:bCs w:val="0"/>
      <w:i/>
      <w:iCs/>
      <w:color w:val="242021"/>
      <w:sz w:val="8"/>
      <w:szCs w:val="8"/>
    </w:rPr>
  </w:style>
  <w:style w:type="paragraph" w:styleId="a3">
    <w:name w:val="List Paragraph"/>
    <w:basedOn w:val="a"/>
    <w:uiPriority w:val="34"/>
    <w:qFormat/>
    <w:rsid w:val="00B57C03"/>
    <w:pPr>
      <w:ind w:firstLineChars="200" w:firstLine="420"/>
    </w:pPr>
  </w:style>
  <w:style w:type="character" w:styleId="a4">
    <w:name w:val="Hyperlink"/>
    <w:basedOn w:val="a0"/>
    <w:uiPriority w:val="99"/>
    <w:unhideWhenUsed/>
    <w:rsid w:val="00A25BAD"/>
    <w:rPr>
      <w:color w:val="0563C1" w:themeColor="hyperlink"/>
      <w:u w:val="single"/>
    </w:rPr>
  </w:style>
  <w:style w:type="character" w:styleId="a5">
    <w:name w:val="Unresolved Mention"/>
    <w:basedOn w:val="a0"/>
    <w:uiPriority w:val="99"/>
    <w:semiHidden/>
    <w:unhideWhenUsed/>
    <w:rsid w:val="00A25BAD"/>
    <w:rPr>
      <w:color w:val="605E5C"/>
      <w:shd w:val="clear" w:color="auto" w:fill="E1DFDD"/>
    </w:rPr>
  </w:style>
  <w:style w:type="paragraph" w:styleId="a6">
    <w:name w:val="header"/>
    <w:basedOn w:val="a"/>
    <w:link w:val="a7"/>
    <w:uiPriority w:val="99"/>
    <w:unhideWhenUsed/>
    <w:rsid w:val="00287ABA"/>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287ABA"/>
    <w:rPr>
      <w:sz w:val="18"/>
      <w:szCs w:val="18"/>
    </w:rPr>
  </w:style>
  <w:style w:type="paragraph" w:styleId="a8">
    <w:name w:val="footer"/>
    <w:basedOn w:val="a"/>
    <w:link w:val="a9"/>
    <w:uiPriority w:val="99"/>
    <w:unhideWhenUsed/>
    <w:rsid w:val="00287ABA"/>
    <w:pPr>
      <w:tabs>
        <w:tab w:val="center" w:pos="4153"/>
        <w:tab w:val="right" w:pos="8306"/>
      </w:tabs>
      <w:snapToGrid w:val="0"/>
      <w:jc w:val="left"/>
    </w:pPr>
    <w:rPr>
      <w:sz w:val="18"/>
      <w:szCs w:val="18"/>
    </w:rPr>
  </w:style>
  <w:style w:type="character" w:customStyle="1" w:styleId="a9">
    <w:name w:val="页脚 字符"/>
    <w:basedOn w:val="a0"/>
    <w:link w:val="a8"/>
    <w:uiPriority w:val="99"/>
    <w:rsid w:val="00287AB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936A2-D809-44DC-B38B-EF525D369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2</Pages>
  <Words>474</Words>
  <Characters>2706</Characters>
  <Application>Microsoft Office Word</Application>
  <DocSecurity>0</DocSecurity>
  <Lines>22</Lines>
  <Paragraphs>6</Paragraphs>
  <ScaleCrop>false</ScaleCrop>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Qiaoli Xie</dc:creator>
  <cp:keywords/>
  <dc:description/>
  <cp:lastModifiedBy>Qiaoli Xie</cp:lastModifiedBy>
  <cp:revision>36</cp:revision>
  <dcterms:created xsi:type="dcterms:W3CDTF">2019-12-16T04:39:00Z</dcterms:created>
  <dcterms:modified xsi:type="dcterms:W3CDTF">2019-12-16T13:36:00Z</dcterms:modified>
</cp:coreProperties>
</file>