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04B8" w:rsidRDefault="000E04B8" w:rsidP="000E04B8">
      <w:pPr>
        <w:autoSpaceDE w:val="0"/>
        <w:autoSpaceDN w:val="0"/>
        <w:adjustRightInd w:val="0"/>
        <w:spacing w:after="0" w:line="240" w:lineRule="auto"/>
        <w:jc w:val="both"/>
        <w:rPr>
          <w:rFonts w:ascii="Cambria" w:hAnsi="Cambria" w:cs="Times New Roman"/>
          <w:b/>
          <w:i/>
          <w:iCs/>
        </w:rPr>
      </w:pPr>
      <w:r w:rsidRPr="0010358F">
        <w:rPr>
          <w:rFonts w:ascii="Cambria" w:hAnsi="Cambria" w:cs="Times New Roman"/>
          <w:b/>
          <w:i/>
          <w:iCs/>
        </w:rPr>
        <w:t>Abstract</w:t>
      </w:r>
    </w:p>
    <w:p w:rsidR="000E04B8" w:rsidRPr="0010358F" w:rsidRDefault="000E04B8" w:rsidP="000E04B8">
      <w:pPr>
        <w:autoSpaceDE w:val="0"/>
        <w:autoSpaceDN w:val="0"/>
        <w:adjustRightInd w:val="0"/>
        <w:spacing w:after="0" w:line="240" w:lineRule="auto"/>
        <w:jc w:val="both"/>
        <w:rPr>
          <w:rFonts w:ascii="Cambria" w:hAnsi="Cambria" w:cs="Times New Roman"/>
          <w:b/>
          <w:i/>
          <w:iCs/>
        </w:rPr>
      </w:pPr>
    </w:p>
    <w:p w:rsidR="000E04B8" w:rsidRDefault="000E04B8" w:rsidP="000E04B8">
      <w:pPr>
        <w:tabs>
          <w:tab w:val="left" w:pos="720"/>
        </w:tabs>
        <w:spacing w:after="0" w:line="240" w:lineRule="auto"/>
        <w:ind w:firstLine="720"/>
        <w:jc w:val="both"/>
        <w:rPr>
          <w:rFonts w:ascii="Cambria" w:hAnsi="Cambria" w:cs="Times New Roman"/>
          <w:b/>
        </w:rPr>
      </w:pPr>
      <w:r w:rsidRPr="00D82AC5">
        <w:rPr>
          <w:rFonts w:ascii="Cambria" w:hAnsi="Cambria" w:cs="Times New Roman"/>
          <w:b/>
        </w:rPr>
        <w:t xml:space="preserve">An experiment was carried out to evaluate the efficacy of perforated modified atmosphere packaging (MAP) on shelf life and quality of cauliflower in evaporative cooling (EC) structure and ambient room condition. Freshly harvested cauliflowers cv. ‘Snow Mystic’ were sealed in </w:t>
      </w:r>
      <w:r>
        <w:rPr>
          <w:rFonts w:ascii="Cambria" w:hAnsi="Cambria" w:cs="Times New Roman"/>
          <w:b/>
        </w:rPr>
        <w:t>50</w:t>
      </w:r>
      <w:r w:rsidRPr="00D82AC5">
        <w:rPr>
          <w:rFonts w:ascii="Cambria" w:hAnsi="Cambria" w:cs="Times New Roman"/>
          <w:b/>
        </w:rPr>
        <w:t>µ low density polyethylene (LDPE) bag with different number of perforations and kept in EC (28.3±3.7 and 90-99% RH) and ambient room (30±6</w:t>
      </w:r>
      <w:r w:rsidRPr="00D82AC5">
        <w:rPr>
          <w:rFonts w:ascii="Cambria" w:hAnsi="Cambria" w:cs="Times New Roman"/>
          <w:b/>
          <w:vertAlign w:val="superscript"/>
        </w:rPr>
        <w:t>0</w:t>
      </w:r>
      <w:r w:rsidRPr="00D82AC5">
        <w:rPr>
          <w:rFonts w:ascii="Cambria" w:hAnsi="Cambria" w:cs="Times New Roman"/>
          <w:b/>
        </w:rPr>
        <w:t>C and 76±15% RH). Perforations were made by ordinary punching machine. The treatments were, no perforation, 4 perforations, 8 perforations, 12 perforations, 16 perforations and open in tray (control). Each treatment composed of four heads of cauliflowers and replicated thrice. All the MAPs were opened at 5</w:t>
      </w:r>
      <w:r w:rsidRPr="00D82AC5">
        <w:rPr>
          <w:rFonts w:ascii="Cambria" w:hAnsi="Cambria" w:cs="Times New Roman"/>
          <w:b/>
          <w:vertAlign w:val="superscript"/>
        </w:rPr>
        <w:t>th</w:t>
      </w:r>
      <w:r w:rsidRPr="00D82AC5">
        <w:rPr>
          <w:rFonts w:ascii="Cambria" w:hAnsi="Cambria" w:cs="Times New Roman"/>
          <w:b/>
        </w:rPr>
        <w:t xml:space="preserve"> day and cauliflowers were held in same conditions for further study. During holding in MAP, bulging of bag and condensation of water was very high in MAP without perforations. Higher the perforations the condensation of water was less. At the 5</w:t>
      </w:r>
      <w:r w:rsidRPr="00D82AC5">
        <w:rPr>
          <w:rFonts w:ascii="Cambria" w:hAnsi="Cambria" w:cs="Times New Roman"/>
          <w:b/>
          <w:vertAlign w:val="superscript"/>
        </w:rPr>
        <w:t>th</w:t>
      </w:r>
      <w:r w:rsidRPr="00D82AC5">
        <w:rPr>
          <w:rFonts w:ascii="Cambria" w:hAnsi="Cambria" w:cs="Times New Roman"/>
          <w:b/>
        </w:rPr>
        <w:t xml:space="preserve"> day all the cauliflowers with no perforations were completely spoiled. Weight loss and other physicochemical changes were less in all MAP as compared to control. All the changes were delayed and shelf life was maintained better in EC. MAP with 16 perforations was the best among all treatments. With the lesser number of perforations the occurrence of browning was higher.</w:t>
      </w:r>
    </w:p>
    <w:p w:rsidR="000E04B8" w:rsidRPr="00F055B9" w:rsidRDefault="000E04B8" w:rsidP="000E04B8">
      <w:pPr>
        <w:tabs>
          <w:tab w:val="left" w:pos="720"/>
        </w:tabs>
        <w:spacing w:after="0" w:line="240" w:lineRule="auto"/>
        <w:jc w:val="both"/>
        <w:rPr>
          <w:rFonts w:ascii="Cambria" w:hAnsi="Cambria" w:cs="Times New Roman"/>
          <w:b/>
          <w:sz w:val="24"/>
          <w:szCs w:val="24"/>
        </w:rPr>
      </w:pPr>
    </w:p>
    <w:p w:rsidR="000E04B8" w:rsidRDefault="000E04B8" w:rsidP="000E04B8">
      <w:pPr>
        <w:spacing w:after="0" w:line="240" w:lineRule="auto"/>
        <w:ind w:left="1260" w:hanging="1260"/>
        <w:jc w:val="both"/>
        <w:rPr>
          <w:rFonts w:ascii="Cambria" w:hAnsi="Cambria" w:cs="Times New Roman"/>
        </w:rPr>
      </w:pPr>
      <w:r w:rsidRPr="00C57562">
        <w:rPr>
          <w:rFonts w:ascii="Cambria" w:hAnsi="Cambria" w:cs="Times New Roman"/>
          <w:b/>
        </w:rPr>
        <w:t>Keywords:</w:t>
      </w:r>
      <w:r w:rsidRPr="00C57562">
        <w:rPr>
          <w:rFonts w:ascii="Cambria" w:hAnsi="Cambria" w:cs="Times New Roman"/>
        </w:rPr>
        <w:t xml:space="preserve"> </w:t>
      </w:r>
      <w:r>
        <w:rPr>
          <w:rFonts w:ascii="Cambria" w:hAnsi="Cambria" w:cs="Times New Roman"/>
        </w:rPr>
        <w:t xml:space="preserve"> LDPE, p</w:t>
      </w:r>
      <w:r w:rsidRPr="00C57562">
        <w:rPr>
          <w:rFonts w:ascii="Cambria" w:hAnsi="Cambria" w:cs="Times New Roman"/>
        </w:rPr>
        <w:t xml:space="preserve">erforations, </w:t>
      </w:r>
      <w:r>
        <w:rPr>
          <w:rFonts w:ascii="Cambria" w:hAnsi="Cambria" w:cs="Times New Roman"/>
        </w:rPr>
        <w:t>MAP, storage condition, e</w:t>
      </w:r>
      <w:r w:rsidRPr="00C57562">
        <w:rPr>
          <w:rFonts w:ascii="Cambria" w:hAnsi="Cambria" w:cs="Times New Roman"/>
        </w:rPr>
        <w:t>vaporative cooler</w:t>
      </w:r>
    </w:p>
    <w:p w:rsidR="006C700F" w:rsidRDefault="006C700F"/>
    <w:sectPr w:rsidR="006C700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useFELayout/>
  </w:compat>
  <w:rsids>
    <w:rsidRoot w:val="000E04B8"/>
    <w:rsid w:val="000E04B8"/>
    <w:rsid w:val="006C70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1220</Characters>
  <Application>Microsoft Office Word</Application>
  <DocSecurity>0</DocSecurity>
  <Lines>10</Lines>
  <Paragraphs>2</Paragraphs>
  <ScaleCrop>false</ScaleCrop>
  <Company/>
  <LinksUpToDate>false</LinksUpToDate>
  <CharactersWithSpaces>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inspiron</dc:creator>
  <cp:keywords/>
  <dc:description/>
  <cp:lastModifiedBy>inspiron</cp:lastModifiedBy>
  <cp:revision>2</cp:revision>
  <dcterms:created xsi:type="dcterms:W3CDTF">2016-12-25T13:57:00Z</dcterms:created>
  <dcterms:modified xsi:type="dcterms:W3CDTF">2016-12-25T13:57:00Z</dcterms:modified>
</cp:coreProperties>
</file>