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CD4" w:rsidRDefault="00637CD4" w:rsidP="00BB2D3F">
      <w:pPr>
        <w:spacing w:after="0"/>
        <w:rPr>
          <w:color w:val="002060"/>
          <w:sz w:val="18"/>
        </w:rPr>
      </w:pPr>
      <w:r w:rsidRPr="00637CD4">
        <w:rPr>
          <w:b/>
          <w:color w:val="002060"/>
          <w:sz w:val="28"/>
          <w:szCs w:val="28"/>
        </w:rPr>
        <w:t>A contradiction for law of energy conservation</w:t>
      </w:r>
    </w:p>
    <w:p w:rsidR="00BB2D3F" w:rsidRPr="00F706EA" w:rsidRDefault="00637CD4" w:rsidP="00637CD4">
      <w:pPr>
        <w:rPr>
          <w:color w:val="002060"/>
          <w:sz w:val="18"/>
        </w:rPr>
      </w:pPr>
      <w:r>
        <w:rPr>
          <w:color w:val="002060"/>
          <w:sz w:val="18"/>
        </w:rPr>
        <w:t>M. Yusefzad,</w:t>
      </w:r>
      <w:r w:rsidRPr="00637CD4">
        <w:rPr>
          <w:color w:val="002060"/>
          <w:sz w:val="18"/>
        </w:rPr>
        <w:t xml:space="preserve"> </w:t>
      </w:r>
      <w:proofErr w:type="spellStart"/>
      <w:r w:rsidRPr="00637CD4">
        <w:rPr>
          <w:color w:val="002060"/>
          <w:sz w:val="18"/>
        </w:rPr>
        <w:t>Amirkabir</w:t>
      </w:r>
      <w:proofErr w:type="spellEnd"/>
      <w:r w:rsidRPr="00637CD4">
        <w:rPr>
          <w:color w:val="002060"/>
          <w:sz w:val="18"/>
        </w:rPr>
        <w:t xml:space="preserve"> </w:t>
      </w:r>
      <w:r w:rsidR="004963BB" w:rsidRPr="00637CD4">
        <w:rPr>
          <w:color w:val="002060"/>
          <w:sz w:val="18"/>
        </w:rPr>
        <w:t>University</w:t>
      </w:r>
      <w:r w:rsidRPr="00637CD4">
        <w:rPr>
          <w:color w:val="002060"/>
          <w:sz w:val="18"/>
        </w:rPr>
        <w:t xml:space="preserve"> of technology, 424 Hafez Ave, Tehran, Iran</w:t>
      </w:r>
    </w:p>
    <w:p w:rsidR="00BB2D3F" w:rsidRPr="00F706EA" w:rsidRDefault="00F9235C" w:rsidP="00BB2D3F">
      <w:pPr>
        <w:pStyle w:val="Heading3"/>
        <w:spacing w:before="147"/>
        <w:ind w:left="0"/>
        <w:jc w:val="both"/>
        <w:rPr>
          <w:rFonts w:asciiTheme="majorHAnsi" w:hAnsiTheme="majorHAnsi"/>
          <w:color w:val="002060"/>
          <w:sz w:val="24"/>
          <w:szCs w:val="24"/>
        </w:rPr>
      </w:pPr>
      <w:r>
        <w:rPr>
          <w:rFonts w:asciiTheme="majorHAnsi" w:hAnsiTheme="majorHAnsi"/>
          <w:color w:val="002060"/>
          <w:sz w:val="24"/>
          <w:szCs w:val="24"/>
        </w:rPr>
        <w:t>Abstract</w:t>
      </w:r>
    </w:p>
    <w:p w:rsidR="00BB2D3F" w:rsidRDefault="00BB2D3F" w:rsidP="006E00DE">
      <w:pPr>
        <w:pStyle w:val="BodyText"/>
        <w:spacing w:before="90" w:line="278" w:lineRule="auto"/>
        <w:jc w:val="both"/>
        <w:rPr>
          <w:rFonts w:asciiTheme="majorHAnsi" w:hAnsiTheme="majorHAnsi"/>
          <w:color w:val="002060"/>
          <w:sz w:val="22"/>
          <w:szCs w:val="22"/>
        </w:rPr>
      </w:pPr>
      <w:r w:rsidRPr="00F706EA">
        <w:rPr>
          <w:rFonts w:asciiTheme="majorHAnsi" w:hAnsiTheme="majorHAnsi"/>
          <w:b/>
          <w:color w:val="002060"/>
          <w:sz w:val="22"/>
          <w:szCs w:val="22"/>
        </w:rPr>
        <w:t>Statement of the Problem:</w:t>
      </w:r>
      <w:r w:rsidRPr="00F706EA">
        <w:rPr>
          <w:rFonts w:asciiTheme="majorHAnsi" w:hAnsiTheme="majorHAnsi"/>
          <w:color w:val="002060"/>
          <w:sz w:val="22"/>
          <w:szCs w:val="22"/>
        </w:rPr>
        <w:t xml:space="preserve"> </w:t>
      </w:r>
    </w:p>
    <w:p w:rsidR="006E00DE" w:rsidRPr="006E00DE" w:rsidRDefault="006E00DE" w:rsidP="004A768A">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The term energy is so broad that a clear definition is difficult to write</w:t>
      </w:r>
      <w:r w:rsidR="004A768A">
        <w:rPr>
          <w:rFonts w:asciiTheme="majorHAnsi" w:hAnsiTheme="majorHAnsi"/>
          <w:color w:val="002060"/>
          <w:sz w:val="22"/>
          <w:szCs w:val="22"/>
        </w:rPr>
        <w:t xml:space="preserve">. </w:t>
      </w:r>
      <w:r w:rsidRPr="006E00DE">
        <w:rPr>
          <w:rFonts w:asciiTheme="majorHAnsi" w:hAnsiTheme="majorHAnsi"/>
          <w:color w:val="002060"/>
          <w:sz w:val="22"/>
          <w:szCs w:val="22"/>
        </w:rPr>
        <w:t>Energy can be transformed from one type to another and transferred from one object to another, but the total amount is always the same (energy is conserved). However, in present paper it will be shown that there is a serious contradiction for law of energy conservation</w:t>
      </w:r>
      <w:r w:rsidR="004A768A">
        <w:rPr>
          <w:rFonts w:asciiTheme="majorHAnsi" w:hAnsiTheme="majorHAnsi"/>
          <w:color w:val="002060"/>
          <w:sz w:val="22"/>
          <w:szCs w:val="22"/>
        </w:rPr>
        <w:t xml:space="preserve"> and m</w:t>
      </w:r>
      <w:r w:rsidRPr="006E00DE">
        <w:rPr>
          <w:rFonts w:asciiTheme="majorHAnsi" w:hAnsiTheme="majorHAnsi"/>
          <w:color w:val="002060"/>
          <w:sz w:val="22"/>
          <w:szCs w:val="22"/>
        </w:rPr>
        <w:t xml:space="preserve">athematically, it will </w:t>
      </w:r>
      <w:r w:rsidR="004A768A" w:rsidRPr="006E00DE">
        <w:rPr>
          <w:rFonts w:asciiTheme="majorHAnsi" w:hAnsiTheme="majorHAnsi"/>
          <w:color w:val="002060"/>
          <w:sz w:val="22"/>
          <w:szCs w:val="22"/>
        </w:rPr>
        <w:t xml:space="preserve">proof. </w:t>
      </w: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It is assumed that an electromagnetic wave with Eq. (1) and Fig. (1), which is a solution to Maxwell’s Equations [3].</w:t>
      </w:r>
    </w:p>
    <w:tbl>
      <w:tblPr>
        <w:bidiVisual/>
        <w:tblW w:w="0" w:type="auto"/>
        <w:tblLook w:val="04A0" w:firstRow="1" w:lastRow="0" w:firstColumn="1" w:lastColumn="0" w:noHBand="0" w:noVBand="1"/>
      </w:tblPr>
      <w:tblGrid>
        <w:gridCol w:w="4312"/>
        <w:gridCol w:w="4408"/>
      </w:tblGrid>
      <w:tr w:rsidR="006E00DE" w:rsidRPr="006E00DE" w:rsidTr="00D35389">
        <w:tc>
          <w:tcPr>
            <w:tcW w:w="4312" w:type="dxa"/>
            <w:shd w:val="clear" w:color="auto" w:fill="auto"/>
            <w:vAlign w:val="center"/>
          </w:tcPr>
          <w:p w:rsidR="006E00DE" w:rsidRPr="006E00DE" w:rsidRDefault="006E00DE" w:rsidP="006E00DE">
            <w:pPr>
              <w:pStyle w:val="BodyText"/>
              <w:spacing w:before="90" w:line="278" w:lineRule="auto"/>
              <w:jc w:val="right"/>
              <w:rPr>
                <w:rFonts w:asciiTheme="majorHAnsi" w:hAnsiTheme="majorHAnsi"/>
                <w:color w:val="002060"/>
                <w:sz w:val="22"/>
                <w:szCs w:val="22"/>
                <w:rtl/>
              </w:rPr>
            </w:pPr>
            <w:r w:rsidRPr="006E00DE">
              <w:rPr>
                <w:rFonts w:asciiTheme="majorHAnsi" w:hAnsiTheme="majorHAnsi"/>
                <w:color w:val="002060"/>
                <w:sz w:val="22"/>
                <w:szCs w:val="22"/>
              </w:rPr>
              <w:t>(1)</w:t>
            </w:r>
          </w:p>
        </w:tc>
        <w:tc>
          <w:tcPr>
            <w:tcW w:w="4408" w:type="dxa"/>
            <w:shd w:val="clear" w:color="auto" w:fill="auto"/>
          </w:tcPr>
          <w:p w:rsidR="006E00DE" w:rsidRPr="006E00DE" w:rsidRDefault="006E00DE" w:rsidP="006E00DE">
            <w:pPr>
              <w:pStyle w:val="BodyText"/>
              <w:spacing w:before="90" w:line="278" w:lineRule="auto"/>
              <w:rPr>
                <w:rFonts w:asciiTheme="majorHAnsi" w:hAnsiTheme="majorHAnsi"/>
                <w:color w:val="002060"/>
                <w:sz w:val="22"/>
                <w:szCs w:val="22"/>
                <w:rtl/>
              </w:rPr>
            </w:pPr>
            <m:oMathPara>
              <m:oMathParaPr>
                <m:jc m:val="left"/>
              </m:oMathParaPr>
              <m:oMath>
                <m:r>
                  <w:rPr>
                    <w:rFonts w:ascii="Cambria Math" w:hAnsi="Cambria Math"/>
                    <w:color w:val="002060"/>
                    <w:sz w:val="22"/>
                    <w:szCs w:val="22"/>
                  </w:rPr>
                  <m:t>E</m:t>
                </m:r>
                <m:d>
                  <m:dPr>
                    <m:ctrlPr>
                      <w:rPr>
                        <w:rFonts w:ascii="Cambria Math" w:hAnsi="Cambria Math"/>
                        <w:color w:val="002060"/>
                        <w:sz w:val="22"/>
                        <w:szCs w:val="22"/>
                      </w:rPr>
                    </m:ctrlPr>
                  </m:dPr>
                  <m:e>
                    <m:r>
                      <w:rPr>
                        <w:rFonts w:ascii="Cambria Math" w:hAnsi="Cambria Math"/>
                        <w:color w:val="002060"/>
                        <w:sz w:val="22"/>
                        <w:szCs w:val="22"/>
                      </w:rPr>
                      <m:t>x</m:t>
                    </m:r>
                    <m:r>
                      <m:rPr>
                        <m:sty m:val="p"/>
                      </m:rPr>
                      <w:rPr>
                        <w:rFonts w:ascii="Cambria Math" w:hAnsi="Cambria Math"/>
                        <w:color w:val="002060"/>
                        <w:sz w:val="22"/>
                        <w:szCs w:val="22"/>
                      </w:rPr>
                      <m:t>,</m:t>
                    </m:r>
                    <m:r>
                      <w:rPr>
                        <w:rFonts w:ascii="Cambria Math" w:hAnsi="Cambria Math"/>
                        <w:color w:val="002060"/>
                        <w:sz w:val="22"/>
                        <w:szCs w:val="22"/>
                      </w:rPr>
                      <m:t>t</m:t>
                    </m:r>
                  </m:e>
                </m:d>
                <m:r>
                  <m:rPr>
                    <m:sty m:val="p"/>
                  </m:rPr>
                  <w:rPr>
                    <w:rFonts w:ascii="Cambria Math" w:hAnsi="Cambria Math"/>
                    <w:color w:val="002060"/>
                    <w:sz w:val="22"/>
                    <w:szCs w:val="22"/>
                  </w:rPr>
                  <m:t>=</m:t>
                </m:r>
                <m:sSub>
                  <m:sSubPr>
                    <m:ctrlPr>
                      <w:rPr>
                        <w:rFonts w:ascii="Cambria Math" w:hAnsi="Cambria Math"/>
                        <w:color w:val="002060"/>
                        <w:sz w:val="22"/>
                        <w:szCs w:val="22"/>
                      </w:rPr>
                    </m:ctrlPr>
                  </m:sSubPr>
                  <m:e>
                    <m:acc>
                      <m:accPr>
                        <m:chr m:val="⃗"/>
                        <m:ctrlPr>
                          <w:rPr>
                            <w:rFonts w:ascii="Cambria Math" w:hAnsi="Cambria Math"/>
                            <w:color w:val="002060"/>
                            <w:sz w:val="22"/>
                            <w:szCs w:val="22"/>
                          </w:rPr>
                        </m:ctrlPr>
                      </m:accPr>
                      <m:e>
                        <m:r>
                          <w:rPr>
                            <w:rFonts w:ascii="Cambria Math" w:hAnsi="Cambria Math"/>
                            <w:color w:val="002060"/>
                            <w:sz w:val="22"/>
                            <w:szCs w:val="22"/>
                          </w:rPr>
                          <m:t>y</m:t>
                        </m:r>
                      </m:e>
                    </m:acc>
                    <m:r>
                      <w:rPr>
                        <w:rFonts w:ascii="Cambria Math" w:hAnsi="Cambria Math"/>
                        <w:color w:val="002060"/>
                        <w:sz w:val="22"/>
                        <w:szCs w:val="22"/>
                      </w:rPr>
                      <m:t>E</m:t>
                    </m:r>
                  </m:e>
                  <m:sub>
                    <m:r>
                      <m:rPr>
                        <m:sty m:val="p"/>
                      </m:rPr>
                      <w:rPr>
                        <w:rFonts w:ascii="Cambria Math" w:hAnsi="Cambria Math"/>
                        <w:color w:val="002060"/>
                        <w:sz w:val="22"/>
                        <w:szCs w:val="22"/>
                      </w:rPr>
                      <m:t>0</m:t>
                    </m:r>
                  </m:sub>
                </m:sSub>
                <m:func>
                  <m:funcPr>
                    <m:ctrlPr>
                      <w:rPr>
                        <w:rFonts w:ascii="Cambria Math" w:hAnsi="Cambria Math"/>
                        <w:color w:val="002060"/>
                        <w:sz w:val="22"/>
                        <w:szCs w:val="22"/>
                      </w:rPr>
                    </m:ctrlPr>
                  </m:funcPr>
                  <m:fName>
                    <m:r>
                      <w:rPr>
                        <w:rFonts w:ascii="Cambria Math" w:hAnsi="Cambria Math"/>
                        <w:color w:val="002060"/>
                        <w:sz w:val="22"/>
                        <w:szCs w:val="22"/>
                      </w:rPr>
                      <m:t>cos</m:t>
                    </m:r>
                  </m:fName>
                  <m:e>
                    <m:d>
                      <m:dPr>
                        <m:ctrlPr>
                          <w:rPr>
                            <w:rFonts w:ascii="Cambria Math" w:hAnsi="Cambria Math"/>
                            <w:color w:val="002060"/>
                            <w:sz w:val="22"/>
                            <w:szCs w:val="22"/>
                          </w:rPr>
                        </m:ctrlPr>
                      </m:dPr>
                      <m:e>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e>
                    </m:d>
                  </m:e>
                </m:func>
              </m:oMath>
            </m:oMathPara>
          </w:p>
          <w:p w:rsidR="006E00DE" w:rsidRPr="006E00DE" w:rsidRDefault="006E00DE" w:rsidP="006E00DE">
            <w:pPr>
              <w:pStyle w:val="BodyText"/>
              <w:spacing w:before="90" w:line="278" w:lineRule="auto"/>
              <w:rPr>
                <w:rFonts w:asciiTheme="majorHAnsi" w:hAnsiTheme="majorHAnsi"/>
                <w:color w:val="002060"/>
                <w:sz w:val="22"/>
                <w:szCs w:val="22"/>
                <w:rtl/>
              </w:rPr>
            </w:pPr>
            <m:oMathPara>
              <m:oMathParaPr>
                <m:jc m:val="left"/>
              </m:oMathParaPr>
              <m:oMath>
                <m:r>
                  <w:rPr>
                    <w:rFonts w:ascii="Cambria Math" w:hAnsi="Cambria Math"/>
                    <w:color w:val="002060"/>
                    <w:sz w:val="22"/>
                    <w:szCs w:val="22"/>
                  </w:rPr>
                  <m:t>B</m:t>
                </m:r>
                <m:r>
                  <m:rPr>
                    <m:sty m:val="p"/>
                  </m:rPr>
                  <w:rPr>
                    <w:rFonts w:ascii="Cambria Math" w:hAnsi="Cambria Math"/>
                    <w:color w:val="002060"/>
                    <w:sz w:val="22"/>
                    <w:szCs w:val="22"/>
                  </w:rPr>
                  <m:t>(</m:t>
                </m:r>
                <m:r>
                  <w:rPr>
                    <w:rFonts w:ascii="Cambria Math" w:hAnsi="Cambria Math"/>
                    <w:color w:val="002060"/>
                    <w:sz w:val="22"/>
                    <w:szCs w:val="22"/>
                  </w:rPr>
                  <m:t>x</m:t>
                </m:r>
                <m:r>
                  <m:rPr>
                    <m:sty m:val="p"/>
                  </m:rPr>
                  <w:rPr>
                    <w:rFonts w:ascii="Cambria Math" w:hAnsi="Cambria Math"/>
                    <w:color w:val="002060"/>
                    <w:sz w:val="22"/>
                    <w:szCs w:val="22"/>
                  </w:rPr>
                  <m:t>,</m:t>
                </m:r>
                <m:r>
                  <w:rPr>
                    <w:rFonts w:ascii="Cambria Math" w:hAnsi="Cambria Math"/>
                    <w:color w:val="002060"/>
                    <w:sz w:val="22"/>
                    <w:szCs w:val="22"/>
                  </w:rPr>
                  <m:t>t</m:t>
                </m:r>
                <m:r>
                  <m:rPr>
                    <m:sty m:val="p"/>
                  </m:rPr>
                  <w:rPr>
                    <w:rFonts w:ascii="Cambria Math" w:hAnsi="Cambria Math"/>
                    <w:color w:val="002060"/>
                    <w:sz w:val="22"/>
                    <w:szCs w:val="22"/>
                  </w:rPr>
                  <m:t>)=</m:t>
                </m:r>
                <m:sSub>
                  <m:sSubPr>
                    <m:ctrlPr>
                      <w:rPr>
                        <w:rFonts w:ascii="Cambria Math" w:hAnsi="Cambria Math"/>
                        <w:color w:val="002060"/>
                        <w:sz w:val="22"/>
                        <w:szCs w:val="22"/>
                      </w:rPr>
                    </m:ctrlPr>
                  </m:sSubPr>
                  <m:e>
                    <m:acc>
                      <m:accPr>
                        <m:chr m:val="⃗"/>
                        <m:ctrlPr>
                          <w:rPr>
                            <w:rFonts w:ascii="Cambria Math" w:hAnsi="Cambria Math"/>
                            <w:color w:val="002060"/>
                            <w:sz w:val="22"/>
                            <w:szCs w:val="22"/>
                          </w:rPr>
                        </m:ctrlPr>
                      </m:accPr>
                      <m:e>
                        <m:r>
                          <w:rPr>
                            <w:rFonts w:ascii="Cambria Math" w:hAnsi="Cambria Math"/>
                            <w:color w:val="002060"/>
                            <w:sz w:val="22"/>
                            <w:szCs w:val="22"/>
                          </w:rPr>
                          <m:t>z</m:t>
                        </m:r>
                      </m:e>
                    </m:acc>
                    <m:r>
                      <w:rPr>
                        <w:rFonts w:ascii="Cambria Math" w:hAnsi="Cambria Math"/>
                        <w:color w:val="002060"/>
                        <w:sz w:val="22"/>
                        <w:szCs w:val="22"/>
                      </w:rPr>
                      <m:t>B</m:t>
                    </m:r>
                  </m:e>
                  <m:sub>
                    <m:r>
                      <m:rPr>
                        <m:sty m:val="p"/>
                      </m:rPr>
                      <w:rPr>
                        <w:rFonts w:ascii="Cambria Math" w:hAnsi="Cambria Math"/>
                        <w:color w:val="002060"/>
                        <w:sz w:val="22"/>
                        <w:szCs w:val="22"/>
                      </w:rPr>
                      <m:t>0</m:t>
                    </m:r>
                  </m:sub>
                </m:sSub>
                <m:r>
                  <w:rPr>
                    <w:rFonts w:ascii="Cambria Math" w:hAnsi="Cambria Math"/>
                    <w:color w:val="002060"/>
                    <w:sz w:val="22"/>
                    <w:szCs w:val="22"/>
                  </w:rPr>
                  <m:t>cos</m:t>
                </m:r>
                <m:r>
                  <m:rPr>
                    <m:sty m:val="p"/>
                  </m:rPr>
                  <w:rPr>
                    <w:rFonts w:ascii="Cambria Math" w:hAnsi="Cambria Math"/>
                    <w:color w:val="002060"/>
                    <w:sz w:val="22"/>
                    <w:szCs w:val="22"/>
                  </w:rPr>
                  <m:t>(</m:t>
                </m:r>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r>
                  <m:rPr>
                    <m:sty m:val="p"/>
                  </m:rPr>
                  <w:rPr>
                    <w:rFonts w:ascii="Cambria Math" w:hAnsi="Cambria Math"/>
                    <w:color w:val="002060"/>
                    <w:sz w:val="22"/>
                    <w:szCs w:val="22"/>
                  </w:rPr>
                  <m:t>)</m:t>
                </m:r>
              </m:oMath>
            </m:oMathPara>
          </w:p>
        </w:tc>
      </w:tr>
    </w:tbl>
    <w:p w:rsidR="006E00DE" w:rsidRPr="006E00DE" w:rsidRDefault="006E00DE" w:rsidP="00675B0D">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 xml:space="preserve">Where </w:t>
      </w:r>
      <m:oMath>
        <m:sSub>
          <m:sSubPr>
            <m:ctrlPr>
              <w:rPr>
                <w:rFonts w:ascii="Cambria Math" w:hAnsi="Cambria Math"/>
                <w:color w:val="002060"/>
                <w:sz w:val="22"/>
                <w:szCs w:val="22"/>
              </w:rPr>
            </m:ctrlPr>
          </m:sSubPr>
          <m:e>
            <m:r>
              <w:rPr>
                <w:rFonts w:ascii="Cambria Math" w:hAnsi="Cambria Math"/>
                <w:color w:val="002060"/>
                <w:sz w:val="22"/>
                <w:szCs w:val="22"/>
              </w:rPr>
              <m:t>E</m:t>
            </m:r>
          </m:e>
          <m:sub>
            <m:r>
              <m:rPr>
                <m:sty m:val="p"/>
              </m:rPr>
              <w:rPr>
                <w:rFonts w:ascii="Cambria Math" w:hAnsi="Cambria Math"/>
                <w:color w:val="002060"/>
                <w:sz w:val="22"/>
                <w:szCs w:val="22"/>
              </w:rPr>
              <m:t>0</m:t>
            </m:r>
          </m:sub>
        </m:sSub>
      </m:oMath>
      <w:r w:rsidRPr="006E00DE">
        <w:rPr>
          <w:rFonts w:asciiTheme="majorHAnsi" w:hAnsiTheme="majorHAnsi"/>
          <w:color w:val="002060"/>
          <w:sz w:val="22"/>
          <w:szCs w:val="22"/>
        </w:rPr>
        <w:t xml:space="preserve"> and </w:t>
      </w:r>
      <m:oMath>
        <m:sSub>
          <m:sSubPr>
            <m:ctrlPr>
              <w:rPr>
                <w:rFonts w:ascii="Cambria Math" w:hAnsi="Cambria Math"/>
                <w:color w:val="002060"/>
                <w:sz w:val="22"/>
                <w:szCs w:val="22"/>
              </w:rPr>
            </m:ctrlPr>
          </m:sSubPr>
          <m:e>
            <m:r>
              <w:rPr>
                <w:rFonts w:ascii="Cambria Math" w:hAnsi="Cambria Math"/>
                <w:color w:val="002060"/>
                <w:sz w:val="22"/>
                <w:szCs w:val="22"/>
              </w:rPr>
              <m:t>B</m:t>
            </m:r>
          </m:e>
          <m:sub>
            <m:r>
              <m:rPr>
                <m:sty m:val="p"/>
              </m:rPr>
              <w:rPr>
                <w:rFonts w:ascii="Cambria Math" w:hAnsi="Cambria Math"/>
                <w:color w:val="002060"/>
                <w:sz w:val="22"/>
                <w:szCs w:val="22"/>
              </w:rPr>
              <m:t>0</m:t>
            </m:r>
          </m:sub>
        </m:sSub>
      </m:oMath>
      <w:r w:rsidRPr="006E00DE">
        <w:rPr>
          <w:rFonts w:asciiTheme="majorHAnsi" w:hAnsiTheme="majorHAnsi"/>
          <w:color w:val="002060"/>
          <w:sz w:val="22"/>
          <w:szCs w:val="22"/>
        </w:rPr>
        <w:t xml:space="preserve"> are amplitude of electric and magnetic field respectively, k=2π/λ is the wavenumber, </w:t>
      </w:r>
      <m:oMath>
        <m:r>
          <w:rPr>
            <w:rFonts w:ascii="Cambria Math" w:hAnsi="Cambria Math"/>
            <w:color w:val="002060"/>
            <w:sz w:val="22"/>
            <w:szCs w:val="22"/>
          </w:rPr>
          <m:t>ω</m:t>
        </m:r>
      </m:oMath>
      <w:r w:rsidRPr="006E00DE">
        <w:rPr>
          <w:rFonts w:asciiTheme="majorHAnsi" w:hAnsiTheme="majorHAnsi"/>
          <w:color w:val="002060"/>
          <w:sz w:val="22"/>
          <w:szCs w:val="22"/>
        </w:rPr>
        <w:t xml:space="preserve">=2πƒ is the angular frequency, λ is the wavelength and </w:t>
      </w:r>
      <w:r w:rsidR="00675B0D">
        <w:rPr>
          <w:rFonts w:asciiTheme="majorHAnsi" w:hAnsiTheme="majorHAnsi"/>
          <w:color w:val="002060"/>
          <w:sz w:val="22"/>
          <w:szCs w:val="22"/>
        </w:rPr>
        <w:t xml:space="preserve">ƒ is the frequency of the wave. </w:t>
      </w:r>
      <w:r w:rsidRPr="006E00DE">
        <w:rPr>
          <w:rFonts w:asciiTheme="majorHAnsi" w:hAnsiTheme="majorHAnsi"/>
          <w:color w:val="002060"/>
          <w:sz w:val="22"/>
          <w:szCs w:val="22"/>
        </w:rPr>
        <w:t xml:space="preserve">Also, it is assumed that wave Eq. (1) is placed inside a frictionless ring Fig. (2) with cross-section A </w:t>
      </w:r>
      <w:r w:rsidRPr="006E00DE">
        <w:rPr>
          <w:rFonts w:asciiTheme="majorHAnsi" w:hAnsiTheme="majorHAnsi"/>
          <w:color w:val="002060"/>
          <w:sz w:val="22"/>
          <w:szCs w:val="22"/>
        </w:rPr>
        <w:fldChar w:fldCharType="begin"/>
      </w:r>
      <w:r w:rsidRPr="006E00DE">
        <w:rPr>
          <w:rFonts w:asciiTheme="majorHAnsi" w:hAnsiTheme="majorHAnsi"/>
          <w:color w:val="002060"/>
          <w:sz w:val="22"/>
          <w:szCs w:val="22"/>
        </w:rPr>
        <w:instrText xml:space="preserve"> QUOTE </w:instrText>
      </w:r>
      <m:oMath>
        <m:r>
          <m:rPr>
            <m:sty m:val="p"/>
          </m:rPr>
          <w:rPr>
            <w:rFonts w:ascii="Cambria Math" w:hAnsi="Cambria Math"/>
            <w:color w:val="002060"/>
            <w:sz w:val="22"/>
            <w:szCs w:val="22"/>
          </w:rPr>
          <m:t>A</m:t>
        </m:r>
      </m:oMath>
      <w:r w:rsidRPr="006E00DE">
        <w:rPr>
          <w:rFonts w:asciiTheme="majorHAnsi" w:hAnsiTheme="majorHAnsi"/>
          <w:color w:val="002060"/>
          <w:sz w:val="22"/>
          <w:szCs w:val="22"/>
        </w:rPr>
        <w:instrText xml:space="preserve"> </w:instrText>
      </w:r>
      <w:r w:rsidRPr="006E00DE">
        <w:rPr>
          <w:rFonts w:asciiTheme="majorHAnsi" w:hAnsiTheme="majorHAnsi"/>
          <w:color w:val="002060"/>
          <w:sz w:val="22"/>
          <w:szCs w:val="22"/>
        </w:rPr>
        <w:fldChar w:fldCharType="end"/>
      </w:r>
      <w:r w:rsidRPr="006E00DE">
        <w:rPr>
          <w:rFonts w:asciiTheme="majorHAnsi" w:hAnsiTheme="majorHAnsi"/>
          <w:color w:val="002060"/>
          <w:sz w:val="22"/>
          <w:szCs w:val="22"/>
        </w:rPr>
        <w:t>. The characteristic of this ring is that the wave interference with itself each time it spins</w:t>
      </w:r>
      <w:r w:rsidRPr="006E00DE">
        <w:rPr>
          <w:rFonts w:asciiTheme="majorHAnsi" w:hAnsiTheme="majorHAnsi"/>
          <w:color w:val="002060"/>
          <w:sz w:val="22"/>
          <w:szCs w:val="22"/>
          <w:rtl/>
        </w:rPr>
        <w:t>.</w:t>
      </w: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Consequently, the electromagnetic wave that is produced by the n interferences with previous waves in the ring with length L=</w:t>
      </w:r>
      <w:proofErr w:type="spellStart"/>
      <w:r w:rsidRPr="006E00DE">
        <w:rPr>
          <w:rFonts w:asciiTheme="majorHAnsi" w:hAnsiTheme="majorHAnsi"/>
          <w:color w:val="002060"/>
          <w:sz w:val="22"/>
          <w:szCs w:val="22"/>
        </w:rPr>
        <w:t>mλ</w:t>
      </w:r>
      <w:proofErr w:type="spellEnd"/>
      <w:r w:rsidRPr="006E00DE">
        <w:rPr>
          <w:rFonts w:asciiTheme="majorHAnsi" w:hAnsiTheme="majorHAnsi"/>
          <w:color w:val="002060"/>
          <w:sz w:val="22"/>
          <w:szCs w:val="22"/>
        </w:rPr>
        <w:t xml:space="preserve"> </w:t>
      </w:r>
      <w:r w:rsidRPr="006E00DE">
        <w:rPr>
          <w:rFonts w:asciiTheme="majorHAnsi" w:hAnsiTheme="majorHAnsi"/>
          <w:color w:val="002060"/>
          <w:sz w:val="22"/>
          <w:szCs w:val="22"/>
        </w:rPr>
        <w:fldChar w:fldCharType="begin"/>
      </w:r>
      <w:r w:rsidRPr="006E00DE">
        <w:rPr>
          <w:rFonts w:asciiTheme="majorHAnsi" w:hAnsiTheme="majorHAnsi"/>
          <w:color w:val="002060"/>
          <w:sz w:val="22"/>
          <w:szCs w:val="22"/>
        </w:rPr>
        <w:instrText xml:space="preserve"> QUOTE </w:instrText>
      </w:r>
      <m:oMath>
        <m:r>
          <m:rPr>
            <m:sty m:val="p"/>
          </m:rPr>
          <w:rPr>
            <w:rFonts w:ascii="Cambria Math" w:hAnsi="Cambria Math"/>
            <w:color w:val="002060"/>
            <w:sz w:val="22"/>
            <w:szCs w:val="22"/>
          </w:rPr>
          <m:t>L=mλ</m:t>
        </m:r>
      </m:oMath>
      <w:r w:rsidRPr="006E00DE">
        <w:rPr>
          <w:rFonts w:asciiTheme="majorHAnsi" w:hAnsiTheme="majorHAnsi"/>
          <w:color w:val="002060"/>
          <w:sz w:val="22"/>
          <w:szCs w:val="22"/>
        </w:rPr>
        <w:instrText xml:space="preserve"> </w:instrText>
      </w:r>
      <w:r w:rsidRPr="006E00DE">
        <w:rPr>
          <w:rFonts w:asciiTheme="majorHAnsi" w:hAnsiTheme="majorHAnsi"/>
          <w:color w:val="002060"/>
          <w:sz w:val="22"/>
          <w:szCs w:val="22"/>
        </w:rPr>
        <w:fldChar w:fldCharType="end"/>
      </w:r>
      <w:r w:rsidRPr="006E00DE">
        <w:rPr>
          <w:rFonts w:asciiTheme="majorHAnsi" w:hAnsiTheme="majorHAnsi"/>
          <w:color w:val="002060"/>
          <w:sz w:val="22"/>
          <w:szCs w:val="22"/>
        </w:rPr>
        <w:t xml:space="preserve">, where m </w:t>
      </w:r>
      <w:r w:rsidRPr="006E00DE">
        <w:rPr>
          <w:rFonts w:asciiTheme="majorHAnsi" w:hAnsiTheme="majorHAnsi"/>
          <w:color w:val="002060"/>
          <w:sz w:val="22"/>
          <w:szCs w:val="22"/>
        </w:rPr>
        <w:fldChar w:fldCharType="begin"/>
      </w:r>
      <w:r w:rsidRPr="006E00DE">
        <w:rPr>
          <w:rFonts w:asciiTheme="majorHAnsi" w:hAnsiTheme="majorHAnsi"/>
          <w:color w:val="002060"/>
          <w:sz w:val="22"/>
          <w:szCs w:val="22"/>
        </w:rPr>
        <w:instrText xml:space="preserve"> QUOTE </w:instrText>
      </w:r>
      <m:oMath>
        <m:r>
          <m:rPr>
            <m:sty m:val="p"/>
          </m:rPr>
          <w:rPr>
            <w:rFonts w:ascii="Cambria Math" w:hAnsi="Cambria Math"/>
            <w:color w:val="002060"/>
            <w:sz w:val="22"/>
            <w:szCs w:val="22"/>
          </w:rPr>
          <m:t>m</m:t>
        </m:r>
      </m:oMath>
      <w:r w:rsidRPr="006E00DE">
        <w:rPr>
          <w:rFonts w:asciiTheme="majorHAnsi" w:hAnsiTheme="majorHAnsi"/>
          <w:color w:val="002060"/>
          <w:sz w:val="22"/>
          <w:szCs w:val="22"/>
        </w:rPr>
        <w:instrText xml:space="preserve"> </w:instrText>
      </w:r>
      <w:r w:rsidRPr="006E00DE">
        <w:rPr>
          <w:rFonts w:asciiTheme="majorHAnsi" w:hAnsiTheme="majorHAnsi"/>
          <w:color w:val="002060"/>
          <w:sz w:val="22"/>
          <w:szCs w:val="22"/>
        </w:rPr>
        <w:fldChar w:fldCharType="end"/>
      </w:r>
      <w:r w:rsidRPr="006E00DE">
        <w:rPr>
          <w:rFonts w:asciiTheme="majorHAnsi" w:hAnsiTheme="majorHAnsi"/>
          <w:color w:val="002060"/>
          <w:sz w:val="22"/>
          <w:szCs w:val="22"/>
        </w:rPr>
        <w:t xml:space="preserve"> is an integer, is:</w:t>
      </w:r>
    </w:p>
    <w:tbl>
      <w:tblPr>
        <w:tblW w:w="0" w:type="auto"/>
        <w:tblLook w:val="04A0" w:firstRow="1" w:lastRow="0" w:firstColumn="1" w:lastColumn="0" w:noHBand="0" w:noVBand="1"/>
      </w:tblPr>
      <w:tblGrid>
        <w:gridCol w:w="8162"/>
        <w:gridCol w:w="558"/>
      </w:tblGrid>
      <w:tr w:rsidR="006E00DE" w:rsidRPr="006E00DE" w:rsidTr="00D35389">
        <w:tc>
          <w:tcPr>
            <w:tcW w:w="8162" w:type="dxa"/>
            <w:shd w:val="clear" w:color="auto" w:fill="auto"/>
          </w:tcPr>
          <w:p w:rsidR="006E00DE" w:rsidRPr="006E00DE" w:rsidRDefault="00246CFE" w:rsidP="006E00DE">
            <w:pPr>
              <w:pStyle w:val="BodyText"/>
              <w:spacing w:before="90" w:line="278" w:lineRule="auto"/>
              <w:rPr>
                <w:rFonts w:asciiTheme="majorHAnsi" w:hAnsiTheme="majorHAnsi"/>
                <w:color w:val="002060"/>
                <w:sz w:val="22"/>
                <w:szCs w:val="22"/>
                <w:rtl/>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E</m:t>
                    </m:r>
                    <m:d>
                      <m:dPr>
                        <m:ctrlPr>
                          <w:rPr>
                            <w:rFonts w:ascii="Cambria Math" w:hAnsi="Cambria Math"/>
                            <w:color w:val="002060"/>
                            <w:sz w:val="22"/>
                            <w:szCs w:val="22"/>
                          </w:rPr>
                        </m:ctrlPr>
                      </m:dPr>
                      <m:e>
                        <m:r>
                          <w:rPr>
                            <w:rFonts w:ascii="Cambria Math" w:hAnsi="Cambria Math"/>
                            <w:color w:val="002060"/>
                            <w:sz w:val="22"/>
                            <w:szCs w:val="22"/>
                          </w:rPr>
                          <m:t>x</m:t>
                        </m:r>
                        <m:r>
                          <m:rPr>
                            <m:sty m:val="p"/>
                          </m:rPr>
                          <w:rPr>
                            <w:rFonts w:ascii="Cambria Math" w:hAnsi="Cambria Math"/>
                            <w:color w:val="002060"/>
                            <w:sz w:val="22"/>
                            <w:szCs w:val="22"/>
                          </w:rPr>
                          <m:t>,</m:t>
                        </m:r>
                        <m:r>
                          <w:rPr>
                            <w:rFonts w:ascii="Cambria Math" w:hAnsi="Cambria Math"/>
                            <w:color w:val="002060"/>
                            <w:sz w:val="22"/>
                            <w:szCs w:val="22"/>
                          </w:rPr>
                          <m:t>t</m:t>
                        </m:r>
                      </m:e>
                    </m:d>
                  </m:e>
                  <m:sub>
                    <m:r>
                      <w:rPr>
                        <w:rFonts w:ascii="Cambria Math" w:hAnsi="Cambria Math"/>
                        <w:color w:val="002060"/>
                        <w:sz w:val="22"/>
                        <w:szCs w:val="22"/>
                      </w:rPr>
                      <m:t>n</m:t>
                    </m:r>
                  </m:sub>
                </m:sSub>
                <m:r>
                  <m:rPr>
                    <m:sty m:val="p"/>
                  </m:rPr>
                  <w:rPr>
                    <w:rFonts w:ascii="Cambria Math" w:hAnsi="Cambria Math"/>
                    <w:color w:val="002060"/>
                    <w:sz w:val="22"/>
                    <w:szCs w:val="22"/>
                  </w:rPr>
                  <m:t>=</m:t>
                </m:r>
                <m:sSub>
                  <m:sSubPr>
                    <m:ctrlPr>
                      <w:rPr>
                        <w:rFonts w:ascii="Cambria Math" w:hAnsi="Cambria Math"/>
                        <w:color w:val="002060"/>
                        <w:sz w:val="22"/>
                        <w:szCs w:val="22"/>
                      </w:rPr>
                    </m:ctrlPr>
                  </m:sSubPr>
                  <m:e>
                    <m:acc>
                      <m:accPr>
                        <m:chr m:val="⃗"/>
                        <m:ctrlPr>
                          <w:rPr>
                            <w:rFonts w:ascii="Cambria Math" w:hAnsi="Cambria Math"/>
                            <w:color w:val="002060"/>
                            <w:sz w:val="22"/>
                            <w:szCs w:val="22"/>
                          </w:rPr>
                        </m:ctrlPr>
                      </m:accPr>
                      <m:e>
                        <m:r>
                          <w:rPr>
                            <w:rFonts w:ascii="Cambria Math" w:hAnsi="Cambria Math"/>
                            <w:color w:val="002060"/>
                            <w:sz w:val="22"/>
                            <w:szCs w:val="22"/>
                          </w:rPr>
                          <m:t>y</m:t>
                        </m:r>
                      </m:e>
                    </m:acc>
                    <m:r>
                      <w:rPr>
                        <w:rFonts w:ascii="Cambria Math" w:hAnsi="Cambria Math"/>
                        <w:color w:val="002060"/>
                        <w:sz w:val="22"/>
                        <w:szCs w:val="22"/>
                      </w:rPr>
                      <m:t>nE</m:t>
                    </m:r>
                  </m:e>
                  <m:sub>
                    <m:r>
                      <m:rPr>
                        <m:sty m:val="p"/>
                      </m:rPr>
                      <w:rPr>
                        <w:rFonts w:ascii="Cambria Math" w:hAnsi="Cambria Math"/>
                        <w:color w:val="002060"/>
                        <w:sz w:val="22"/>
                        <w:szCs w:val="22"/>
                      </w:rPr>
                      <m:t>0</m:t>
                    </m:r>
                  </m:sub>
                </m:sSub>
                <m:func>
                  <m:funcPr>
                    <m:ctrlPr>
                      <w:rPr>
                        <w:rFonts w:ascii="Cambria Math" w:hAnsi="Cambria Math"/>
                        <w:color w:val="002060"/>
                        <w:sz w:val="22"/>
                        <w:szCs w:val="22"/>
                      </w:rPr>
                    </m:ctrlPr>
                  </m:funcPr>
                  <m:fName>
                    <m:r>
                      <w:rPr>
                        <w:rFonts w:ascii="Cambria Math" w:hAnsi="Cambria Math"/>
                        <w:color w:val="002060"/>
                        <w:sz w:val="22"/>
                        <w:szCs w:val="22"/>
                      </w:rPr>
                      <m:t>cos</m:t>
                    </m:r>
                  </m:fName>
                  <m:e>
                    <m:d>
                      <m:dPr>
                        <m:ctrlPr>
                          <w:rPr>
                            <w:rFonts w:ascii="Cambria Math" w:hAnsi="Cambria Math"/>
                            <w:color w:val="002060"/>
                            <w:sz w:val="22"/>
                            <w:szCs w:val="22"/>
                          </w:rPr>
                        </m:ctrlPr>
                      </m:dPr>
                      <m:e>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e>
                    </m:d>
                  </m:e>
                </m:func>
              </m:oMath>
            </m:oMathPara>
          </w:p>
          <w:p w:rsidR="006E00DE" w:rsidRPr="006E00DE" w:rsidRDefault="00246CFE" w:rsidP="006E00DE">
            <w:pPr>
              <w:pStyle w:val="BodyText"/>
              <w:spacing w:before="90" w:line="278" w:lineRule="auto"/>
              <w:rPr>
                <w:rFonts w:asciiTheme="majorHAnsi" w:hAnsiTheme="majorHAnsi"/>
                <w:color w:val="002060"/>
                <w:sz w:val="22"/>
                <w:szCs w:val="22"/>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B</m:t>
                    </m:r>
                    <m:r>
                      <m:rPr>
                        <m:sty m:val="p"/>
                      </m:rPr>
                      <w:rPr>
                        <w:rFonts w:ascii="Cambria Math" w:hAnsi="Cambria Math"/>
                        <w:color w:val="002060"/>
                        <w:sz w:val="22"/>
                        <w:szCs w:val="22"/>
                      </w:rPr>
                      <m:t>(</m:t>
                    </m:r>
                    <m:r>
                      <w:rPr>
                        <w:rFonts w:ascii="Cambria Math" w:hAnsi="Cambria Math"/>
                        <w:color w:val="002060"/>
                        <w:sz w:val="22"/>
                        <w:szCs w:val="22"/>
                      </w:rPr>
                      <m:t>x</m:t>
                    </m:r>
                    <m:r>
                      <m:rPr>
                        <m:sty m:val="p"/>
                      </m:rPr>
                      <w:rPr>
                        <w:rFonts w:ascii="Cambria Math" w:hAnsi="Cambria Math"/>
                        <w:color w:val="002060"/>
                        <w:sz w:val="22"/>
                        <w:szCs w:val="22"/>
                      </w:rPr>
                      <m:t>,</m:t>
                    </m:r>
                    <m:r>
                      <w:rPr>
                        <w:rFonts w:ascii="Cambria Math" w:hAnsi="Cambria Math"/>
                        <w:color w:val="002060"/>
                        <w:sz w:val="22"/>
                        <w:szCs w:val="22"/>
                      </w:rPr>
                      <m:t>t</m:t>
                    </m:r>
                    <m:r>
                      <m:rPr>
                        <m:sty m:val="p"/>
                      </m:rPr>
                      <w:rPr>
                        <w:rFonts w:ascii="Cambria Math" w:hAnsi="Cambria Math"/>
                        <w:color w:val="002060"/>
                        <w:sz w:val="22"/>
                        <w:szCs w:val="22"/>
                      </w:rPr>
                      <m:t>)</m:t>
                    </m:r>
                  </m:e>
                  <m:sub>
                    <m:r>
                      <w:rPr>
                        <w:rFonts w:ascii="Cambria Math" w:hAnsi="Cambria Math"/>
                        <w:color w:val="002060"/>
                        <w:sz w:val="22"/>
                        <w:szCs w:val="22"/>
                      </w:rPr>
                      <m:t>n</m:t>
                    </m:r>
                  </m:sub>
                </m:sSub>
                <m:r>
                  <m:rPr>
                    <m:sty m:val="p"/>
                  </m:rPr>
                  <w:rPr>
                    <w:rFonts w:ascii="Cambria Math" w:hAnsi="Cambria Math"/>
                    <w:color w:val="002060"/>
                    <w:sz w:val="22"/>
                    <w:szCs w:val="22"/>
                  </w:rPr>
                  <m:t>=</m:t>
                </m:r>
                <m:sSub>
                  <m:sSubPr>
                    <m:ctrlPr>
                      <w:rPr>
                        <w:rFonts w:ascii="Cambria Math" w:hAnsi="Cambria Math"/>
                        <w:color w:val="002060"/>
                        <w:sz w:val="22"/>
                        <w:szCs w:val="22"/>
                      </w:rPr>
                    </m:ctrlPr>
                  </m:sSubPr>
                  <m:e>
                    <m:acc>
                      <m:accPr>
                        <m:chr m:val="⃗"/>
                        <m:ctrlPr>
                          <w:rPr>
                            <w:rFonts w:ascii="Cambria Math" w:hAnsi="Cambria Math"/>
                            <w:color w:val="002060"/>
                            <w:sz w:val="22"/>
                            <w:szCs w:val="22"/>
                          </w:rPr>
                        </m:ctrlPr>
                      </m:accPr>
                      <m:e>
                        <m:r>
                          <w:rPr>
                            <w:rFonts w:ascii="Cambria Math" w:hAnsi="Cambria Math"/>
                            <w:color w:val="002060"/>
                            <w:sz w:val="22"/>
                            <w:szCs w:val="22"/>
                          </w:rPr>
                          <m:t>z</m:t>
                        </m:r>
                      </m:e>
                    </m:acc>
                    <m:r>
                      <w:rPr>
                        <w:rFonts w:ascii="Cambria Math" w:hAnsi="Cambria Math"/>
                        <w:color w:val="002060"/>
                        <w:sz w:val="22"/>
                        <w:szCs w:val="22"/>
                      </w:rPr>
                      <m:t>nB</m:t>
                    </m:r>
                  </m:e>
                  <m:sub>
                    <m:r>
                      <m:rPr>
                        <m:sty m:val="p"/>
                      </m:rPr>
                      <w:rPr>
                        <w:rFonts w:ascii="Cambria Math" w:hAnsi="Cambria Math"/>
                        <w:color w:val="002060"/>
                        <w:sz w:val="22"/>
                        <w:szCs w:val="22"/>
                      </w:rPr>
                      <m:t>0</m:t>
                    </m:r>
                  </m:sub>
                </m:sSub>
                <m:r>
                  <w:rPr>
                    <w:rFonts w:ascii="Cambria Math" w:hAnsi="Cambria Math"/>
                    <w:color w:val="002060"/>
                    <w:sz w:val="22"/>
                    <w:szCs w:val="22"/>
                  </w:rPr>
                  <m:t>cos</m:t>
                </m:r>
                <m:r>
                  <m:rPr>
                    <m:sty m:val="p"/>
                  </m:rPr>
                  <w:rPr>
                    <w:rFonts w:ascii="Cambria Math" w:hAnsi="Cambria Math"/>
                    <w:color w:val="002060"/>
                    <w:sz w:val="22"/>
                    <w:szCs w:val="22"/>
                  </w:rPr>
                  <m:t>(</m:t>
                </m:r>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r>
                  <m:rPr>
                    <m:sty m:val="p"/>
                  </m:rPr>
                  <w:rPr>
                    <w:rFonts w:ascii="Cambria Math" w:hAnsi="Cambria Math"/>
                    <w:color w:val="002060"/>
                    <w:sz w:val="22"/>
                    <w:szCs w:val="22"/>
                  </w:rPr>
                  <m:t>)</m:t>
                </m:r>
              </m:oMath>
            </m:oMathPara>
          </w:p>
        </w:tc>
        <w:tc>
          <w:tcPr>
            <w:tcW w:w="558" w:type="dxa"/>
            <w:shd w:val="clear" w:color="auto" w:fill="auto"/>
            <w:vAlign w:val="center"/>
          </w:tcPr>
          <w:p w:rsidR="006E00DE" w:rsidRPr="006E00DE" w:rsidRDefault="006E00DE" w:rsidP="00675B0D">
            <w:pPr>
              <w:pStyle w:val="BodyText"/>
              <w:spacing w:before="90" w:line="278" w:lineRule="auto"/>
              <w:jc w:val="right"/>
              <w:rPr>
                <w:rFonts w:asciiTheme="majorHAnsi" w:hAnsiTheme="majorHAnsi"/>
                <w:color w:val="002060"/>
                <w:sz w:val="22"/>
                <w:szCs w:val="22"/>
              </w:rPr>
            </w:pPr>
            <w:r w:rsidRPr="006E00DE">
              <w:rPr>
                <w:rFonts w:asciiTheme="majorHAnsi" w:hAnsiTheme="majorHAnsi"/>
                <w:color w:val="002060"/>
                <w:sz w:val="22"/>
                <w:szCs w:val="22"/>
              </w:rPr>
              <w:t>(2)</w:t>
            </w:r>
          </w:p>
        </w:tc>
      </w:tr>
    </w:tbl>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After n times, that n≫1, the amplified wave inside the ring can be represented as Eq.2. Therefore, the power of amplified wave inside the ring can be written as bellow [2]:</w:t>
      </w:r>
    </w:p>
    <w:p w:rsidR="006E00DE" w:rsidRPr="006E00DE" w:rsidRDefault="006E00DE" w:rsidP="006E00DE">
      <w:pPr>
        <w:pStyle w:val="BodyText"/>
        <w:spacing w:before="90" w:line="278" w:lineRule="auto"/>
        <w:rPr>
          <w:rFonts w:asciiTheme="majorHAnsi" w:hAnsiTheme="majorHAnsi"/>
          <w:color w:val="002060"/>
          <w:sz w:val="22"/>
          <w:szCs w:val="22"/>
        </w:rPr>
      </w:pPr>
    </w:p>
    <w:tbl>
      <w:tblPr>
        <w:bidiVisual/>
        <w:tblW w:w="0" w:type="auto"/>
        <w:tblLook w:val="04A0" w:firstRow="1" w:lastRow="0" w:firstColumn="1" w:lastColumn="0" w:noHBand="0" w:noVBand="1"/>
      </w:tblPr>
      <w:tblGrid>
        <w:gridCol w:w="1645"/>
        <w:gridCol w:w="7371"/>
      </w:tblGrid>
      <w:tr w:rsidR="006E00DE" w:rsidRPr="006E00DE" w:rsidTr="00D35389">
        <w:tc>
          <w:tcPr>
            <w:tcW w:w="1645" w:type="dxa"/>
            <w:shd w:val="clear" w:color="auto" w:fill="auto"/>
          </w:tcPr>
          <w:p w:rsidR="006E00DE" w:rsidRPr="006E00DE" w:rsidRDefault="006E00DE" w:rsidP="006E00DE">
            <w:pPr>
              <w:pStyle w:val="BodyText"/>
              <w:spacing w:before="90" w:line="278" w:lineRule="auto"/>
              <w:jc w:val="right"/>
              <w:rPr>
                <w:rFonts w:asciiTheme="majorHAnsi" w:hAnsiTheme="majorHAnsi"/>
                <w:color w:val="002060"/>
                <w:sz w:val="22"/>
                <w:szCs w:val="22"/>
                <w:rtl/>
              </w:rPr>
            </w:pPr>
            <w:r w:rsidRPr="006E00DE">
              <w:rPr>
                <w:rFonts w:asciiTheme="majorHAnsi" w:hAnsiTheme="majorHAnsi"/>
                <w:color w:val="002060"/>
                <w:sz w:val="22"/>
                <w:szCs w:val="22"/>
              </w:rPr>
              <w:t>(3)</w:t>
            </w:r>
          </w:p>
        </w:tc>
        <w:tc>
          <w:tcPr>
            <w:tcW w:w="7371" w:type="dxa"/>
            <w:shd w:val="clear" w:color="auto" w:fill="auto"/>
          </w:tcPr>
          <w:p w:rsidR="006E00DE" w:rsidRPr="006E00DE" w:rsidRDefault="00246CFE" w:rsidP="006E00DE">
            <w:pPr>
              <w:pStyle w:val="BodyText"/>
              <w:spacing w:before="90" w:line="278" w:lineRule="auto"/>
              <w:rPr>
                <w:rFonts w:asciiTheme="majorHAnsi" w:hAnsiTheme="majorHAnsi"/>
                <w:color w:val="002060"/>
                <w:sz w:val="22"/>
                <w:szCs w:val="22"/>
                <w:rtl/>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P</m:t>
                    </m:r>
                  </m:e>
                  <m:sub>
                    <m:r>
                      <w:rPr>
                        <w:rFonts w:ascii="Cambria Math" w:hAnsi="Cambria Math"/>
                        <w:color w:val="002060"/>
                        <w:sz w:val="22"/>
                        <w:szCs w:val="22"/>
                      </w:rPr>
                      <m:t>circle</m:t>
                    </m:r>
                  </m:sub>
                </m:sSub>
                <m:r>
                  <m:rPr>
                    <m:sty m:val="p"/>
                  </m:rPr>
                  <w:rPr>
                    <w:rFonts w:ascii="Cambria Math" w:hAnsi="Cambria Math"/>
                    <w:color w:val="002060"/>
                    <w:sz w:val="22"/>
                    <w:szCs w:val="22"/>
                  </w:rPr>
                  <m:t>=</m:t>
                </m:r>
                <m:r>
                  <w:rPr>
                    <w:rFonts w:ascii="Cambria Math" w:hAnsi="Cambria Math"/>
                    <w:color w:val="002060"/>
                    <w:sz w:val="22"/>
                    <w:szCs w:val="22"/>
                  </w:rPr>
                  <m:t>K</m:t>
                </m:r>
                <m:sSup>
                  <m:sSupPr>
                    <m:ctrlPr>
                      <w:rPr>
                        <w:rFonts w:ascii="Cambria Math" w:hAnsi="Cambria Math"/>
                        <w:color w:val="002060"/>
                        <w:sz w:val="22"/>
                        <w:szCs w:val="22"/>
                      </w:rPr>
                    </m:ctrlPr>
                  </m:sSupPr>
                  <m:e>
                    <m:r>
                      <w:rPr>
                        <w:rFonts w:ascii="Cambria Math" w:hAnsi="Cambria Math"/>
                        <w:color w:val="002060"/>
                        <w:sz w:val="22"/>
                        <w:szCs w:val="22"/>
                      </w:rPr>
                      <m:t>n</m:t>
                    </m:r>
                  </m:e>
                  <m:sup>
                    <m:r>
                      <m:rPr>
                        <m:sty m:val="p"/>
                      </m:rPr>
                      <w:rPr>
                        <w:rFonts w:ascii="Cambria Math" w:hAnsi="Cambria Math"/>
                        <w:color w:val="002060"/>
                        <w:sz w:val="22"/>
                        <w:szCs w:val="22"/>
                      </w:rPr>
                      <m:t>2</m:t>
                    </m:r>
                  </m:sup>
                </m:sSup>
                <m:sSubSup>
                  <m:sSubSupPr>
                    <m:ctrlPr>
                      <w:rPr>
                        <w:rFonts w:ascii="Cambria Math" w:hAnsi="Cambria Math"/>
                        <w:color w:val="002060"/>
                        <w:sz w:val="22"/>
                        <w:szCs w:val="22"/>
                      </w:rPr>
                    </m:ctrlPr>
                  </m:sSubSupPr>
                  <m:e>
                    <m:r>
                      <w:rPr>
                        <w:rFonts w:ascii="Cambria Math" w:hAnsi="Cambria Math"/>
                        <w:color w:val="002060"/>
                        <w:sz w:val="22"/>
                        <w:szCs w:val="22"/>
                      </w:rPr>
                      <m:t>E</m:t>
                    </m:r>
                  </m:e>
                  <m:sub>
                    <m:r>
                      <m:rPr>
                        <m:sty m:val="p"/>
                      </m:rPr>
                      <w:rPr>
                        <w:rFonts w:ascii="Cambria Math" w:hAnsi="Cambria Math"/>
                        <w:color w:val="002060"/>
                        <w:sz w:val="22"/>
                        <w:szCs w:val="22"/>
                      </w:rPr>
                      <m:t>0</m:t>
                    </m:r>
                  </m:sub>
                  <m:sup>
                    <m:r>
                      <m:rPr>
                        <m:sty m:val="p"/>
                      </m:rPr>
                      <w:rPr>
                        <w:rFonts w:ascii="Cambria Math" w:hAnsi="Cambria Math"/>
                        <w:color w:val="002060"/>
                        <w:sz w:val="22"/>
                        <w:szCs w:val="22"/>
                      </w:rPr>
                      <m:t>2</m:t>
                    </m:r>
                  </m:sup>
                </m:sSubSup>
                <m:func>
                  <m:funcPr>
                    <m:ctrlPr>
                      <w:rPr>
                        <w:rFonts w:ascii="Cambria Math" w:hAnsi="Cambria Math"/>
                        <w:color w:val="002060"/>
                        <w:sz w:val="22"/>
                        <w:szCs w:val="22"/>
                      </w:rPr>
                    </m:ctrlPr>
                  </m:funcPr>
                  <m:fName>
                    <m:sSup>
                      <m:sSupPr>
                        <m:ctrlPr>
                          <w:rPr>
                            <w:rFonts w:ascii="Cambria Math" w:hAnsi="Cambria Math"/>
                            <w:color w:val="002060"/>
                            <w:sz w:val="22"/>
                            <w:szCs w:val="22"/>
                          </w:rPr>
                        </m:ctrlPr>
                      </m:sSupPr>
                      <m:e>
                        <m:r>
                          <w:rPr>
                            <w:rFonts w:ascii="Cambria Math" w:hAnsi="Cambria Math"/>
                            <w:color w:val="002060"/>
                            <w:sz w:val="22"/>
                            <w:szCs w:val="22"/>
                          </w:rPr>
                          <m:t>cos</m:t>
                        </m:r>
                        <m:d>
                          <m:dPr>
                            <m:ctrlPr>
                              <w:rPr>
                                <w:rFonts w:ascii="Cambria Math" w:hAnsi="Cambria Math"/>
                                <w:color w:val="002060"/>
                                <w:sz w:val="22"/>
                                <w:szCs w:val="22"/>
                              </w:rPr>
                            </m:ctrlPr>
                          </m:dPr>
                          <m:e>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e>
                        </m:d>
                      </m:e>
                      <m:sup>
                        <m:r>
                          <m:rPr>
                            <m:sty m:val="p"/>
                          </m:rPr>
                          <w:rPr>
                            <w:rFonts w:ascii="Cambria Math" w:hAnsi="Cambria Math"/>
                            <w:color w:val="002060"/>
                            <w:sz w:val="22"/>
                            <w:szCs w:val="22"/>
                          </w:rPr>
                          <m:t>2</m:t>
                        </m:r>
                      </m:sup>
                    </m:sSup>
                  </m:fName>
                  <m:e/>
                </m:func>
              </m:oMath>
            </m:oMathPara>
          </w:p>
        </w:tc>
      </w:tr>
    </w:tbl>
    <w:p w:rsidR="006E00DE" w:rsidRPr="006E00DE" w:rsidRDefault="006E00DE" w:rsidP="006E00DE">
      <w:pPr>
        <w:pStyle w:val="BodyText"/>
        <w:spacing w:before="90" w:line="278" w:lineRule="auto"/>
        <w:rPr>
          <w:rFonts w:asciiTheme="majorHAnsi" w:hAnsiTheme="majorHAnsi"/>
          <w:color w:val="002060"/>
          <w:sz w:val="22"/>
          <w:szCs w:val="22"/>
        </w:rPr>
      </w:pP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Where</w:t>
      </w:r>
      <w:r w:rsidR="00E5138B">
        <w:rPr>
          <w:rFonts w:asciiTheme="majorHAnsi" w:hAnsiTheme="majorHAnsi"/>
          <w:color w:val="002060"/>
          <w:sz w:val="22"/>
          <w:szCs w:val="22"/>
        </w:rPr>
        <w:t xml:space="preserve"> </w:t>
      </w:r>
      <w:r w:rsidRPr="006E00DE">
        <w:rPr>
          <w:rFonts w:asciiTheme="majorHAnsi" w:hAnsiTheme="majorHAnsi"/>
          <w:color w:val="002060"/>
          <w:sz w:val="22"/>
          <w:szCs w:val="22"/>
        </w:rPr>
        <w:t xml:space="preserve"> </w:t>
      </w:r>
      <m:oMath>
        <m:sSub>
          <m:sSubPr>
            <m:ctrlPr>
              <w:rPr>
                <w:rFonts w:ascii="Cambria Math" w:hAnsi="Cambria Math"/>
                <w:color w:val="002060"/>
                <w:sz w:val="22"/>
                <w:szCs w:val="22"/>
              </w:rPr>
            </m:ctrlPr>
          </m:sSubPr>
          <m:e>
            <m:r>
              <w:rPr>
                <w:rFonts w:ascii="Cambria Math" w:hAnsi="Cambria Math"/>
                <w:color w:val="002060"/>
                <w:sz w:val="22"/>
                <w:szCs w:val="22"/>
              </w:rPr>
              <m:t>K</m:t>
            </m:r>
            <m:r>
              <m:rPr>
                <m:sty m:val="p"/>
              </m:rPr>
              <w:rPr>
                <w:rFonts w:ascii="Cambria Math" w:hAnsi="Cambria Math"/>
                <w:color w:val="002060"/>
                <w:sz w:val="22"/>
                <w:szCs w:val="22"/>
              </w:rPr>
              <m:t>=</m:t>
            </m:r>
            <m:r>
              <w:rPr>
                <w:rFonts w:ascii="Cambria Math" w:hAnsi="Cambria Math"/>
                <w:color w:val="002060"/>
                <w:sz w:val="22"/>
                <w:szCs w:val="22"/>
              </w:rPr>
              <m:t>ε</m:t>
            </m:r>
          </m:e>
          <m:sub>
            <m:r>
              <m:rPr>
                <m:sty m:val="p"/>
              </m:rPr>
              <w:rPr>
                <w:rFonts w:ascii="Cambria Math" w:hAnsi="Cambria Math"/>
                <w:color w:val="002060"/>
                <w:sz w:val="22"/>
                <w:szCs w:val="22"/>
              </w:rPr>
              <m:t>0</m:t>
            </m:r>
          </m:sub>
        </m:sSub>
        <m:r>
          <w:rPr>
            <w:rFonts w:ascii="Cambria Math" w:hAnsi="Cambria Math"/>
            <w:color w:val="002060"/>
            <w:sz w:val="22"/>
            <w:szCs w:val="22"/>
          </w:rPr>
          <m:t>Ac</m:t>
        </m:r>
      </m:oMath>
      <w:r w:rsidRPr="006E00DE">
        <w:rPr>
          <w:rFonts w:asciiTheme="majorHAnsi" w:hAnsiTheme="majorHAnsi"/>
          <w:color w:val="002060"/>
          <w:sz w:val="22"/>
          <w:szCs w:val="22"/>
        </w:rPr>
        <w:t xml:space="preserve">. </w:t>
      </w: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The time required to exit the wave from the ring is t=L/c. With regarding that the amount of power and the applying time is given, it is possible to calculate output energy from system that is shown in Fig.2 [3].</w:t>
      </w:r>
    </w:p>
    <w:p w:rsidR="006E00DE" w:rsidRPr="006E00DE" w:rsidRDefault="006E00DE" w:rsidP="006E00DE">
      <w:pPr>
        <w:pStyle w:val="BodyText"/>
        <w:spacing w:before="90" w:line="278" w:lineRule="auto"/>
        <w:rPr>
          <w:rFonts w:asciiTheme="majorHAnsi" w:hAnsiTheme="majorHAnsi"/>
          <w:color w:val="002060"/>
          <w:sz w:val="22"/>
          <w:szCs w:val="22"/>
        </w:rPr>
      </w:pPr>
    </w:p>
    <w:tbl>
      <w:tblPr>
        <w:tblW w:w="0" w:type="auto"/>
        <w:tblLook w:val="04A0" w:firstRow="1" w:lastRow="0" w:firstColumn="1" w:lastColumn="0" w:noHBand="0" w:noVBand="1"/>
      </w:tblPr>
      <w:tblGrid>
        <w:gridCol w:w="7285"/>
        <w:gridCol w:w="1731"/>
      </w:tblGrid>
      <w:tr w:rsidR="006E00DE" w:rsidRPr="006E00DE" w:rsidTr="00D35389">
        <w:tc>
          <w:tcPr>
            <w:tcW w:w="7285" w:type="dxa"/>
            <w:shd w:val="clear" w:color="auto" w:fill="auto"/>
          </w:tcPr>
          <w:p w:rsidR="006E00DE" w:rsidRPr="006E00DE" w:rsidRDefault="00246CFE" w:rsidP="006E00DE">
            <w:pPr>
              <w:pStyle w:val="BodyText"/>
              <w:spacing w:before="90" w:line="278" w:lineRule="auto"/>
              <w:rPr>
                <w:rFonts w:asciiTheme="majorHAnsi" w:hAnsiTheme="majorHAnsi"/>
                <w:color w:val="002060"/>
                <w:sz w:val="22"/>
                <w:szCs w:val="22"/>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E</m:t>
                    </m:r>
                  </m:e>
                  <m:sub>
                    <m:r>
                      <w:rPr>
                        <w:rFonts w:ascii="Cambria Math" w:hAnsi="Cambria Math"/>
                        <w:color w:val="002060"/>
                        <w:sz w:val="22"/>
                        <w:szCs w:val="22"/>
                      </w:rPr>
                      <m:t>out</m:t>
                    </m:r>
                  </m:sub>
                </m:sSub>
                <m:r>
                  <m:rPr>
                    <m:sty m:val="p"/>
                  </m:rPr>
                  <w:rPr>
                    <w:rFonts w:ascii="Cambria Math" w:hAnsi="Cambria Math"/>
                    <w:color w:val="002060"/>
                    <w:sz w:val="22"/>
                    <w:szCs w:val="22"/>
                  </w:rPr>
                  <m:t>=</m:t>
                </m:r>
                <m:nary>
                  <m:naryPr>
                    <m:limLoc m:val="subSup"/>
                    <m:ctrlPr>
                      <w:rPr>
                        <w:rFonts w:ascii="Cambria Math" w:hAnsi="Cambria Math"/>
                        <w:color w:val="002060"/>
                        <w:sz w:val="22"/>
                        <w:szCs w:val="22"/>
                      </w:rPr>
                    </m:ctrlPr>
                  </m:naryPr>
                  <m:sub>
                    <m:r>
                      <m:rPr>
                        <m:sty m:val="p"/>
                      </m:rPr>
                      <w:rPr>
                        <w:rFonts w:ascii="Cambria Math" w:hAnsi="Cambria Math"/>
                        <w:color w:val="002060"/>
                        <w:sz w:val="22"/>
                        <w:szCs w:val="22"/>
                      </w:rPr>
                      <m:t>0</m:t>
                    </m:r>
                  </m:sub>
                  <m:sup>
                    <m:f>
                      <m:fPr>
                        <m:ctrlPr>
                          <w:rPr>
                            <w:rFonts w:ascii="Cambria Math" w:hAnsi="Cambria Math"/>
                            <w:color w:val="002060"/>
                            <w:sz w:val="22"/>
                            <w:szCs w:val="22"/>
                          </w:rPr>
                        </m:ctrlPr>
                      </m:fPr>
                      <m:num>
                        <m:r>
                          <w:rPr>
                            <w:rFonts w:ascii="Cambria Math" w:hAnsi="Cambria Math"/>
                            <w:color w:val="002060"/>
                            <w:sz w:val="22"/>
                            <w:szCs w:val="22"/>
                          </w:rPr>
                          <m:t>L</m:t>
                        </m:r>
                      </m:num>
                      <m:den>
                        <m:r>
                          <w:rPr>
                            <w:rFonts w:ascii="Cambria Math" w:hAnsi="Cambria Math"/>
                            <w:color w:val="002060"/>
                            <w:sz w:val="22"/>
                            <w:szCs w:val="22"/>
                          </w:rPr>
                          <m:t>c</m:t>
                        </m:r>
                      </m:den>
                    </m:f>
                  </m:sup>
                  <m:e>
                    <m:sSub>
                      <m:sSubPr>
                        <m:ctrlPr>
                          <w:rPr>
                            <w:rFonts w:ascii="Cambria Math" w:hAnsi="Cambria Math"/>
                            <w:color w:val="002060"/>
                            <w:sz w:val="22"/>
                            <w:szCs w:val="22"/>
                          </w:rPr>
                        </m:ctrlPr>
                      </m:sSubPr>
                      <m:e>
                        <m:r>
                          <w:rPr>
                            <w:rFonts w:ascii="Cambria Math" w:hAnsi="Cambria Math"/>
                            <w:color w:val="002060"/>
                            <w:sz w:val="22"/>
                            <w:szCs w:val="22"/>
                          </w:rPr>
                          <m:t>P</m:t>
                        </m:r>
                      </m:e>
                      <m:sub>
                        <m:r>
                          <w:rPr>
                            <w:rFonts w:ascii="Cambria Math" w:hAnsi="Cambria Math"/>
                            <w:color w:val="002060"/>
                            <w:sz w:val="22"/>
                            <w:szCs w:val="22"/>
                          </w:rPr>
                          <m:t>circle</m:t>
                        </m:r>
                      </m:sub>
                    </m:sSub>
                    <m:r>
                      <w:rPr>
                        <w:rFonts w:ascii="Cambria Math" w:hAnsi="Cambria Math"/>
                        <w:color w:val="002060"/>
                        <w:sz w:val="22"/>
                        <w:szCs w:val="22"/>
                      </w:rPr>
                      <m:t>dt</m:t>
                    </m:r>
                  </m:e>
                </m:nary>
                <m:r>
                  <m:rPr>
                    <m:sty m:val="p"/>
                  </m:rPr>
                  <w:rPr>
                    <w:rFonts w:ascii="Cambria Math" w:hAnsi="Cambria Math"/>
                    <w:color w:val="002060"/>
                    <w:sz w:val="22"/>
                    <w:szCs w:val="22"/>
                  </w:rPr>
                  <m:t>=</m:t>
                </m:r>
                <m:nary>
                  <m:naryPr>
                    <m:limLoc m:val="subSup"/>
                    <m:ctrlPr>
                      <w:rPr>
                        <w:rFonts w:ascii="Cambria Math" w:hAnsi="Cambria Math"/>
                        <w:color w:val="002060"/>
                        <w:sz w:val="22"/>
                        <w:szCs w:val="22"/>
                      </w:rPr>
                    </m:ctrlPr>
                  </m:naryPr>
                  <m:sub>
                    <m:r>
                      <m:rPr>
                        <m:sty m:val="p"/>
                      </m:rPr>
                      <w:rPr>
                        <w:rFonts w:ascii="Cambria Math" w:hAnsi="Cambria Math"/>
                        <w:color w:val="002060"/>
                        <w:sz w:val="22"/>
                        <w:szCs w:val="22"/>
                      </w:rPr>
                      <m:t>0</m:t>
                    </m:r>
                  </m:sub>
                  <m:sup>
                    <m:f>
                      <m:fPr>
                        <m:ctrlPr>
                          <w:rPr>
                            <w:rFonts w:ascii="Cambria Math" w:hAnsi="Cambria Math"/>
                            <w:color w:val="002060"/>
                            <w:sz w:val="22"/>
                            <w:szCs w:val="22"/>
                          </w:rPr>
                        </m:ctrlPr>
                      </m:fPr>
                      <m:num>
                        <m:r>
                          <w:rPr>
                            <w:rFonts w:ascii="Cambria Math" w:hAnsi="Cambria Math"/>
                            <w:color w:val="002060"/>
                            <w:sz w:val="22"/>
                            <w:szCs w:val="22"/>
                          </w:rPr>
                          <m:t>L</m:t>
                        </m:r>
                      </m:num>
                      <m:den>
                        <m:r>
                          <w:rPr>
                            <w:rFonts w:ascii="Cambria Math" w:hAnsi="Cambria Math"/>
                            <w:color w:val="002060"/>
                            <w:sz w:val="22"/>
                            <w:szCs w:val="22"/>
                          </w:rPr>
                          <m:t>c</m:t>
                        </m:r>
                      </m:den>
                    </m:f>
                  </m:sup>
                  <m:e>
                    <m:r>
                      <w:rPr>
                        <w:rFonts w:ascii="Cambria Math" w:hAnsi="Cambria Math"/>
                        <w:color w:val="002060"/>
                        <w:sz w:val="22"/>
                        <w:szCs w:val="22"/>
                      </w:rPr>
                      <m:t>K</m:t>
                    </m:r>
                    <m:sSup>
                      <m:sSupPr>
                        <m:ctrlPr>
                          <w:rPr>
                            <w:rFonts w:ascii="Cambria Math" w:hAnsi="Cambria Math"/>
                            <w:color w:val="002060"/>
                            <w:sz w:val="22"/>
                            <w:szCs w:val="22"/>
                          </w:rPr>
                        </m:ctrlPr>
                      </m:sSupPr>
                      <m:e>
                        <m:r>
                          <w:rPr>
                            <w:rFonts w:ascii="Cambria Math" w:hAnsi="Cambria Math"/>
                            <w:color w:val="002060"/>
                            <w:sz w:val="22"/>
                            <w:szCs w:val="22"/>
                          </w:rPr>
                          <m:t>n</m:t>
                        </m:r>
                      </m:e>
                      <m:sup>
                        <m:r>
                          <m:rPr>
                            <m:sty m:val="p"/>
                          </m:rPr>
                          <w:rPr>
                            <w:rFonts w:ascii="Cambria Math" w:hAnsi="Cambria Math"/>
                            <w:color w:val="002060"/>
                            <w:sz w:val="22"/>
                            <w:szCs w:val="22"/>
                          </w:rPr>
                          <m:t>2</m:t>
                        </m:r>
                      </m:sup>
                    </m:sSup>
                    <m:sSubSup>
                      <m:sSubSupPr>
                        <m:ctrlPr>
                          <w:rPr>
                            <w:rFonts w:ascii="Cambria Math" w:hAnsi="Cambria Math"/>
                            <w:color w:val="002060"/>
                            <w:sz w:val="22"/>
                            <w:szCs w:val="22"/>
                          </w:rPr>
                        </m:ctrlPr>
                      </m:sSubSupPr>
                      <m:e>
                        <m:r>
                          <w:rPr>
                            <w:rFonts w:ascii="Cambria Math" w:hAnsi="Cambria Math"/>
                            <w:color w:val="002060"/>
                            <w:sz w:val="22"/>
                            <w:szCs w:val="22"/>
                          </w:rPr>
                          <m:t>E</m:t>
                        </m:r>
                      </m:e>
                      <m:sub>
                        <m:r>
                          <m:rPr>
                            <m:sty m:val="p"/>
                          </m:rPr>
                          <w:rPr>
                            <w:rFonts w:ascii="Cambria Math" w:hAnsi="Cambria Math"/>
                            <w:color w:val="002060"/>
                            <w:sz w:val="22"/>
                            <w:szCs w:val="22"/>
                          </w:rPr>
                          <m:t>0</m:t>
                        </m:r>
                      </m:sub>
                      <m:sup>
                        <m:r>
                          <m:rPr>
                            <m:sty m:val="p"/>
                          </m:rPr>
                          <w:rPr>
                            <w:rFonts w:ascii="Cambria Math" w:hAnsi="Cambria Math"/>
                            <w:color w:val="002060"/>
                            <w:sz w:val="22"/>
                            <w:szCs w:val="22"/>
                          </w:rPr>
                          <m:t>2</m:t>
                        </m:r>
                      </m:sup>
                    </m:sSubSup>
                    <m:func>
                      <m:funcPr>
                        <m:ctrlPr>
                          <w:rPr>
                            <w:rFonts w:ascii="Cambria Math" w:hAnsi="Cambria Math"/>
                            <w:color w:val="002060"/>
                            <w:sz w:val="22"/>
                            <w:szCs w:val="22"/>
                          </w:rPr>
                        </m:ctrlPr>
                      </m:funcPr>
                      <m:fName>
                        <m:sSup>
                          <m:sSupPr>
                            <m:ctrlPr>
                              <w:rPr>
                                <w:rFonts w:ascii="Cambria Math" w:hAnsi="Cambria Math"/>
                                <w:color w:val="002060"/>
                                <w:sz w:val="22"/>
                                <w:szCs w:val="22"/>
                              </w:rPr>
                            </m:ctrlPr>
                          </m:sSupPr>
                          <m:e>
                            <m:r>
                              <w:rPr>
                                <w:rFonts w:ascii="Cambria Math" w:hAnsi="Cambria Math"/>
                                <w:color w:val="002060"/>
                                <w:sz w:val="22"/>
                                <w:szCs w:val="22"/>
                              </w:rPr>
                              <m:t>cos</m:t>
                            </m:r>
                            <m:d>
                              <m:dPr>
                                <m:ctrlPr>
                                  <w:rPr>
                                    <w:rFonts w:ascii="Cambria Math" w:hAnsi="Cambria Math"/>
                                    <w:color w:val="002060"/>
                                    <w:sz w:val="22"/>
                                    <w:szCs w:val="22"/>
                                  </w:rPr>
                                </m:ctrlPr>
                              </m:dPr>
                              <m:e>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e>
                            </m:d>
                          </m:e>
                          <m:sup>
                            <m:r>
                              <m:rPr>
                                <m:sty m:val="p"/>
                              </m:rPr>
                              <w:rPr>
                                <w:rFonts w:ascii="Cambria Math" w:hAnsi="Cambria Math"/>
                                <w:color w:val="002060"/>
                                <w:sz w:val="22"/>
                                <w:szCs w:val="22"/>
                              </w:rPr>
                              <m:t>2</m:t>
                            </m:r>
                          </m:sup>
                        </m:sSup>
                      </m:fName>
                      <m:e>
                        <m:r>
                          <w:rPr>
                            <w:rFonts w:ascii="Cambria Math" w:hAnsi="Cambria Math"/>
                            <w:color w:val="002060"/>
                            <w:sz w:val="22"/>
                            <w:szCs w:val="22"/>
                          </w:rPr>
                          <m:t>dt</m:t>
                        </m:r>
                      </m:e>
                    </m:func>
                  </m:e>
                </m:nary>
                <m:r>
                  <m:rPr>
                    <m:sty m:val="p"/>
                  </m:rPr>
                  <w:rPr>
                    <w:rFonts w:ascii="Cambria Math" w:hAnsi="Cambria Math"/>
                    <w:color w:val="002060"/>
                    <w:sz w:val="22"/>
                    <w:szCs w:val="22"/>
                  </w:rPr>
                  <m:t>=</m:t>
                </m:r>
                <m:f>
                  <m:fPr>
                    <m:ctrlPr>
                      <w:rPr>
                        <w:rFonts w:ascii="Cambria Math" w:hAnsi="Cambria Math"/>
                        <w:color w:val="002060"/>
                        <w:sz w:val="22"/>
                        <w:szCs w:val="22"/>
                      </w:rPr>
                    </m:ctrlPr>
                  </m:fPr>
                  <m:num>
                    <m:r>
                      <w:rPr>
                        <w:rFonts w:ascii="Cambria Math" w:hAnsi="Cambria Math"/>
                        <w:color w:val="002060"/>
                        <w:sz w:val="22"/>
                        <w:szCs w:val="22"/>
                      </w:rPr>
                      <m:t>K</m:t>
                    </m:r>
                    <m:sSup>
                      <m:sSupPr>
                        <m:ctrlPr>
                          <w:rPr>
                            <w:rFonts w:ascii="Cambria Math" w:hAnsi="Cambria Math"/>
                            <w:color w:val="002060"/>
                            <w:sz w:val="22"/>
                            <w:szCs w:val="22"/>
                          </w:rPr>
                        </m:ctrlPr>
                      </m:sSupPr>
                      <m:e>
                        <m:r>
                          <w:rPr>
                            <w:rFonts w:ascii="Cambria Math" w:hAnsi="Cambria Math"/>
                            <w:color w:val="002060"/>
                            <w:sz w:val="22"/>
                            <w:szCs w:val="22"/>
                          </w:rPr>
                          <m:t>n</m:t>
                        </m:r>
                      </m:e>
                      <m:sup>
                        <m:r>
                          <m:rPr>
                            <m:sty m:val="p"/>
                          </m:rPr>
                          <w:rPr>
                            <w:rFonts w:ascii="Cambria Math" w:hAnsi="Cambria Math"/>
                            <w:color w:val="002060"/>
                            <w:sz w:val="22"/>
                            <w:szCs w:val="22"/>
                          </w:rPr>
                          <m:t>2</m:t>
                        </m:r>
                      </m:sup>
                    </m:sSup>
                    <m:sSubSup>
                      <m:sSubSupPr>
                        <m:ctrlPr>
                          <w:rPr>
                            <w:rFonts w:ascii="Cambria Math" w:hAnsi="Cambria Math"/>
                            <w:color w:val="002060"/>
                            <w:sz w:val="22"/>
                            <w:szCs w:val="22"/>
                          </w:rPr>
                        </m:ctrlPr>
                      </m:sSubSupPr>
                      <m:e>
                        <m:r>
                          <w:rPr>
                            <w:rFonts w:ascii="Cambria Math" w:hAnsi="Cambria Math"/>
                            <w:color w:val="002060"/>
                            <w:sz w:val="22"/>
                            <w:szCs w:val="22"/>
                          </w:rPr>
                          <m:t>E</m:t>
                        </m:r>
                      </m:e>
                      <m:sub>
                        <m:r>
                          <m:rPr>
                            <m:sty m:val="p"/>
                          </m:rPr>
                          <w:rPr>
                            <w:rFonts w:ascii="Cambria Math" w:hAnsi="Cambria Math"/>
                            <w:color w:val="002060"/>
                            <w:sz w:val="22"/>
                            <w:szCs w:val="22"/>
                          </w:rPr>
                          <m:t>0</m:t>
                        </m:r>
                      </m:sub>
                      <m:sup>
                        <m:r>
                          <m:rPr>
                            <m:sty m:val="p"/>
                          </m:rPr>
                          <w:rPr>
                            <w:rFonts w:ascii="Cambria Math" w:hAnsi="Cambria Math"/>
                            <w:color w:val="002060"/>
                            <w:sz w:val="22"/>
                            <w:szCs w:val="22"/>
                          </w:rPr>
                          <m:t>2</m:t>
                        </m:r>
                      </m:sup>
                    </m:sSubSup>
                  </m:num>
                  <m:den>
                    <m:r>
                      <m:rPr>
                        <m:sty m:val="p"/>
                      </m:rPr>
                      <w:rPr>
                        <w:rFonts w:ascii="Cambria Math" w:hAnsi="Cambria Math"/>
                        <w:color w:val="002060"/>
                        <w:sz w:val="22"/>
                        <w:szCs w:val="22"/>
                      </w:rPr>
                      <m:t>2</m:t>
                    </m:r>
                  </m:den>
                </m:f>
                <m:f>
                  <m:fPr>
                    <m:ctrlPr>
                      <w:rPr>
                        <w:rFonts w:ascii="Cambria Math" w:hAnsi="Cambria Math"/>
                        <w:color w:val="002060"/>
                        <w:sz w:val="22"/>
                        <w:szCs w:val="22"/>
                      </w:rPr>
                    </m:ctrlPr>
                  </m:fPr>
                  <m:num>
                    <m:r>
                      <w:rPr>
                        <w:rFonts w:ascii="Cambria Math" w:hAnsi="Cambria Math"/>
                        <w:color w:val="002060"/>
                        <w:sz w:val="22"/>
                        <w:szCs w:val="22"/>
                      </w:rPr>
                      <m:t>L</m:t>
                    </m:r>
                  </m:num>
                  <m:den>
                    <m:r>
                      <w:rPr>
                        <w:rFonts w:ascii="Cambria Math" w:hAnsi="Cambria Math"/>
                        <w:color w:val="002060"/>
                        <w:sz w:val="22"/>
                        <w:szCs w:val="22"/>
                      </w:rPr>
                      <m:t>c</m:t>
                    </m:r>
                  </m:den>
                </m:f>
              </m:oMath>
            </m:oMathPara>
          </w:p>
        </w:tc>
        <w:tc>
          <w:tcPr>
            <w:tcW w:w="1731" w:type="dxa"/>
            <w:shd w:val="clear" w:color="auto" w:fill="auto"/>
            <w:vAlign w:val="center"/>
          </w:tcPr>
          <w:p w:rsidR="006E00DE" w:rsidRPr="006E00DE" w:rsidRDefault="006E00DE" w:rsidP="006E00DE">
            <w:pPr>
              <w:pStyle w:val="BodyText"/>
              <w:spacing w:before="90" w:line="278" w:lineRule="auto"/>
              <w:jc w:val="right"/>
              <w:rPr>
                <w:rFonts w:asciiTheme="majorHAnsi" w:hAnsiTheme="majorHAnsi"/>
                <w:color w:val="002060"/>
                <w:sz w:val="22"/>
                <w:szCs w:val="22"/>
              </w:rPr>
            </w:pPr>
            <w:r w:rsidRPr="006E00DE">
              <w:rPr>
                <w:rFonts w:asciiTheme="majorHAnsi" w:hAnsiTheme="majorHAnsi"/>
                <w:color w:val="002060"/>
                <w:sz w:val="22"/>
                <w:szCs w:val="22"/>
              </w:rPr>
              <w:t>(4)</w:t>
            </w:r>
          </w:p>
        </w:tc>
      </w:tr>
    </w:tbl>
    <w:p w:rsidR="006E00DE" w:rsidRPr="006E00DE" w:rsidRDefault="006E00DE" w:rsidP="006E00DE">
      <w:pPr>
        <w:pStyle w:val="BodyText"/>
        <w:spacing w:before="90" w:line="278" w:lineRule="auto"/>
        <w:rPr>
          <w:rFonts w:asciiTheme="majorHAnsi" w:hAnsiTheme="majorHAnsi"/>
          <w:color w:val="002060"/>
          <w:sz w:val="22"/>
          <w:szCs w:val="22"/>
        </w:rPr>
      </w:pP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 xml:space="preserve">The amount of input energy </w:t>
      </w:r>
      <m:oMath>
        <m:sSub>
          <m:sSubPr>
            <m:ctrlPr>
              <w:rPr>
                <w:rFonts w:ascii="Cambria Math" w:hAnsi="Cambria Math"/>
                <w:color w:val="002060"/>
                <w:sz w:val="22"/>
                <w:szCs w:val="22"/>
              </w:rPr>
            </m:ctrlPr>
          </m:sSubPr>
          <m:e>
            <m:r>
              <w:rPr>
                <w:rFonts w:ascii="Cambria Math" w:hAnsi="Cambria Math"/>
                <w:color w:val="002060"/>
                <w:sz w:val="22"/>
                <w:szCs w:val="22"/>
              </w:rPr>
              <m:t>E</m:t>
            </m:r>
          </m:e>
          <m:sub>
            <m:r>
              <w:rPr>
                <w:rFonts w:ascii="Cambria Math" w:hAnsi="Cambria Math"/>
                <w:color w:val="002060"/>
                <w:sz w:val="22"/>
                <w:szCs w:val="22"/>
              </w:rPr>
              <m:t>in</m:t>
            </m:r>
          </m:sub>
        </m:sSub>
      </m:oMath>
      <w:r w:rsidRPr="006E00DE">
        <w:rPr>
          <w:rFonts w:asciiTheme="majorHAnsi" w:hAnsiTheme="majorHAnsi"/>
          <w:color w:val="002060"/>
          <w:sz w:val="22"/>
          <w:szCs w:val="22"/>
        </w:rPr>
        <w:t xml:space="preserve"> to the system for the duration </w:t>
      </w:r>
      <m:oMath>
        <m:r>
          <w:rPr>
            <w:rFonts w:ascii="Cambria Math" w:hAnsi="Cambria Math"/>
            <w:color w:val="002060"/>
            <w:sz w:val="22"/>
            <w:szCs w:val="22"/>
          </w:rPr>
          <m:t>T</m:t>
        </m:r>
        <m:r>
          <m:rPr>
            <m:sty m:val="p"/>
          </m:rPr>
          <w:rPr>
            <w:rFonts w:ascii="Cambria Math" w:hAnsi="Cambria Math"/>
            <w:color w:val="002060"/>
            <w:sz w:val="22"/>
            <w:szCs w:val="22"/>
          </w:rPr>
          <m:t>=</m:t>
        </m:r>
        <m:f>
          <m:fPr>
            <m:ctrlPr>
              <w:rPr>
                <w:rFonts w:ascii="Cambria Math" w:hAnsi="Cambria Math"/>
                <w:color w:val="002060"/>
                <w:sz w:val="22"/>
                <w:szCs w:val="22"/>
              </w:rPr>
            </m:ctrlPr>
          </m:fPr>
          <m:num>
            <m:r>
              <w:rPr>
                <w:rFonts w:ascii="Cambria Math" w:hAnsi="Cambria Math"/>
                <w:color w:val="002060"/>
                <w:sz w:val="22"/>
                <w:szCs w:val="22"/>
              </w:rPr>
              <m:t>nL</m:t>
            </m:r>
          </m:num>
          <m:den>
            <m:r>
              <w:rPr>
                <w:rFonts w:ascii="Cambria Math" w:hAnsi="Cambria Math"/>
                <w:color w:val="002060"/>
                <w:sz w:val="22"/>
                <w:szCs w:val="22"/>
              </w:rPr>
              <m:t>c</m:t>
            </m:r>
          </m:den>
        </m:f>
      </m:oMath>
      <w:r w:rsidRPr="006E00DE">
        <w:rPr>
          <w:rFonts w:asciiTheme="majorHAnsi" w:hAnsiTheme="majorHAnsi"/>
          <w:color w:val="002060"/>
          <w:sz w:val="22"/>
          <w:szCs w:val="22"/>
        </w:rPr>
        <w:t xml:space="preserve"> is expressed as follows:</w:t>
      </w:r>
    </w:p>
    <w:tbl>
      <w:tblPr>
        <w:bidiVisual/>
        <w:tblW w:w="0" w:type="auto"/>
        <w:tblLook w:val="04A0" w:firstRow="1" w:lastRow="0" w:firstColumn="1" w:lastColumn="0" w:noHBand="0" w:noVBand="1"/>
      </w:tblPr>
      <w:tblGrid>
        <w:gridCol w:w="652"/>
        <w:gridCol w:w="8364"/>
      </w:tblGrid>
      <w:tr w:rsidR="006E00DE" w:rsidRPr="006E00DE" w:rsidTr="00D35389">
        <w:tc>
          <w:tcPr>
            <w:tcW w:w="652" w:type="dxa"/>
            <w:shd w:val="clear" w:color="auto" w:fill="auto"/>
            <w:vAlign w:val="center"/>
          </w:tcPr>
          <w:p w:rsidR="006E00DE" w:rsidRPr="006E00DE" w:rsidRDefault="006E00DE" w:rsidP="006E00DE">
            <w:pPr>
              <w:pStyle w:val="BodyText"/>
              <w:spacing w:before="90" w:line="278" w:lineRule="auto"/>
              <w:rPr>
                <w:rFonts w:asciiTheme="majorHAnsi" w:hAnsiTheme="majorHAnsi"/>
                <w:color w:val="002060"/>
                <w:sz w:val="22"/>
                <w:szCs w:val="22"/>
                <w:rtl/>
              </w:rPr>
            </w:pPr>
            <w:r w:rsidRPr="006E00DE">
              <w:rPr>
                <w:rFonts w:asciiTheme="majorHAnsi" w:hAnsiTheme="majorHAnsi"/>
                <w:color w:val="002060"/>
                <w:sz w:val="22"/>
                <w:szCs w:val="22"/>
              </w:rPr>
              <w:t>(5)</w:t>
            </w:r>
          </w:p>
        </w:tc>
        <w:tc>
          <w:tcPr>
            <w:tcW w:w="8364" w:type="dxa"/>
            <w:shd w:val="clear" w:color="auto" w:fill="auto"/>
          </w:tcPr>
          <w:p w:rsidR="006E00DE" w:rsidRPr="006E00DE" w:rsidRDefault="00246CFE" w:rsidP="006E00DE">
            <w:pPr>
              <w:pStyle w:val="BodyText"/>
              <w:spacing w:before="90" w:line="278" w:lineRule="auto"/>
              <w:rPr>
                <w:rFonts w:asciiTheme="majorHAnsi" w:hAnsiTheme="majorHAnsi"/>
                <w:color w:val="002060"/>
                <w:sz w:val="22"/>
                <w:szCs w:val="22"/>
                <w:rtl/>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E</m:t>
                    </m:r>
                  </m:e>
                  <m:sub>
                    <m:r>
                      <w:rPr>
                        <w:rFonts w:ascii="Cambria Math" w:hAnsi="Cambria Math"/>
                        <w:color w:val="002060"/>
                        <w:sz w:val="22"/>
                        <w:szCs w:val="22"/>
                      </w:rPr>
                      <m:t>in</m:t>
                    </m:r>
                  </m:sub>
                </m:sSub>
                <m:r>
                  <m:rPr>
                    <m:sty m:val="p"/>
                  </m:rPr>
                  <w:rPr>
                    <w:rFonts w:ascii="Cambria Math" w:hAnsi="Cambria Math"/>
                    <w:color w:val="002060"/>
                    <w:sz w:val="22"/>
                    <w:szCs w:val="22"/>
                  </w:rPr>
                  <m:t>=</m:t>
                </m:r>
                <m:nary>
                  <m:naryPr>
                    <m:limLoc m:val="subSup"/>
                    <m:ctrlPr>
                      <w:rPr>
                        <w:rFonts w:ascii="Cambria Math" w:hAnsi="Cambria Math"/>
                        <w:color w:val="002060"/>
                        <w:sz w:val="22"/>
                        <w:szCs w:val="22"/>
                      </w:rPr>
                    </m:ctrlPr>
                  </m:naryPr>
                  <m:sub>
                    <m:r>
                      <m:rPr>
                        <m:sty m:val="p"/>
                      </m:rPr>
                      <w:rPr>
                        <w:rFonts w:ascii="Cambria Math" w:hAnsi="Cambria Math"/>
                        <w:color w:val="002060"/>
                        <w:sz w:val="22"/>
                        <w:szCs w:val="22"/>
                      </w:rPr>
                      <m:t>0</m:t>
                    </m:r>
                  </m:sub>
                  <m:sup>
                    <m:f>
                      <m:fPr>
                        <m:ctrlPr>
                          <w:rPr>
                            <w:rFonts w:ascii="Cambria Math" w:hAnsi="Cambria Math"/>
                            <w:color w:val="002060"/>
                            <w:sz w:val="22"/>
                            <w:szCs w:val="22"/>
                          </w:rPr>
                        </m:ctrlPr>
                      </m:fPr>
                      <m:num>
                        <m:r>
                          <w:rPr>
                            <w:rFonts w:ascii="Cambria Math" w:hAnsi="Cambria Math"/>
                            <w:color w:val="002060"/>
                            <w:sz w:val="22"/>
                            <w:szCs w:val="22"/>
                          </w:rPr>
                          <m:t>nL</m:t>
                        </m:r>
                      </m:num>
                      <m:den>
                        <m:r>
                          <w:rPr>
                            <w:rFonts w:ascii="Cambria Math" w:hAnsi="Cambria Math"/>
                            <w:color w:val="002060"/>
                            <w:sz w:val="22"/>
                            <w:szCs w:val="22"/>
                          </w:rPr>
                          <m:t>c</m:t>
                        </m:r>
                      </m:den>
                    </m:f>
                  </m:sup>
                  <m:e>
                    <m:r>
                      <w:rPr>
                        <w:rFonts w:ascii="Cambria Math" w:hAnsi="Cambria Math"/>
                        <w:color w:val="002060"/>
                        <w:sz w:val="22"/>
                        <w:szCs w:val="22"/>
                      </w:rPr>
                      <m:t>Pdt</m:t>
                    </m:r>
                  </m:e>
                </m:nary>
                <m:r>
                  <m:rPr>
                    <m:sty m:val="p"/>
                  </m:rPr>
                  <w:rPr>
                    <w:rFonts w:ascii="Cambria Math" w:hAnsi="Cambria Math"/>
                    <w:color w:val="002060"/>
                    <w:sz w:val="22"/>
                    <w:szCs w:val="22"/>
                  </w:rPr>
                  <m:t>=</m:t>
                </m:r>
                <m:nary>
                  <m:naryPr>
                    <m:limLoc m:val="subSup"/>
                    <m:ctrlPr>
                      <w:rPr>
                        <w:rFonts w:ascii="Cambria Math" w:hAnsi="Cambria Math"/>
                        <w:color w:val="002060"/>
                        <w:sz w:val="22"/>
                        <w:szCs w:val="22"/>
                      </w:rPr>
                    </m:ctrlPr>
                  </m:naryPr>
                  <m:sub>
                    <m:r>
                      <m:rPr>
                        <m:sty m:val="p"/>
                      </m:rPr>
                      <w:rPr>
                        <w:rFonts w:ascii="Cambria Math" w:hAnsi="Cambria Math"/>
                        <w:color w:val="002060"/>
                        <w:sz w:val="22"/>
                        <w:szCs w:val="22"/>
                      </w:rPr>
                      <m:t>0</m:t>
                    </m:r>
                  </m:sub>
                  <m:sup>
                    <m:f>
                      <m:fPr>
                        <m:ctrlPr>
                          <w:rPr>
                            <w:rFonts w:ascii="Cambria Math" w:hAnsi="Cambria Math"/>
                            <w:color w:val="002060"/>
                            <w:sz w:val="22"/>
                            <w:szCs w:val="22"/>
                          </w:rPr>
                        </m:ctrlPr>
                      </m:fPr>
                      <m:num>
                        <m:r>
                          <w:rPr>
                            <w:rFonts w:ascii="Cambria Math" w:hAnsi="Cambria Math"/>
                            <w:color w:val="002060"/>
                            <w:sz w:val="22"/>
                            <w:szCs w:val="22"/>
                          </w:rPr>
                          <m:t>nL</m:t>
                        </m:r>
                      </m:num>
                      <m:den>
                        <m:r>
                          <w:rPr>
                            <w:rFonts w:ascii="Cambria Math" w:hAnsi="Cambria Math"/>
                            <w:color w:val="002060"/>
                            <w:sz w:val="22"/>
                            <w:szCs w:val="22"/>
                          </w:rPr>
                          <m:t>c</m:t>
                        </m:r>
                      </m:den>
                    </m:f>
                  </m:sup>
                  <m:e>
                    <m:r>
                      <w:rPr>
                        <w:rFonts w:ascii="Cambria Math" w:hAnsi="Cambria Math"/>
                        <w:color w:val="002060"/>
                        <w:sz w:val="22"/>
                        <w:szCs w:val="22"/>
                      </w:rPr>
                      <m:t>K</m:t>
                    </m:r>
                    <m:sSubSup>
                      <m:sSubSupPr>
                        <m:ctrlPr>
                          <w:rPr>
                            <w:rFonts w:ascii="Cambria Math" w:hAnsi="Cambria Math"/>
                            <w:color w:val="002060"/>
                            <w:sz w:val="22"/>
                            <w:szCs w:val="22"/>
                          </w:rPr>
                        </m:ctrlPr>
                      </m:sSubSupPr>
                      <m:e>
                        <m:r>
                          <w:rPr>
                            <w:rFonts w:ascii="Cambria Math" w:hAnsi="Cambria Math"/>
                            <w:color w:val="002060"/>
                            <w:sz w:val="22"/>
                            <w:szCs w:val="22"/>
                          </w:rPr>
                          <m:t>E</m:t>
                        </m:r>
                      </m:e>
                      <m:sub>
                        <m:r>
                          <m:rPr>
                            <m:sty m:val="p"/>
                          </m:rPr>
                          <w:rPr>
                            <w:rFonts w:ascii="Cambria Math" w:hAnsi="Cambria Math"/>
                            <w:color w:val="002060"/>
                            <w:sz w:val="22"/>
                            <w:szCs w:val="22"/>
                          </w:rPr>
                          <m:t>0</m:t>
                        </m:r>
                      </m:sub>
                      <m:sup>
                        <m:r>
                          <m:rPr>
                            <m:sty m:val="p"/>
                          </m:rPr>
                          <w:rPr>
                            <w:rFonts w:ascii="Cambria Math" w:hAnsi="Cambria Math"/>
                            <w:color w:val="002060"/>
                            <w:sz w:val="22"/>
                            <w:szCs w:val="22"/>
                          </w:rPr>
                          <m:t>2</m:t>
                        </m:r>
                      </m:sup>
                    </m:sSubSup>
                    <m:func>
                      <m:funcPr>
                        <m:ctrlPr>
                          <w:rPr>
                            <w:rFonts w:ascii="Cambria Math" w:hAnsi="Cambria Math"/>
                            <w:color w:val="002060"/>
                            <w:sz w:val="22"/>
                            <w:szCs w:val="22"/>
                          </w:rPr>
                        </m:ctrlPr>
                      </m:funcPr>
                      <m:fName>
                        <m:sSup>
                          <m:sSupPr>
                            <m:ctrlPr>
                              <w:rPr>
                                <w:rFonts w:ascii="Cambria Math" w:hAnsi="Cambria Math"/>
                                <w:color w:val="002060"/>
                                <w:sz w:val="22"/>
                                <w:szCs w:val="22"/>
                              </w:rPr>
                            </m:ctrlPr>
                          </m:sSupPr>
                          <m:e>
                            <m:r>
                              <w:rPr>
                                <w:rFonts w:ascii="Cambria Math" w:hAnsi="Cambria Math"/>
                                <w:color w:val="002060"/>
                                <w:sz w:val="22"/>
                                <w:szCs w:val="22"/>
                              </w:rPr>
                              <m:t>cos</m:t>
                            </m:r>
                            <m:d>
                              <m:dPr>
                                <m:ctrlPr>
                                  <w:rPr>
                                    <w:rFonts w:ascii="Cambria Math" w:hAnsi="Cambria Math"/>
                                    <w:color w:val="002060"/>
                                    <w:sz w:val="22"/>
                                    <w:szCs w:val="22"/>
                                  </w:rPr>
                                </m:ctrlPr>
                              </m:dPr>
                              <m:e>
                                <m:r>
                                  <w:rPr>
                                    <w:rFonts w:ascii="Cambria Math" w:hAnsi="Cambria Math"/>
                                    <w:color w:val="002060"/>
                                    <w:sz w:val="22"/>
                                    <w:szCs w:val="22"/>
                                  </w:rPr>
                                  <m:t>kx</m:t>
                                </m:r>
                                <m:r>
                                  <m:rPr>
                                    <m:sty m:val="p"/>
                                  </m:rPr>
                                  <w:rPr>
                                    <w:rFonts w:ascii="Cambria Math" w:hAnsi="Cambria Math"/>
                                    <w:color w:val="002060"/>
                                    <w:sz w:val="22"/>
                                    <w:szCs w:val="22"/>
                                  </w:rPr>
                                  <m:t>-</m:t>
                                </m:r>
                                <m:r>
                                  <w:rPr>
                                    <w:rFonts w:ascii="Cambria Math" w:hAnsi="Cambria Math"/>
                                    <w:color w:val="002060"/>
                                    <w:sz w:val="22"/>
                                    <w:szCs w:val="22"/>
                                  </w:rPr>
                                  <m:t>ωt</m:t>
                                </m:r>
                              </m:e>
                            </m:d>
                          </m:e>
                          <m:sup>
                            <m:r>
                              <m:rPr>
                                <m:sty m:val="p"/>
                              </m:rPr>
                              <w:rPr>
                                <w:rFonts w:ascii="Cambria Math" w:hAnsi="Cambria Math"/>
                                <w:color w:val="002060"/>
                                <w:sz w:val="22"/>
                                <w:szCs w:val="22"/>
                              </w:rPr>
                              <m:t>2</m:t>
                            </m:r>
                          </m:sup>
                        </m:sSup>
                      </m:fName>
                      <m:e>
                        <m:r>
                          <w:rPr>
                            <w:rFonts w:ascii="Cambria Math" w:hAnsi="Cambria Math"/>
                            <w:color w:val="002060"/>
                            <w:sz w:val="22"/>
                            <w:szCs w:val="22"/>
                          </w:rPr>
                          <m:t>dt</m:t>
                        </m:r>
                      </m:e>
                    </m:func>
                  </m:e>
                </m:nary>
                <m:r>
                  <m:rPr>
                    <m:sty m:val="p"/>
                  </m:rPr>
                  <w:rPr>
                    <w:rFonts w:ascii="Cambria Math" w:hAnsi="Cambria Math"/>
                    <w:color w:val="002060"/>
                    <w:sz w:val="22"/>
                    <w:szCs w:val="22"/>
                  </w:rPr>
                  <m:t>=</m:t>
                </m:r>
                <m:f>
                  <m:fPr>
                    <m:ctrlPr>
                      <w:rPr>
                        <w:rFonts w:ascii="Cambria Math" w:hAnsi="Cambria Math"/>
                        <w:color w:val="002060"/>
                        <w:sz w:val="22"/>
                        <w:szCs w:val="22"/>
                      </w:rPr>
                    </m:ctrlPr>
                  </m:fPr>
                  <m:num>
                    <m:r>
                      <w:rPr>
                        <w:rFonts w:ascii="Cambria Math" w:hAnsi="Cambria Math"/>
                        <w:color w:val="002060"/>
                        <w:sz w:val="22"/>
                        <w:szCs w:val="22"/>
                      </w:rPr>
                      <m:t>K</m:t>
                    </m:r>
                    <m:sSubSup>
                      <m:sSubSupPr>
                        <m:ctrlPr>
                          <w:rPr>
                            <w:rFonts w:ascii="Cambria Math" w:hAnsi="Cambria Math"/>
                            <w:color w:val="002060"/>
                            <w:sz w:val="22"/>
                            <w:szCs w:val="22"/>
                          </w:rPr>
                        </m:ctrlPr>
                      </m:sSubSupPr>
                      <m:e>
                        <m:r>
                          <w:rPr>
                            <w:rFonts w:ascii="Cambria Math" w:hAnsi="Cambria Math"/>
                            <w:color w:val="002060"/>
                            <w:sz w:val="22"/>
                            <w:szCs w:val="22"/>
                          </w:rPr>
                          <m:t>E</m:t>
                        </m:r>
                      </m:e>
                      <m:sub>
                        <m:r>
                          <m:rPr>
                            <m:sty m:val="p"/>
                          </m:rPr>
                          <w:rPr>
                            <w:rFonts w:ascii="Cambria Math" w:hAnsi="Cambria Math"/>
                            <w:color w:val="002060"/>
                            <w:sz w:val="22"/>
                            <w:szCs w:val="22"/>
                          </w:rPr>
                          <m:t>0</m:t>
                        </m:r>
                      </m:sub>
                      <m:sup>
                        <m:r>
                          <m:rPr>
                            <m:sty m:val="p"/>
                          </m:rPr>
                          <w:rPr>
                            <w:rFonts w:ascii="Cambria Math" w:hAnsi="Cambria Math"/>
                            <w:color w:val="002060"/>
                            <w:sz w:val="22"/>
                            <w:szCs w:val="22"/>
                          </w:rPr>
                          <m:t>2</m:t>
                        </m:r>
                      </m:sup>
                    </m:sSubSup>
                  </m:num>
                  <m:den>
                    <m:r>
                      <m:rPr>
                        <m:sty m:val="p"/>
                      </m:rPr>
                      <w:rPr>
                        <w:rFonts w:ascii="Cambria Math" w:hAnsi="Cambria Math"/>
                        <w:color w:val="002060"/>
                        <w:sz w:val="22"/>
                        <w:szCs w:val="22"/>
                      </w:rPr>
                      <m:t>2</m:t>
                    </m:r>
                  </m:den>
                </m:f>
                <m:f>
                  <m:fPr>
                    <m:ctrlPr>
                      <w:rPr>
                        <w:rFonts w:ascii="Cambria Math" w:hAnsi="Cambria Math"/>
                        <w:color w:val="002060"/>
                        <w:sz w:val="22"/>
                        <w:szCs w:val="22"/>
                      </w:rPr>
                    </m:ctrlPr>
                  </m:fPr>
                  <m:num>
                    <m:r>
                      <w:rPr>
                        <w:rFonts w:ascii="Cambria Math" w:hAnsi="Cambria Math"/>
                        <w:color w:val="002060"/>
                        <w:sz w:val="22"/>
                        <w:szCs w:val="22"/>
                      </w:rPr>
                      <m:t>nL</m:t>
                    </m:r>
                  </m:num>
                  <m:den>
                    <m:r>
                      <w:rPr>
                        <w:rFonts w:ascii="Cambria Math" w:hAnsi="Cambria Math"/>
                        <w:color w:val="002060"/>
                        <w:sz w:val="22"/>
                        <w:szCs w:val="22"/>
                      </w:rPr>
                      <m:t>c</m:t>
                    </m:r>
                  </m:den>
                </m:f>
              </m:oMath>
            </m:oMathPara>
          </w:p>
        </w:tc>
      </w:tr>
    </w:tbl>
    <w:p w:rsidR="006E00DE" w:rsidRPr="006E00DE" w:rsidRDefault="006E00DE" w:rsidP="006E00DE">
      <w:pPr>
        <w:pStyle w:val="BodyText"/>
        <w:spacing w:before="90" w:line="278" w:lineRule="auto"/>
        <w:rPr>
          <w:rFonts w:asciiTheme="majorHAnsi" w:hAnsiTheme="majorHAnsi"/>
          <w:color w:val="002060"/>
          <w:sz w:val="22"/>
          <w:szCs w:val="22"/>
        </w:rPr>
      </w:pP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By rewriting the law of energy conservation for system Fig. 2.</w:t>
      </w:r>
    </w:p>
    <w:p w:rsidR="006E00DE" w:rsidRPr="006E00DE" w:rsidRDefault="006E00DE" w:rsidP="006E00DE">
      <w:pPr>
        <w:pStyle w:val="BodyText"/>
        <w:spacing w:before="90" w:line="278" w:lineRule="auto"/>
        <w:rPr>
          <w:rFonts w:asciiTheme="majorHAnsi" w:hAnsiTheme="majorHAnsi"/>
          <w:color w:val="002060"/>
          <w:sz w:val="22"/>
          <w:szCs w:val="22"/>
        </w:rPr>
      </w:pPr>
    </w:p>
    <w:tbl>
      <w:tblPr>
        <w:bidiVisual/>
        <w:tblW w:w="0" w:type="auto"/>
        <w:tblLook w:val="04A0" w:firstRow="1" w:lastRow="0" w:firstColumn="1" w:lastColumn="0" w:noHBand="0" w:noVBand="1"/>
      </w:tblPr>
      <w:tblGrid>
        <w:gridCol w:w="1928"/>
        <w:gridCol w:w="7088"/>
      </w:tblGrid>
      <w:tr w:rsidR="006E00DE" w:rsidRPr="006E00DE" w:rsidTr="00D35389">
        <w:tc>
          <w:tcPr>
            <w:tcW w:w="1928" w:type="dxa"/>
            <w:shd w:val="clear" w:color="auto" w:fill="auto"/>
          </w:tcPr>
          <w:p w:rsidR="006E00DE" w:rsidRPr="006E00DE" w:rsidRDefault="006E00DE" w:rsidP="006E00DE">
            <w:pPr>
              <w:pStyle w:val="BodyText"/>
              <w:spacing w:before="90" w:line="278" w:lineRule="auto"/>
              <w:jc w:val="right"/>
              <w:rPr>
                <w:rFonts w:asciiTheme="majorHAnsi" w:hAnsiTheme="majorHAnsi"/>
                <w:color w:val="002060"/>
                <w:sz w:val="22"/>
                <w:szCs w:val="22"/>
                <w:rtl/>
              </w:rPr>
            </w:pPr>
            <w:r w:rsidRPr="006E00DE">
              <w:rPr>
                <w:rFonts w:asciiTheme="majorHAnsi" w:hAnsiTheme="majorHAnsi"/>
                <w:color w:val="002060"/>
                <w:sz w:val="22"/>
                <w:szCs w:val="22"/>
              </w:rPr>
              <w:t>(6)</w:t>
            </w:r>
          </w:p>
        </w:tc>
        <w:tc>
          <w:tcPr>
            <w:tcW w:w="7088" w:type="dxa"/>
            <w:shd w:val="clear" w:color="auto" w:fill="auto"/>
          </w:tcPr>
          <w:p w:rsidR="006E00DE" w:rsidRPr="006E00DE" w:rsidRDefault="00246CFE" w:rsidP="006E00DE">
            <w:pPr>
              <w:pStyle w:val="BodyText"/>
              <w:spacing w:before="90" w:line="278" w:lineRule="auto"/>
              <w:rPr>
                <w:rFonts w:asciiTheme="majorHAnsi" w:hAnsiTheme="majorHAnsi"/>
                <w:color w:val="002060"/>
                <w:sz w:val="22"/>
                <w:szCs w:val="22"/>
              </w:rPr>
            </w:pPr>
            <m:oMathPara>
              <m:oMathParaPr>
                <m:jc m:val="left"/>
              </m:oMathParaPr>
              <m:oMath>
                <m:sSub>
                  <m:sSubPr>
                    <m:ctrlPr>
                      <w:rPr>
                        <w:rFonts w:ascii="Cambria Math" w:hAnsi="Cambria Math"/>
                        <w:color w:val="002060"/>
                        <w:sz w:val="22"/>
                        <w:szCs w:val="22"/>
                      </w:rPr>
                    </m:ctrlPr>
                  </m:sSubPr>
                  <m:e>
                    <m:r>
                      <w:rPr>
                        <w:rFonts w:ascii="Cambria Math" w:hAnsi="Cambria Math"/>
                        <w:color w:val="002060"/>
                        <w:sz w:val="22"/>
                        <w:szCs w:val="22"/>
                      </w:rPr>
                      <m:t>E</m:t>
                    </m:r>
                  </m:e>
                  <m:sub>
                    <m:r>
                      <w:rPr>
                        <w:rFonts w:ascii="Cambria Math" w:hAnsi="Cambria Math"/>
                        <w:color w:val="002060"/>
                        <w:sz w:val="22"/>
                        <w:szCs w:val="22"/>
                      </w:rPr>
                      <m:t>out</m:t>
                    </m:r>
                  </m:sub>
                </m:sSub>
                <m:r>
                  <m:rPr>
                    <m:sty m:val="p"/>
                  </m:rPr>
                  <w:rPr>
                    <w:rFonts w:ascii="Cambria Math" w:hAnsi="Cambria Math"/>
                    <w:color w:val="002060"/>
                    <w:sz w:val="22"/>
                    <w:szCs w:val="22"/>
                  </w:rPr>
                  <m:t>=</m:t>
                </m:r>
                <m:sSub>
                  <m:sSubPr>
                    <m:ctrlPr>
                      <w:rPr>
                        <w:rFonts w:ascii="Cambria Math" w:hAnsi="Cambria Math"/>
                        <w:color w:val="002060"/>
                        <w:sz w:val="22"/>
                        <w:szCs w:val="22"/>
                      </w:rPr>
                    </m:ctrlPr>
                  </m:sSubPr>
                  <m:e>
                    <m:r>
                      <w:rPr>
                        <w:rFonts w:ascii="Cambria Math" w:hAnsi="Cambria Math"/>
                        <w:color w:val="002060"/>
                        <w:sz w:val="22"/>
                        <w:szCs w:val="22"/>
                      </w:rPr>
                      <m:t>E</m:t>
                    </m:r>
                  </m:e>
                  <m:sub>
                    <m:r>
                      <w:rPr>
                        <w:rFonts w:ascii="Cambria Math" w:hAnsi="Cambria Math"/>
                        <w:color w:val="002060"/>
                        <w:sz w:val="22"/>
                        <w:szCs w:val="22"/>
                      </w:rPr>
                      <m:t>in</m:t>
                    </m:r>
                  </m:sub>
                </m:sSub>
                <m:r>
                  <m:rPr>
                    <m:sty m:val="p"/>
                  </m:rPr>
                  <w:rPr>
                    <w:rFonts w:ascii="Cambria Math" w:hAnsi="Cambria Math"/>
                    <w:color w:val="002060"/>
                    <w:sz w:val="22"/>
                    <w:szCs w:val="22"/>
                  </w:rPr>
                  <m:t>⇒</m:t>
                </m:r>
                <m:r>
                  <w:rPr>
                    <w:rFonts w:ascii="Cambria Math" w:hAnsi="Cambria Math"/>
                    <w:color w:val="002060"/>
                    <w:sz w:val="22"/>
                    <w:szCs w:val="22"/>
                  </w:rPr>
                  <m:t>n</m:t>
                </m:r>
                <m:r>
                  <m:rPr>
                    <m:sty m:val="p"/>
                  </m:rPr>
                  <w:rPr>
                    <w:rFonts w:ascii="Cambria Math" w:hAnsi="Cambria Math"/>
                    <w:color w:val="002060"/>
                    <w:sz w:val="22"/>
                    <w:szCs w:val="22"/>
                  </w:rPr>
                  <m:t>=1</m:t>
                </m:r>
              </m:oMath>
            </m:oMathPara>
          </w:p>
        </w:tc>
      </w:tr>
    </w:tbl>
    <w:p w:rsidR="006E00DE" w:rsidRDefault="006E00DE" w:rsidP="006E00DE">
      <w:pPr>
        <w:jc w:val="both"/>
        <w:rPr>
          <w:b/>
          <w:lang w:val="en-GB"/>
        </w:rPr>
      </w:pPr>
    </w:p>
    <w:p w:rsidR="006E00DE" w:rsidRPr="006E00DE" w:rsidRDefault="006E00DE" w:rsidP="006E00DE">
      <w:pPr>
        <w:pStyle w:val="BodyText"/>
        <w:spacing w:before="90" w:line="278" w:lineRule="auto"/>
        <w:rPr>
          <w:rFonts w:asciiTheme="majorHAnsi" w:hAnsiTheme="majorHAnsi"/>
          <w:color w:val="002060"/>
          <w:sz w:val="22"/>
          <w:szCs w:val="22"/>
        </w:rPr>
      </w:pPr>
      <w:r w:rsidRPr="006E00DE">
        <w:rPr>
          <w:rFonts w:asciiTheme="majorHAnsi" w:hAnsiTheme="majorHAnsi"/>
          <w:color w:val="002060"/>
          <w:sz w:val="22"/>
          <w:szCs w:val="22"/>
        </w:rPr>
        <w:t>The result obtained in Eq. (6) absolutely is false, because, at first, it was assumed that n≫1.</w:t>
      </w:r>
    </w:p>
    <w:p w:rsidR="00637CD4" w:rsidRPr="00637CD4" w:rsidRDefault="00BB2D3F" w:rsidP="00637CD4">
      <w:pPr>
        <w:pStyle w:val="BodyText"/>
        <w:spacing w:before="90" w:line="278" w:lineRule="auto"/>
        <w:rPr>
          <w:rFonts w:asciiTheme="majorHAnsi" w:hAnsiTheme="majorHAnsi"/>
          <w:color w:val="002060"/>
          <w:sz w:val="22"/>
          <w:szCs w:val="22"/>
        </w:rPr>
      </w:pPr>
      <w:r w:rsidRPr="00F706EA">
        <w:rPr>
          <w:rFonts w:asciiTheme="majorHAnsi" w:hAnsiTheme="majorHAnsi"/>
          <w:b/>
          <w:color w:val="002060"/>
          <w:sz w:val="22"/>
          <w:szCs w:val="22"/>
        </w:rPr>
        <w:t>Findings:</w:t>
      </w:r>
      <w:r w:rsidRPr="00F706EA">
        <w:rPr>
          <w:rFonts w:asciiTheme="majorHAnsi" w:hAnsiTheme="majorHAnsi"/>
          <w:color w:val="002060"/>
          <w:sz w:val="22"/>
          <w:szCs w:val="22"/>
        </w:rPr>
        <w:t xml:space="preserve"> </w:t>
      </w:r>
      <w:r w:rsidR="00637CD4" w:rsidRPr="00637CD4">
        <w:rPr>
          <w:rFonts w:asciiTheme="majorHAnsi" w:hAnsiTheme="majorHAnsi"/>
          <w:color w:val="002060"/>
          <w:sz w:val="22"/>
          <w:szCs w:val="22"/>
        </w:rPr>
        <w:t>- According to Eq. (6), one of the three following results can be extracted:</w:t>
      </w:r>
    </w:p>
    <w:p w:rsidR="00637CD4" w:rsidRDefault="00637CD4" w:rsidP="00637CD4">
      <w:pPr>
        <w:pStyle w:val="BodyText"/>
        <w:spacing w:before="90" w:line="278" w:lineRule="auto"/>
        <w:rPr>
          <w:rFonts w:asciiTheme="majorHAnsi" w:hAnsiTheme="majorHAnsi"/>
          <w:color w:val="002060"/>
          <w:sz w:val="22"/>
          <w:szCs w:val="22"/>
        </w:rPr>
      </w:pPr>
      <w:r w:rsidRPr="00637CD4">
        <w:rPr>
          <w:rFonts w:asciiTheme="majorHAnsi" w:hAnsiTheme="majorHAnsi"/>
          <w:color w:val="002060"/>
          <w:sz w:val="22"/>
          <w:szCs w:val="22"/>
        </w:rPr>
        <w:t>1- The energy conservation law is wrong and the amount of energy of a given wave, depending on the path in which it is located, can be increased over the time. This can be shown as follows.</w:t>
      </w:r>
    </w:p>
    <w:tbl>
      <w:tblPr>
        <w:bidiVisual/>
        <w:tblW w:w="0" w:type="auto"/>
        <w:tblLook w:val="04A0" w:firstRow="1" w:lastRow="0" w:firstColumn="1" w:lastColumn="0" w:noHBand="0" w:noVBand="1"/>
      </w:tblPr>
      <w:tblGrid>
        <w:gridCol w:w="1928"/>
        <w:gridCol w:w="7088"/>
      </w:tblGrid>
      <w:tr w:rsidR="00637CD4" w:rsidRPr="00590D40" w:rsidTr="00D35389">
        <w:tc>
          <w:tcPr>
            <w:tcW w:w="1928" w:type="dxa"/>
            <w:shd w:val="clear" w:color="auto" w:fill="auto"/>
          </w:tcPr>
          <w:p w:rsidR="00637CD4" w:rsidRPr="00637CD4" w:rsidRDefault="00637CD4" w:rsidP="00D35389">
            <w:pPr>
              <w:jc w:val="right"/>
              <w:rPr>
                <w:rFonts w:eastAsia="Calibri"/>
                <w:color w:val="002060"/>
                <w:rtl/>
                <w:lang w:val="en-GB"/>
              </w:rPr>
            </w:pPr>
            <w:r w:rsidRPr="00637CD4">
              <w:rPr>
                <w:rFonts w:eastAsia="Calibri"/>
                <w:color w:val="002060"/>
                <w:lang w:val="en-GB"/>
              </w:rPr>
              <w:t>(7)</w:t>
            </w:r>
          </w:p>
        </w:tc>
        <w:tc>
          <w:tcPr>
            <w:tcW w:w="7088" w:type="dxa"/>
            <w:shd w:val="clear" w:color="auto" w:fill="auto"/>
          </w:tcPr>
          <w:p w:rsidR="00637CD4" w:rsidRPr="00637CD4" w:rsidRDefault="00246CFE" w:rsidP="00D35389">
            <w:pPr>
              <w:jc w:val="both"/>
              <w:rPr>
                <w:i/>
                <w:iCs/>
                <w:color w:val="002060"/>
                <w:sz w:val="24"/>
                <w:szCs w:val="24"/>
                <w:rtl/>
              </w:rPr>
            </w:pPr>
            <m:oMathPara>
              <m:oMathParaPr>
                <m:jc m:val="left"/>
              </m:oMathParaPr>
              <m:oMath>
                <m:sSub>
                  <m:sSubPr>
                    <m:ctrlPr>
                      <w:rPr>
                        <w:rFonts w:ascii="Cambria Math" w:eastAsia="Times New Roman" w:hAnsi="Cambria Math" w:cs="Times New Roman"/>
                        <w:i/>
                        <w:iCs/>
                        <w:color w:val="002060"/>
                        <w:sz w:val="24"/>
                        <w:szCs w:val="24"/>
                      </w:rPr>
                    </m:ctrlPr>
                  </m:sSubPr>
                  <m:e>
                    <m:r>
                      <w:rPr>
                        <w:rFonts w:ascii="Cambria Math" w:eastAsia="Times New Roman" w:hAnsi="Cambria Math" w:cs="Times New Roman"/>
                        <w:color w:val="002060"/>
                        <w:sz w:val="24"/>
                        <w:szCs w:val="24"/>
                      </w:rPr>
                      <m:t>E</m:t>
                    </m:r>
                  </m:e>
                  <m:sub>
                    <m:r>
                      <w:rPr>
                        <w:rFonts w:ascii="Cambria Math" w:eastAsia="Times New Roman" w:hAnsi="Cambria Math" w:cs="Times New Roman"/>
                        <w:color w:val="002060"/>
                        <w:sz w:val="24"/>
                        <w:szCs w:val="24"/>
                      </w:rPr>
                      <m:t>T</m:t>
                    </m:r>
                  </m:sub>
                </m:sSub>
                <m:r>
                  <w:rPr>
                    <w:rFonts w:ascii="Cambria Math" w:eastAsia="Times New Roman" w:hAnsi="Cambria Math" w:cs="Times New Roman"/>
                    <w:color w:val="002060"/>
                    <w:sz w:val="24"/>
                    <w:szCs w:val="24"/>
                  </w:rPr>
                  <m:t>=nE</m:t>
                </m:r>
              </m:oMath>
            </m:oMathPara>
          </w:p>
        </w:tc>
      </w:tr>
    </w:tbl>
    <w:p w:rsidR="00637CD4" w:rsidRPr="00637CD4" w:rsidRDefault="00637CD4" w:rsidP="00637CD4">
      <w:pPr>
        <w:pStyle w:val="BodyText"/>
        <w:spacing w:before="90" w:line="278" w:lineRule="auto"/>
        <w:rPr>
          <w:rFonts w:asciiTheme="majorHAnsi" w:hAnsiTheme="majorHAnsi"/>
          <w:color w:val="002060"/>
          <w:sz w:val="22"/>
          <w:szCs w:val="22"/>
        </w:rPr>
      </w:pPr>
      <w:r w:rsidRPr="00637CD4">
        <w:rPr>
          <w:rFonts w:asciiTheme="majorHAnsi" w:hAnsiTheme="majorHAnsi"/>
          <w:color w:val="002060"/>
          <w:sz w:val="22"/>
          <w:szCs w:val="22"/>
        </w:rPr>
        <w:t>Where in Eq. (7), E is the energy of a moving wave in a non-repeat path and n is the number of interferences of a wave in the ring. Therefore, the total energy of a particle can be expressed as follows:</w:t>
      </w:r>
    </w:p>
    <w:tbl>
      <w:tblPr>
        <w:bidiVisual/>
        <w:tblW w:w="0" w:type="auto"/>
        <w:tblLook w:val="04A0" w:firstRow="1" w:lastRow="0" w:firstColumn="1" w:lastColumn="0" w:noHBand="0" w:noVBand="1"/>
      </w:tblPr>
      <w:tblGrid>
        <w:gridCol w:w="1928"/>
        <w:gridCol w:w="7088"/>
      </w:tblGrid>
      <w:tr w:rsidR="00637CD4" w:rsidRPr="00637CD4" w:rsidTr="00D35389">
        <w:tc>
          <w:tcPr>
            <w:tcW w:w="1928" w:type="dxa"/>
            <w:shd w:val="clear" w:color="auto" w:fill="auto"/>
          </w:tcPr>
          <w:p w:rsidR="00637CD4" w:rsidRPr="00637CD4" w:rsidRDefault="00637CD4" w:rsidP="00D35389">
            <w:pPr>
              <w:jc w:val="right"/>
              <w:rPr>
                <w:rFonts w:eastAsia="Calibri"/>
                <w:color w:val="002060"/>
                <w:rtl/>
                <w:lang w:val="en-GB"/>
              </w:rPr>
            </w:pPr>
            <w:r w:rsidRPr="00637CD4">
              <w:rPr>
                <w:rFonts w:eastAsia="Calibri"/>
                <w:color w:val="002060"/>
                <w:lang w:val="en-GB"/>
              </w:rPr>
              <w:t>(8)</w:t>
            </w:r>
          </w:p>
        </w:tc>
        <w:tc>
          <w:tcPr>
            <w:tcW w:w="7088" w:type="dxa"/>
            <w:shd w:val="clear" w:color="auto" w:fill="auto"/>
          </w:tcPr>
          <w:p w:rsidR="00637CD4" w:rsidRPr="00637CD4" w:rsidRDefault="00246CFE" w:rsidP="00D35389">
            <w:pPr>
              <w:jc w:val="both"/>
              <w:rPr>
                <w:i/>
                <w:iCs/>
                <w:color w:val="002060"/>
                <w:sz w:val="24"/>
                <w:szCs w:val="24"/>
                <w:rtl/>
              </w:rPr>
            </w:pPr>
            <m:oMathPara>
              <m:oMathParaPr>
                <m:jc m:val="left"/>
              </m:oMathParaPr>
              <m:oMath>
                <m:sSub>
                  <m:sSubPr>
                    <m:ctrlPr>
                      <w:rPr>
                        <w:rFonts w:ascii="Cambria Math" w:eastAsia="Times New Roman" w:hAnsi="Cambria Math" w:cs="Times New Roman"/>
                        <w:i/>
                        <w:iCs/>
                        <w:color w:val="002060"/>
                        <w:sz w:val="24"/>
                        <w:szCs w:val="24"/>
                      </w:rPr>
                    </m:ctrlPr>
                  </m:sSubPr>
                  <m:e>
                    <m:r>
                      <w:rPr>
                        <w:rFonts w:ascii="Cambria Math" w:eastAsia="Times New Roman" w:hAnsi="Cambria Math" w:cs="Times New Roman"/>
                        <w:color w:val="002060"/>
                        <w:sz w:val="24"/>
                        <w:szCs w:val="24"/>
                      </w:rPr>
                      <m:t>E</m:t>
                    </m:r>
                  </m:e>
                  <m:sub>
                    <m:r>
                      <w:rPr>
                        <w:rFonts w:ascii="Cambria Math" w:eastAsia="Times New Roman" w:hAnsi="Cambria Math" w:cs="Times New Roman"/>
                        <w:color w:val="002060"/>
                        <w:sz w:val="24"/>
                        <w:szCs w:val="24"/>
                      </w:rPr>
                      <m:t>T</m:t>
                    </m:r>
                  </m:sub>
                </m:sSub>
                <m:r>
                  <w:rPr>
                    <w:rFonts w:ascii="Cambria Math" w:eastAsia="Times New Roman" w:hAnsi="Cambria Math" w:cs="Times New Roman"/>
                    <w:color w:val="002060"/>
                    <w:sz w:val="24"/>
                    <w:szCs w:val="24"/>
                  </w:rPr>
                  <m:t>=nm</m:t>
                </m:r>
                <m:sSup>
                  <m:sSupPr>
                    <m:ctrlPr>
                      <w:rPr>
                        <w:rFonts w:ascii="Cambria Math" w:eastAsia="Times New Roman" w:hAnsi="Cambria Math" w:cs="Times New Roman"/>
                        <w:i/>
                        <w:iCs/>
                        <w:color w:val="002060"/>
                        <w:sz w:val="24"/>
                        <w:szCs w:val="24"/>
                      </w:rPr>
                    </m:ctrlPr>
                  </m:sSupPr>
                  <m:e>
                    <m:r>
                      <w:rPr>
                        <w:rFonts w:ascii="Cambria Math" w:eastAsia="Times New Roman" w:hAnsi="Cambria Math" w:cs="Times New Roman"/>
                        <w:color w:val="002060"/>
                        <w:sz w:val="24"/>
                        <w:szCs w:val="24"/>
                      </w:rPr>
                      <m:t>c</m:t>
                    </m:r>
                  </m:e>
                  <m:sup>
                    <m:r>
                      <w:rPr>
                        <w:rFonts w:ascii="Cambria Math" w:eastAsia="Times New Roman" w:hAnsi="Cambria Math" w:cs="Times New Roman"/>
                        <w:color w:val="002060"/>
                        <w:sz w:val="24"/>
                        <w:szCs w:val="24"/>
                      </w:rPr>
                      <m:t>2</m:t>
                    </m:r>
                  </m:sup>
                </m:sSup>
              </m:oMath>
            </m:oMathPara>
          </w:p>
        </w:tc>
      </w:tr>
    </w:tbl>
    <w:p w:rsidR="00637CD4" w:rsidRPr="00637CD4" w:rsidRDefault="00637CD4" w:rsidP="00637CD4">
      <w:pPr>
        <w:pStyle w:val="BodyText"/>
        <w:spacing w:before="90" w:line="278" w:lineRule="auto"/>
        <w:rPr>
          <w:rFonts w:asciiTheme="majorHAnsi" w:hAnsiTheme="majorHAnsi"/>
          <w:color w:val="002060"/>
          <w:sz w:val="22"/>
          <w:szCs w:val="22"/>
        </w:rPr>
      </w:pPr>
      <w:r w:rsidRPr="00637CD4">
        <w:rPr>
          <w:rFonts w:asciiTheme="majorHAnsi" w:hAnsiTheme="majorHAnsi"/>
          <w:color w:val="002060"/>
          <w:sz w:val="22"/>
          <w:szCs w:val="22"/>
        </w:rPr>
        <w:t>2- The wave speed is not constant and is linearly proportional to the number of interferences in the ring. This means that the wave speed increases at each interference and can be expressed as follows:</w:t>
      </w:r>
    </w:p>
    <w:tbl>
      <w:tblPr>
        <w:bidiVisual/>
        <w:tblW w:w="0" w:type="auto"/>
        <w:tblLook w:val="04A0" w:firstRow="1" w:lastRow="0" w:firstColumn="1" w:lastColumn="0" w:noHBand="0" w:noVBand="1"/>
      </w:tblPr>
      <w:tblGrid>
        <w:gridCol w:w="1928"/>
        <w:gridCol w:w="7088"/>
      </w:tblGrid>
      <w:tr w:rsidR="00637CD4" w:rsidRPr="002667FB" w:rsidTr="00D35389">
        <w:tc>
          <w:tcPr>
            <w:tcW w:w="1928" w:type="dxa"/>
            <w:shd w:val="clear" w:color="auto" w:fill="auto"/>
          </w:tcPr>
          <w:p w:rsidR="00637CD4" w:rsidRPr="00637CD4" w:rsidRDefault="00637CD4" w:rsidP="00D35389">
            <w:pPr>
              <w:jc w:val="right"/>
              <w:rPr>
                <w:rFonts w:eastAsia="Calibri"/>
                <w:color w:val="002060"/>
                <w:rtl/>
                <w:lang w:val="en-GB"/>
              </w:rPr>
            </w:pPr>
            <w:r w:rsidRPr="00637CD4">
              <w:rPr>
                <w:rFonts w:eastAsia="Calibri"/>
                <w:color w:val="002060"/>
                <w:lang w:val="en-GB"/>
              </w:rPr>
              <w:t>(9)</w:t>
            </w:r>
          </w:p>
        </w:tc>
        <w:tc>
          <w:tcPr>
            <w:tcW w:w="7088" w:type="dxa"/>
            <w:shd w:val="clear" w:color="auto" w:fill="auto"/>
          </w:tcPr>
          <w:p w:rsidR="00637CD4" w:rsidRPr="00637CD4" w:rsidRDefault="00246CFE" w:rsidP="00D35389">
            <w:pPr>
              <w:jc w:val="both"/>
              <w:rPr>
                <w:i/>
                <w:iCs/>
                <w:color w:val="002060"/>
                <w:sz w:val="24"/>
                <w:szCs w:val="24"/>
                <w:rtl/>
              </w:rPr>
            </w:pPr>
            <m:oMathPara>
              <m:oMathParaPr>
                <m:jc m:val="left"/>
              </m:oMathParaPr>
              <m:oMath>
                <m:sSub>
                  <m:sSubPr>
                    <m:ctrlPr>
                      <w:rPr>
                        <w:rFonts w:ascii="Cambria Math" w:eastAsia="Times New Roman" w:hAnsi="Cambria Math" w:cs="Times New Roman"/>
                        <w:i/>
                        <w:iCs/>
                        <w:color w:val="002060"/>
                        <w:sz w:val="24"/>
                        <w:szCs w:val="24"/>
                      </w:rPr>
                    </m:ctrlPr>
                  </m:sSubPr>
                  <m:e>
                    <m:r>
                      <w:rPr>
                        <w:rFonts w:ascii="Cambria Math" w:eastAsia="Times New Roman" w:hAnsi="Cambria Math" w:cs="Times New Roman"/>
                        <w:color w:val="002060"/>
                        <w:sz w:val="24"/>
                        <w:szCs w:val="24"/>
                      </w:rPr>
                      <m:t>c</m:t>
                    </m:r>
                  </m:e>
                  <m:sub>
                    <m:r>
                      <w:rPr>
                        <w:rFonts w:ascii="Cambria Math" w:eastAsia="Times New Roman" w:hAnsi="Cambria Math" w:cs="Times New Roman"/>
                        <w:color w:val="002060"/>
                        <w:sz w:val="24"/>
                        <w:szCs w:val="24"/>
                      </w:rPr>
                      <m:t>n</m:t>
                    </m:r>
                  </m:sub>
                </m:sSub>
                <m:r>
                  <w:rPr>
                    <w:rFonts w:ascii="Cambria Math" w:eastAsia="Times New Roman" w:hAnsi="Cambria Math" w:cs="Times New Roman"/>
                    <w:color w:val="002060"/>
                    <w:sz w:val="24"/>
                    <w:szCs w:val="24"/>
                  </w:rPr>
                  <m:t>=n</m:t>
                </m:r>
                <m:sSup>
                  <m:sSupPr>
                    <m:ctrlPr>
                      <w:rPr>
                        <w:rFonts w:ascii="Cambria Math" w:eastAsia="Times New Roman" w:hAnsi="Cambria Math" w:cs="Times New Roman"/>
                        <w:i/>
                        <w:iCs/>
                        <w:color w:val="002060"/>
                        <w:sz w:val="24"/>
                        <w:szCs w:val="24"/>
                      </w:rPr>
                    </m:ctrlPr>
                  </m:sSupPr>
                  <m:e>
                    <m:r>
                      <w:rPr>
                        <w:rFonts w:ascii="Cambria Math" w:eastAsia="Times New Roman" w:hAnsi="Cambria Math" w:cs="Times New Roman"/>
                        <w:color w:val="002060"/>
                        <w:sz w:val="24"/>
                        <w:szCs w:val="24"/>
                      </w:rPr>
                      <m:t>c</m:t>
                    </m:r>
                  </m:e>
                  <m:sup/>
                </m:sSup>
              </m:oMath>
            </m:oMathPara>
          </w:p>
        </w:tc>
      </w:tr>
    </w:tbl>
    <w:p w:rsidR="00BB2D3F" w:rsidRDefault="00BB2D3F" w:rsidP="006E00DE">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Image</w:t>
      </w:r>
      <w:r w:rsidRPr="00F706EA">
        <w:rPr>
          <w:rFonts w:asciiTheme="majorHAnsi" w:hAnsiTheme="majorHAnsi"/>
          <w:color w:val="002060"/>
          <w:sz w:val="24"/>
          <w:szCs w:val="24"/>
        </w:rPr>
        <w:tab/>
      </w:r>
    </w:p>
    <w:tbl>
      <w:tblPr>
        <w:tblW w:w="0" w:type="auto"/>
        <w:tblLook w:val="04A0" w:firstRow="1" w:lastRow="0" w:firstColumn="1" w:lastColumn="0" w:noHBand="0" w:noVBand="1"/>
      </w:tblPr>
      <w:tblGrid>
        <w:gridCol w:w="9016"/>
      </w:tblGrid>
      <w:tr w:rsidR="006E00DE" w:rsidRPr="00B320DB" w:rsidTr="00D35389">
        <w:tc>
          <w:tcPr>
            <w:tcW w:w="9016" w:type="dxa"/>
            <w:shd w:val="clear" w:color="auto" w:fill="auto"/>
          </w:tcPr>
          <w:p w:rsidR="006E00DE" w:rsidRPr="00B320DB" w:rsidRDefault="006E00DE" w:rsidP="00D35389">
            <w:pPr>
              <w:jc w:val="center"/>
              <w:rPr>
                <w:rFonts w:ascii="Calibri" w:eastAsia="Calibri" w:hAnsi="Calibri" w:cs="Arial"/>
                <w:sz w:val="24"/>
                <w:szCs w:val="24"/>
                <w:lang w:bidi="fa-IR"/>
              </w:rPr>
            </w:pPr>
            <w:r w:rsidRPr="00234DDE">
              <w:rPr>
                <w:rFonts w:ascii="Calibri" w:eastAsia="Calibri" w:hAnsi="Calibri" w:cs="Arial"/>
                <w:noProof/>
                <w:sz w:val="24"/>
                <w:szCs w:val="24"/>
              </w:rPr>
              <w:drawing>
                <wp:inline distT="0" distB="0" distL="0" distR="0">
                  <wp:extent cx="17716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1650" cy="1066800"/>
                          </a:xfrm>
                          <a:prstGeom prst="rect">
                            <a:avLst/>
                          </a:prstGeom>
                          <a:noFill/>
                          <a:ln>
                            <a:noFill/>
                          </a:ln>
                        </pic:spPr>
                      </pic:pic>
                    </a:graphicData>
                  </a:graphic>
                </wp:inline>
              </w:drawing>
            </w:r>
          </w:p>
        </w:tc>
      </w:tr>
      <w:tr w:rsidR="006E00DE" w:rsidRPr="00B320DB" w:rsidTr="00D35389">
        <w:tc>
          <w:tcPr>
            <w:tcW w:w="9016" w:type="dxa"/>
            <w:shd w:val="clear" w:color="auto" w:fill="auto"/>
          </w:tcPr>
          <w:p w:rsidR="006E00DE" w:rsidRPr="0008171A" w:rsidRDefault="006E00DE" w:rsidP="0008171A">
            <w:pPr>
              <w:pStyle w:val="BodyText"/>
              <w:spacing w:before="90" w:line="278" w:lineRule="auto"/>
              <w:jc w:val="center"/>
              <w:rPr>
                <w:rFonts w:asciiTheme="majorHAnsi" w:hAnsiTheme="majorHAnsi"/>
                <w:color w:val="002060"/>
                <w:sz w:val="22"/>
                <w:szCs w:val="22"/>
              </w:rPr>
            </w:pPr>
            <w:r w:rsidRPr="0008171A">
              <w:rPr>
                <w:rFonts w:asciiTheme="majorHAnsi" w:hAnsiTheme="majorHAnsi"/>
                <w:color w:val="002060"/>
                <w:sz w:val="22"/>
                <w:szCs w:val="22"/>
              </w:rPr>
              <w:t>Fig1. An electromagnetic wave</w:t>
            </w:r>
          </w:p>
        </w:tc>
      </w:tr>
      <w:tr w:rsidR="006E00DE" w:rsidTr="006E00DE">
        <w:tc>
          <w:tcPr>
            <w:tcW w:w="9016" w:type="dxa"/>
            <w:shd w:val="clear" w:color="auto" w:fill="auto"/>
          </w:tcPr>
          <w:p w:rsidR="006E00DE" w:rsidRPr="0008171A" w:rsidRDefault="006E00DE" w:rsidP="0008171A">
            <w:pPr>
              <w:pStyle w:val="BodyText"/>
              <w:spacing w:before="90" w:line="278" w:lineRule="auto"/>
              <w:jc w:val="center"/>
              <w:rPr>
                <w:rFonts w:asciiTheme="majorHAnsi" w:hAnsiTheme="majorHAnsi"/>
                <w:color w:val="002060"/>
                <w:sz w:val="22"/>
                <w:szCs w:val="22"/>
              </w:rPr>
            </w:pPr>
            <w:r w:rsidRPr="0008171A">
              <w:rPr>
                <w:rFonts w:asciiTheme="majorHAnsi" w:hAnsiTheme="majorHAnsi"/>
                <w:color w:val="002060"/>
                <w:sz w:val="22"/>
                <w:szCs w:val="22"/>
              </w:rPr>
              <w:object w:dxaOrig="6750" w:dyaOrig="3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4pt;height:87.6pt" o:ole="">
                  <v:imagedata r:id="rId6" o:title="" croptop="5512f" cropbottom="4152f" cropleft="1689f" cropright="1786f"/>
                </v:shape>
                <o:OLEObject Type="Embed" ProgID="PBrush" ShapeID="_x0000_i1025" DrawAspect="Content" ObjectID="_1578254273" r:id="rId7"/>
              </w:object>
            </w:r>
          </w:p>
        </w:tc>
      </w:tr>
      <w:tr w:rsidR="006E00DE" w:rsidTr="006E00DE">
        <w:tc>
          <w:tcPr>
            <w:tcW w:w="9016" w:type="dxa"/>
            <w:shd w:val="clear" w:color="auto" w:fill="auto"/>
          </w:tcPr>
          <w:p w:rsidR="006E00DE" w:rsidRPr="0008171A" w:rsidRDefault="006E00DE" w:rsidP="0008171A">
            <w:pPr>
              <w:pStyle w:val="BodyText"/>
              <w:spacing w:before="90" w:line="278" w:lineRule="auto"/>
              <w:jc w:val="center"/>
              <w:rPr>
                <w:rFonts w:asciiTheme="majorHAnsi" w:hAnsiTheme="majorHAnsi"/>
                <w:color w:val="002060"/>
                <w:sz w:val="22"/>
                <w:szCs w:val="22"/>
              </w:rPr>
            </w:pPr>
            <w:r w:rsidRPr="0008171A">
              <w:rPr>
                <w:rFonts w:asciiTheme="majorHAnsi" w:hAnsiTheme="majorHAnsi"/>
                <w:color w:val="002060"/>
                <w:sz w:val="22"/>
                <w:szCs w:val="22"/>
              </w:rPr>
              <w:t>Fig. 2. Circular path for interference a wave with itself</w:t>
            </w:r>
          </w:p>
        </w:tc>
      </w:tr>
    </w:tbl>
    <w:p w:rsidR="00BB2D3F" w:rsidRPr="00F706EA" w:rsidRDefault="00BB2D3F" w:rsidP="00BB2D3F">
      <w:pPr>
        <w:pStyle w:val="Heading3"/>
        <w:spacing w:before="147"/>
        <w:jc w:val="both"/>
        <w:rPr>
          <w:rFonts w:ascii="Calibri"/>
          <w:noProof/>
          <w:color w:val="002060"/>
          <w:sz w:val="4"/>
        </w:rPr>
      </w:pPr>
    </w:p>
    <w:p w:rsidR="00767F30" w:rsidRDefault="00767F30" w:rsidP="00BB2D3F">
      <w:pPr>
        <w:spacing w:after="0" w:line="360" w:lineRule="auto"/>
        <w:ind w:right="4234"/>
        <w:jc w:val="both"/>
        <w:rPr>
          <w:rFonts w:asciiTheme="majorHAnsi" w:eastAsia="Arial" w:hAnsiTheme="majorHAnsi" w:cs="Arial"/>
          <w:b/>
          <w:bCs/>
          <w:color w:val="002060"/>
          <w:sz w:val="24"/>
          <w:szCs w:val="24"/>
        </w:rPr>
      </w:pPr>
    </w:p>
    <w:p w:rsidR="006E00DE" w:rsidRDefault="006E00DE" w:rsidP="00BB2D3F">
      <w:pPr>
        <w:spacing w:after="0" w:line="360" w:lineRule="auto"/>
        <w:ind w:right="4234"/>
        <w:jc w:val="both"/>
        <w:rPr>
          <w:rFonts w:asciiTheme="majorHAnsi" w:eastAsia="Arial" w:hAnsiTheme="majorHAnsi" w:cs="Arial"/>
          <w:b/>
          <w:bCs/>
          <w:color w:val="002060"/>
          <w:sz w:val="24"/>
          <w:szCs w:val="24"/>
        </w:rPr>
      </w:pPr>
    </w:p>
    <w:p w:rsidR="006E00DE" w:rsidRDefault="006E00DE" w:rsidP="00BB2D3F">
      <w:pPr>
        <w:spacing w:after="0" w:line="360" w:lineRule="auto"/>
        <w:ind w:right="4234"/>
        <w:jc w:val="both"/>
        <w:rPr>
          <w:rFonts w:asciiTheme="majorHAnsi" w:eastAsia="Arial" w:hAnsiTheme="majorHAnsi" w:cs="Arial"/>
          <w:b/>
          <w:bCs/>
          <w:color w:val="002060"/>
          <w:sz w:val="24"/>
          <w:szCs w:val="24"/>
        </w:rPr>
      </w:pPr>
    </w:p>
    <w:p w:rsidR="006E00DE" w:rsidRDefault="006E00DE" w:rsidP="00BB2D3F">
      <w:pPr>
        <w:spacing w:after="0" w:line="360" w:lineRule="auto"/>
        <w:ind w:right="4234"/>
        <w:jc w:val="both"/>
        <w:rPr>
          <w:rFonts w:asciiTheme="majorHAnsi" w:eastAsia="Arial" w:hAnsiTheme="majorHAnsi" w:cs="Arial"/>
          <w:b/>
          <w:bCs/>
          <w:color w:val="002060"/>
          <w:sz w:val="24"/>
          <w:szCs w:val="24"/>
        </w:rPr>
      </w:pPr>
    </w:p>
    <w:p w:rsidR="00BB2D3F" w:rsidRPr="00F706EA" w:rsidRDefault="00BB2D3F" w:rsidP="00BB2D3F">
      <w:pPr>
        <w:spacing w:after="0" w:line="360" w:lineRule="auto"/>
        <w:ind w:right="4234"/>
        <w:jc w:val="both"/>
        <w:rPr>
          <w:rFonts w:ascii="Arial"/>
          <w:color w:val="002060"/>
        </w:rPr>
      </w:pPr>
      <w:r w:rsidRPr="00F706EA">
        <w:rPr>
          <w:rFonts w:asciiTheme="majorHAnsi" w:eastAsia="Arial" w:hAnsiTheme="majorHAnsi" w:cs="Arial"/>
          <w:b/>
          <w:bCs/>
          <w:color w:val="002060"/>
          <w:sz w:val="24"/>
          <w:szCs w:val="24"/>
        </w:rPr>
        <w:lastRenderedPageBreak/>
        <w:t xml:space="preserve">Biography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686"/>
      </w:tblGrid>
      <w:tr w:rsidR="0013529B" w:rsidRPr="00283920" w:rsidTr="0013529B">
        <w:trPr>
          <w:trHeight w:val="565"/>
        </w:trPr>
        <w:tc>
          <w:tcPr>
            <w:tcW w:w="5098" w:type="dxa"/>
            <w:vAlign w:val="center"/>
          </w:tcPr>
          <w:p w:rsidR="0013529B" w:rsidRDefault="0013529B" w:rsidP="0013529B">
            <w:pPr>
              <w:autoSpaceDE w:val="0"/>
              <w:autoSpaceDN w:val="0"/>
              <w:adjustRightInd w:val="0"/>
              <w:rPr>
                <w:rFonts w:asciiTheme="majorHAnsi" w:eastAsia="Calibri" w:hAnsiTheme="majorHAnsi" w:cs="Times-Roman"/>
                <w:color w:val="002060"/>
                <w:lang w:val="en-IN"/>
              </w:rPr>
            </w:pPr>
            <w:r w:rsidRPr="0026235F">
              <w:rPr>
                <w:rFonts w:asciiTheme="majorHAnsi" w:eastAsia="Calibri" w:hAnsiTheme="majorHAnsi" w:cs="Times-Roman"/>
                <w:color w:val="002060"/>
                <w:sz w:val="22"/>
                <w:szCs w:val="22"/>
                <w:lang w:val="en-IN"/>
              </w:rPr>
              <w:t>Master of Science in Mechanical Engineering</w:t>
            </w:r>
          </w:p>
          <w:p w:rsidR="0013529B" w:rsidRPr="0026235F" w:rsidRDefault="0013529B" w:rsidP="0013529B">
            <w:pPr>
              <w:autoSpaceDE w:val="0"/>
              <w:autoSpaceDN w:val="0"/>
              <w:adjustRightInd w:val="0"/>
              <w:rPr>
                <w:rFonts w:asciiTheme="majorHAnsi" w:eastAsia="Calibri" w:hAnsiTheme="majorHAnsi" w:cs="Times-Roman"/>
                <w:color w:val="002060"/>
                <w:lang w:val="en-IN"/>
              </w:rPr>
            </w:pPr>
            <w:proofErr w:type="spellStart"/>
            <w:r w:rsidRPr="0026235F">
              <w:rPr>
                <w:rFonts w:asciiTheme="majorHAnsi" w:eastAsia="Calibri" w:hAnsiTheme="majorHAnsi" w:cs="Times-Roman"/>
                <w:color w:val="002060"/>
                <w:sz w:val="18"/>
                <w:szCs w:val="18"/>
                <w:lang w:val="en-IN"/>
              </w:rPr>
              <w:t>Amirkabir</w:t>
            </w:r>
            <w:proofErr w:type="spellEnd"/>
            <w:r w:rsidRPr="0026235F">
              <w:rPr>
                <w:rFonts w:asciiTheme="majorHAnsi" w:eastAsia="Calibri" w:hAnsiTheme="majorHAnsi" w:cs="Times-Roman"/>
                <w:color w:val="002060"/>
                <w:sz w:val="18"/>
                <w:szCs w:val="18"/>
                <w:lang w:val="en-IN"/>
              </w:rPr>
              <w:t xml:space="preserve"> University of Technology, Tehran, Iran.</w:t>
            </w:r>
          </w:p>
        </w:tc>
        <w:tc>
          <w:tcPr>
            <w:tcW w:w="3686" w:type="dxa"/>
            <w:vMerge w:val="restart"/>
          </w:tcPr>
          <w:p w:rsidR="0013529B" w:rsidRPr="0026235F" w:rsidRDefault="0013529B" w:rsidP="0013529B">
            <w:pPr>
              <w:autoSpaceDE w:val="0"/>
              <w:autoSpaceDN w:val="0"/>
              <w:adjustRightInd w:val="0"/>
              <w:spacing w:line="276" w:lineRule="auto"/>
              <w:jc w:val="right"/>
              <w:rPr>
                <w:rFonts w:asciiTheme="majorHAnsi" w:eastAsia="Calibri" w:hAnsiTheme="majorHAnsi" w:cs="Times-Roman"/>
                <w:color w:val="002060"/>
                <w:sz w:val="22"/>
                <w:szCs w:val="22"/>
                <w:lang w:val="en-IN"/>
              </w:rPr>
            </w:pPr>
            <w:r w:rsidRPr="0026235F">
              <w:rPr>
                <w:rFonts w:asciiTheme="majorHAnsi" w:eastAsia="Calibri" w:hAnsiTheme="majorHAnsi" w:cs="Times-Roman"/>
                <w:color w:val="002060"/>
                <w:sz w:val="22"/>
                <w:szCs w:val="22"/>
                <w:lang w:val="en-IN"/>
              </w:rPr>
              <w:t xml:space="preserve"> </w:t>
            </w:r>
            <w:r>
              <w:rPr>
                <w:rFonts w:asciiTheme="majorHAnsi" w:eastAsia="Arial" w:hAnsiTheme="majorHAnsi" w:cs="Arial"/>
                <w:b/>
                <w:bCs/>
                <w:noProof/>
                <w:color w:val="002060"/>
                <w:sz w:val="24"/>
                <w:szCs w:val="24"/>
              </w:rPr>
              <w:drawing>
                <wp:inline distT="0" distB="0" distL="0" distR="0">
                  <wp:extent cx="792480" cy="981710"/>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480" cy="981710"/>
                          </a:xfrm>
                          <a:prstGeom prst="rect">
                            <a:avLst/>
                          </a:prstGeom>
                          <a:noFill/>
                          <a:ln>
                            <a:noFill/>
                          </a:ln>
                        </pic:spPr>
                      </pic:pic>
                    </a:graphicData>
                  </a:graphic>
                </wp:inline>
              </w:drawing>
            </w:r>
          </w:p>
        </w:tc>
      </w:tr>
      <w:tr w:rsidR="0013529B" w:rsidRPr="00D66E0D" w:rsidTr="0013529B">
        <w:trPr>
          <w:trHeight w:val="514"/>
        </w:trPr>
        <w:tc>
          <w:tcPr>
            <w:tcW w:w="5098" w:type="dxa"/>
            <w:vAlign w:val="center"/>
          </w:tcPr>
          <w:p w:rsidR="0013529B" w:rsidRDefault="0013529B" w:rsidP="0013529B">
            <w:pPr>
              <w:autoSpaceDE w:val="0"/>
              <w:autoSpaceDN w:val="0"/>
              <w:adjustRightInd w:val="0"/>
              <w:rPr>
                <w:rFonts w:asciiTheme="majorHAnsi" w:eastAsia="Calibri" w:hAnsiTheme="majorHAnsi" w:cs="Times-Roman"/>
                <w:color w:val="002060"/>
                <w:lang w:val="en-IN"/>
              </w:rPr>
            </w:pPr>
            <w:r w:rsidRPr="0026235F">
              <w:rPr>
                <w:rFonts w:asciiTheme="majorHAnsi" w:eastAsia="Calibri" w:hAnsiTheme="majorHAnsi" w:cs="Times-Roman"/>
                <w:color w:val="002060"/>
                <w:sz w:val="22"/>
                <w:szCs w:val="22"/>
                <w:lang w:val="en-IN"/>
              </w:rPr>
              <w:t>Bachelor of Science in Mechanical Engineering</w:t>
            </w:r>
          </w:p>
          <w:p w:rsidR="0013529B" w:rsidRPr="0026235F" w:rsidRDefault="0013529B" w:rsidP="0013529B">
            <w:pPr>
              <w:autoSpaceDE w:val="0"/>
              <w:autoSpaceDN w:val="0"/>
              <w:adjustRightInd w:val="0"/>
              <w:rPr>
                <w:rFonts w:asciiTheme="majorHAnsi" w:eastAsia="Calibri" w:hAnsiTheme="majorHAnsi" w:cs="Times-Roman"/>
                <w:color w:val="002060"/>
                <w:lang w:val="en-IN"/>
              </w:rPr>
            </w:pPr>
            <w:r w:rsidRPr="0026235F">
              <w:rPr>
                <w:rFonts w:asciiTheme="majorHAnsi" w:eastAsia="Calibri" w:hAnsiTheme="majorHAnsi" w:cs="Times-Roman"/>
                <w:color w:val="002060"/>
                <w:sz w:val="18"/>
                <w:szCs w:val="18"/>
                <w:lang w:val="en-IN"/>
              </w:rPr>
              <w:t>Science &amp; Technology University, Tehran, Iran.</w:t>
            </w:r>
          </w:p>
        </w:tc>
        <w:tc>
          <w:tcPr>
            <w:tcW w:w="3686" w:type="dxa"/>
            <w:vMerge/>
          </w:tcPr>
          <w:p w:rsidR="0013529B" w:rsidRPr="0026235F" w:rsidRDefault="0013529B" w:rsidP="0013529B">
            <w:pPr>
              <w:autoSpaceDE w:val="0"/>
              <w:autoSpaceDN w:val="0"/>
              <w:adjustRightInd w:val="0"/>
              <w:spacing w:line="276" w:lineRule="auto"/>
              <w:rPr>
                <w:rFonts w:asciiTheme="majorHAnsi" w:eastAsia="Calibri" w:hAnsiTheme="majorHAnsi" w:cs="Times-Roman"/>
                <w:color w:val="002060"/>
                <w:sz w:val="22"/>
                <w:szCs w:val="22"/>
                <w:lang w:val="en-IN"/>
              </w:rPr>
            </w:pPr>
          </w:p>
        </w:tc>
      </w:tr>
    </w:tbl>
    <w:p w:rsidR="00723FD7" w:rsidRDefault="00723FD7" w:rsidP="00723FD7">
      <w:pPr>
        <w:spacing w:line="360" w:lineRule="auto"/>
        <w:jc w:val="both"/>
        <w:rPr>
          <w:rFonts w:asciiTheme="majorHAnsi" w:hAnsiTheme="majorHAnsi"/>
          <w:color w:val="002060"/>
        </w:rPr>
      </w:pPr>
      <w:r w:rsidRPr="00723FD7">
        <w:rPr>
          <w:rFonts w:asciiTheme="majorHAnsi" w:hAnsiTheme="majorHAnsi" w:cs="Tw Cen MT"/>
          <w:color w:val="002060"/>
        </w:rPr>
        <w:t xml:space="preserve">I </w:t>
      </w:r>
      <w:r>
        <w:rPr>
          <w:rFonts w:asciiTheme="majorHAnsi" w:hAnsiTheme="majorHAnsi"/>
          <w:color w:val="002060"/>
        </w:rPr>
        <w:t>am</w:t>
      </w:r>
      <w:r w:rsidRPr="00723FD7">
        <w:rPr>
          <w:rFonts w:asciiTheme="majorHAnsi" w:hAnsiTheme="majorHAnsi" w:cs="Tw Cen MT"/>
          <w:color w:val="002060"/>
        </w:rPr>
        <w:t xml:space="preserve"> working in the field of laser and optic for more than two </w:t>
      </w:r>
      <w:r>
        <w:rPr>
          <w:rFonts w:asciiTheme="majorHAnsi" w:hAnsiTheme="majorHAnsi"/>
          <w:color w:val="002060"/>
        </w:rPr>
        <w:t xml:space="preserve">recent </w:t>
      </w:r>
      <w:r w:rsidRPr="00723FD7">
        <w:rPr>
          <w:rFonts w:asciiTheme="majorHAnsi" w:hAnsiTheme="majorHAnsi" w:cs="Tw Cen MT"/>
          <w:color w:val="002060"/>
        </w:rPr>
        <w:t>years. The result of these years is a patent that is called “Laser Resonance Amplifier”.</w:t>
      </w:r>
      <w:r w:rsidRPr="00723FD7">
        <w:rPr>
          <w:rFonts w:asciiTheme="majorHAnsi" w:hAnsiTheme="majorHAnsi" w:cs="Tw Cen MT"/>
          <w:color w:val="002060"/>
        </w:rPr>
        <w:t xml:space="preserve"> </w:t>
      </w:r>
      <w:r w:rsidRPr="00723FD7">
        <w:rPr>
          <w:rFonts w:asciiTheme="majorHAnsi" w:hAnsiTheme="majorHAnsi" w:cs="Tw Cen MT"/>
          <w:color w:val="002060"/>
        </w:rPr>
        <w:t>This idea is registered in State Organization for Registration of Deeds and Properties (Intellectual Property Center) in Iran. Also the method is submitting for USPTO.</w:t>
      </w:r>
    </w:p>
    <w:p w:rsidR="00767F30" w:rsidRPr="00F706EA" w:rsidRDefault="0026235F" w:rsidP="0026235F">
      <w:pPr>
        <w:pStyle w:val="BodyText"/>
        <w:spacing w:before="90" w:line="278" w:lineRule="auto"/>
        <w:ind w:left="720"/>
        <w:jc w:val="both"/>
        <w:rPr>
          <w:rFonts w:asciiTheme="majorHAnsi" w:hAnsiTheme="majorHAnsi"/>
          <w:color w:val="002060"/>
          <w:sz w:val="22"/>
          <w:szCs w:val="22"/>
        </w:rPr>
      </w:pPr>
      <w:r>
        <w:rPr>
          <w:rFonts w:ascii="Times New Roman" w:hAnsi="Times New Roman" w:cs="Times New Roman"/>
          <w:noProof/>
          <w:color w:val="002060"/>
          <w:sz w:val="28"/>
          <w:szCs w:val="24"/>
          <w:lang w:bidi="fa-IR"/>
        </w:rPr>
        <w:t xml:space="preserve"> </w:t>
      </w:r>
      <w:r w:rsidR="00F83805">
        <w:rPr>
          <w:rFonts w:ascii="Times New Roman" w:hAnsi="Times New Roman" w:cs="Times New Roman"/>
          <w:noProof/>
          <w:color w:val="002060"/>
          <w:sz w:val="28"/>
          <w:szCs w:val="24"/>
        </w:rPr>
        <mc:AlternateContent>
          <mc:Choice Requires="wps">
            <w:drawing>
              <wp:anchor distT="4294967295" distB="4294967295" distL="0" distR="0" simplePos="0" relativeHeight="251662336" behindDoc="0" locked="0" layoutInCell="1" allowOverlap="1">
                <wp:simplePos x="0" y="0"/>
                <wp:positionH relativeFrom="page">
                  <wp:posOffset>2153285</wp:posOffset>
                </wp:positionH>
                <wp:positionV relativeFrom="paragraph">
                  <wp:posOffset>123824</wp:posOffset>
                </wp:positionV>
                <wp:extent cx="3442335" cy="0"/>
                <wp:effectExtent l="0" t="0" r="24765"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00E78" id="Line 3" o:spid="_x0000_s1026" style="position:absolute;left:0;text-align:left;z-index:2516623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9.55pt,9.75pt" to="440.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9MIa3cAAAACQEAAA8AAABkcnMvZG93bnJldi54bWxMj8tOxDAMRfdI/ENkJDaISR8q&#10;akvTEULAhgWagQ9wG9NWJE7VZGbK3xPEglna9+j6uNmu1ogjLX5yrCDdJCCIe6cnHhR8vD/fliB8&#10;QNZoHJOCb/KwbS8vGqy1O/GOjvswiFjCvkYFYwhzLaXvR7LoN24mjtmnWyyGOC6D1AueYrk1MkuS&#10;O2lx4nhhxJkeR+q/9ger4NWgz9bsqSt2N1NeFm+2cvii1PXV+nAPItAa/mH41Y/q0Eanzh1Ye2EU&#10;5HmVRjQGVQEiAmWZZiC6v4VsG3n+QfsDAAD//wMAUEsBAi0AFAAGAAgAAAAhALaDOJL+AAAA4QEA&#10;ABMAAAAAAAAAAAAAAAAAAAAAAFtDb250ZW50X1R5cGVzXS54bWxQSwECLQAUAAYACAAAACEAOP0h&#10;/9YAAACUAQAACwAAAAAAAAAAAAAAAAAvAQAAX3JlbHMvLnJlbHNQSwECLQAUAAYACAAAACEA2zy/&#10;uBMCAAAoBAAADgAAAAAAAAAAAAAAAAAuAgAAZHJzL2Uyb0RvYy54bWxQSwECLQAUAAYACAAAACEA&#10;L0whrdwAAAAJAQAADwAAAAAAAAAAAAAAAABtBAAAZHJzL2Rvd25yZXYueG1sUEsFBgAAAAAEAAQA&#10;8wAAAHYFAAAAAA==&#10;" strokecolor="#004080" strokeweight=".5pt">
                <w10:wrap type="topAndBottom" anchorx="page"/>
              </v:line>
            </w:pict>
          </mc:Fallback>
        </mc:AlternateContent>
      </w:r>
    </w:p>
    <w:p w:rsidR="00BB2D3F" w:rsidRPr="00F706EA" w:rsidRDefault="00BB2D3F" w:rsidP="006E00DE">
      <w:pPr>
        <w:spacing w:after="0" w:line="154" w:lineRule="exact"/>
        <w:ind w:left="213" w:right="231"/>
        <w:jc w:val="center"/>
        <w:rPr>
          <w:rFonts w:asciiTheme="majorHAnsi" w:hAnsiTheme="majorHAnsi"/>
          <w:color w:val="002060"/>
          <w:sz w:val="20"/>
          <w:szCs w:val="18"/>
        </w:rPr>
      </w:pPr>
      <w:r w:rsidRPr="00F706EA">
        <w:rPr>
          <w:rFonts w:asciiTheme="majorHAnsi" w:hAnsiTheme="majorHAnsi"/>
          <w:color w:val="002060"/>
          <w:sz w:val="20"/>
          <w:szCs w:val="18"/>
        </w:rPr>
        <w:t xml:space="preserve">Email: </w:t>
      </w:r>
      <w:hyperlink r:id="rId9" w:history="1">
        <w:r w:rsidR="006E00DE" w:rsidRPr="003C646A">
          <w:rPr>
            <w:rFonts w:asciiTheme="majorHAnsi" w:hAnsiTheme="majorHAnsi"/>
            <w:color w:val="002060"/>
            <w:sz w:val="20"/>
            <w:szCs w:val="18"/>
          </w:rPr>
          <w:t>yusefzadib@gmail.com</w:t>
        </w:r>
      </w:hyperlink>
    </w:p>
    <w:p w:rsidR="00B17972" w:rsidRPr="00F706EA" w:rsidRDefault="00B17972" w:rsidP="00B17972">
      <w:pPr>
        <w:spacing w:after="0" w:line="360" w:lineRule="auto"/>
        <w:ind w:right="849"/>
        <w:jc w:val="both"/>
        <w:rPr>
          <w:rFonts w:ascii="Times New Roman" w:hAnsi="Times New Roman" w:cs="Times New Roman"/>
          <w:color w:val="002060"/>
          <w:sz w:val="24"/>
          <w:szCs w:val="24"/>
        </w:rPr>
      </w:pPr>
    </w:p>
    <w:p w:rsidR="00C45182" w:rsidRPr="00767F30" w:rsidRDefault="00F9235C" w:rsidP="007207F5">
      <w:pPr>
        <w:spacing w:after="0" w:line="360" w:lineRule="auto"/>
        <w:ind w:right="849"/>
        <w:jc w:val="both"/>
        <w:rPr>
          <w:rStyle w:val="SubtleEmphasis"/>
          <w:color w:val="002060"/>
          <w:sz w:val="24"/>
        </w:rPr>
      </w:pPr>
      <w:r>
        <w:rPr>
          <w:b/>
          <w:color w:val="002060"/>
          <w:sz w:val="24"/>
        </w:rPr>
        <w:t>DETAILS OF PRESENTING AUTHOR</w:t>
      </w:r>
    </w:p>
    <w:p w:rsidR="00246CFE" w:rsidRDefault="00246CFE" w:rsidP="00246CFE">
      <w:pPr>
        <w:autoSpaceDE w:val="0"/>
        <w:autoSpaceDN w:val="0"/>
        <w:adjustRightInd w:val="0"/>
        <w:spacing w:after="0"/>
        <w:rPr>
          <w:rFonts w:asciiTheme="majorHAnsi" w:eastAsia="Calibri" w:hAnsiTheme="majorHAnsi" w:cs="Times-Roman"/>
          <w:color w:val="002060"/>
          <w:lang w:val="en-IN"/>
        </w:rPr>
      </w:pPr>
      <w:bookmarkStart w:id="0" w:name="_GoBack"/>
      <w:bookmarkEnd w:id="0"/>
      <w:r w:rsidRPr="00F706EA">
        <w:rPr>
          <w:rFonts w:asciiTheme="majorHAnsi" w:eastAsia="Calibri" w:hAnsiTheme="majorHAnsi" w:cs="Times-Roman"/>
          <w:color w:val="002060"/>
          <w:lang w:val="en-IN"/>
        </w:rPr>
        <w:t>Full name:</w:t>
      </w:r>
      <w:r>
        <w:rPr>
          <w:rFonts w:asciiTheme="majorHAnsi" w:eastAsia="Calibri" w:hAnsiTheme="majorHAnsi" w:cs="Times-Roman"/>
          <w:color w:val="002060"/>
          <w:lang w:val="en-IN"/>
        </w:rPr>
        <w:t xml:space="preserve"> Mahdi Yusefzad</w:t>
      </w:r>
    </w:p>
    <w:p w:rsidR="003C646A" w:rsidRPr="003C646A" w:rsidRDefault="003C646A" w:rsidP="003C646A">
      <w:pPr>
        <w:autoSpaceDE w:val="0"/>
        <w:autoSpaceDN w:val="0"/>
        <w:adjustRightInd w:val="0"/>
        <w:spacing w:after="0"/>
        <w:rPr>
          <w:rFonts w:asciiTheme="majorHAnsi" w:eastAsia="Calibri" w:hAnsiTheme="majorHAnsi" w:cs="Times-Roman"/>
          <w:color w:val="002060"/>
          <w:lang w:val="en-IN"/>
        </w:rPr>
      </w:pPr>
      <w:r w:rsidRPr="003C646A">
        <w:rPr>
          <w:rFonts w:asciiTheme="majorHAnsi" w:eastAsia="Calibri" w:hAnsiTheme="majorHAnsi" w:cs="Times-Roman"/>
          <w:color w:val="002060"/>
          <w:lang w:val="en-IN"/>
        </w:rPr>
        <w:t>University/Industry/Organization name:</w:t>
      </w:r>
      <w:r>
        <w:rPr>
          <w:rFonts w:asciiTheme="majorHAnsi" w:eastAsia="Calibri" w:hAnsiTheme="majorHAnsi" w:cs="Times-Roman"/>
          <w:color w:val="002060"/>
          <w:lang w:val="en-IN"/>
        </w:rPr>
        <w:t xml:space="preserve"> </w:t>
      </w:r>
      <w:proofErr w:type="spellStart"/>
      <w:r w:rsidRPr="003C646A">
        <w:rPr>
          <w:rFonts w:asciiTheme="majorHAnsi" w:eastAsia="Calibri" w:hAnsiTheme="majorHAnsi" w:cs="Times-Roman"/>
          <w:color w:val="002060"/>
          <w:lang w:val="en-IN"/>
        </w:rPr>
        <w:t>Amirkabir</w:t>
      </w:r>
      <w:proofErr w:type="spellEnd"/>
      <w:r w:rsidRPr="003C646A">
        <w:rPr>
          <w:rFonts w:asciiTheme="majorHAnsi" w:eastAsia="Calibri" w:hAnsiTheme="majorHAnsi" w:cs="Times-Roman"/>
          <w:color w:val="002060"/>
          <w:lang w:val="en-IN"/>
        </w:rPr>
        <w:t xml:space="preserve"> </w:t>
      </w:r>
      <w:r w:rsidR="00624D7B" w:rsidRPr="003C646A">
        <w:rPr>
          <w:rFonts w:asciiTheme="majorHAnsi" w:eastAsia="Calibri" w:hAnsiTheme="majorHAnsi" w:cs="Times-Roman"/>
          <w:color w:val="002060"/>
          <w:lang w:val="en-IN"/>
        </w:rPr>
        <w:t>University</w:t>
      </w:r>
      <w:r w:rsidRPr="003C646A">
        <w:rPr>
          <w:rFonts w:asciiTheme="majorHAnsi" w:eastAsia="Calibri" w:hAnsiTheme="majorHAnsi" w:cs="Times-Roman"/>
          <w:color w:val="002060"/>
          <w:lang w:val="en-IN"/>
        </w:rPr>
        <w:t xml:space="preserve"> of technology</w:t>
      </w:r>
    </w:p>
    <w:p w:rsidR="003C646A" w:rsidRPr="003C646A" w:rsidRDefault="003C646A" w:rsidP="003C646A">
      <w:pPr>
        <w:autoSpaceDE w:val="0"/>
        <w:autoSpaceDN w:val="0"/>
        <w:adjustRightInd w:val="0"/>
        <w:spacing w:after="0"/>
        <w:rPr>
          <w:rFonts w:asciiTheme="majorHAnsi" w:eastAsia="Calibri" w:hAnsiTheme="majorHAnsi" w:cs="Times-Roman"/>
          <w:color w:val="002060"/>
          <w:lang w:val="en-IN"/>
        </w:rPr>
      </w:pPr>
      <w:r w:rsidRPr="003C646A">
        <w:rPr>
          <w:rFonts w:asciiTheme="majorHAnsi" w:eastAsia="Calibri" w:hAnsiTheme="majorHAnsi" w:cs="Times-Roman"/>
          <w:color w:val="002060"/>
          <w:lang w:val="en-IN"/>
        </w:rPr>
        <w:t>Designation</w:t>
      </w:r>
      <w:r>
        <w:rPr>
          <w:rFonts w:asciiTheme="majorHAnsi" w:eastAsia="Calibri" w:hAnsiTheme="majorHAnsi" w:cs="Times-Roman"/>
          <w:color w:val="002060"/>
          <w:lang w:val="en-IN"/>
        </w:rPr>
        <w:t>:</w:t>
      </w:r>
      <w:r w:rsidRPr="003C646A">
        <w:rPr>
          <w:rFonts w:asciiTheme="majorHAnsi" w:eastAsia="Calibri" w:hAnsiTheme="majorHAnsi" w:cs="Times-Roman"/>
          <w:color w:val="002060"/>
          <w:lang w:val="en-IN"/>
        </w:rPr>
        <w:t xml:space="preserve"> Researcher</w:t>
      </w:r>
    </w:p>
    <w:p w:rsidR="003C646A" w:rsidRPr="003C646A" w:rsidRDefault="003C646A" w:rsidP="003C646A">
      <w:pPr>
        <w:autoSpaceDE w:val="0"/>
        <w:autoSpaceDN w:val="0"/>
        <w:adjustRightInd w:val="0"/>
        <w:spacing w:after="0"/>
        <w:rPr>
          <w:rFonts w:asciiTheme="majorHAnsi" w:eastAsia="Calibri" w:hAnsiTheme="majorHAnsi" w:cs="Times-Roman"/>
          <w:color w:val="002060"/>
          <w:lang w:val="en-IN"/>
        </w:rPr>
      </w:pPr>
      <w:r w:rsidRPr="003C646A">
        <w:rPr>
          <w:rFonts w:asciiTheme="majorHAnsi" w:eastAsia="Calibri" w:hAnsiTheme="majorHAnsi" w:cs="Times-Roman"/>
          <w:color w:val="002060"/>
          <w:lang w:val="en-IN"/>
        </w:rPr>
        <w:t>Country:</w:t>
      </w:r>
      <w:r>
        <w:rPr>
          <w:rFonts w:asciiTheme="majorHAnsi" w:eastAsia="Calibri" w:hAnsiTheme="majorHAnsi" w:cs="Times-Roman"/>
          <w:color w:val="002060"/>
          <w:lang w:val="en-IN"/>
        </w:rPr>
        <w:t xml:space="preserve"> Iran</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Electronic address:</w:t>
      </w:r>
      <w:r w:rsidR="006E00DE">
        <w:rPr>
          <w:rFonts w:asciiTheme="majorHAnsi" w:eastAsia="Calibri" w:hAnsiTheme="majorHAnsi" w:cs="Times-Roman"/>
          <w:color w:val="002060"/>
          <w:lang w:val="en-IN"/>
        </w:rPr>
        <w:t xml:space="preserve"> </w:t>
      </w:r>
      <w:hyperlink r:id="rId10" w:history="1">
        <w:r w:rsidR="006E00DE" w:rsidRPr="003C646A">
          <w:rPr>
            <w:rFonts w:asciiTheme="majorHAnsi" w:eastAsia="Calibri" w:hAnsiTheme="majorHAnsi" w:cs="Times-Roman"/>
            <w:color w:val="002060"/>
            <w:u w:val="single"/>
            <w:lang w:val="en-IN"/>
          </w:rPr>
          <w:t>yusefzadib@gmail.com</w:t>
        </w:r>
      </w:hyperlink>
    </w:p>
    <w:p w:rsidR="00C45182"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Contact number:</w:t>
      </w:r>
      <w:r w:rsidR="006E00DE" w:rsidRPr="006E00DE">
        <w:rPr>
          <w:i/>
          <w:lang w:val="en-GB"/>
        </w:rPr>
        <w:t xml:space="preserve"> </w:t>
      </w:r>
      <w:r w:rsidR="006E00DE" w:rsidRPr="006E00DE">
        <w:rPr>
          <w:rFonts w:asciiTheme="majorHAnsi" w:eastAsia="Calibri" w:hAnsiTheme="majorHAnsi" w:cs="Times-Roman"/>
          <w:color w:val="002060"/>
          <w:lang w:val="en-IN"/>
        </w:rPr>
        <w:t>+989126952692</w:t>
      </w:r>
      <w:r w:rsidR="006E00DE">
        <w:rPr>
          <w:rFonts w:asciiTheme="majorHAnsi" w:eastAsia="Calibri" w:hAnsiTheme="majorHAnsi" w:cs="Times-Roman"/>
          <w:color w:val="002060"/>
          <w:lang w:val="en-IN"/>
        </w:rPr>
        <w:t xml:space="preserve"> </w:t>
      </w:r>
    </w:p>
    <w:p w:rsidR="00767F30" w:rsidRPr="00F706EA" w:rsidRDefault="00767F30" w:rsidP="00C45182">
      <w:pPr>
        <w:autoSpaceDE w:val="0"/>
        <w:autoSpaceDN w:val="0"/>
        <w:adjustRightInd w:val="0"/>
        <w:spacing w:after="0"/>
        <w:rPr>
          <w:rFonts w:asciiTheme="majorHAnsi" w:eastAsia="Calibri" w:hAnsiTheme="majorHAnsi" w:cs="Times-Roman"/>
          <w:color w:val="002060"/>
          <w:lang w:val="en-IN"/>
        </w:rPr>
      </w:pPr>
      <w:r>
        <w:rPr>
          <w:rFonts w:asciiTheme="majorHAnsi" w:eastAsia="Calibri" w:hAnsiTheme="majorHAnsi" w:cs="Times-Roman"/>
          <w:color w:val="002060"/>
          <w:lang w:val="en-IN"/>
        </w:rPr>
        <w:t>Alternate c</w:t>
      </w:r>
      <w:r w:rsidRPr="00F706EA">
        <w:rPr>
          <w:rFonts w:asciiTheme="majorHAnsi" w:eastAsia="Calibri" w:hAnsiTheme="majorHAnsi" w:cs="Times-Roman"/>
          <w:color w:val="002060"/>
          <w:lang w:val="en-IN"/>
        </w:rPr>
        <w:t>ontact number:</w:t>
      </w:r>
      <w:r w:rsidR="003C646A">
        <w:rPr>
          <w:rFonts w:asciiTheme="majorHAnsi" w:eastAsia="Calibri" w:hAnsiTheme="majorHAnsi" w:cs="Times-Roman"/>
          <w:color w:val="002060"/>
          <w:lang w:val="en-IN"/>
        </w:rPr>
        <w:t xml:space="preserve"> </w:t>
      </w:r>
      <w:r w:rsidR="006E00DE">
        <w:rPr>
          <w:rFonts w:asciiTheme="majorHAnsi" w:eastAsia="Calibri" w:hAnsiTheme="majorHAnsi" w:cs="Times-Roman"/>
          <w:color w:val="002060"/>
          <w:lang w:val="en-IN"/>
        </w:rPr>
        <w:t>+982144515222</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Twitter account:</w:t>
      </w:r>
      <w:r w:rsidR="00DB13F7">
        <w:rPr>
          <w:rFonts w:asciiTheme="majorHAnsi" w:eastAsia="Calibri" w:hAnsiTheme="majorHAnsi" w:cs="Times-Roman"/>
          <w:color w:val="002060"/>
          <w:lang w:val="en-IN"/>
        </w:rPr>
        <w:t xml:space="preserve"> -</w:t>
      </w:r>
    </w:p>
    <w:p w:rsidR="00C45182" w:rsidRPr="00F706EA" w:rsidRDefault="00C45182" w:rsidP="00DB13F7">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Linked In account:</w:t>
      </w:r>
      <w:r w:rsidR="00DB13F7">
        <w:rPr>
          <w:rFonts w:asciiTheme="majorHAnsi" w:eastAsia="Calibri" w:hAnsiTheme="majorHAnsi" w:cs="Times-Roman"/>
          <w:color w:val="002060"/>
          <w:lang w:val="en-IN"/>
        </w:rPr>
        <w:t xml:space="preserve"> Mahdi Yusefzad</w:t>
      </w:r>
    </w:p>
    <w:p w:rsidR="00C45182" w:rsidRPr="00F706EA" w:rsidRDefault="00C45182" w:rsidP="00CF39BB">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Track name:</w:t>
      </w:r>
      <w:r w:rsidR="00CF39BB">
        <w:rPr>
          <w:rFonts w:asciiTheme="majorHAnsi" w:eastAsia="Calibri" w:hAnsiTheme="majorHAnsi" w:cs="Times-Roman"/>
          <w:color w:val="002060"/>
          <w:lang w:val="en-IN"/>
        </w:rPr>
        <w:t xml:space="preserve"> </w:t>
      </w:r>
      <w:r w:rsidR="00CF39BB" w:rsidRPr="00CF39BB">
        <w:rPr>
          <w:rFonts w:asciiTheme="majorHAnsi" w:eastAsia="Calibri" w:hAnsiTheme="majorHAnsi" w:cs="Times-Roman"/>
          <w:color w:val="002060"/>
          <w:lang w:val="en-IN"/>
        </w:rPr>
        <w:t>Track 12-2</w:t>
      </w:r>
      <w:r w:rsidR="003C646A">
        <w:rPr>
          <w:rFonts w:asciiTheme="majorHAnsi" w:eastAsia="Calibri" w:hAnsiTheme="majorHAnsi" w:cs="Times-Roman"/>
          <w:color w:val="002060"/>
          <w:lang w:val="en-IN"/>
        </w:rPr>
        <w:t xml:space="preserve"> </w:t>
      </w:r>
      <w:r w:rsidR="00CF39BB">
        <w:rPr>
          <w:rFonts w:asciiTheme="majorHAnsi" w:eastAsia="Calibri" w:hAnsiTheme="majorHAnsi" w:cs="Times-Roman"/>
          <w:color w:val="002060"/>
          <w:lang w:val="en-IN"/>
        </w:rPr>
        <w:t>(</w:t>
      </w:r>
      <w:r w:rsidR="00CF39BB" w:rsidRPr="00CF39BB">
        <w:rPr>
          <w:rFonts w:asciiTheme="majorHAnsi" w:eastAsia="Calibri" w:hAnsiTheme="majorHAnsi" w:cs="Times-Roman"/>
          <w:color w:val="002060"/>
          <w:lang w:val="en-IN"/>
        </w:rPr>
        <w:t>Collider Physics</w:t>
      </w:r>
      <w:r w:rsidR="00CF39BB">
        <w:rPr>
          <w:rFonts w:asciiTheme="majorHAnsi" w:eastAsia="Calibri" w:hAnsiTheme="majorHAnsi" w:cs="Times-Roman"/>
          <w:color w:val="002060"/>
          <w:lang w:val="en-IN"/>
        </w:rPr>
        <w:t>)</w:t>
      </w:r>
    </w:p>
    <w:p w:rsidR="00BB2D3F" w:rsidRDefault="00C45182" w:rsidP="006E00DE">
      <w:pPr>
        <w:spacing w:after="0"/>
        <w:jc w:val="both"/>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Presentation:</w:t>
      </w:r>
      <w:r w:rsidR="006E00DE">
        <w:rPr>
          <w:rFonts w:asciiTheme="majorHAnsi" w:eastAsia="Calibri" w:hAnsiTheme="majorHAnsi" w:cs="Times-Roman"/>
          <w:color w:val="002060"/>
          <w:lang w:val="en-IN"/>
        </w:rPr>
        <w:t xml:space="preserve"> </w:t>
      </w:r>
      <w:r w:rsidR="006E00DE" w:rsidRPr="00F706EA">
        <w:rPr>
          <w:rFonts w:asciiTheme="majorHAnsi" w:eastAsia="Calibri" w:hAnsiTheme="majorHAnsi" w:cs="Times-Roman"/>
          <w:color w:val="002060"/>
          <w:lang w:val="en-IN"/>
        </w:rPr>
        <w:t>Oral</w:t>
      </w:r>
    </w:p>
    <w:p w:rsidR="00723FD7" w:rsidRDefault="00723FD7" w:rsidP="00723FD7">
      <w:pPr>
        <w:pStyle w:val="BodyText"/>
        <w:spacing w:before="90" w:line="278" w:lineRule="auto"/>
        <w:rPr>
          <w:rFonts w:asciiTheme="majorHAnsi" w:hAnsiTheme="majorHAnsi"/>
          <w:color w:val="002060"/>
          <w:sz w:val="22"/>
          <w:szCs w:val="22"/>
        </w:rPr>
      </w:pPr>
      <w:r>
        <w:rPr>
          <w:rFonts w:asciiTheme="majorHAnsi" w:hAnsiTheme="majorHAnsi"/>
          <w:color w:val="002060"/>
          <w:sz w:val="22"/>
          <w:szCs w:val="22"/>
        </w:rPr>
        <w:t>Research interest:</w:t>
      </w:r>
    </w:p>
    <w:p w:rsidR="00723FD7" w:rsidRPr="0026235F" w:rsidRDefault="00723FD7" w:rsidP="00723FD7">
      <w:pPr>
        <w:pStyle w:val="BodyText"/>
        <w:numPr>
          <w:ilvl w:val="0"/>
          <w:numId w:val="4"/>
        </w:numPr>
        <w:spacing w:before="90" w:line="278" w:lineRule="auto"/>
        <w:rPr>
          <w:rFonts w:asciiTheme="majorHAnsi" w:hAnsiTheme="majorHAnsi"/>
          <w:color w:val="002060"/>
          <w:sz w:val="22"/>
          <w:szCs w:val="22"/>
        </w:rPr>
      </w:pPr>
      <w:r w:rsidRPr="0026235F">
        <w:rPr>
          <w:rFonts w:asciiTheme="majorHAnsi" w:hAnsiTheme="majorHAnsi"/>
          <w:color w:val="002060"/>
          <w:sz w:val="22"/>
          <w:szCs w:val="22"/>
        </w:rPr>
        <w:t>Laser amplifiers; optical circuit to amplify laser beams; optical elements.</w:t>
      </w:r>
    </w:p>
    <w:p w:rsidR="00723FD7" w:rsidRPr="0026235F" w:rsidRDefault="00723FD7" w:rsidP="00723FD7">
      <w:pPr>
        <w:pStyle w:val="BodyText"/>
        <w:numPr>
          <w:ilvl w:val="0"/>
          <w:numId w:val="4"/>
        </w:numPr>
        <w:spacing w:before="90" w:line="278" w:lineRule="auto"/>
        <w:rPr>
          <w:rFonts w:asciiTheme="majorHAnsi" w:hAnsiTheme="majorHAnsi"/>
          <w:color w:val="002060"/>
          <w:sz w:val="22"/>
          <w:szCs w:val="22"/>
        </w:rPr>
      </w:pPr>
      <w:r w:rsidRPr="0026235F">
        <w:rPr>
          <w:rFonts w:asciiTheme="majorHAnsi" w:hAnsiTheme="majorHAnsi"/>
          <w:color w:val="002060"/>
          <w:sz w:val="22"/>
          <w:szCs w:val="22"/>
        </w:rPr>
        <w:t>Laser machining of super alloy; analyzing beam profile; pulse duration; power &amp; pulse optimization.</w:t>
      </w:r>
    </w:p>
    <w:p w:rsidR="00723FD7" w:rsidRDefault="00723FD7" w:rsidP="00723FD7">
      <w:pPr>
        <w:pStyle w:val="BodyText"/>
        <w:numPr>
          <w:ilvl w:val="0"/>
          <w:numId w:val="4"/>
        </w:numPr>
        <w:spacing w:before="90" w:line="278" w:lineRule="auto"/>
        <w:jc w:val="both"/>
        <w:rPr>
          <w:rFonts w:asciiTheme="majorHAnsi" w:hAnsiTheme="majorHAnsi"/>
          <w:color w:val="002060"/>
          <w:sz w:val="22"/>
          <w:szCs w:val="22"/>
        </w:rPr>
      </w:pPr>
      <w:r w:rsidRPr="0026235F">
        <w:rPr>
          <w:rFonts w:asciiTheme="majorHAnsi" w:hAnsiTheme="majorHAnsi"/>
          <w:color w:val="002060"/>
          <w:sz w:val="22"/>
          <w:szCs w:val="22"/>
        </w:rPr>
        <w:t>MSC level mechanical engineer with academic background in mechanical</w:t>
      </w:r>
      <w:r>
        <w:rPr>
          <w:rFonts w:asciiTheme="majorHAnsi" w:hAnsiTheme="majorHAnsi"/>
          <w:color w:val="002060"/>
          <w:sz w:val="22"/>
          <w:szCs w:val="22"/>
        </w:rPr>
        <w:t xml:space="preserve"> </w:t>
      </w:r>
      <w:r w:rsidRPr="0026235F">
        <w:rPr>
          <w:rFonts w:asciiTheme="majorHAnsi" w:hAnsiTheme="majorHAnsi"/>
          <w:color w:val="002060"/>
          <w:sz w:val="22"/>
          <w:szCs w:val="22"/>
        </w:rPr>
        <w:t>vibration, dynamics, dynamic structure and modal analysis.</w:t>
      </w:r>
    </w:p>
    <w:p w:rsidR="00723FD7" w:rsidRPr="00F706EA" w:rsidRDefault="00723FD7" w:rsidP="006E00DE">
      <w:pPr>
        <w:spacing w:after="0"/>
        <w:jc w:val="both"/>
        <w:rPr>
          <w:color w:val="002060"/>
        </w:rPr>
      </w:pPr>
    </w:p>
    <w:p w:rsidR="00BB2D3F" w:rsidRPr="00F706EA" w:rsidRDefault="00BB2D3F">
      <w:pPr>
        <w:rPr>
          <w:color w:val="002060"/>
        </w:rPr>
      </w:pPr>
    </w:p>
    <w:sectPr w:rsidR="00BB2D3F" w:rsidRPr="00F706EA" w:rsidSect="00B90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B48D3"/>
    <w:multiLevelType w:val="hybridMultilevel"/>
    <w:tmpl w:val="ADD0A1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46C5124"/>
    <w:multiLevelType w:val="hybridMultilevel"/>
    <w:tmpl w:val="166EF92A"/>
    <w:lvl w:ilvl="0" w:tplc="310641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3" w15:restartNumberingAfterBreak="0">
    <w:nsid w:val="7E177B61"/>
    <w:multiLevelType w:val="hybridMultilevel"/>
    <w:tmpl w:val="4BB24076"/>
    <w:lvl w:ilvl="0" w:tplc="81B44200">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D3F"/>
    <w:rsid w:val="00031985"/>
    <w:rsid w:val="0008171A"/>
    <w:rsid w:val="0013529B"/>
    <w:rsid w:val="00246CFE"/>
    <w:rsid w:val="0026235F"/>
    <w:rsid w:val="002F0A45"/>
    <w:rsid w:val="0033588F"/>
    <w:rsid w:val="003C646A"/>
    <w:rsid w:val="004963BB"/>
    <w:rsid w:val="004A1E32"/>
    <w:rsid w:val="004A768A"/>
    <w:rsid w:val="00572B41"/>
    <w:rsid w:val="005C04CC"/>
    <w:rsid w:val="00624D7B"/>
    <w:rsid w:val="00637CD4"/>
    <w:rsid w:val="00663FC2"/>
    <w:rsid w:val="00675B0D"/>
    <w:rsid w:val="006E00DE"/>
    <w:rsid w:val="007207F5"/>
    <w:rsid w:val="00723FD7"/>
    <w:rsid w:val="00767F30"/>
    <w:rsid w:val="00791FA5"/>
    <w:rsid w:val="008B0252"/>
    <w:rsid w:val="0093297D"/>
    <w:rsid w:val="00B063A0"/>
    <w:rsid w:val="00B17972"/>
    <w:rsid w:val="00B90C44"/>
    <w:rsid w:val="00BB2D3F"/>
    <w:rsid w:val="00C45182"/>
    <w:rsid w:val="00CF39BB"/>
    <w:rsid w:val="00DB13F7"/>
    <w:rsid w:val="00E5138B"/>
    <w:rsid w:val="00F66119"/>
    <w:rsid w:val="00F706EA"/>
    <w:rsid w:val="00F83805"/>
    <w:rsid w:val="00F9235C"/>
    <w:rsid w:val="00FE5DD5"/>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F216"/>
  <w15:docId w15:val="{E5C3B2EC-F182-4832-9DC3-8869A37D5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C44"/>
    <w:rPr>
      <w:lang w:val="en-US"/>
    </w:rPr>
  </w:style>
  <w:style w:type="paragraph" w:styleId="Heading3">
    <w:name w:val="heading 3"/>
    <w:basedOn w:val="Normal"/>
    <w:link w:val="Heading3Char"/>
    <w:uiPriority w:val="1"/>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B2D3F"/>
    <w:rPr>
      <w:rFonts w:ascii="Arial" w:eastAsia="Arial" w:hAnsi="Arial" w:cs="Arial"/>
      <w:b/>
      <w:bCs/>
      <w:sz w:val="20"/>
      <w:szCs w:val="20"/>
      <w:lang w:val="en-US"/>
    </w:rPr>
  </w:style>
  <w:style w:type="paragraph" w:styleId="BodyText">
    <w:name w:val="Body Text"/>
    <w:basedOn w:val="Normal"/>
    <w:link w:val="BodyTextChar"/>
    <w:uiPriority w:val="1"/>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 w:type="table" w:styleId="TableGrid">
    <w:name w:val="Table Grid"/>
    <w:basedOn w:val="TableNormal"/>
    <w:rsid w:val="0026235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35F"/>
    <w:pPr>
      <w:autoSpaceDE w:val="0"/>
      <w:autoSpaceDN w:val="0"/>
      <w:adjustRightInd w:val="0"/>
      <w:spacing w:after="0" w:line="240" w:lineRule="auto"/>
    </w:pPr>
    <w:rPr>
      <w:rFonts w:ascii="Arial" w:eastAsia="Times New Roman"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mailto:yusefzadib@gmail.com" TargetMode="External"/><Relationship Id="rId4" Type="http://schemas.openxmlformats.org/officeDocument/2006/relationships/webSettings" Target="webSettings.xml"/><Relationship Id="rId9" Type="http://schemas.openxmlformats.org/officeDocument/2006/relationships/hyperlink" Target="mailto:yusefzadi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My Lap</cp:lastModifiedBy>
  <cp:revision>24</cp:revision>
  <dcterms:created xsi:type="dcterms:W3CDTF">2018-01-23T10:28:00Z</dcterms:created>
  <dcterms:modified xsi:type="dcterms:W3CDTF">2018-01-23T19:41:00Z</dcterms:modified>
</cp:coreProperties>
</file>