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3569" w:rsidRPr="00473569" w:rsidRDefault="00473569" w:rsidP="00473569">
      <w:pPr>
        <w:spacing w:after="0" w:line="360" w:lineRule="auto"/>
        <w:jc w:val="center"/>
        <w:rPr>
          <w:rFonts w:ascii="Times New Roman" w:hAnsi="Times New Roman" w:cs="Times New Roman"/>
          <w:b/>
          <w:sz w:val="24"/>
          <w:szCs w:val="24"/>
          <w:lang w:val="en-US"/>
        </w:rPr>
      </w:pPr>
    </w:p>
    <w:p w:rsidR="00473569" w:rsidRPr="00473569" w:rsidRDefault="00473569" w:rsidP="00473569">
      <w:pPr>
        <w:spacing w:after="0" w:line="360" w:lineRule="auto"/>
        <w:jc w:val="center"/>
        <w:rPr>
          <w:rFonts w:ascii="Times New Roman" w:hAnsi="Times New Roman" w:cs="Times New Roman"/>
          <w:b/>
          <w:sz w:val="24"/>
          <w:szCs w:val="24"/>
          <w:lang w:val="en-US"/>
        </w:rPr>
      </w:pPr>
      <w:r w:rsidRPr="00473569">
        <w:rPr>
          <w:rFonts w:ascii="Times New Roman" w:hAnsi="Times New Roman" w:cs="Times New Roman"/>
          <w:b/>
          <w:sz w:val="24"/>
          <w:szCs w:val="24"/>
          <w:lang w:val="en-US"/>
        </w:rPr>
        <w:t>ABSTRACT</w:t>
      </w:r>
    </w:p>
    <w:p w:rsidR="00473569" w:rsidRPr="00473569" w:rsidRDefault="00473569" w:rsidP="00473569">
      <w:pPr>
        <w:spacing w:after="0" w:line="360" w:lineRule="auto"/>
        <w:jc w:val="center"/>
        <w:rPr>
          <w:rFonts w:ascii="Times New Roman" w:hAnsi="Times New Roman" w:cs="Times New Roman"/>
          <w:b/>
          <w:sz w:val="24"/>
          <w:szCs w:val="24"/>
          <w:lang w:val="en-US"/>
        </w:rPr>
      </w:pPr>
    </w:p>
    <w:p w:rsidR="00473569" w:rsidRDefault="00473569" w:rsidP="00473569">
      <w:pPr>
        <w:spacing w:after="0" w:line="360" w:lineRule="auto"/>
        <w:jc w:val="both"/>
        <w:rPr>
          <w:rFonts w:ascii="Times New Roman" w:hAnsi="Times New Roman" w:cs="Times New Roman"/>
          <w:sz w:val="24"/>
          <w:szCs w:val="24"/>
        </w:rPr>
      </w:pPr>
      <w:r w:rsidRPr="00473569">
        <w:rPr>
          <w:rFonts w:ascii="Times New Roman" w:hAnsi="Times New Roman" w:cs="Times New Roman"/>
          <w:b/>
          <w:sz w:val="24"/>
          <w:szCs w:val="24"/>
          <w:lang w:val="en-US"/>
        </w:rPr>
        <w:t xml:space="preserve">Background: </w:t>
      </w:r>
      <w:r w:rsidRPr="00473569">
        <w:rPr>
          <w:rFonts w:ascii="Times New Roman" w:hAnsi="Times New Roman" w:cs="Times New Roman"/>
          <w:sz w:val="24"/>
          <w:szCs w:val="24"/>
          <w:lang w:val="en-US"/>
        </w:rPr>
        <w:t xml:space="preserve">Carpal tunnel syndrome is defined as a neuropathic compression within the carpal tunnel, which usually leads to </w:t>
      </w:r>
      <w:proofErr w:type="spellStart"/>
      <w:r w:rsidRPr="00473569">
        <w:rPr>
          <w:rFonts w:ascii="Times New Roman" w:hAnsi="Times New Roman" w:cs="Times New Roman"/>
          <w:sz w:val="24"/>
          <w:szCs w:val="24"/>
          <w:lang w:val="en-US"/>
        </w:rPr>
        <w:t>sensorimotor</w:t>
      </w:r>
      <w:proofErr w:type="spellEnd"/>
      <w:r w:rsidRPr="00473569">
        <w:rPr>
          <w:rFonts w:ascii="Times New Roman" w:hAnsi="Times New Roman" w:cs="Times New Roman"/>
          <w:sz w:val="24"/>
          <w:szCs w:val="24"/>
          <w:lang w:val="en-US"/>
        </w:rPr>
        <w:t xml:space="preserve"> disturbances in the middle nerve distribution. </w:t>
      </w:r>
      <w:r w:rsidRPr="00473569">
        <w:rPr>
          <w:rFonts w:ascii="Times New Roman" w:hAnsi="Times New Roman" w:cs="Times New Roman"/>
          <w:b/>
          <w:sz w:val="24"/>
          <w:szCs w:val="24"/>
          <w:lang w:val="en-US"/>
        </w:rPr>
        <w:t xml:space="preserve">Objectives: </w:t>
      </w:r>
      <w:r w:rsidRPr="00473569">
        <w:rPr>
          <w:rFonts w:ascii="Times New Roman" w:hAnsi="Times New Roman" w:cs="Times New Roman"/>
          <w:sz w:val="24"/>
          <w:szCs w:val="24"/>
          <w:lang w:val="en-US"/>
        </w:rPr>
        <w:t xml:space="preserve">The aim was to investigate the effectiveness of sliding exercises in patients with carpal tunnel syndrome. </w:t>
      </w:r>
      <w:r w:rsidRPr="00473569">
        <w:rPr>
          <w:rFonts w:ascii="Times New Roman" w:hAnsi="Times New Roman" w:cs="Times New Roman"/>
          <w:b/>
          <w:sz w:val="24"/>
          <w:szCs w:val="24"/>
          <w:lang w:val="en-US"/>
        </w:rPr>
        <w:t>Methods:</w:t>
      </w:r>
      <w:r w:rsidRPr="00473569">
        <w:rPr>
          <w:rFonts w:ascii="Times New Roman" w:hAnsi="Times New Roman" w:cs="Times New Roman"/>
          <w:sz w:val="24"/>
          <w:szCs w:val="24"/>
          <w:lang w:val="en-US"/>
        </w:rPr>
        <w:t xml:space="preserve"> The research for international literature was carried out from February to July 2017 on the online databases: "</w:t>
      </w:r>
      <w:proofErr w:type="spellStart"/>
      <w:r w:rsidRPr="00473569">
        <w:rPr>
          <w:rFonts w:ascii="Times New Roman" w:hAnsi="Times New Roman" w:cs="Times New Roman"/>
          <w:sz w:val="24"/>
          <w:szCs w:val="24"/>
          <w:lang w:val="en-US"/>
        </w:rPr>
        <w:t>PubMed</w:t>
      </w:r>
      <w:proofErr w:type="spellEnd"/>
      <w:r w:rsidRPr="00473569">
        <w:rPr>
          <w:rFonts w:ascii="Times New Roman" w:hAnsi="Times New Roman" w:cs="Times New Roman"/>
          <w:sz w:val="24"/>
          <w:szCs w:val="24"/>
          <w:lang w:val="en-US"/>
        </w:rPr>
        <w:t xml:space="preserve">, </w:t>
      </w:r>
      <w:proofErr w:type="spellStart"/>
      <w:r w:rsidRPr="00473569">
        <w:rPr>
          <w:rFonts w:ascii="Times New Roman" w:hAnsi="Times New Roman" w:cs="Times New Roman"/>
          <w:sz w:val="24"/>
          <w:szCs w:val="24"/>
          <w:lang w:val="en-US"/>
        </w:rPr>
        <w:t>PEDro</w:t>
      </w:r>
      <w:proofErr w:type="spellEnd"/>
      <w:r w:rsidRPr="00473569">
        <w:rPr>
          <w:rFonts w:ascii="Times New Roman" w:hAnsi="Times New Roman" w:cs="Times New Roman"/>
          <w:sz w:val="24"/>
          <w:szCs w:val="24"/>
          <w:lang w:val="en-US"/>
        </w:rPr>
        <w:t xml:space="preserve">, </w:t>
      </w:r>
      <w:proofErr w:type="spellStart"/>
      <w:r w:rsidRPr="00473569">
        <w:rPr>
          <w:rFonts w:ascii="Times New Roman" w:hAnsi="Times New Roman" w:cs="Times New Roman"/>
          <w:sz w:val="24"/>
          <w:szCs w:val="24"/>
          <w:lang w:val="en-US"/>
        </w:rPr>
        <w:t>ScienceDirect</w:t>
      </w:r>
      <w:proofErr w:type="spellEnd"/>
      <w:r w:rsidRPr="00473569">
        <w:rPr>
          <w:rFonts w:ascii="Times New Roman" w:hAnsi="Times New Roman" w:cs="Times New Roman"/>
          <w:sz w:val="24"/>
          <w:szCs w:val="24"/>
          <w:lang w:val="en-US"/>
        </w:rPr>
        <w:t xml:space="preserve"> and EBSCO". The article was selected from 2006 until today. Only randomized controlled trials selected, which were written in English.  They were applied only to people in life, men and women from 18 years old. The participants were clinically diagnosed with </w:t>
      </w:r>
      <w:proofErr w:type="spellStart"/>
      <w:r w:rsidRPr="00473569">
        <w:rPr>
          <w:rFonts w:ascii="Times New Roman" w:hAnsi="Times New Roman" w:cs="Times New Roman"/>
          <w:sz w:val="24"/>
          <w:szCs w:val="24"/>
          <w:lang w:val="en-US"/>
        </w:rPr>
        <w:t>neurodynamic</w:t>
      </w:r>
      <w:proofErr w:type="spellEnd"/>
      <w:r w:rsidRPr="00473569">
        <w:rPr>
          <w:rFonts w:ascii="Times New Roman" w:hAnsi="Times New Roman" w:cs="Times New Roman"/>
          <w:sz w:val="24"/>
          <w:szCs w:val="24"/>
          <w:lang w:val="en-US"/>
        </w:rPr>
        <w:t xml:space="preserve"> dysfunction in the middle nerve or carpal tunnel syndrome, with symptoms lasted more than 3 months. The type of intervention was nervous tissue mobilization and middle nerve and tendon sliding exercises. The </w:t>
      </w:r>
      <w:proofErr w:type="spellStart"/>
      <w:r w:rsidRPr="00473569">
        <w:rPr>
          <w:rFonts w:ascii="Times New Roman" w:hAnsi="Times New Roman" w:cs="Times New Roman"/>
          <w:sz w:val="24"/>
          <w:szCs w:val="24"/>
          <w:lang w:val="en-US"/>
        </w:rPr>
        <w:t>Furlan</w:t>
      </w:r>
      <w:proofErr w:type="spellEnd"/>
      <w:r w:rsidRPr="00473569">
        <w:rPr>
          <w:rFonts w:ascii="Times New Roman" w:hAnsi="Times New Roman" w:cs="Times New Roman"/>
          <w:sz w:val="24"/>
          <w:szCs w:val="24"/>
          <w:lang w:val="en-US"/>
        </w:rPr>
        <w:t xml:space="preserve"> scale was used to evaluate the methodological quality. </w:t>
      </w:r>
      <w:r w:rsidRPr="00473569">
        <w:rPr>
          <w:rFonts w:ascii="Times New Roman" w:hAnsi="Times New Roman" w:cs="Times New Roman"/>
          <w:b/>
          <w:sz w:val="24"/>
          <w:szCs w:val="24"/>
          <w:lang w:val="en-US"/>
        </w:rPr>
        <w:t xml:space="preserve">Results: </w:t>
      </w:r>
      <w:r w:rsidRPr="00473569">
        <w:rPr>
          <w:rFonts w:ascii="Times New Roman" w:hAnsi="Times New Roman" w:cs="Times New Roman"/>
          <w:sz w:val="24"/>
          <w:szCs w:val="24"/>
          <w:lang w:val="en-US"/>
        </w:rPr>
        <w:t xml:space="preserve">In this systematic review a total </w:t>
      </w:r>
      <w:proofErr w:type="gramStart"/>
      <w:r w:rsidRPr="00473569">
        <w:rPr>
          <w:rFonts w:ascii="Times New Roman" w:hAnsi="Times New Roman" w:cs="Times New Roman"/>
          <w:sz w:val="24"/>
          <w:szCs w:val="24"/>
          <w:lang w:val="en-US"/>
        </w:rPr>
        <w:t>of</w:t>
      </w:r>
      <w:proofErr w:type="gramEnd"/>
      <w:r w:rsidRPr="00473569">
        <w:rPr>
          <w:rFonts w:ascii="Times New Roman" w:hAnsi="Times New Roman" w:cs="Times New Roman"/>
          <w:sz w:val="24"/>
          <w:szCs w:val="24"/>
          <w:lang w:val="en-US"/>
        </w:rPr>
        <w:t xml:space="preserve"> 8 article titles were included. Through the studies, the exercises were compared and combined with other treatments or control groups. There was a significant improvement on sliding exercises especially in pain and functionalities, as with other therapies such as night brace, standard physiotherapy, laser and ultrasound. Conclusions: This systematic review has presented significant improvement on sliding exercises as well as other interventions, pain reduction, improved functioning, range of motion and symptom improvement.</w:t>
      </w:r>
      <w:r w:rsidRPr="00473569">
        <w:rPr>
          <w:rFonts w:ascii="Times New Roman" w:hAnsi="Times New Roman" w:cs="Times New Roman"/>
          <w:lang w:val="en-US"/>
        </w:rPr>
        <w:t xml:space="preserve"> </w:t>
      </w:r>
      <w:r w:rsidRPr="00473569">
        <w:rPr>
          <w:rFonts w:ascii="Times New Roman" w:hAnsi="Times New Roman" w:cs="Times New Roman"/>
          <w:sz w:val="24"/>
          <w:szCs w:val="24"/>
          <w:lang w:val="en-US"/>
        </w:rPr>
        <w:t>Finally, more qualitative studies are needed, which clearly investigate the effectiveness of sliding exercises in CTS.</w:t>
      </w:r>
    </w:p>
    <w:p w:rsidR="007C6A6F" w:rsidRDefault="007C6A6F" w:rsidP="00473569">
      <w:pPr>
        <w:spacing w:after="0" w:line="360" w:lineRule="auto"/>
        <w:jc w:val="both"/>
        <w:rPr>
          <w:rFonts w:ascii="Times New Roman" w:hAnsi="Times New Roman" w:cs="Times New Roman"/>
          <w:sz w:val="24"/>
          <w:szCs w:val="24"/>
          <w:lang w:val="en-US"/>
        </w:rPr>
      </w:pPr>
    </w:p>
    <w:p w:rsidR="007C6A6F" w:rsidRPr="007C6A6F" w:rsidRDefault="007C6A6F" w:rsidP="00473569">
      <w:pPr>
        <w:spacing w:after="0" w:line="360" w:lineRule="auto"/>
        <w:jc w:val="both"/>
        <w:rPr>
          <w:rFonts w:ascii="Times New Roman" w:hAnsi="Times New Roman" w:cs="Times New Roman"/>
          <w:sz w:val="24"/>
          <w:szCs w:val="24"/>
          <w:lang w:val="en-US"/>
        </w:rPr>
      </w:pPr>
      <w:r w:rsidRPr="007C6A6F">
        <w:rPr>
          <w:rFonts w:ascii="Times New Roman" w:hAnsi="Times New Roman" w:cs="Times New Roman"/>
          <w:b/>
          <w:sz w:val="24"/>
          <w:szCs w:val="24"/>
          <w:lang w:val="en-US"/>
        </w:rPr>
        <w:t>Keywords</w:t>
      </w:r>
      <w:r>
        <w:rPr>
          <w:rFonts w:ascii="Times New Roman" w:hAnsi="Times New Roman" w:cs="Times New Roman"/>
          <w:sz w:val="24"/>
          <w:szCs w:val="24"/>
          <w:lang w:val="en-US"/>
        </w:rPr>
        <w:t>:</w:t>
      </w:r>
      <w:r w:rsidRPr="007C6A6F">
        <w:rPr>
          <w:rFonts w:ascii="Times New Roman" w:hAnsi="Times New Roman" w:cs="Times New Roman"/>
          <w:color w:val="FF0000"/>
          <w:sz w:val="24"/>
          <w:szCs w:val="24"/>
          <w:lang w:val="en-US"/>
        </w:rPr>
        <w:t xml:space="preserve"> </w:t>
      </w:r>
      <w:r w:rsidRPr="007C6A6F">
        <w:rPr>
          <w:rFonts w:ascii="Times New Roman" w:hAnsi="Times New Roman" w:cs="Times New Roman"/>
          <w:sz w:val="24"/>
          <w:szCs w:val="24"/>
          <w:lang w:val="en-US"/>
        </w:rPr>
        <w:t xml:space="preserve">"Carpal tunnel syndrome", "Gliding Exercises", "Median Nerve Mobilization" </w:t>
      </w:r>
      <w:r w:rsidRPr="007C6A6F">
        <w:rPr>
          <w:rFonts w:ascii="Times New Roman" w:hAnsi="Times New Roman" w:cs="Times New Roman"/>
          <w:sz w:val="24"/>
          <w:szCs w:val="24"/>
        </w:rPr>
        <w:t>και</w:t>
      </w:r>
      <w:r w:rsidRPr="007C6A6F">
        <w:rPr>
          <w:rFonts w:ascii="Times New Roman" w:hAnsi="Times New Roman" w:cs="Times New Roman"/>
          <w:sz w:val="24"/>
          <w:szCs w:val="24"/>
          <w:lang w:val="en-US"/>
        </w:rPr>
        <w:t xml:space="preserve"> "</w:t>
      </w:r>
      <w:proofErr w:type="spellStart"/>
      <w:r w:rsidRPr="007C6A6F">
        <w:rPr>
          <w:rFonts w:ascii="Times New Roman" w:hAnsi="Times New Roman" w:cs="Times New Roman"/>
          <w:sz w:val="24"/>
          <w:szCs w:val="24"/>
          <w:lang w:val="en-US"/>
        </w:rPr>
        <w:t>Neurodynamic</w:t>
      </w:r>
      <w:proofErr w:type="spellEnd"/>
      <w:r w:rsidRPr="007C6A6F">
        <w:rPr>
          <w:rFonts w:ascii="Times New Roman" w:hAnsi="Times New Roman" w:cs="Times New Roman"/>
          <w:sz w:val="24"/>
          <w:szCs w:val="24"/>
          <w:lang w:val="en-US"/>
        </w:rPr>
        <w:t xml:space="preserve"> techniques"</w:t>
      </w:r>
    </w:p>
    <w:p w:rsidR="009E686D" w:rsidRPr="00473569" w:rsidRDefault="009E686D">
      <w:pPr>
        <w:rPr>
          <w:lang w:val="en-US"/>
        </w:rPr>
      </w:pPr>
    </w:p>
    <w:sectPr w:rsidR="009E686D" w:rsidRPr="00473569">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00002FF" w:usb1="4000ACFF" w:usb2="00000001" w:usb3="00000000" w:csb0="0000019F" w:csb1="00000000"/>
  </w:font>
  <w:font w:name="Times New Roman">
    <w:panose1 w:val="02020603050405020304"/>
    <w:charset w:val="A1"/>
    <w:family w:val="roman"/>
    <w:pitch w:val="variable"/>
    <w:sig w:usb0="E0002EFF" w:usb1="C0007843" w:usb2="00000009" w:usb3="00000000" w:csb0="000001FF" w:csb1="00000000"/>
  </w:font>
  <w:font w:name="Cambria">
    <w:panose1 w:val="02040503050406030204"/>
    <w:charset w:val="A1"/>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473569"/>
    <w:rsid w:val="00473569"/>
    <w:rsid w:val="007C6A6F"/>
    <w:rsid w:val="009E686D"/>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283</Words>
  <Characters>1533</Characters>
  <Application>Microsoft Office Word</Application>
  <DocSecurity>0</DocSecurity>
  <Lines>12</Lines>
  <Paragraphs>3</Paragraphs>
  <ScaleCrop>false</ScaleCrop>
  <Company>Hewlett-Packard</Company>
  <LinksUpToDate>false</LinksUpToDate>
  <CharactersWithSpaces>1813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dc:creator>
  <cp:keywords/>
  <dc:description/>
  <cp:lastModifiedBy>me</cp:lastModifiedBy>
  <cp:revision>3</cp:revision>
  <dcterms:created xsi:type="dcterms:W3CDTF">2017-08-23T06:39:00Z</dcterms:created>
  <dcterms:modified xsi:type="dcterms:W3CDTF">2017-08-23T06:44:00Z</dcterms:modified>
</cp:coreProperties>
</file>