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45DE" w:rsidRDefault="00DB45DE" w:rsidP="00DB45DE">
      <w:pPr>
        <w:spacing w:after="0" w:line="240" w:lineRule="auto"/>
        <w:jc w:val="center"/>
        <w:rPr>
          <w:rFonts w:ascii="Times New Roman" w:eastAsia="Times New Roman" w:hAnsi="Times New Roman" w:cs="Times New Roman"/>
          <w:b/>
          <w:bCs/>
          <w:color w:val="500050"/>
          <w:sz w:val="24"/>
          <w:szCs w:val="24"/>
          <w:shd w:val="clear" w:color="auto" w:fill="FFFFFF"/>
          <w:lang w:eastAsia="en-IN"/>
        </w:rPr>
      </w:pPr>
      <w:r>
        <w:rPr>
          <w:rFonts w:ascii="Times New Roman" w:eastAsia="Times New Roman" w:hAnsi="Times New Roman" w:cs="Times New Roman"/>
          <w:noProof/>
          <w:sz w:val="24"/>
          <w:szCs w:val="24"/>
          <w:bdr w:val="none" w:sz="0" w:space="0" w:color="auto" w:frame="1"/>
          <w:lang w:eastAsia="en-IN"/>
        </w:rPr>
        <w:drawing>
          <wp:anchor distT="0" distB="0" distL="114300" distR="114300" simplePos="0" relativeHeight="251658240" behindDoc="0" locked="0" layoutInCell="1" allowOverlap="1">
            <wp:simplePos x="3208655" y="272415"/>
            <wp:positionH relativeFrom="margin">
              <wp:align>right</wp:align>
            </wp:positionH>
            <wp:positionV relativeFrom="margin">
              <wp:align>top</wp:align>
            </wp:positionV>
            <wp:extent cx="1090295" cy="1090295"/>
            <wp:effectExtent l="0" t="0" r="0" b="0"/>
            <wp:wrapSquare wrapText="bothSides"/>
            <wp:docPr id="1" name="Picture 1" descr="https://lh6.googleusercontent.com/aigWpMKE9V-Xf1EtDK6izs4-sNdLn6pRTexzeyQghgxJgqHhEpWI5DwlfT4xpU6hnQTeYe4XKLXxf5jNmdLkT_QT5ikdxIXOjs6I4KZOYZTvQO1QgXZhE-8czCmfZykV2dvpAW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aigWpMKE9V-Xf1EtDK6izs4-sNdLn6pRTexzeyQghgxJgqHhEpWI5DwlfT4xpU6hnQTeYe4XKLXxf5jNmdLkT_QT5ikdxIXOjs6I4KZOYZTvQO1QgXZhE-8czCmfZykV2dvpAWa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90001" cy="109000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B45DE" w:rsidRPr="00DB45DE" w:rsidRDefault="00DB45DE" w:rsidP="00DB45DE">
      <w:pPr>
        <w:spacing w:after="0" w:line="240" w:lineRule="auto"/>
        <w:jc w:val="center"/>
        <w:rPr>
          <w:rFonts w:ascii="Times New Roman" w:eastAsia="Times New Roman" w:hAnsi="Times New Roman" w:cs="Times New Roman"/>
          <w:color w:val="500050"/>
          <w:sz w:val="24"/>
          <w:szCs w:val="24"/>
          <w:shd w:val="clear" w:color="auto" w:fill="FFFFFF"/>
          <w:lang w:eastAsia="en-IN"/>
        </w:rPr>
      </w:pPr>
      <w:r>
        <w:rPr>
          <w:rFonts w:ascii="Times New Roman" w:eastAsia="Times New Roman" w:hAnsi="Times New Roman" w:cs="Times New Roman"/>
          <w:b/>
          <w:bCs/>
          <w:color w:val="500050"/>
          <w:sz w:val="24"/>
          <w:szCs w:val="24"/>
          <w:shd w:val="clear" w:color="auto" w:fill="FFFFFF"/>
          <w:lang w:eastAsia="en-IN"/>
        </w:rPr>
        <w:t xml:space="preserve">        </w:t>
      </w:r>
      <w:r w:rsidRPr="00DB45DE">
        <w:rPr>
          <w:rFonts w:ascii="Times New Roman" w:eastAsia="Times New Roman" w:hAnsi="Times New Roman" w:cs="Times New Roman"/>
          <w:b/>
          <w:bCs/>
          <w:color w:val="500050"/>
          <w:sz w:val="24"/>
          <w:szCs w:val="24"/>
          <w:shd w:val="clear" w:color="auto" w:fill="FFFFFF"/>
          <w:lang w:eastAsia="en-IN"/>
        </w:rPr>
        <w:t xml:space="preserve">"Hawking radiation and </w:t>
      </w:r>
      <w:proofErr w:type="gramStart"/>
      <w:r>
        <w:rPr>
          <w:rFonts w:ascii="Times New Roman" w:eastAsia="Times New Roman" w:hAnsi="Times New Roman" w:cs="Times New Roman"/>
          <w:b/>
          <w:bCs/>
          <w:color w:val="500050"/>
          <w:sz w:val="24"/>
          <w:szCs w:val="24"/>
          <w:shd w:val="clear" w:color="auto" w:fill="FFFFFF"/>
          <w:lang w:eastAsia="en-IN"/>
        </w:rPr>
        <w:t>H</w:t>
      </w:r>
      <w:r w:rsidRPr="00DB45DE">
        <w:rPr>
          <w:rFonts w:ascii="Times New Roman" w:eastAsia="Times New Roman" w:hAnsi="Times New Roman" w:cs="Times New Roman"/>
          <w:b/>
          <w:bCs/>
          <w:color w:val="500050"/>
          <w:sz w:val="24"/>
          <w:szCs w:val="24"/>
          <w:shd w:val="clear" w:color="auto" w:fill="FFFFFF"/>
          <w:lang w:eastAsia="en-IN"/>
        </w:rPr>
        <w:t>awking</w:t>
      </w:r>
      <w:proofErr w:type="gramEnd"/>
      <w:r w:rsidRPr="00DB45DE">
        <w:rPr>
          <w:rFonts w:ascii="Times New Roman" w:eastAsia="Times New Roman" w:hAnsi="Times New Roman" w:cs="Times New Roman"/>
          <w:b/>
          <w:bCs/>
          <w:color w:val="500050"/>
          <w:sz w:val="24"/>
          <w:szCs w:val="24"/>
          <w:shd w:val="clear" w:color="auto" w:fill="FFFFFF"/>
          <w:lang w:eastAsia="en-IN"/>
        </w:rPr>
        <w:t xml:space="preserve"> entropy for the relics of the QCD phase </w:t>
      </w:r>
      <w:r>
        <w:rPr>
          <w:rFonts w:ascii="Times New Roman" w:eastAsia="Times New Roman" w:hAnsi="Times New Roman" w:cs="Times New Roman"/>
          <w:b/>
          <w:bCs/>
          <w:color w:val="500050"/>
          <w:sz w:val="24"/>
          <w:szCs w:val="24"/>
          <w:shd w:val="clear" w:color="auto" w:fill="FFFFFF"/>
          <w:lang w:eastAsia="en-IN"/>
        </w:rPr>
        <w:t xml:space="preserve">    </w:t>
      </w:r>
      <w:r w:rsidRPr="00DB45DE">
        <w:rPr>
          <w:rFonts w:ascii="Times New Roman" w:eastAsia="Times New Roman" w:hAnsi="Times New Roman" w:cs="Times New Roman"/>
          <w:b/>
          <w:bCs/>
          <w:color w:val="500050"/>
          <w:sz w:val="24"/>
          <w:szCs w:val="24"/>
          <w:shd w:val="clear" w:color="auto" w:fill="FFFFFF"/>
          <w:lang w:eastAsia="en-IN"/>
        </w:rPr>
        <w:t>transition - the signature of baryonic dark matter”</w:t>
      </w:r>
    </w:p>
    <w:p w:rsidR="00DB45DE" w:rsidRPr="00DB45DE" w:rsidRDefault="00DB45DE" w:rsidP="00DB45DE">
      <w:pPr>
        <w:shd w:val="clear" w:color="auto" w:fill="FFFFFF"/>
        <w:spacing w:after="0" w:line="240" w:lineRule="auto"/>
        <w:jc w:val="center"/>
        <w:rPr>
          <w:rFonts w:ascii="Verdana" w:eastAsia="Times New Roman" w:hAnsi="Verdana" w:cs="Times New Roman"/>
          <w:color w:val="222222"/>
          <w:sz w:val="24"/>
          <w:szCs w:val="24"/>
          <w:lang w:eastAsia="en-IN"/>
        </w:rPr>
      </w:pPr>
      <w:r>
        <w:rPr>
          <w:rFonts w:ascii="Verdana" w:eastAsia="Times New Roman" w:hAnsi="Verdana" w:cs="Times New Roman"/>
          <w:b/>
          <w:bCs/>
          <w:color w:val="222222"/>
          <w:sz w:val="24"/>
          <w:szCs w:val="24"/>
          <w:lang w:eastAsia="en-IN"/>
        </w:rPr>
        <w:t xml:space="preserve">       </w:t>
      </w:r>
      <w:proofErr w:type="spellStart"/>
      <w:r w:rsidRPr="00DB45DE">
        <w:rPr>
          <w:rFonts w:ascii="Verdana" w:eastAsia="Times New Roman" w:hAnsi="Verdana" w:cs="Times New Roman"/>
          <w:b/>
          <w:bCs/>
          <w:color w:val="222222"/>
          <w:sz w:val="24"/>
          <w:szCs w:val="24"/>
          <w:lang w:eastAsia="en-IN"/>
        </w:rPr>
        <w:t>Bikash</w:t>
      </w:r>
      <w:proofErr w:type="spellEnd"/>
      <w:r w:rsidRPr="00DB45DE">
        <w:rPr>
          <w:rFonts w:ascii="Verdana" w:eastAsia="Times New Roman" w:hAnsi="Verdana" w:cs="Times New Roman"/>
          <w:b/>
          <w:bCs/>
          <w:color w:val="222222"/>
          <w:sz w:val="24"/>
          <w:szCs w:val="24"/>
          <w:lang w:eastAsia="en-IN"/>
        </w:rPr>
        <w:t xml:space="preserve"> Sinha</w:t>
      </w:r>
    </w:p>
    <w:p w:rsidR="00DB45DE" w:rsidRPr="00DB45DE" w:rsidRDefault="009550CD" w:rsidP="009550CD">
      <w:pPr>
        <w:shd w:val="clear" w:color="auto" w:fill="FFFFFF"/>
        <w:spacing w:after="0" w:line="240" w:lineRule="auto"/>
        <w:jc w:val="center"/>
        <w:rPr>
          <w:rFonts w:ascii="Verdana" w:eastAsia="Times New Roman" w:hAnsi="Verdana" w:cs="Times New Roman"/>
          <w:color w:val="222222"/>
          <w:sz w:val="16"/>
          <w:szCs w:val="16"/>
          <w:lang w:eastAsia="en-IN"/>
        </w:rPr>
      </w:pPr>
      <w:r>
        <w:rPr>
          <w:rFonts w:ascii="Verdana" w:hAnsi="Verdana"/>
          <w:color w:val="500050"/>
          <w:sz w:val="18"/>
          <w:szCs w:val="18"/>
          <w:shd w:val="clear" w:color="auto" w:fill="FFFFFF"/>
        </w:rPr>
        <w:t xml:space="preserve">  </w:t>
      </w:r>
      <w:r w:rsidRPr="009550CD">
        <w:rPr>
          <w:rFonts w:ascii="Verdana" w:hAnsi="Verdana"/>
          <w:color w:val="500050"/>
          <w:sz w:val="16"/>
          <w:szCs w:val="16"/>
          <w:shd w:val="clear" w:color="auto" w:fill="FFFFFF"/>
        </w:rPr>
        <w:t xml:space="preserve">Former Director, </w:t>
      </w:r>
      <w:proofErr w:type="spellStart"/>
      <w:r w:rsidRPr="009550CD">
        <w:rPr>
          <w:rFonts w:ascii="Verdana" w:hAnsi="Verdana"/>
          <w:color w:val="500050"/>
          <w:sz w:val="16"/>
          <w:szCs w:val="16"/>
          <w:shd w:val="clear" w:color="auto" w:fill="FFFFFF"/>
        </w:rPr>
        <w:t>Saha</w:t>
      </w:r>
      <w:proofErr w:type="spellEnd"/>
      <w:r w:rsidRPr="009550CD">
        <w:rPr>
          <w:rFonts w:ascii="Verdana" w:hAnsi="Verdana"/>
          <w:color w:val="500050"/>
          <w:sz w:val="16"/>
          <w:szCs w:val="16"/>
          <w:shd w:val="clear" w:color="auto" w:fill="FFFFFF"/>
        </w:rPr>
        <w:t xml:space="preserve"> Institute of Nuclear Physics &amp;</w:t>
      </w:r>
      <w:r w:rsidRPr="009550CD">
        <w:rPr>
          <w:rFonts w:ascii="Verdana" w:hAnsi="Verdana"/>
          <w:color w:val="500050"/>
          <w:sz w:val="16"/>
          <w:szCs w:val="16"/>
        </w:rPr>
        <w:br/>
      </w:r>
      <w:r w:rsidRPr="009550CD">
        <w:rPr>
          <w:rFonts w:ascii="Verdana" w:hAnsi="Verdana"/>
          <w:color w:val="500050"/>
          <w:sz w:val="16"/>
          <w:szCs w:val="16"/>
          <w:shd w:val="clear" w:color="auto" w:fill="FFFFFF"/>
        </w:rPr>
        <w:t>Variable Energy Cyclotron Centre</w:t>
      </w:r>
    </w:p>
    <w:p w:rsidR="00DB45DE" w:rsidRDefault="00DB45DE" w:rsidP="00DB45DE">
      <w:pPr>
        <w:shd w:val="clear" w:color="auto" w:fill="FFFFFF"/>
        <w:spacing w:after="0" w:line="240" w:lineRule="auto"/>
        <w:jc w:val="both"/>
        <w:rPr>
          <w:rFonts w:ascii="Times New Roman" w:eastAsia="Times New Roman" w:hAnsi="Times New Roman" w:cs="Times New Roman"/>
          <w:b/>
          <w:bCs/>
          <w:color w:val="222222"/>
          <w:sz w:val="24"/>
          <w:szCs w:val="24"/>
          <w:lang w:eastAsia="en-IN"/>
        </w:rPr>
      </w:pPr>
    </w:p>
    <w:p w:rsidR="00DB45DE" w:rsidRPr="00DB45DE" w:rsidRDefault="00DB45DE" w:rsidP="00DB45DE">
      <w:pPr>
        <w:shd w:val="clear" w:color="auto" w:fill="FFFFFF"/>
        <w:spacing w:after="0" w:line="240" w:lineRule="auto"/>
        <w:jc w:val="both"/>
        <w:rPr>
          <w:rFonts w:ascii="Verdana" w:eastAsia="Times New Roman" w:hAnsi="Verdana" w:cs="Times New Roman"/>
          <w:color w:val="222222"/>
          <w:lang w:eastAsia="en-IN"/>
        </w:rPr>
      </w:pPr>
      <w:r w:rsidRPr="00DB45DE">
        <w:rPr>
          <w:rFonts w:ascii="Times New Roman" w:eastAsia="Times New Roman" w:hAnsi="Times New Roman" w:cs="Times New Roman"/>
          <w:b/>
          <w:bCs/>
          <w:color w:val="222222"/>
          <w:lang w:eastAsia="en-IN"/>
        </w:rPr>
        <w:t>Abstract</w:t>
      </w:r>
      <w:r w:rsidRPr="00DB45DE">
        <w:rPr>
          <w:rFonts w:ascii="Times New Roman" w:eastAsia="Times New Roman" w:hAnsi="Times New Roman" w:cs="Times New Roman"/>
          <w:color w:val="222222"/>
          <w:lang w:eastAsia="en-IN"/>
        </w:rPr>
        <w:t>:</w:t>
      </w:r>
    </w:p>
    <w:p w:rsidR="00DB45DE" w:rsidRPr="00DB45DE" w:rsidRDefault="00DB45DE" w:rsidP="00DB45DE">
      <w:pPr>
        <w:shd w:val="clear" w:color="auto" w:fill="FFFFFF"/>
        <w:spacing w:after="0" w:line="240" w:lineRule="auto"/>
        <w:ind w:firstLine="720"/>
        <w:jc w:val="both"/>
        <w:rPr>
          <w:rFonts w:ascii="Verdana" w:eastAsia="Times New Roman" w:hAnsi="Verdana" w:cs="Times New Roman"/>
          <w:color w:val="222222"/>
          <w:lang w:eastAsia="en-IN"/>
        </w:rPr>
      </w:pPr>
      <w:r w:rsidRPr="00DB45DE">
        <w:rPr>
          <w:rFonts w:ascii="Times New Roman" w:eastAsia="Times New Roman" w:hAnsi="Times New Roman" w:cs="Times New Roman"/>
          <w:color w:val="222222"/>
          <w:lang w:eastAsia="en-IN"/>
        </w:rPr>
        <w:t xml:space="preserve">It is entirely plausible that during the primordial quark–hadron transition, microseconds after the Big Bang, the universe may experience </w:t>
      </w:r>
      <w:r w:rsidRPr="00374DE5">
        <w:rPr>
          <w:rFonts w:ascii="Times New Roman" w:eastAsia="Times New Roman" w:hAnsi="Times New Roman" w:cs="Times New Roman"/>
          <w:color w:val="222222"/>
          <w:lang w:eastAsia="en-IN"/>
        </w:rPr>
        <w:t>super cooling</w:t>
      </w:r>
      <w:r w:rsidRPr="00DB45DE">
        <w:rPr>
          <w:rFonts w:ascii="Times New Roman" w:eastAsia="Times New Roman" w:hAnsi="Times New Roman" w:cs="Times New Roman"/>
          <w:color w:val="222222"/>
          <w:lang w:eastAsia="en-IN"/>
        </w:rPr>
        <w:t xml:space="preserve"> accompanied by mini inflation leading to a first–order phase transition from quarks to hadrons. The relics, in the form of quark nuggets, with baryon number beyond a critical value will survive the evolution of the Universe. The quark nuggets are candidates of strange quark matter. It is conjectured that </w:t>
      </w:r>
      <w:r w:rsidRPr="00374DE5">
        <w:rPr>
          <w:rFonts w:ascii="Times New Roman" w:eastAsia="Times New Roman" w:hAnsi="Times New Roman" w:cs="Times New Roman"/>
          <w:color w:val="222222"/>
          <w:lang w:eastAsia="en-IN"/>
        </w:rPr>
        <w:t>colour</w:t>
      </w:r>
      <w:r w:rsidRPr="00DB45DE">
        <w:rPr>
          <w:rFonts w:ascii="Times New Roman" w:eastAsia="Times New Roman" w:hAnsi="Times New Roman" w:cs="Times New Roman"/>
          <w:color w:val="222222"/>
          <w:lang w:eastAsia="en-IN"/>
        </w:rPr>
        <w:t xml:space="preserve"> confinement turns the physical vacuum to an event horizon for quarks and gluons. The horizon can be crossed only by quantum tunnelling. The process just mentioned is the QCD counterpart of Hawking radiation from gravitational black holes. Thus, when the Hawking temperature of the quark nuggets gets turned off, tunnelling will stop and the nuggets will survive forever. The baryon number and the mass of these nuggets are derived using this theoretical format.</w:t>
      </w:r>
    </w:p>
    <w:p w:rsidR="00DB45DE" w:rsidRPr="00DB45DE" w:rsidRDefault="00DB45DE" w:rsidP="00DB45DE">
      <w:pPr>
        <w:shd w:val="clear" w:color="auto" w:fill="FFFFFF"/>
        <w:spacing w:after="0" w:line="240" w:lineRule="auto"/>
        <w:ind w:firstLine="720"/>
        <w:jc w:val="both"/>
        <w:rPr>
          <w:rFonts w:ascii="Verdana" w:eastAsia="Times New Roman" w:hAnsi="Verdana" w:cs="Times New Roman"/>
          <w:color w:val="222222"/>
          <w:lang w:eastAsia="en-IN"/>
        </w:rPr>
      </w:pPr>
      <w:r w:rsidRPr="00DB45DE">
        <w:rPr>
          <w:rFonts w:ascii="Times New Roman" w:eastAsia="Times New Roman" w:hAnsi="Times New Roman" w:cs="Times New Roman"/>
          <w:color w:val="222222"/>
          <w:lang w:eastAsia="en-IN"/>
        </w:rPr>
        <w:t>On the other hand Hawking entropy of coalescing strange quark nuggets (SQNs), the relics of the QCD phase transition is estimated. The gravitational waves radiating will distinguish the binaries formed from the coalescing SQNs from the binaries, which have turned to black holes. It will be shown that gravitational waves from the binaries will be accompanied by short duration gamma rays whereas for the black holes will have no gamma ray. For SQN binaries, “</w:t>
      </w:r>
      <w:proofErr w:type="spellStart"/>
      <w:r w:rsidRPr="00DB45DE">
        <w:rPr>
          <w:rFonts w:ascii="Times New Roman" w:eastAsia="Times New Roman" w:hAnsi="Times New Roman" w:cs="Times New Roman"/>
          <w:color w:val="222222"/>
          <w:lang w:eastAsia="en-IN"/>
        </w:rPr>
        <w:t>kilonova</w:t>
      </w:r>
      <w:proofErr w:type="spellEnd"/>
      <w:r w:rsidRPr="00DB45DE">
        <w:rPr>
          <w:rFonts w:ascii="Times New Roman" w:eastAsia="Times New Roman" w:hAnsi="Times New Roman" w:cs="Times New Roman"/>
          <w:color w:val="222222"/>
          <w:lang w:eastAsia="en-IN"/>
        </w:rPr>
        <w:t xml:space="preserve">” is not there, unlike black hole – neutron star </w:t>
      </w:r>
      <w:r w:rsidRPr="00374DE5">
        <w:rPr>
          <w:rFonts w:ascii="Times New Roman" w:eastAsia="Times New Roman" w:hAnsi="Times New Roman" w:cs="Times New Roman"/>
          <w:color w:val="222222"/>
          <w:lang w:eastAsia="en-IN"/>
        </w:rPr>
        <w:t>system, which produces</w:t>
      </w:r>
      <w:r w:rsidRPr="00DB45DE">
        <w:rPr>
          <w:rFonts w:ascii="Times New Roman" w:eastAsia="Times New Roman" w:hAnsi="Times New Roman" w:cs="Times New Roman"/>
          <w:color w:val="222222"/>
          <w:lang w:eastAsia="en-IN"/>
        </w:rPr>
        <w:t xml:space="preserve"> “</w:t>
      </w:r>
      <w:proofErr w:type="spellStart"/>
      <w:r w:rsidRPr="00DB45DE">
        <w:rPr>
          <w:rFonts w:ascii="Times New Roman" w:eastAsia="Times New Roman" w:hAnsi="Times New Roman" w:cs="Times New Roman"/>
          <w:color w:val="222222"/>
          <w:lang w:eastAsia="en-IN"/>
        </w:rPr>
        <w:t>kilonova</w:t>
      </w:r>
      <w:proofErr w:type="spellEnd"/>
      <w:r w:rsidRPr="00DB45DE">
        <w:rPr>
          <w:rFonts w:ascii="Times New Roman" w:eastAsia="Times New Roman" w:hAnsi="Times New Roman" w:cs="Times New Roman"/>
          <w:color w:val="222222"/>
          <w:lang w:eastAsia="en-IN"/>
        </w:rPr>
        <w:t>” bursts.</w:t>
      </w:r>
    </w:p>
    <w:p w:rsidR="00DB45DE" w:rsidRPr="00DB45DE" w:rsidRDefault="00DB45DE" w:rsidP="00DB45DE">
      <w:pPr>
        <w:shd w:val="clear" w:color="auto" w:fill="FFFFFF"/>
        <w:spacing w:after="0" w:line="240" w:lineRule="auto"/>
        <w:ind w:firstLine="720"/>
        <w:jc w:val="both"/>
        <w:rPr>
          <w:rFonts w:ascii="Verdana" w:eastAsia="Times New Roman" w:hAnsi="Verdana" w:cs="Times New Roman"/>
          <w:color w:val="222222"/>
          <w:lang w:eastAsia="en-IN"/>
        </w:rPr>
      </w:pPr>
      <w:r w:rsidRPr="00DB45DE">
        <w:rPr>
          <w:rFonts w:ascii="Times New Roman" w:eastAsia="Times New Roman" w:hAnsi="Times New Roman" w:cs="Times New Roman"/>
          <w:color w:val="222222"/>
          <w:lang w:eastAsia="en-IN"/>
        </w:rPr>
        <w:t xml:space="preserve">A </w:t>
      </w:r>
      <w:r w:rsidRPr="00374DE5">
        <w:rPr>
          <w:rFonts w:ascii="Times New Roman" w:eastAsia="Times New Roman" w:hAnsi="Times New Roman" w:cs="Times New Roman"/>
          <w:color w:val="222222"/>
          <w:lang w:eastAsia="en-IN"/>
        </w:rPr>
        <w:t>staggering</w:t>
      </w:r>
      <w:r w:rsidRPr="00DB45DE">
        <w:rPr>
          <w:rFonts w:ascii="Times New Roman" w:eastAsia="Times New Roman" w:hAnsi="Times New Roman" w:cs="Times New Roman"/>
          <w:color w:val="222222"/>
          <w:lang w:eastAsia="en-IN"/>
        </w:rPr>
        <w:t xml:space="preserve"> amount of energy is carried away with the gravitational radiation from the rest mess, estimated here from the Hawking entropy of the binaries. The significance and the advantage of the precise measurement of the “chirp mass” </w:t>
      </w:r>
      <w:r w:rsidRPr="00374DE5">
        <w:rPr>
          <w:rFonts w:ascii="Times New Roman" w:eastAsia="Times New Roman" w:hAnsi="Times New Roman" w:cs="Times New Roman"/>
          <w:color w:val="222222"/>
          <w:lang w:eastAsia="en-IN"/>
        </w:rPr>
        <w:t>are</w:t>
      </w:r>
      <w:r w:rsidRPr="00DB45DE">
        <w:rPr>
          <w:rFonts w:ascii="Times New Roman" w:eastAsia="Times New Roman" w:hAnsi="Times New Roman" w:cs="Times New Roman"/>
          <w:color w:val="222222"/>
          <w:lang w:eastAsia="en-IN"/>
        </w:rPr>
        <w:t xml:space="preserve"> discussed.</w:t>
      </w:r>
    </w:p>
    <w:p w:rsidR="00DB45DE" w:rsidRPr="00DB45DE" w:rsidRDefault="00DB45DE" w:rsidP="00DB45DE">
      <w:pPr>
        <w:shd w:val="clear" w:color="auto" w:fill="FFFFFF"/>
        <w:spacing w:after="0" w:line="240" w:lineRule="auto"/>
        <w:ind w:firstLine="720"/>
        <w:jc w:val="both"/>
        <w:rPr>
          <w:rFonts w:ascii="Verdana" w:eastAsia="Times New Roman" w:hAnsi="Verdana" w:cs="Times New Roman"/>
          <w:color w:val="222222"/>
          <w:lang w:eastAsia="en-IN"/>
        </w:rPr>
      </w:pPr>
      <w:r w:rsidRPr="00DB45DE">
        <w:rPr>
          <w:rFonts w:ascii="Times New Roman" w:eastAsia="Times New Roman" w:hAnsi="Times New Roman" w:cs="Times New Roman"/>
          <w:color w:val="222222"/>
          <w:lang w:eastAsia="en-IN"/>
        </w:rPr>
        <w:t> </w:t>
      </w:r>
    </w:p>
    <w:p w:rsidR="00DB45DE" w:rsidRPr="00374DE5" w:rsidRDefault="00DB45DE" w:rsidP="00DB45DE">
      <w:pPr>
        <w:pStyle w:val="NormalWeb"/>
        <w:spacing w:before="295" w:beforeAutospacing="0" w:after="0" w:afterAutospacing="0"/>
        <w:ind w:right="220" w:firstLine="17"/>
        <w:jc w:val="both"/>
        <w:rPr>
          <w:rFonts w:ascii="Arial" w:hAnsi="Arial" w:cs="Arial"/>
          <w:bCs/>
          <w:color w:val="000000"/>
          <w:sz w:val="22"/>
          <w:szCs w:val="22"/>
        </w:rPr>
      </w:pPr>
      <w:r w:rsidRPr="00374DE5">
        <w:rPr>
          <w:rFonts w:ascii="Arial" w:hAnsi="Arial" w:cs="Arial"/>
          <w:b/>
          <w:bCs/>
          <w:color w:val="000000"/>
          <w:sz w:val="22"/>
          <w:szCs w:val="22"/>
        </w:rPr>
        <w:t>Biography</w:t>
      </w:r>
      <w:r w:rsidRPr="00374DE5">
        <w:rPr>
          <w:rFonts w:ascii="Arial" w:hAnsi="Arial" w:cs="Arial"/>
          <w:bCs/>
          <w:color w:val="000000"/>
          <w:sz w:val="22"/>
          <w:szCs w:val="22"/>
        </w:rPr>
        <w:t>:</w:t>
      </w:r>
    </w:p>
    <w:p w:rsidR="00DB45DE" w:rsidRPr="00374DE5" w:rsidRDefault="00DB45DE" w:rsidP="00DB45DE">
      <w:pPr>
        <w:pStyle w:val="NormalWeb"/>
        <w:spacing w:before="295" w:beforeAutospacing="0" w:after="0" w:afterAutospacing="0"/>
        <w:ind w:right="220" w:firstLine="17"/>
        <w:jc w:val="both"/>
        <w:rPr>
          <w:sz w:val="22"/>
          <w:szCs w:val="22"/>
        </w:rPr>
      </w:pPr>
      <w:bookmarkStart w:id="0" w:name="_GoBack"/>
      <w:proofErr w:type="spellStart"/>
      <w:r w:rsidRPr="00374DE5">
        <w:rPr>
          <w:rFonts w:ascii="Arial" w:hAnsi="Arial" w:cs="Arial"/>
          <w:bCs/>
          <w:color w:val="000000"/>
          <w:sz w:val="22"/>
          <w:szCs w:val="22"/>
        </w:rPr>
        <w:t>Bikash</w:t>
      </w:r>
      <w:proofErr w:type="spellEnd"/>
      <w:r w:rsidRPr="00374DE5">
        <w:rPr>
          <w:rFonts w:ascii="Arial" w:hAnsi="Arial" w:cs="Arial"/>
          <w:bCs/>
          <w:color w:val="000000"/>
          <w:sz w:val="22"/>
          <w:szCs w:val="22"/>
        </w:rPr>
        <w:t xml:space="preserve"> Sinha </w:t>
      </w:r>
      <w:bookmarkEnd w:id="0"/>
      <w:r w:rsidRPr="00374DE5">
        <w:rPr>
          <w:rFonts w:ascii="Arial" w:hAnsi="Arial" w:cs="Arial"/>
          <w:bCs/>
          <w:color w:val="000000"/>
          <w:sz w:val="22"/>
          <w:szCs w:val="22"/>
        </w:rPr>
        <w:t xml:space="preserve">was born in </w:t>
      </w:r>
      <w:r w:rsidRPr="00374DE5">
        <w:rPr>
          <w:rFonts w:ascii="Arial" w:hAnsi="Arial" w:cs="Arial"/>
          <w:bCs/>
          <w:color w:val="000000"/>
          <w:sz w:val="22"/>
          <w:szCs w:val="22"/>
        </w:rPr>
        <w:t>1945;</w:t>
      </w:r>
      <w:r w:rsidRPr="00374DE5">
        <w:rPr>
          <w:rFonts w:ascii="Arial" w:hAnsi="Arial" w:cs="Arial"/>
          <w:bCs/>
          <w:color w:val="000000"/>
          <w:sz w:val="22"/>
          <w:szCs w:val="22"/>
        </w:rPr>
        <w:t xml:space="preserve"> he is a first class Science Graduate from</w:t>
      </w:r>
      <w:r w:rsidRPr="00374DE5">
        <w:rPr>
          <w:rFonts w:ascii="Arial" w:hAnsi="Arial" w:cs="Arial"/>
          <w:bCs/>
          <w:color w:val="000000"/>
          <w:sz w:val="22"/>
          <w:szCs w:val="22"/>
        </w:rPr>
        <w:t> the</w:t>
      </w:r>
      <w:r w:rsidRPr="00374DE5">
        <w:rPr>
          <w:rFonts w:ascii="Arial" w:hAnsi="Arial" w:cs="Arial"/>
          <w:bCs/>
          <w:color w:val="000000"/>
          <w:sz w:val="22"/>
          <w:szCs w:val="22"/>
        </w:rPr>
        <w:t xml:space="preserve"> University of Calcutta. He obtained his TRIPOS from the Cambridge</w:t>
      </w:r>
      <w:r w:rsidRPr="00374DE5">
        <w:rPr>
          <w:rFonts w:ascii="Arial" w:hAnsi="Arial" w:cs="Arial"/>
          <w:bCs/>
          <w:color w:val="000000"/>
          <w:sz w:val="22"/>
          <w:szCs w:val="22"/>
        </w:rPr>
        <w:t> University</w:t>
      </w:r>
      <w:r w:rsidRPr="00374DE5">
        <w:rPr>
          <w:rFonts w:ascii="Arial" w:hAnsi="Arial" w:cs="Arial"/>
          <w:bCs/>
          <w:color w:val="000000"/>
          <w:sz w:val="22"/>
          <w:szCs w:val="22"/>
        </w:rPr>
        <w:t xml:space="preserve"> in Natural Science in 1967 and obtained his Ph.D. from</w:t>
      </w:r>
      <w:r w:rsidRPr="00374DE5">
        <w:rPr>
          <w:rFonts w:ascii="Arial" w:hAnsi="Arial" w:cs="Arial"/>
          <w:bCs/>
          <w:color w:val="000000"/>
          <w:sz w:val="22"/>
          <w:szCs w:val="22"/>
        </w:rPr>
        <w:t> London</w:t>
      </w:r>
      <w:r w:rsidRPr="00374DE5">
        <w:rPr>
          <w:rFonts w:ascii="Arial" w:hAnsi="Arial" w:cs="Arial"/>
          <w:bCs/>
          <w:color w:val="000000"/>
          <w:sz w:val="22"/>
          <w:szCs w:val="22"/>
        </w:rPr>
        <w:t xml:space="preserve"> University in 1970 and D.Sc. in 1981. </w:t>
      </w:r>
      <w:r w:rsidRPr="00374DE5">
        <w:rPr>
          <w:rFonts w:ascii="Arial" w:hAnsi="Arial" w:cs="Arial"/>
          <w:bCs/>
          <w:color w:val="000000"/>
          <w:sz w:val="22"/>
          <w:szCs w:val="22"/>
        </w:rPr>
        <w:t>Dr</w:t>
      </w:r>
      <w:r w:rsidRPr="00374DE5">
        <w:rPr>
          <w:rFonts w:ascii="Arial" w:hAnsi="Arial" w:cs="Arial"/>
          <w:bCs/>
          <w:color w:val="000000"/>
          <w:sz w:val="22"/>
          <w:szCs w:val="22"/>
        </w:rPr>
        <w:t xml:space="preserve"> Sinha had lived in</w:t>
      </w:r>
      <w:r w:rsidRPr="00374DE5">
        <w:rPr>
          <w:rFonts w:ascii="Arial" w:hAnsi="Arial" w:cs="Arial"/>
          <w:bCs/>
          <w:color w:val="000000"/>
          <w:sz w:val="22"/>
          <w:szCs w:val="22"/>
        </w:rPr>
        <w:t> England</w:t>
      </w:r>
      <w:r w:rsidRPr="00374DE5">
        <w:rPr>
          <w:rFonts w:ascii="Arial" w:hAnsi="Arial" w:cs="Arial"/>
          <w:bCs/>
          <w:color w:val="000000"/>
          <w:sz w:val="22"/>
          <w:szCs w:val="22"/>
        </w:rPr>
        <w:t xml:space="preserve"> almost 12 years, teaching and researching in Rutherford High</w:t>
      </w:r>
      <w:r w:rsidRPr="00374DE5">
        <w:rPr>
          <w:rFonts w:ascii="Arial" w:hAnsi="Arial" w:cs="Arial"/>
          <w:bCs/>
          <w:color w:val="000000"/>
          <w:sz w:val="22"/>
          <w:szCs w:val="22"/>
        </w:rPr>
        <w:t> Energy</w:t>
      </w:r>
      <w:r w:rsidRPr="00374DE5">
        <w:rPr>
          <w:rFonts w:ascii="Arial" w:hAnsi="Arial" w:cs="Arial"/>
          <w:bCs/>
          <w:color w:val="000000"/>
          <w:sz w:val="22"/>
          <w:szCs w:val="22"/>
        </w:rPr>
        <w:t xml:space="preserve"> Physics Laboratory and Kings College, London. Now, he is with  India’s Atomic Energy establishments, now retired, he headed two  institutions, famous </w:t>
      </w:r>
      <w:proofErr w:type="spellStart"/>
      <w:r w:rsidRPr="00374DE5">
        <w:rPr>
          <w:rFonts w:ascii="Arial" w:hAnsi="Arial" w:cs="Arial"/>
          <w:bCs/>
          <w:color w:val="000000"/>
          <w:sz w:val="22"/>
          <w:szCs w:val="22"/>
        </w:rPr>
        <w:t>Saha</w:t>
      </w:r>
      <w:proofErr w:type="spellEnd"/>
      <w:r w:rsidRPr="00374DE5">
        <w:rPr>
          <w:rFonts w:ascii="Arial" w:hAnsi="Arial" w:cs="Arial"/>
          <w:bCs/>
          <w:color w:val="000000"/>
          <w:sz w:val="22"/>
          <w:szCs w:val="22"/>
        </w:rPr>
        <w:t xml:space="preserve"> Institute of Nuclear Physics and Variable  Energy Cyclotron Centre. </w:t>
      </w:r>
    </w:p>
    <w:p w:rsidR="00DB45DE" w:rsidRPr="00374DE5" w:rsidRDefault="00DB45DE" w:rsidP="00DB45DE">
      <w:pPr>
        <w:pStyle w:val="NormalWeb"/>
        <w:spacing w:before="305" w:beforeAutospacing="0" w:after="0" w:afterAutospacing="0"/>
        <w:ind w:left="14" w:right="221" w:firstLine="720"/>
        <w:jc w:val="both"/>
        <w:rPr>
          <w:sz w:val="22"/>
          <w:szCs w:val="22"/>
        </w:rPr>
      </w:pPr>
      <w:r w:rsidRPr="00374DE5">
        <w:rPr>
          <w:rFonts w:ascii="Arial" w:hAnsi="Arial" w:cs="Arial"/>
          <w:bCs/>
          <w:color w:val="000000"/>
          <w:sz w:val="22"/>
          <w:szCs w:val="22"/>
        </w:rPr>
        <w:t>Internationally known, he has travelled extensively and known to</w:t>
      </w:r>
      <w:r w:rsidRPr="00374DE5">
        <w:rPr>
          <w:rFonts w:ascii="Arial" w:hAnsi="Arial" w:cs="Arial"/>
          <w:bCs/>
          <w:color w:val="000000"/>
          <w:sz w:val="22"/>
          <w:szCs w:val="22"/>
        </w:rPr>
        <w:t> most</w:t>
      </w:r>
      <w:r w:rsidRPr="00374DE5">
        <w:rPr>
          <w:rFonts w:ascii="Arial" w:hAnsi="Arial" w:cs="Arial"/>
          <w:bCs/>
          <w:color w:val="000000"/>
          <w:sz w:val="22"/>
          <w:szCs w:val="22"/>
        </w:rPr>
        <w:t xml:space="preserve"> of the peers of Physics for Europe, USA, former USSR and Japan. </w:t>
      </w:r>
    </w:p>
    <w:p w:rsidR="00374DE5" w:rsidRPr="00374DE5" w:rsidRDefault="00DB45DE" w:rsidP="00374DE5">
      <w:pPr>
        <w:pStyle w:val="NormalWeb"/>
        <w:spacing w:before="304" w:beforeAutospacing="0" w:after="0" w:afterAutospacing="0"/>
        <w:ind w:right="219" w:firstLine="736"/>
        <w:jc w:val="both"/>
        <w:rPr>
          <w:rFonts w:ascii="Arial" w:hAnsi="Arial" w:cs="Arial"/>
          <w:bCs/>
          <w:color w:val="000000"/>
          <w:sz w:val="22"/>
          <w:szCs w:val="22"/>
        </w:rPr>
      </w:pPr>
      <w:r w:rsidRPr="00374DE5">
        <w:rPr>
          <w:rFonts w:ascii="Arial" w:hAnsi="Arial" w:cs="Arial"/>
          <w:bCs/>
          <w:color w:val="000000"/>
          <w:sz w:val="22"/>
          <w:szCs w:val="22"/>
        </w:rPr>
        <w:t>He has published more than 300 papers. The pioneering work on</w:t>
      </w:r>
      <w:r w:rsidRPr="00374DE5">
        <w:rPr>
          <w:rFonts w:ascii="Arial" w:hAnsi="Arial" w:cs="Arial"/>
          <w:bCs/>
          <w:color w:val="000000"/>
          <w:sz w:val="22"/>
          <w:szCs w:val="22"/>
        </w:rPr>
        <w:t> Quark</w:t>
      </w:r>
      <w:r w:rsidRPr="00374DE5">
        <w:rPr>
          <w:rFonts w:ascii="Arial" w:hAnsi="Arial" w:cs="Arial"/>
          <w:bCs/>
          <w:color w:val="000000"/>
          <w:sz w:val="22"/>
          <w:szCs w:val="22"/>
        </w:rPr>
        <w:t xml:space="preserve"> Gluon Plasma is already well recognised internationally. He </w:t>
      </w:r>
      <w:r w:rsidRPr="00374DE5">
        <w:rPr>
          <w:rFonts w:ascii="Arial" w:hAnsi="Arial" w:cs="Arial"/>
          <w:bCs/>
          <w:color w:val="000000"/>
          <w:sz w:val="22"/>
          <w:szCs w:val="22"/>
        </w:rPr>
        <w:t>led the</w:t>
      </w:r>
      <w:r w:rsidRPr="00374DE5">
        <w:rPr>
          <w:rFonts w:ascii="Arial" w:hAnsi="Arial" w:cs="Arial"/>
          <w:bCs/>
          <w:color w:val="000000"/>
          <w:sz w:val="22"/>
          <w:szCs w:val="22"/>
        </w:rPr>
        <w:t xml:space="preserve"> team from India to participate in the experiments at CERN, Geneva,</w:t>
      </w:r>
      <w:r w:rsidRPr="00374DE5">
        <w:rPr>
          <w:rFonts w:ascii="Arial" w:hAnsi="Arial" w:cs="Arial"/>
          <w:bCs/>
          <w:color w:val="000000"/>
          <w:sz w:val="22"/>
          <w:szCs w:val="22"/>
        </w:rPr>
        <w:t> as</w:t>
      </w:r>
      <w:r w:rsidRPr="00374DE5">
        <w:rPr>
          <w:rFonts w:ascii="Arial" w:hAnsi="Arial" w:cs="Arial"/>
          <w:bCs/>
          <w:color w:val="000000"/>
          <w:sz w:val="22"/>
          <w:szCs w:val="22"/>
        </w:rPr>
        <w:t xml:space="preserve"> well as RHIC and BNL, USA, a first of its kind from India. He along</w:t>
      </w:r>
      <w:r w:rsidRPr="00374DE5">
        <w:rPr>
          <w:rFonts w:ascii="Arial" w:hAnsi="Arial" w:cs="Arial"/>
          <w:bCs/>
          <w:color w:val="000000"/>
          <w:sz w:val="22"/>
          <w:szCs w:val="22"/>
        </w:rPr>
        <w:t> with</w:t>
      </w:r>
      <w:r w:rsidRPr="00374DE5">
        <w:rPr>
          <w:rFonts w:ascii="Arial" w:hAnsi="Arial" w:cs="Arial"/>
          <w:bCs/>
          <w:color w:val="000000"/>
          <w:sz w:val="22"/>
          <w:szCs w:val="22"/>
        </w:rPr>
        <w:t xml:space="preserve"> his colleagues established the thermometric signals of Quark Gluon</w:t>
      </w:r>
      <w:r w:rsidRPr="00374DE5">
        <w:rPr>
          <w:rFonts w:ascii="Arial" w:hAnsi="Arial" w:cs="Arial"/>
          <w:bCs/>
          <w:color w:val="000000"/>
          <w:sz w:val="22"/>
          <w:szCs w:val="22"/>
        </w:rPr>
        <w:t> Plasma</w:t>
      </w:r>
      <w:r w:rsidRPr="00374DE5">
        <w:rPr>
          <w:rFonts w:ascii="Arial" w:hAnsi="Arial" w:cs="Arial"/>
          <w:bCs/>
          <w:color w:val="000000"/>
          <w:sz w:val="22"/>
          <w:szCs w:val="22"/>
        </w:rPr>
        <w:t xml:space="preserve"> </w:t>
      </w:r>
      <w:r w:rsidRPr="00374DE5">
        <w:rPr>
          <w:rFonts w:ascii="Arial" w:hAnsi="Arial" w:cs="Arial"/>
          <w:bCs/>
          <w:color w:val="000000"/>
          <w:sz w:val="22"/>
          <w:szCs w:val="22"/>
        </w:rPr>
        <w:t>as definitive signals</w:t>
      </w:r>
      <w:r w:rsidRPr="00374DE5">
        <w:rPr>
          <w:rFonts w:ascii="Arial" w:hAnsi="Arial" w:cs="Arial"/>
          <w:bCs/>
          <w:color w:val="000000"/>
          <w:sz w:val="22"/>
          <w:szCs w:val="22"/>
        </w:rPr>
        <w:t>; already confirmed by experiments.  Recently, his breakthrough work on Hawking radiation and entropy from</w:t>
      </w:r>
      <w:r w:rsidRPr="00374DE5">
        <w:rPr>
          <w:rFonts w:ascii="Arial" w:hAnsi="Arial" w:cs="Arial"/>
          <w:bCs/>
          <w:color w:val="000000"/>
          <w:sz w:val="22"/>
          <w:szCs w:val="22"/>
        </w:rPr>
        <w:t> the</w:t>
      </w:r>
      <w:r w:rsidRPr="00374DE5">
        <w:rPr>
          <w:rFonts w:ascii="Arial" w:hAnsi="Arial" w:cs="Arial"/>
          <w:bCs/>
          <w:color w:val="000000"/>
          <w:sz w:val="22"/>
          <w:szCs w:val="22"/>
        </w:rPr>
        <w:t xml:space="preserve"> relic of QCD phase transition, at the primordial epoch of a few</w:t>
      </w:r>
      <w:r w:rsidRPr="00374DE5">
        <w:rPr>
          <w:rFonts w:ascii="Arial" w:hAnsi="Arial" w:cs="Arial"/>
          <w:bCs/>
          <w:color w:val="000000"/>
          <w:sz w:val="22"/>
          <w:szCs w:val="22"/>
        </w:rPr>
        <w:t> microseconds</w:t>
      </w:r>
      <w:r w:rsidRPr="00374DE5">
        <w:rPr>
          <w:rFonts w:ascii="Arial" w:hAnsi="Arial" w:cs="Arial"/>
          <w:bCs/>
          <w:color w:val="000000"/>
          <w:sz w:val="22"/>
          <w:szCs w:val="22"/>
        </w:rPr>
        <w:t xml:space="preserve"> after the big bang and its signatures in the universe has</w:t>
      </w:r>
      <w:r w:rsidRPr="00374DE5">
        <w:rPr>
          <w:rFonts w:ascii="Arial" w:hAnsi="Arial" w:cs="Arial"/>
          <w:bCs/>
          <w:color w:val="000000"/>
          <w:sz w:val="22"/>
          <w:szCs w:val="22"/>
        </w:rPr>
        <w:t> made</w:t>
      </w:r>
      <w:r w:rsidRPr="00374DE5">
        <w:rPr>
          <w:rFonts w:ascii="Arial" w:hAnsi="Arial" w:cs="Arial"/>
          <w:bCs/>
          <w:color w:val="000000"/>
          <w:sz w:val="22"/>
          <w:szCs w:val="22"/>
        </w:rPr>
        <w:t xml:space="preserve"> a tremendous impact.</w:t>
      </w:r>
    </w:p>
    <w:p w:rsidR="00374DE5" w:rsidRDefault="00374DE5" w:rsidP="00374DE5">
      <w:pPr>
        <w:autoSpaceDE w:val="0"/>
        <w:autoSpaceDN w:val="0"/>
        <w:adjustRightInd w:val="0"/>
        <w:rPr>
          <w:b/>
          <w:lang w:val="en-NZ"/>
        </w:rPr>
      </w:pPr>
    </w:p>
    <w:p w:rsidR="009550CD" w:rsidRDefault="00374DE5" w:rsidP="00374DE5">
      <w:pPr>
        <w:autoSpaceDE w:val="0"/>
        <w:autoSpaceDN w:val="0"/>
        <w:adjustRightInd w:val="0"/>
        <w:rPr>
          <w:lang w:val="en-NZ"/>
        </w:rPr>
      </w:pPr>
      <w:r w:rsidRPr="00374DE5">
        <w:rPr>
          <w:b/>
          <w:lang w:val="en-NZ"/>
        </w:rPr>
        <w:t xml:space="preserve">Presenting author details </w:t>
      </w:r>
      <w:r w:rsidRPr="00374DE5">
        <w:rPr>
          <w:b/>
          <w:lang w:val="en-NZ"/>
        </w:rPr>
        <w:br/>
      </w:r>
      <w:r w:rsidRPr="00374DE5">
        <w:rPr>
          <w:lang w:val="en-NZ"/>
        </w:rPr>
        <w:t xml:space="preserve">Full name: </w:t>
      </w:r>
      <w:proofErr w:type="spellStart"/>
      <w:r w:rsidRPr="00374DE5">
        <w:rPr>
          <w:lang w:val="en-NZ"/>
        </w:rPr>
        <w:t>Bikash</w:t>
      </w:r>
      <w:proofErr w:type="spellEnd"/>
      <w:r w:rsidRPr="00374DE5">
        <w:rPr>
          <w:lang w:val="en-NZ"/>
        </w:rPr>
        <w:t xml:space="preserve"> Sinha</w:t>
      </w:r>
      <w:r w:rsidRPr="00374DE5">
        <w:rPr>
          <w:lang w:val="en-NZ"/>
        </w:rPr>
        <w:br/>
        <w:t>Contact number:</w:t>
      </w:r>
      <w:r>
        <w:rPr>
          <w:lang w:val="en-NZ"/>
        </w:rPr>
        <w:t xml:space="preserve"> </w:t>
      </w:r>
      <w:r w:rsidRPr="00374DE5">
        <w:rPr>
          <w:lang w:val="en-NZ"/>
        </w:rPr>
        <w:t xml:space="preserve">033-23370032 </w:t>
      </w:r>
      <w:r w:rsidRPr="00374DE5">
        <w:rPr>
          <w:lang w:val="en-NZ"/>
        </w:rPr>
        <w:br/>
        <w:t>Twitter account</w:t>
      </w:r>
      <w:r w:rsidR="009550CD" w:rsidRPr="00374DE5">
        <w:rPr>
          <w:lang w:val="en-NZ"/>
        </w:rPr>
        <w:t xml:space="preserve">: </w:t>
      </w:r>
      <w:r w:rsidRPr="00374DE5">
        <w:rPr>
          <w:lang w:val="en-NZ"/>
        </w:rPr>
        <w:br/>
        <w:t>Linked In account:</w:t>
      </w:r>
    </w:p>
    <w:p w:rsidR="00423D4E" w:rsidRDefault="00374DE5" w:rsidP="00374DE5">
      <w:pPr>
        <w:autoSpaceDE w:val="0"/>
        <w:autoSpaceDN w:val="0"/>
        <w:adjustRightInd w:val="0"/>
        <w:rPr>
          <w:shd w:val="clear" w:color="auto" w:fill="FFFFFF"/>
          <w:lang w:val="en-US"/>
        </w:rPr>
      </w:pPr>
      <w:r w:rsidRPr="00374DE5">
        <w:rPr>
          <w:lang w:val="en-NZ"/>
        </w:rPr>
        <w:t>Session name/ number:</w:t>
      </w:r>
      <w:r w:rsidRPr="00374DE5">
        <w:rPr>
          <w:shd w:val="clear" w:color="auto" w:fill="FFFFFF"/>
          <w:lang w:val="en-US"/>
        </w:rPr>
        <w:t xml:space="preserve"> </w:t>
      </w:r>
    </w:p>
    <w:p w:rsidR="00374DE5" w:rsidRDefault="00374DE5" w:rsidP="00374DE5">
      <w:pPr>
        <w:autoSpaceDE w:val="0"/>
        <w:autoSpaceDN w:val="0"/>
        <w:adjustRightInd w:val="0"/>
        <w:rPr>
          <w:lang w:val="en-NZ"/>
        </w:rPr>
      </w:pPr>
      <w:r w:rsidRPr="00374DE5">
        <w:rPr>
          <w:lang w:val="en-NZ"/>
        </w:rPr>
        <w:lastRenderedPageBreak/>
        <w:t xml:space="preserve">Category: </w:t>
      </w:r>
      <w:r w:rsidR="009550CD">
        <w:rPr>
          <w:lang w:val="en-NZ"/>
        </w:rPr>
        <w:t xml:space="preserve">Oral </w:t>
      </w:r>
      <w:r w:rsidRPr="00374DE5">
        <w:rPr>
          <w:lang w:val="en-NZ"/>
        </w:rPr>
        <w:t>presentation</w:t>
      </w:r>
    </w:p>
    <w:p w:rsidR="00374DE5" w:rsidRPr="00374DE5" w:rsidRDefault="00374DE5" w:rsidP="00374DE5">
      <w:pPr>
        <w:pStyle w:val="NormalWeb"/>
        <w:spacing w:before="304" w:beforeAutospacing="0" w:after="0" w:afterAutospacing="0"/>
        <w:ind w:right="219"/>
        <w:jc w:val="both"/>
        <w:rPr>
          <w:rFonts w:ascii="Arial" w:hAnsi="Arial" w:cs="Arial"/>
          <w:bCs/>
          <w:color w:val="000000"/>
          <w:sz w:val="22"/>
          <w:szCs w:val="22"/>
        </w:rPr>
      </w:pPr>
    </w:p>
    <w:p w:rsidR="00DB45DE" w:rsidRPr="00DB45DE" w:rsidRDefault="00DB45DE">
      <w:pPr>
        <w:rPr>
          <w:sz w:val="24"/>
          <w:szCs w:val="24"/>
        </w:rPr>
      </w:pPr>
    </w:p>
    <w:sectPr w:rsidR="00DB45DE" w:rsidRPr="00DB45DE" w:rsidSect="00DB45DE">
      <w:pgSz w:w="11906" w:h="16838"/>
      <w:pgMar w:top="709" w:right="424"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45DE"/>
    <w:rsid w:val="00374DE5"/>
    <w:rsid w:val="00403D5C"/>
    <w:rsid w:val="00423D4E"/>
    <w:rsid w:val="009550CD"/>
    <w:rsid w:val="00DB45DE"/>
    <w:rsid w:val="00F176F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B45DE"/>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BalloonText">
    <w:name w:val="Balloon Text"/>
    <w:basedOn w:val="Normal"/>
    <w:link w:val="BalloonTextChar"/>
    <w:uiPriority w:val="99"/>
    <w:semiHidden/>
    <w:unhideWhenUsed/>
    <w:rsid w:val="00DB45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5DE"/>
    <w:rPr>
      <w:rFonts w:ascii="Tahoma" w:hAnsi="Tahoma" w:cs="Tahoma"/>
      <w:sz w:val="16"/>
      <w:szCs w:val="16"/>
    </w:rPr>
  </w:style>
  <w:style w:type="character" w:styleId="Hyperlink">
    <w:name w:val="Hyperlink"/>
    <w:basedOn w:val="DefaultParagraphFont"/>
    <w:uiPriority w:val="99"/>
    <w:semiHidden/>
    <w:unhideWhenUsed/>
    <w:rsid w:val="00374DE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B45DE"/>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BalloonText">
    <w:name w:val="Balloon Text"/>
    <w:basedOn w:val="Normal"/>
    <w:link w:val="BalloonTextChar"/>
    <w:uiPriority w:val="99"/>
    <w:semiHidden/>
    <w:unhideWhenUsed/>
    <w:rsid w:val="00DB45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5DE"/>
    <w:rPr>
      <w:rFonts w:ascii="Tahoma" w:hAnsi="Tahoma" w:cs="Tahoma"/>
      <w:sz w:val="16"/>
      <w:szCs w:val="16"/>
    </w:rPr>
  </w:style>
  <w:style w:type="character" w:styleId="Hyperlink">
    <w:name w:val="Hyperlink"/>
    <w:basedOn w:val="DefaultParagraphFont"/>
    <w:uiPriority w:val="99"/>
    <w:semiHidden/>
    <w:unhideWhenUsed/>
    <w:rsid w:val="00374DE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3193343">
      <w:bodyDiv w:val="1"/>
      <w:marLeft w:val="0"/>
      <w:marRight w:val="0"/>
      <w:marTop w:val="0"/>
      <w:marBottom w:val="0"/>
      <w:divBdr>
        <w:top w:val="none" w:sz="0" w:space="0" w:color="auto"/>
        <w:left w:val="none" w:sz="0" w:space="0" w:color="auto"/>
        <w:bottom w:val="none" w:sz="0" w:space="0" w:color="auto"/>
        <w:right w:val="none" w:sz="0" w:space="0" w:color="auto"/>
      </w:divBdr>
    </w:div>
    <w:div w:id="1137793151">
      <w:bodyDiv w:val="1"/>
      <w:marLeft w:val="0"/>
      <w:marRight w:val="0"/>
      <w:marTop w:val="0"/>
      <w:marBottom w:val="0"/>
      <w:divBdr>
        <w:top w:val="none" w:sz="0" w:space="0" w:color="auto"/>
        <w:left w:val="none" w:sz="0" w:space="0" w:color="auto"/>
        <w:bottom w:val="none" w:sz="0" w:space="0" w:color="auto"/>
        <w:right w:val="none" w:sz="0" w:space="0" w:color="auto"/>
      </w:divBdr>
    </w:div>
    <w:div w:id="1221478332">
      <w:bodyDiv w:val="1"/>
      <w:marLeft w:val="0"/>
      <w:marRight w:val="0"/>
      <w:marTop w:val="0"/>
      <w:marBottom w:val="0"/>
      <w:divBdr>
        <w:top w:val="none" w:sz="0" w:space="0" w:color="auto"/>
        <w:left w:val="none" w:sz="0" w:space="0" w:color="auto"/>
        <w:bottom w:val="none" w:sz="0" w:space="0" w:color="auto"/>
        <w:right w:val="none" w:sz="0" w:space="0" w:color="auto"/>
      </w:divBdr>
    </w:div>
    <w:div w:id="1991205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EF505D-8D8A-4C44-B315-1723C31D9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527</Words>
  <Characters>3010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2021-11-11T06:16:00Z</dcterms:created>
  <dcterms:modified xsi:type="dcterms:W3CDTF">2021-11-11T06:57:00Z</dcterms:modified>
</cp:coreProperties>
</file>