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086" w:rsidRDefault="0040025F" w:rsidP="0040025F">
      <w:pPr>
        <w:jc w:val="right"/>
        <w:rPr>
          <w:b/>
          <w:sz w:val="24"/>
          <w:szCs w:val="24"/>
          <w:lang w:val="en-US"/>
        </w:rPr>
      </w:pPr>
      <w:r w:rsidRPr="0040025F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609725" cy="1609725"/>
            <wp:effectExtent l="0" t="0" r="9525" b="9525"/>
            <wp:docPr id="1" name="Рисунок 1" descr="C:\Users\ПОЛЬЗОВАТЕЛЬ\Documents\Nafisa\Nel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cuments\Nafisa\Nely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086" w:rsidRDefault="00602086" w:rsidP="006F689E">
      <w:pPr>
        <w:jc w:val="center"/>
        <w:rPr>
          <w:b/>
          <w:sz w:val="24"/>
          <w:szCs w:val="24"/>
          <w:lang w:val="en-US"/>
        </w:rPr>
      </w:pPr>
    </w:p>
    <w:p w:rsidR="00F3328A" w:rsidRPr="00FE431B" w:rsidRDefault="006F689E" w:rsidP="006F689E">
      <w:pPr>
        <w:jc w:val="center"/>
        <w:rPr>
          <w:b/>
          <w:sz w:val="24"/>
          <w:szCs w:val="24"/>
          <w:lang w:val="en-US"/>
        </w:rPr>
      </w:pPr>
      <w:r w:rsidRPr="00FE431B">
        <w:rPr>
          <w:b/>
          <w:sz w:val="24"/>
          <w:szCs w:val="24"/>
          <w:lang w:val="en-US"/>
        </w:rPr>
        <w:t>Application of unusual properties of low level laser radiation for transfer information from medicine to patients body in therapy of patients with some viral diseases</w:t>
      </w:r>
    </w:p>
    <w:p w:rsidR="006F689E" w:rsidRPr="00FE431B" w:rsidRDefault="006F689E" w:rsidP="006F689E">
      <w:pPr>
        <w:rPr>
          <w:b/>
          <w:sz w:val="20"/>
          <w:szCs w:val="20"/>
          <w:lang w:val="en-US"/>
        </w:rPr>
      </w:pPr>
      <w:r w:rsidRPr="00FE431B">
        <w:rPr>
          <w:b/>
          <w:sz w:val="20"/>
          <w:szCs w:val="20"/>
          <w:lang w:val="en-US"/>
        </w:rPr>
        <w:t>Djumaeva N</w:t>
      </w:r>
      <w:r w:rsidR="007C7E55" w:rsidRPr="00FE431B">
        <w:rPr>
          <w:b/>
          <w:sz w:val="20"/>
          <w:szCs w:val="20"/>
          <w:vertAlign w:val="superscript"/>
          <w:lang w:val="en-US"/>
        </w:rPr>
        <w:t>1</w:t>
      </w:r>
      <w:r w:rsidRPr="00FE431B">
        <w:rPr>
          <w:b/>
          <w:sz w:val="20"/>
          <w:szCs w:val="20"/>
          <w:lang w:val="en-US"/>
        </w:rPr>
        <w:t>, MD, PhD, Khusainov I</w:t>
      </w:r>
      <w:r w:rsidR="007C7E55" w:rsidRPr="00FE431B">
        <w:rPr>
          <w:b/>
          <w:sz w:val="20"/>
          <w:szCs w:val="20"/>
          <w:vertAlign w:val="superscript"/>
          <w:lang w:val="en-US"/>
        </w:rPr>
        <w:t>2</w:t>
      </w:r>
      <w:r w:rsidRPr="00FE431B">
        <w:rPr>
          <w:b/>
          <w:sz w:val="20"/>
          <w:szCs w:val="20"/>
          <w:lang w:val="en-US"/>
        </w:rPr>
        <w:t>, DPH,</w:t>
      </w:r>
      <w:r w:rsidR="004A67C1">
        <w:rPr>
          <w:b/>
          <w:sz w:val="20"/>
          <w:szCs w:val="20"/>
          <w:lang w:val="en-US"/>
        </w:rPr>
        <w:t xml:space="preserve"> </w:t>
      </w:r>
      <w:r w:rsidRPr="00FE431B">
        <w:rPr>
          <w:b/>
          <w:sz w:val="20"/>
          <w:szCs w:val="20"/>
          <w:lang w:val="en-US"/>
        </w:rPr>
        <w:t>PhD.</w:t>
      </w:r>
    </w:p>
    <w:p w:rsidR="006F689E" w:rsidRPr="00FE431B" w:rsidRDefault="006F689E" w:rsidP="006F689E">
      <w:pPr>
        <w:rPr>
          <w:b/>
          <w:sz w:val="20"/>
          <w:szCs w:val="20"/>
          <w:lang w:val="en-US"/>
        </w:rPr>
      </w:pPr>
      <w:r w:rsidRPr="00FE431B">
        <w:rPr>
          <w:b/>
          <w:sz w:val="20"/>
          <w:szCs w:val="20"/>
          <w:lang w:val="en-US"/>
        </w:rPr>
        <w:t>1 Out-Patient Department, Research</w:t>
      </w:r>
      <w:r w:rsidR="004A67C1">
        <w:rPr>
          <w:b/>
          <w:sz w:val="20"/>
          <w:szCs w:val="20"/>
          <w:lang w:val="en-US"/>
        </w:rPr>
        <w:t xml:space="preserve"> </w:t>
      </w:r>
      <w:r w:rsidRPr="00FE431B">
        <w:rPr>
          <w:b/>
          <w:sz w:val="20"/>
          <w:szCs w:val="20"/>
          <w:lang w:val="en-US"/>
        </w:rPr>
        <w:t xml:space="preserve">  Institute for Virology, Tashkent, Uzbekistan</w:t>
      </w:r>
    </w:p>
    <w:p w:rsidR="006F689E" w:rsidRPr="00FE431B" w:rsidRDefault="006F689E" w:rsidP="006F689E">
      <w:pPr>
        <w:rPr>
          <w:b/>
          <w:sz w:val="20"/>
          <w:szCs w:val="20"/>
          <w:lang w:val="en-US"/>
        </w:rPr>
      </w:pPr>
      <w:r w:rsidRPr="00FE431B">
        <w:rPr>
          <w:b/>
          <w:sz w:val="20"/>
          <w:szCs w:val="20"/>
          <w:lang w:val="en-US"/>
        </w:rPr>
        <w:t>2 Institute of Ionic- Plasma and laser Technologies of Uzbek Academy of Science, Tashkent, Uzbekistan</w:t>
      </w:r>
    </w:p>
    <w:p w:rsidR="002D3DB6" w:rsidRDefault="004A67C1" w:rsidP="002D3DB6">
      <w:pPr>
        <w:rPr>
          <w:lang w:val="en-US"/>
        </w:rPr>
      </w:pPr>
      <w:r>
        <w:rPr>
          <w:lang w:val="en-US"/>
        </w:rPr>
        <w:t xml:space="preserve">   </w:t>
      </w:r>
      <w:r w:rsidR="007A7F73" w:rsidRPr="007A7F73">
        <w:rPr>
          <w:lang w:val="en-US"/>
        </w:rPr>
        <w:t xml:space="preserve">The presence of some non- electromagnetic components in a laser sources for the </w:t>
      </w:r>
      <w:r w:rsidR="00FE431B">
        <w:rPr>
          <w:lang w:val="en-US"/>
        </w:rPr>
        <w:t>first time was predicted by A.</w:t>
      </w:r>
      <w:r w:rsidR="007A7F73" w:rsidRPr="007A7F73">
        <w:rPr>
          <w:lang w:val="en-US"/>
        </w:rPr>
        <w:t xml:space="preserve"> Akimov</w:t>
      </w:r>
      <w:r w:rsidR="00FE431B">
        <w:rPr>
          <w:lang w:val="en-US"/>
        </w:rPr>
        <w:t xml:space="preserve"> </w:t>
      </w:r>
      <w:r w:rsidR="007A7F73">
        <w:rPr>
          <w:lang w:val="en-US"/>
        </w:rPr>
        <w:t>(</w:t>
      </w:r>
      <w:r w:rsidR="009E31B5">
        <w:rPr>
          <w:lang w:val="en-US"/>
        </w:rPr>
        <w:t>Russia,</w:t>
      </w:r>
      <w:r w:rsidR="007A7F73">
        <w:rPr>
          <w:lang w:val="en-US"/>
        </w:rPr>
        <w:t>1995)</w:t>
      </w:r>
      <w:r w:rsidR="007A7F73" w:rsidRPr="007A7F73">
        <w:rPr>
          <w:lang w:val="en-US"/>
        </w:rPr>
        <w:t xml:space="preserve"> in the early nineties and </w:t>
      </w:r>
      <w:r w:rsidR="00FE431B">
        <w:rPr>
          <w:lang w:val="en-US"/>
        </w:rPr>
        <w:t>experimentally revealed by A.</w:t>
      </w:r>
      <w:r w:rsidR="007A7F73" w:rsidRPr="007A7F73">
        <w:rPr>
          <w:lang w:val="en-US"/>
        </w:rPr>
        <w:t>Bobrov</w:t>
      </w:r>
      <w:r w:rsidR="00CD256F">
        <w:rPr>
          <w:lang w:val="en-US"/>
        </w:rPr>
        <w:t xml:space="preserve"> </w:t>
      </w:r>
      <w:r w:rsidR="007A7F73">
        <w:rPr>
          <w:lang w:val="en-US"/>
        </w:rPr>
        <w:t>(</w:t>
      </w:r>
      <w:r w:rsidR="009E31B5">
        <w:rPr>
          <w:lang w:val="en-US"/>
        </w:rPr>
        <w:t>Russia,</w:t>
      </w:r>
      <w:r w:rsidR="007A7F73">
        <w:rPr>
          <w:lang w:val="en-US"/>
        </w:rPr>
        <w:t>1996)</w:t>
      </w:r>
      <w:r w:rsidR="009E31B5">
        <w:rPr>
          <w:lang w:val="en-US"/>
        </w:rPr>
        <w:t>.</w:t>
      </w:r>
      <w:r w:rsidR="007A7F73">
        <w:rPr>
          <w:lang w:val="en-US"/>
        </w:rPr>
        <w:t xml:space="preserve"> </w:t>
      </w:r>
      <w:r w:rsidR="007A7F73" w:rsidRPr="007A7F73">
        <w:rPr>
          <w:lang w:val="en-US"/>
        </w:rPr>
        <w:t xml:space="preserve"> </w:t>
      </w:r>
      <w:r>
        <w:rPr>
          <w:lang w:val="en-US"/>
        </w:rPr>
        <w:t>T</w:t>
      </w:r>
      <w:r w:rsidR="00C96FC6">
        <w:rPr>
          <w:lang w:val="en-US"/>
        </w:rPr>
        <w:t>his preliminary study describes an application of unusual properties</w:t>
      </w:r>
      <w:r w:rsidR="009E31B5">
        <w:rPr>
          <w:lang w:val="en-US"/>
        </w:rPr>
        <w:t xml:space="preserve"> </w:t>
      </w:r>
      <w:r w:rsidR="00C96FC6">
        <w:rPr>
          <w:lang w:val="en-US"/>
        </w:rPr>
        <w:t xml:space="preserve"> </w:t>
      </w:r>
      <w:r>
        <w:rPr>
          <w:lang w:val="en-US"/>
        </w:rPr>
        <w:t xml:space="preserve"> of low level laser radiation</w:t>
      </w:r>
      <w:r w:rsidR="00C96FC6">
        <w:rPr>
          <w:lang w:val="en-US"/>
        </w:rPr>
        <w:t xml:space="preserve"> with </w:t>
      </w:r>
      <w:r w:rsidR="00C96FC6" w:rsidRPr="00C96FC6">
        <w:rPr>
          <w:lang w:val="en-US"/>
        </w:rPr>
        <w:t>laser light guide emitter</w:t>
      </w:r>
      <w:r w:rsidR="002D3DB6">
        <w:rPr>
          <w:lang w:val="en-US"/>
        </w:rPr>
        <w:t xml:space="preserve"> </w:t>
      </w:r>
      <w:r>
        <w:rPr>
          <w:lang w:val="en-US"/>
        </w:rPr>
        <w:t>(Patent Uzbekistan, 2005)</w:t>
      </w:r>
      <w:r w:rsidR="00C96FC6">
        <w:rPr>
          <w:lang w:val="en-US"/>
        </w:rPr>
        <w:t xml:space="preserve"> in the field of which were p</w:t>
      </w:r>
      <w:r>
        <w:rPr>
          <w:lang w:val="en-US"/>
        </w:rPr>
        <w:t>l</w:t>
      </w:r>
      <w:r w:rsidR="00C96FC6">
        <w:rPr>
          <w:lang w:val="en-US"/>
        </w:rPr>
        <w:t xml:space="preserve">aced different </w:t>
      </w:r>
      <w:r>
        <w:rPr>
          <w:lang w:val="en-US"/>
        </w:rPr>
        <w:t>antiviral medications,</w:t>
      </w:r>
      <w:r w:rsidRPr="004A67C1">
        <w:rPr>
          <w:lang w:val="en-US"/>
        </w:rPr>
        <w:t xml:space="preserve"> </w:t>
      </w:r>
      <w:r>
        <w:rPr>
          <w:lang w:val="en-US"/>
        </w:rPr>
        <w:t>with the aim of treatment</w:t>
      </w:r>
      <w:r w:rsidR="0007295F">
        <w:rPr>
          <w:lang w:val="en-US"/>
        </w:rPr>
        <w:t xml:space="preserve"> the</w:t>
      </w:r>
      <w:r w:rsidRPr="004A67C1">
        <w:rPr>
          <w:lang w:val="en-US"/>
        </w:rPr>
        <w:t xml:space="preserve"> group of patients with different viral diseases</w:t>
      </w:r>
      <w:r>
        <w:rPr>
          <w:lang w:val="en-US"/>
        </w:rPr>
        <w:t xml:space="preserve">.  </w:t>
      </w:r>
      <w:r w:rsidR="007A7F73">
        <w:rPr>
          <w:lang w:val="en-US"/>
        </w:rPr>
        <w:t>In total,</w:t>
      </w:r>
      <w:r w:rsidR="009E31B5">
        <w:rPr>
          <w:lang w:val="en-US"/>
        </w:rPr>
        <w:t xml:space="preserve"> </w:t>
      </w:r>
      <w:r w:rsidR="007A7F73">
        <w:rPr>
          <w:lang w:val="en-US"/>
        </w:rPr>
        <w:t xml:space="preserve">eleven  </w:t>
      </w:r>
      <w:r w:rsidR="007A7F73" w:rsidRPr="007A7F73">
        <w:rPr>
          <w:lang w:val="en-US"/>
        </w:rPr>
        <w:t xml:space="preserve"> patients with </w:t>
      </w:r>
      <w:r w:rsidR="009E31B5">
        <w:rPr>
          <w:lang w:val="en-US"/>
        </w:rPr>
        <w:t>verified</w:t>
      </w:r>
      <w:r w:rsidR="007A7F73" w:rsidRPr="007A7F73">
        <w:rPr>
          <w:lang w:val="en-US"/>
        </w:rPr>
        <w:t xml:space="preserve"> virus pat</w:t>
      </w:r>
      <w:r w:rsidR="009E31B5">
        <w:rPr>
          <w:lang w:val="en-US"/>
        </w:rPr>
        <w:t>hology have been observed</w:t>
      </w:r>
      <w:r w:rsidR="007A7F73" w:rsidRPr="007A7F73">
        <w:rPr>
          <w:lang w:val="en-US"/>
        </w:rPr>
        <w:t>.</w:t>
      </w:r>
      <w:r w:rsidR="007A7F73">
        <w:rPr>
          <w:lang w:val="en-US"/>
        </w:rPr>
        <w:t xml:space="preserve"> </w:t>
      </w:r>
      <w:r w:rsidR="007C7E55">
        <w:rPr>
          <w:lang w:val="en-US"/>
        </w:rPr>
        <w:t xml:space="preserve">For </w:t>
      </w:r>
      <w:r w:rsidR="009D3BBE">
        <w:rPr>
          <w:lang w:val="en-US"/>
        </w:rPr>
        <w:t xml:space="preserve"> </w:t>
      </w:r>
      <w:r w:rsidR="007C7E55">
        <w:rPr>
          <w:lang w:val="en-US"/>
        </w:rPr>
        <w:t xml:space="preserve"> therapy purpose were used the following medications: </w:t>
      </w:r>
      <w:r w:rsidR="00B70275">
        <w:rPr>
          <w:lang w:val="en-US"/>
        </w:rPr>
        <w:t xml:space="preserve"> </w:t>
      </w:r>
      <w:r w:rsidR="007C7E55">
        <w:rPr>
          <w:lang w:val="en-US"/>
        </w:rPr>
        <w:t>Lamivud</w:t>
      </w:r>
      <w:r w:rsidR="00B70275">
        <w:rPr>
          <w:lang w:val="en-US"/>
        </w:rPr>
        <w:t>ine</w:t>
      </w:r>
      <w:r w:rsidR="009D3BBE">
        <w:rPr>
          <w:lang w:val="en-US"/>
        </w:rPr>
        <w:t xml:space="preserve"> </w:t>
      </w:r>
      <w:r w:rsidR="00B70275">
        <w:rPr>
          <w:lang w:val="en-US"/>
        </w:rPr>
        <w:t>(200mg), Daclatasvir(60mg),</w:t>
      </w:r>
      <w:r w:rsidR="007C7E55">
        <w:rPr>
          <w:lang w:val="en-US"/>
        </w:rPr>
        <w:t>Sofosbuvir</w:t>
      </w:r>
      <w:r w:rsidR="00B70275">
        <w:rPr>
          <w:lang w:val="en-US"/>
        </w:rPr>
        <w:t xml:space="preserve"> </w:t>
      </w:r>
      <w:r w:rsidR="007C7E55">
        <w:rPr>
          <w:lang w:val="en-US"/>
        </w:rPr>
        <w:t>(400mg), Acyclovir(200mg),Ibav</w:t>
      </w:r>
      <w:r w:rsidR="00B70275">
        <w:rPr>
          <w:lang w:val="en-US"/>
        </w:rPr>
        <w:t>irin (Copegus0(200mg) in tablets,</w:t>
      </w:r>
      <w:r w:rsidR="0007295F">
        <w:rPr>
          <w:lang w:val="en-US"/>
        </w:rPr>
        <w:t xml:space="preserve"> </w:t>
      </w:r>
      <w:r w:rsidR="00B70275">
        <w:rPr>
          <w:lang w:val="en-US"/>
        </w:rPr>
        <w:t xml:space="preserve">which were placed into the </w:t>
      </w:r>
      <w:r w:rsidR="00B70275" w:rsidRPr="00B70275">
        <w:rPr>
          <w:lang w:val="en-US"/>
        </w:rPr>
        <w:t xml:space="preserve"> lase</w:t>
      </w:r>
      <w:r>
        <w:rPr>
          <w:lang w:val="en-US"/>
        </w:rPr>
        <w:t>r light guide emitter</w:t>
      </w:r>
      <w:r w:rsidR="00B70275">
        <w:rPr>
          <w:lang w:val="en-US"/>
        </w:rPr>
        <w:t>.</w:t>
      </w:r>
      <w:r w:rsidR="007C7E55">
        <w:rPr>
          <w:lang w:val="en-US"/>
        </w:rPr>
        <w:t xml:space="preserve"> </w:t>
      </w:r>
      <w:r w:rsidR="007C7E55" w:rsidRPr="007C7E55">
        <w:rPr>
          <w:lang w:val="en-US"/>
        </w:rPr>
        <w:t xml:space="preserve">The obtained findings suggest that under </w:t>
      </w:r>
      <w:r w:rsidR="007C7E55">
        <w:rPr>
          <w:lang w:val="en-US"/>
        </w:rPr>
        <w:t xml:space="preserve">the influence of non- electromagnetic field </w:t>
      </w:r>
      <w:r w:rsidR="007C7E55" w:rsidRPr="007C7E55">
        <w:rPr>
          <w:lang w:val="en-US"/>
        </w:rPr>
        <w:t xml:space="preserve">formed by laser light guide emitter, remote transmission of pharmacological properties of a medication to patient’s body occurs. Application of this technology enables to reduce duration of the therapy for CHBV and CHCV </w:t>
      </w:r>
      <w:r w:rsidR="002D3DB6">
        <w:rPr>
          <w:lang w:val="en-US"/>
        </w:rPr>
        <w:t xml:space="preserve"> </w:t>
      </w:r>
      <w:r w:rsidR="009E31B5">
        <w:rPr>
          <w:lang w:val="en-US"/>
        </w:rPr>
        <w:t xml:space="preserve"> infection patients.</w:t>
      </w:r>
      <w:r w:rsidR="007C7E55" w:rsidRPr="007C7E55">
        <w:rPr>
          <w:lang w:val="en-US"/>
        </w:rPr>
        <w:t xml:space="preserve"> In some cases (CHCV infection virus, Epstein - Barr virus</w:t>
      </w:r>
      <w:r w:rsidR="002D3DB6">
        <w:rPr>
          <w:lang w:val="en-US"/>
        </w:rPr>
        <w:t>, cyt</w:t>
      </w:r>
      <w:r w:rsidR="002D3DB6" w:rsidRPr="002D3DB6">
        <w:rPr>
          <w:lang w:val="en-US"/>
        </w:rPr>
        <w:t xml:space="preserve">omegalovirus </w:t>
      </w:r>
      <w:r w:rsidR="005759F1">
        <w:rPr>
          <w:lang w:val="en-US"/>
        </w:rPr>
        <w:t xml:space="preserve"> </w:t>
      </w:r>
      <w:r w:rsidR="002D3DB6" w:rsidRPr="002D3DB6">
        <w:rPr>
          <w:lang w:val="en-US"/>
        </w:rPr>
        <w:t xml:space="preserve"> infection) this</w:t>
      </w:r>
      <w:r w:rsidR="0040025F">
        <w:rPr>
          <w:lang w:val="en-US"/>
        </w:rPr>
        <w:t xml:space="preserve"> </w:t>
      </w:r>
      <w:r w:rsidR="002D3DB6" w:rsidRPr="002D3DB6">
        <w:rPr>
          <w:lang w:val="en-US"/>
        </w:rPr>
        <w:t>results in complete elimination of the virus infection.</w:t>
      </w:r>
    </w:p>
    <w:p w:rsidR="002D3DB6" w:rsidRDefault="002D3DB6" w:rsidP="002D3DB6">
      <w:pPr>
        <w:rPr>
          <w:lang w:val="en-US"/>
        </w:rPr>
      </w:pPr>
    </w:p>
    <w:p w:rsidR="002D3DB6" w:rsidRDefault="002D3DB6" w:rsidP="002D3DB6">
      <w:pPr>
        <w:rPr>
          <w:lang w:val="en-US"/>
        </w:rPr>
      </w:pPr>
      <w:r>
        <w:rPr>
          <w:lang w:val="en-US"/>
        </w:rPr>
        <w:t>Biography</w:t>
      </w:r>
    </w:p>
    <w:p w:rsidR="002D3DB6" w:rsidRDefault="002D3DB6" w:rsidP="002D3DB6">
      <w:pPr>
        <w:rPr>
          <w:lang w:val="en-US"/>
        </w:rPr>
      </w:pPr>
      <w:r>
        <w:rPr>
          <w:lang w:val="en-US"/>
        </w:rPr>
        <w:t xml:space="preserve">Djumaeva N has completed her PhD at the age 40 years from Institute of Infectious </w:t>
      </w:r>
      <w:r w:rsidR="00A46B1E">
        <w:rPr>
          <w:lang w:val="en-US"/>
        </w:rPr>
        <w:t>D</w:t>
      </w:r>
      <w:r>
        <w:rPr>
          <w:lang w:val="en-US"/>
        </w:rPr>
        <w:t>iseases(Uzbekistan). She is the Consultant</w:t>
      </w:r>
      <w:r w:rsidR="00602086">
        <w:rPr>
          <w:lang w:val="en-US"/>
        </w:rPr>
        <w:t xml:space="preserve"> </w:t>
      </w:r>
      <w:r>
        <w:rPr>
          <w:lang w:val="en-US"/>
        </w:rPr>
        <w:t xml:space="preserve">( Neurology) at the Institute for Virology, </w:t>
      </w:r>
      <w:r w:rsidR="00602086">
        <w:rPr>
          <w:lang w:val="en-US"/>
        </w:rPr>
        <w:t>Uzbekistan</w:t>
      </w:r>
      <w:r>
        <w:rPr>
          <w:lang w:val="en-US"/>
        </w:rPr>
        <w:t>. She has publish</w:t>
      </w:r>
      <w:r w:rsidR="00602086">
        <w:rPr>
          <w:lang w:val="en-US"/>
        </w:rPr>
        <w:t>ed 36 papers, including</w:t>
      </w:r>
      <w:r w:rsidR="00A46B1E">
        <w:rPr>
          <w:lang w:val="en-US"/>
        </w:rPr>
        <w:t xml:space="preserve"> 2 patents</w:t>
      </w:r>
      <w:r>
        <w:rPr>
          <w:lang w:val="en-US"/>
        </w:rPr>
        <w:t>.</w:t>
      </w:r>
    </w:p>
    <w:p w:rsidR="00A46B1E" w:rsidRDefault="002D3DB6" w:rsidP="002D3DB6">
      <w:pPr>
        <w:rPr>
          <w:lang w:val="en-US"/>
        </w:rPr>
      </w:pPr>
      <w:r>
        <w:rPr>
          <w:lang w:val="en-US"/>
        </w:rPr>
        <w:t>Presenting author details</w:t>
      </w:r>
      <w:r w:rsidR="00A46B1E">
        <w:rPr>
          <w:lang w:val="en-US"/>
        </w:rPr>
        <w:t>:</w:t>
      </w:r>
    </w:p>
    <w:p w:rsidR="002D3DB6" w:rsidRDefault="002D3DB6" w:rsidP="002D3DB6">
      <w:pPr>
        <w:rPr>
          <w:lang w:val="en-US"/>
        </w:rPr>
      </w:pPr>
      <w:r>
        <w:rPr>
          <w:lang w:val="en-US"/>
        </w:rPr>
        <w:t>Naylya Djumaeva</w:t>
      </w:r>
    </w:p>
    <w:p w:rsidR="002D3DB6" w:rsidRDefault="002D3DB6" w:rsidP="002D3DB6">
      <w:pPr>
        <w:rPr>
          <w:lang w:val="en-US"/>
        </w:rPr>
      </w:pPr>
      <w:r>
        <w:rPr>
          <w:lang w:val="en-US"/>
        </w:rPr>
        <w:t>Contact number:998977411955</w:t>
      </w:r>
    </w:p>
    <w:p w:rsidR="002D3DB6" w:rsidRDefault="002D3DB6" w:rsidP="002D3DB6">
      <w:pPr>
        <w:rPr>
          <w:lang w:val="en-US"/>
        </w:rPr>
      </w:pPr>
      <w:r>
        <w:rPr>
          <w:lang w:val="en-US"/>
        </w:rPr>
        <w:t>Linked Inaccount:</w:t>
      </w:r>
      <w:r w:rsidR="005759F1" w:rsidRPr="005759F1">
        <w:rPr>
          <w:lang w:val="en-US"/>
        </w:rPr>
        <w:t xml:space="preserve"> </w:t>
      </w:r>
      <w:r w:rsidR="005759F1">
        <w:rPr>
          <w:lang w:val="en-US"/>
        </w:rPr>
        <w:t>3a108426</w:t>
      </w:r>
    </w:p>
    <w:p w:rsidR="00A46B1E" w:rsidRDefault="00A46B1E" w:rsidP="002D3DB6">
      <w:pPr>
        <w:rPr>
          <w:lang w:val="en-US"/>
        </w:rPr>
      </w:pPr>
      <w:r>
        <w:rPr>
          <w:lang w:val="en-US"/>
        </w:rPr>
        <w:t>Session name\ number:</w:t>
      </w:r>
      <w:r w:rsidR="00B65792">
        <w:rPr>
          <w:lang w:val="en-US"/>
        </w:rPr>
        <w:t xml:space="preserve"> </w:t>
      </w:r>
      <w:bookmarkStart w:id="0" w:name="_GoBack"/>
      <w:bookmarkEnd w:id="0"/>
      <w:r w:rsidR="00B65792">
        <w:rPr>
          <w:lang w:val="en-US"/>
        </w:rPr>
        <w:t>Lasers in Medicine</w:t>
      </w:r>
    </w:p>
    <w:p w:rsidR="00A46B1E" w:rsidRDefault="00A46B1E" w:rsidP="002D3DB6">
      <w:pPr>
        <w:rPr>
          <w:lang w:val="en-US"/>
        </w:rPr>
      </w:pPr>
      <w:r>
        <w:rPr>
          <w:lang w:val="en-US"/>
        </w:rPr>
        <w:t>Category: Poster presentation</w:t>
      </w:r>
    </w:p>
    <w:sectPr w:rsidR="00A46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C700CB"/>
    <w:multiLevelType w:val="hybridMultilevel"/>
    <w:tmpl w:val="61C8A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9E"/>
    <w:rsid w:val="00002620"/>
    <w:rsid w:val="0007295F"/>
    <w:rsid w:val="002A7E48"/>
    <w:rsid w:val="002D3DB6"/>
    <w:rsid w:val="0040025F"/>
    <w:rsid w:val="00453E97"/>
    <w:rsid w:val="004A67C1"/>
    <w:rsid w:val="005759F1"/>
    <w:rsid w:val="00602086"/>
    <w:rsid w:val="006F689E"/>
    <w:rsid w:val="007A7F73"/>
    <w:rsid w:val="007C7E55"/>
    <w:rsid w:val="008F4033"/>
    <w:rsid w:val="009D3BBE"/>
    <w:rsid w:val="009E31B5"/>
    <w:rsid w:val="00A456B4"/>
    <w:rsid w:val="00A46B1E"/>
    <w:rsid w:val="00B65792"/>
    <w:rsid w:val="00B70275"/>
    <w:rsid w:val="00C96FC6"/>
    <w:rsid w:val="00CD256F"/>
    <w:rsid w:val="00D74DB8"/>
    <w:rsid w:val="00F3328A"/>
    <w:rsid w:val="00FE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7F46A"/>
  <w15:chartTrackingRefBased/>
  <w15:docId w15:val="{7B842F07-FDF7-40AA-BBB8-2A280E12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2019-12-05T02:07:00Z</cp:lastPrinted>
  <dcterms:created xsi:type="dcterms:W3CDTF">2019-12-04T05:55:00Z</dcterms:created>
  <dcterms:modified xsi:type="dcterms:W3CDTF">2019-12-06T04:09:00Z</dcterms:modified>
</cp:coreProperties>
</file>