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4DB" w:rsidRDefault="008963F1" w:rsidP="005D5466">
      <w:pPr>
        <w:spacing w:after="0" w:line="240" w:lineRule="auto"/>
        <w:rPr>
          <w:rFonts w:ascii="Arial Black" w:hAnsi="Arial Black"/>
          <w:b/>
          <w:bCs/>
          <w:sz w:val="32"/>
          <w:szCs w:val="32"/>
        </w:rPr>
      </w:pPr>
      <w:r>
        <w:rPr>
          <w:rFonts w:ascii="Arial Black" w:hAnsi="Arial Black"/>
          <w:b/>
          <w:bCs/>
          <w:sz w:val="32"/>
          <w:szCs w:val="32"/>
        </w:rPr>
        <w:t>CASE REPORT OF CARDIAC DYSARETHMIA FOLLOWING DENTAL PRESCRIPTION OF METRONIDAZOLE</w:t>
      </w:r>
    </w:p>
    <w:p w:rsidR="008963F1" w:rsidRPr="008963F1" w:rsidRDefault="008963F1" w:rsidP="008963F1">
      <w:pPr>
        <w:spacing w:after="0" w:line="240" w:lineRule="auto"/>
        <w:jc w:val="both"/>
        <w:rPr>
          <w:rFonts w:asciiTheme="minorBidi" w:hAnsiTheme="minorBidi"/>
          <w:sz w:val="28"/>
          <w:szCs w:val="28"/>
        </w:rPr>
      </w:pPr>
    </w:p>
    <w:p w:rsidR="002C337C" w:rsidRPr="00785B3D" w:rsidRDefault="00B23E6A" w:rsidP="00D92BA1">
      <w:pPr>
        <w:spacing w:after="0" w:line="240" w:lineRule="auto"/>
        <w:jc w:val="both"/>
        <w:rPr>
          <w:rFonts w:asciiTheme="minorBidi" w:hAnsiTheme="minorBidi"/>
        </w:rPr>
      </w:pPr>
      <w:r w:rsidRPr="00785B3D">
        <w:rPr>
          <w:rFonts w:asciiTheme="minorBidi" w:hAnsiTheme="minorBidi"/>
        </w:rPr>
        <w:t xml:space="preserve">Dr. </w:t>
      </w:r>
      <w:r w:rsidR="002C337C" w:rsidRPr="00785B3D">
        <w:rPr>
          <w:rFonts w:asciiTheme="minorBidi" w:hAnsiTheme="minorBidi"/>
        </w:rPr>
        <w:t xml:space="preserve">Al </w:t>
      </w:r>
      <w:proofErr w:type="spellStart"/>
      <w:r w:rsidR="002C337C" w:rsidRPr="00785B3D">
        <w:rPr>
          <w:rFonts w:asciiTheme="minorBidi" w:hAnsiTheme="minorBidi"/>
        </w:rPr>
        <w:t>Matrafi</w:t>
      </w:r>
      <w:proofErr w:type="spellEnd"/>
      <w:r w:rsidR="002C337C" w:rsidRPr="00785B3D">
        <w:rPr>
          <w:rFonts w:asciiTheme="minorBidi" w:hAnsiTheme="minorBidi"/>
        </w:rPr>
        <w:t xml:space="preserve"> </w:t>
      </w:r>
      <w:proofErr w:type="spellStart"/>
      <w:r w:rsidR="002C337C" w:rsidRPr="00785B3D">
        <w:rPr>
          <w:rFonts w:asciiTheme="minorBidi" w:hAnsiTheme="minorBidi"/>
        </w:rPr>
        <w:t>Badria</w:t>
      </w:r>
      <w:proofErr w:type="spellEnd"/>
      <w:r w:rsidR="002C337C" w:rsidRPr="00785B3D">
        <w:rPr>
          <w:rFonts w:asciiTheme="minorBidi" w:hAnsiTheme="minorBidi"/>
        </w:rPr>
        <w:t>, BDS, AGD, Restorative, Consultant Restorative.</w:t>
      </w:r>
      <w:r w:rsidRPr="00785B3D">
        <w:rPr>
          <w:rFonts w:asciiTheme="minorBidi" w:hAnsiTheme="minorBidi"/>
        </w:rPr>
        <w:t xml:space="preserve"> </w:t>
      </w:r>
      <w:r w:rsidR="002C337C" w:rsidRPr="00785B3D">
        <w:rPr>
          <w:rFonts w:asciiTheme="minorBidi" w:hAnsiTheme="minorBidi"/>
        </w:rPr>
        <w:t>P</w:t>
      </w:r>
      <w:r w:rsidR="008529EE" w:rsidRPr="00785B3D">
        <w:rPr>
          <w:rFonts w:asciiTheme="minorBidi" w:hAnsiTheme="minorBidi"/>
        </w:rPr>
        <w:t xml:space="preserve">rince </w:t>
      </w:r>
      <w:r w:rsidR="002C337C" w:rsidRPr="00785B3D">
        <w:rPr>
          <w:rFonts w:asciiTheme="minorBidi" w:hAnsiTheme="minorBidi"/>
        </w:rPr>
        <w:t>S</w:t>
      </w:r>
      <w:r w:rsidR="008529EE" w:rsidRPr="00785B3D">
        <w:rPr>
          <w:rFonts w:asciiTheme="minorBidi" w:hAnsiTheme="minorBidi"/>
        </w:rPr>
        <w:t xml:space="preserve">ultan </w:t>
      </w:r>
      <w:r w:rsidR="002C337C" w:rsidRPr="00785B3D">
        <w:rPr>
          <w:rFonts w:asciiTheme="minorBidi" w:hAnsiTheme="minorBidi"/>
        </w:rPr>
        <w:t>M</w:t>
      </w:r>
      <w:r w:rsidR="008529EE" w:rsidRPr="00785B3D">
        <w:rPr>
          <w:rFonts w:asciiTheme="minorBidi" w:hAnsiTheme="minorBidi"/>
        </w:rPr>
        <w:t xml:space="preserve">ilitary </w:t>
      </w:r>
      <w:r w:rsidR="002C337C" w:rsidRPr="00785B3D">
        <w:rPr>
          <w:rFonts w:asciiTheme="minorBidi" w:hAnsiTheme="minorBidi"/>
        </w:rPr>
        <w:t>M</w:t>
      </w:r>
      <w:r w:rsidR="008529EE" w:rsidRPr="00785B3D">
        <w:rPr>
          <w:rFonts w:asciiTheme="minorBidi" w:hAnsiTheme="minorBidi"/>
        </w:rPr>
        <w:t xml:space="preserve">edical </w:t>
      </w:r>
      <w:r w:rsidR="002C337C" w:rsidRPr="00785B3D">
        <w:rPr>
          <w:rFonts w:asciiTheme="minorBidi" w:hAnsiTheme="minorBidi"/>
        </w:rPr>
        <w:t>C</w:t>
      </w:r>
      <w:r w:rsidR="008529EE" w:rsidRPr="00785B3D">
        <w:rPr>
          <w:rFonts w:asciiTheme="minorBidi" w:hAnsiTheme="minorBidi"/>
        </w:rPr>
        <w:t>ity</w:t>
      </w:r>
    </w:p>
    <w:p w:rsidR="00502C49" w:rsidRPr="00B23E6A" w:rsidRDefault="00502C49" w:rsidP="00502C49">
      <w:pPr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 xml:space="preserve">Dr. </w:t>
      </w:r>
      <w:r w:rsidRPr="00B23E6A">
        <w:rPr>
          <w:rFonts w:asciiTheme="minorBidi" w:hAnsiTheme="minorBidi"/>
          <w:sz w:val="20"/>
          <w:szCs w:val="20"/>
        </w:rPr>
        <w:t xml:space="preserve">Al </w:t>
      </w:r>
      <w:proofErr w:type="spellStart"/>
      <w:r w:rsidRPr="00B23E6A">
        <w:rPr>
          <w:rFonts w:asciiTheme="minorBidi" w:hAnsiTheme="minorBidi"/>
          <w:sz w:val="20"/>
          <w:szCs w:val="20"/>
        </w:rPr>
        <w:t>Rumaihi</w:t>
      </w:r>
      <w:proofErr w:type="spellEnd"/>
      <w:r w:rsidRPr="00B23E6A">
        <w:rPr>
          <w:rFonts w:asciiTheme="minorBidi" w:hAnsiTheme="minorBidi"/>
          <w:sz w:val="20"/>
          <w:szCs w:val="20"/>
        </w:rPr>
        <w:t xml:space="preserve">, Faisal , BDS – </w:t>
      </w:r>
      <w:proofErr w:type="spellStart"/>
      <w:r w:rsidRPr="00B23E6A">
        <w:rPr>
          <w:rFonts w:asciiTheme="minorBidi" w:hAnsiTheme="minorBidi"/>
          <w:sz w:val="20"/>
          <w:szCs w:val="20"/>
        </w:rPr>
        <w:t>Ms</w:t>
      </w:r>
      <w:proofErr w:type="spellEnd"/>
      <w:r w:rsidRPr="00B23E6A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B23E6A">
        <w:rPr>
          <w:rFonts w:asciiTheme="minorBidi" w:hAnsiTheme="minorBidi"/>
          <w:sz w:val="20"/>
          <w:szCs w:val="20"/>
        </w:rPr>
        <w:t>Dsc</w:t>
      </w:r>
      <w:proofErr w:type="spellEnd"/>
      <w:r w:rsidRPr="00B23E6A">
        <w:rPr>
          <w:rFonts w:asciiTheme="minorBidi" w:hAnsiTheme="minorBidi"/>
          <w:sz w:val="20"/>
          <w:szCs w:val="20"/>
        </w:rPr>
        <w:t>, Consultant Restorative</w:t>
      </w:r>
      <w:r>
        <w:rPr>
          <w:rFonts w:asciiTheme="minorBidi" w:hAnsiTheme="minorBidi"/>
          <w:sz w:val="20"/>
          <w:szCs w:val="20"/>
        </w:rPr>
        <w:t xml:space="preserve">. </w:t>
      </w:r>
      <w:r w:rsidRPr="00B23E6A">
        <w:rPr>
          <w:rFonts w:asciiTheme="minorBidi" w:hAnsiTheme="minorBidi"/>
          <w:sz w:val="20"/>
          <w:szCs w:val="20"/>
        </w:rPr>
        <w:t>Prince Sultan Military Medical City</w:t>
      </w:r>
    </w:p>
    <w:p w:rsidR="00502C49" w:rsidRPr="00B23E6A" w:rsidRDefault="00502C49" w:rsidP="00502C49">
      <w:pPr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 xml:space="preserve">Dr. </w:t>
      </w:r>
      <w:r w:rsidRPr="00B23E6A">
        <w:rPr>
          <w:rFonts w:asciiTheme="minorBidi" w:hAnsiTheme="minorBidi"/>
          <w:sz w:val="20"/>
          <w:szCs w:val="20"/>
        </w:rPr>
        <w:t xml:space="preserve">Al </w:t>
      </w:r>
      <w:proofErr w:type="spellStart"/>
      <w:r w:rsidRPr="00B23E6A">
        <w:rPr>
          <w:rFonts w:asciiTheme="minorBidi" w:hAnsiTheme="minorBidi"/>
          <w:sz w:val="20"/>
          <w:szCs w:val="20"/>
        </w:rPr>
        <w:t>Saleem</w:t>
      </w:r>
      <w:proofErr w:type="spellEnd"/>
      <w:r w:rsidRPr="00B23E6A">
        <w:rPr>
          <w:rFonts w:asciiTheme="minorBidi" w:hAnsiTheme="minorBidi"/>
          <w:sz w:val="20"/>
          <w:szCs w:val="20"/>
        </w:rPr>
        <w:t xml:space="preserve">, </w:t>
      </w:r>
      <w:proofErr w:type="spellStart"/>
      <w:r w:rsidRPr="00B23E6A">
        <w:rPr>
          <w:rFonts w:asciiTheme="minorBidi" w:hAnsiTheme="minorBidi"/>
          <w:sz w:val="20"/>
          <w:szCs w:val="20"/>
        </w:rPr>
        <w:t>Afnan</w:t>
      </w:r>
      <w:proofErr w:type="spellEnd"/>
      <w:r w:rsidRPr="00B23E6A">
        <w:rPr>
          <w:rFonts w:asciiTheme="minorBidi" w:hAnsiTheme="minorBidi"/>
          <w:sz w:val="20"/>
          <w:szCs w:val="20"/>
        </w:rPr>
        <w:t xml:space="preserve">, BDS, SSC (PD), Consultant </w:t>
      </w:r>
      <w:proofErr w:type="spellStart"/>
      <w:r w:rsidRPr="00B23E6A">
        <w:rPr>
          <w:rFonts w:asciiTheme="minorBidi" w:hAnsiTheme="minorBidi"/>
          <w:sz w:val="20"/>
          <w:szCs w:val="20"/>
        </w:rPr>
        <w:t>Pedodontic</w:t>
      </w:r>
      <w:proofErr w:type="spellEnd"/>
      <w:r>
        <w:rPr>
          <w:rFonts w:asciiTheme="minorBidi" w:hAnsiTheme="minorBidi"/>
          <w:sz w:val="20"/>
          <w:szCs w:val="20"/>
        </w:rPr>
        <w:t xml:space="preserve">. </w:t>
      </w:r>
      <w:r w:rsidRPr="00B23E6A">
        <w:rPr>
          <w:rFonts w:asciiTheme="minorBidi" w:hAnsiTheme="minorBidi"/>
          <w:sz w:val="20"/>
          <w:szCs w:val="20"/>
        </w:rPr>
        <w:t>Prince Sultan Military Medical City</w:t>
      </w:r>
    </w:p>
    <w:p w:rsidR="00502C49" w:rsidRPr="00B23E6A" w:rsidRDefault="00502C49" w:rsidP="00502C49">
      <w:pPr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 xml:space="preserve">Dr. </w:t>
      </w:r>
      <w:r w:rsidRPr="00B23E6A">
        <w:rPr>
          <w:rFonts w:asciiTheme="minorBidi" w:hAnsiTheme="minorBidi"/>
          <w:sz w:val="20"/>
          <w:szCs w:val="20"/>
        </w:rPr>
        <w:t>Al Hamad, Saud</w:t>
      </w:r>
      <w:r>
        <w:rPr>
          <w:rFonts w:asciiTheme="minorBidi" w:hAnsiTheme="minorBidi"/>
          <w:sz w:val="20"/>
          <w:szCs w:val="20"/>
        </w:rPr>
        <w:t xml:space="preserve">, ADG Specialist. </w:t>
      </w:r>
      <w:r w:rsidRPr="00B23E6A">
        <w:rPr>
          <w:rFonts w:asciiTheme="minorBidi" w:hAnsiTheme="minorBidi"/>
          <w:sz w:val="20"/>
          <w:szCs w:val="20"/>
        </w:rPr>
        <w:t>Prince Sultan Military Medical City</w:t>
      </w:r>
    </w:p>
    <w:p w:rsidR="00502C49" w:rsidRPr="00B23E6A" w:rsidRDefault="00502C49" w:rsidP="00502C49">
      <w:pPr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B23E6A">
        <w:rPr>
          <w:rFonts w:asciiTheme="minorBidi" w:hAnsiTheme="minorBidi"/>
          <w:sz w:val="20"/>
          <w:szCs w:val="20"/>
        </w:rPr>
        <w:t xml:space="preserve">Al </w:t>
      </w:r>
      <w:proofErr w:type="spellStart"/>
      <w:r w:rsidRPr="00B23E6A">
        <w:rPr>
          <w:rFonts w:asciiTheme="minorBidi" w:hAnsiTheme="minorBidi"/>
          <w:sz w:val="20"/>
          <w:szCs w:val="20"/>
        </w:rPr>
        <w:t>Saif</w:t>
      </w:r>
      <w:proofErr w:type="spellEnd"/>
      <w:r w:rsidRPr="00B23E6A">
        <w:rPr>
          <w:rFonts w:asciiTheme="minorBidi" w:hAnsiTheme="minorBidi"/>
          <w:sz w:val="20"/>
          <w:szCs w:val="20"/>
        </w:rPr>
        <w:t xml:space="preserve">, Sultan, Medical Student Al </w:t>
      </w:r>
      <w:proofErr w:type="spellStart"/>
      <w:r w:rsidRPr="00B23E6A">
        <w:rPr>
          <w:rFonts w:asciiTheme="minorBidi" w:hAnsiTheme="minorBidi"/>
          <w:sz w:val="20"/>
          <w:szCs w:val="20"/>
        </w:rPr>
        <w:t>Maarefa</w:t>
      </w:r>
      <w:proofErr w:type="spellEnd"/>
      <w:r w:rsidRPr="00B23E6A">
        <w:rPr>
          <w:rFonts w:asciiTheme="minorBidi" w:hAnsiTheme="minorBidi"/>
          <w:sz w:val="20"/>
          <w:szCs w:val="20"/>
        </w:rPr>
        <w:t xml:space="preserve"> Colleges</w:t>
      </w:r>
    </w:p>
    <w:p w:rsidR="00785B3D" w:rsidRDefault="00785B3D" w:rsidP="008963F1">
      <w:pPr>
        <w:spacing w:after="0" w:line="240" w:lineRule="auto"/>
        <w:jc w:val="both"/>
        <w:rPr>
          <w:rFonts w:ascii="Arial Black" w:hAnsi="Arial Black"/>
          <w:b/>
          <w:bCs/>
          <w:sz w:val="24"/>
          <w:szCs w:val="24"/>
        </w:rPr>
      </w:pPr>
    </w:p>
    <w:p w:rsidR="00B444DB" w:rsidRDefault="00B444DB" w:rsidP="008963F1">
      <w:pPr>
        <w:spacing w:after="0" w:line="240" w:lineRule="auto"/>
        <w:jc w:val="both"/>
        <w:rPr>
          <w:rFonts w:ascii="Arial Black" w:hAnsi="Arial Black"/>
          <w:b/>
          <w:bCs/>
          <w:sz w:val="24"/>
          <w:szCs w:val="24"/>
        </w:rPr>
      </w:pPr>
      <w:r w:rsidRPr="008963F1">
        <w:rPr>
          <w:rFonts w:ascii="Arial Black" w:hAnsi="Arial Black"/>
          <w:b/>
          <w:bCs/>
          <w:sz w:val="24"/>
          <w:szCs w:val="24"/>
        </w:rPr>
        <w:t>Abstract</w:t>
      </w:r>
    </w:p>
    <w:p w:rsidR="00B444DB" w:rsidRPr="008963F1" w:rsidRDefault="00B444DB" w:rsidP="008963F1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:rsidR="00C933E0" w:rsidRDefault="00B444DB" w:rsidP="00F4125B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8963F1">
        <w:rPr>
          <w:rFonts w:asciiTheme="minorBidi" w:hAnsiTheme="minorBidi"/>
          <w:sz w:val="24"/>
          <w:szCs w:val="24"/>
        </w:rPr>
        <w:t>Metronidazole is</w:t>
      </w:r>
      <w:r w:rsidR="00B23E6A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="00B23E6A">
        <w:rPr>
          <w:rFonts w:asciiTheme="minorBidi" w:hAnsiTheme="minorBidi"/>
          <w:sz w:val="24"/>
          <w:szCs w:val="24"/>
        </w:rPr>
        <w:t>nitro</w:t>
      </w:r>
      <w:r w:rsidR="00F4125B">
        <w:rPr>
          <w:rFonts w:asciiTheme="minorBidi" w:hAnsiTheme="minorBidi"/>
          <w:sz w:val="24"/>
          <w:szCs w:val="24"/>
        </w:rPr>
        <w:t>i</w:t>
      </w:r>
      <w:r w:rsidR="00B23E6A">
        <w:rPr>
          <w:rFonts w:asciiTheme="minorBidi" w:hAnsiTheme="minorBidi"/>
          <w:sz w:val="24"/>
          <w:szCs w:val="24"/>
        </w:rPr>
        <w:t>midazole</w:t>
      </w:r>
      <w:proofErr w:type="spellEnd"/>
      <w:r w:rsidR="00B23E6A">
        <w:rPr>
          <w:rFonts w:asciiTheme="minorBidi" w:hAnsiTheme="minorBidi"/>
          <w:sz w:val="24"/>
          <w:szCs w:val="24"/>
        </w:rPr>
        <w:t xml:space="preserve"> antibiotic medication which has a specific activity against anaerobic bacteria and protozoa.</w:t>
      </w:r>
    </w:p>
    <w:p w:rsidR="00C933E0" w:rsidRDefault="00B23E6A" w:rsidP="00C933E0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In cardiology, the QT interval represents electrical depolarization and repolarization of the ventricles. A lengthened QT interval is a marker for the potential of ventricular </w:t>
      </w:r>
      <w:r w:rsidR="00F4125B">
        <w:rPr>
          <w:rFonts w:asciiTheme="minorBidi" w:hAnsiTheme="minorBidi"/>
          <w:sz w:val="24"/>
          <w:szCs w:val="24"/>
        </w:rPr>
        <w:t>tachyarrhythmia</w:t>
      </w:r>
      <w:r>
        <w:rPr>
          <w:rFonts w:asciiTheme="minorBidi" w:hAnsiTheme="minorBidi"/>
          <w:sz w:val="24"/>
          <w:szCs w:val="24"/>
        </w:rPr>
        <w:t>.</w:t>
      </w:r>
    </w:p>
    <w:p w:rsidR="00C933E0" w:rsidRDefault="00B23E6A" w:rsidP="00F4125B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Rare cases have been reported with QT prolongation in which metronidazole antibiotic had been used. The </w:t>
      </w:r>
      <w:proofErr w:type="spellStart"/>
      <w:r>
        <w:rPr>
          <w:rFonts w:asciiTheme="minorBidi" w:hAnsiTheme="minorBidi"/>
          <w:sz w:val="24"/>
          <w:szCs w:val="24"/>
        </w:rPr>
        <w:t>arrythmogenic</w:t>
      </w:r>
      <w:proofErr w:type="spellEnd"/>
      <w:r>
        <w:rPr>
          <w:rFonts w:asciiTheme="minorBidi" w:hAnsiTheme="minorBidi"/>
          <w:sz w:val="24"/>
          <w:szCs w:val="24"/>
        </w:rPr>
        <w:t xml:space="preserve"> properties of metronidazole is not yet clear.</w:t>
      </w:r>
      <w:r w:rsidR="00F4125B">
        <w:rPr>
          <w:rFonts w:asciiTheme="minorBidi" w:hAnsiTheme="minorBidi"/>
          <w:sz w:val="24"/>
          <w:szCs w:val="24"/>
        </w:rPr>
        <w:t xml:space="preserve"> </w:t>
      </w:r>
    </w:p>
    <w:p w:rsidR="00C933E0" w:rsidRDefault="00B23E6A" w:rsidP="00C933E0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This case reports a</w:t>
      </w:r>
      <w:r w:rsidR="00B444DB" w:rsidRPr="008963F1">
        <w:rPr>
          <w:rFonts w:asciiTheme="minorBidi" w:hAnsiTheme="minorBidi"/>
          <w:sz w:val="24"/>
          <w:szCs w:val="24"/>
        </w:rPr>
        <w:t xml:space="preserve"> 10-year-old male child</w:t>
      </w:r>
      <w:r>
        <w:rPr>
          <w:rFonts w:asciiTheme="minorBidi" w:hAnsiTheme="minorBidi"/>
          <w:sz w:val="24"/>
          <w:szCs w:val="24"/>
        </w:rPr>
        <w:t xml:space="preserve"> of 30 kg body weight with no history of any chronic </w:t>
      </w:r>
      <w:r w:rsidR="00F4125B">
        <w:rPr>
          <w:rFonts w:asciiTheme="minorBidi" w:hAnsiTheme="minorBidi"/>
          <w:sz w:val="24"/>
          <w:szCs w:val="24"/>
        </w:rPr>
        <w:t xml:space="preserve">illness or drug allergy </w:t>
      </w:r>
      <w:r w:rsidR="00B444DB" w:rsidRPr="008963F1">
        <w:rPr>
          <w:rFonts w:asciiTheme="minorBidi" w:hAnsiTheme="minorBidi"/>
          <w:sz w:val="24"/>
          <w:szCs w:val="24"/>
        </w:rPr>
        <w:t xml:space="preserve">came to the dental clinic with </w:t>
      </w:r>
      <w:r w:rsidR="00F4125B">
        <w:rPr>
          <w:rFonts w:asciiTheme="minorBidi" w:hAnsiTheme="minorBidi"/>
          <w:sz w:val="24"/>
          <w:szCs w:val="24"/>
        </w:rPr>
        <w:t>facial swell</w:t>
      </w:r>
      <w:r w:rsidR="00C933E0">
        <w:rPr>
          <w:rFonts w:asciiTheme="minorBidi" w:hAnsiTheme="minorBidi"/>
          <w:sz w:val="24"/>
          <w:szCs w:val="24"/>
        </w:rPr>
        <w:t>ing, w</w:t>
      </w:r>
      <w:r w:rsidR="00F4125B">
        <w:rPr>
          <w:rFonts w:asciiTheme="minorBidi" w:hAnsiTheme="minorBidi"/>
          <w:sz w:val="24"/>
          <w:szCs w:val="24"/>
        </w:rPr>
        <w:t>hich was diagnosed as dental abscess. He was given</w:t>
      </w:r>
      <w:r w:rsidR="00B444DB" w:rsidRPr="008963F1">
        <w:rPr>
          <w:rFonts w:asciiTheme="minorBidi" w:hAnsiTheme="minorBidi"/>
          <w:sz w:val="24"/>
          <w:szCs w:val="24"/>
        </w:rPr>
        <w:t xml:space="preserve"> oral metronidazole (500 mg 3</w:t>
      </w:r>
      <w:r w:rsidR="00F4125B">
        <w:rPr>
          <w:rFonts w:asciiTheme="minorBidi" w:hAnsiTheme="minorBidi"/>
          <w:sz w:val="24"/>
          <w:szCs w:val="24"/>
        </w:rPr>
        <w:t xml:space="preserve"> </w:t>
      </w:r>
      <w:r w:rsidR="00B444DB" w:rsidRPr="008963F1">
        <w:rPr>
          <w:rFonts w:asciiTheme="minorBidi" w:hAnsiTheme="minorBidi"/>
          <w:sz w:val="24"/>
          <w:szCs w:val="24"/>
        </w:rPr>
        <w:t>times/day for 5 days)</w:t>
      </w:r>
      <w:r w:rsidR="00C933E0">
        <w:rPr>
          <w:rFonts w:asciiTheme="minorBidi" w:hAnsiTheme="minorBidi"/>
          <w:sz w:val="24"/>
          <w:szCs w:val="24"/>
        </w:rPr>
        <w:t>.</w:t>
      </w:r>
    </w:p>
    <w:p w:rsidR="00C933E0" w:rsidRDefault="00F4125B" w:rsidP="00C933E0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On the third day, he presented to the emergency </w:t>
      </w:r>
      <w:r w:rsidR="00B444DB" w:rsidRPr="008963F1">
        <w:rPr>
          <w:rFonts w:asciiTheme="minorBidi" w:hAnsiTheme="minorBidi"/>
          <w:sz w:val="24"/>
          <w:szCs w:val="24"/>
        </w:rPr>
        <w:t xml:space="preserve">department with palpitation, vomiting and then </w:t>
      </w:r>
      <w:r>
        <w:rPr>
          <w:rFonts w:asciiTheme="minorBidi" w:hAnsiTheme="minorBidi"/>
          <w:sz w:val="24"/>
          <w:szCs w:val="24"/>
        </w:rPr>
        <w:t xml:space="preserve">he </w:t>
      </w:r>
      <w:r w:rsidR="00B444DB" w:rsidRPr="008963F1">
        <w:rPr>
          <w:rFonts w:asciiTheme="minorBidi" w:hAnsiTheme="minorBidi"/>
          <w:sz w:val="24"/>
          <w:szCs w:val="24"/>
        </w:rPr>
        <w:t xml:space="preserve">collapsed. Cardiac Pulmonary </w:t>
      </w:r>
      <w:r w:rsidR="002C337C" w:rsidRPr="008963F1">
        <w:rPr>
          <w:rFonts w:asciiTheme="minorBidi" w:hAnsiTheme="minorBidi"/>
          <w:sz w:val="24"/>
          <w:szCs w:val="24"/>
        </w:rPr>
        <w:t>Recitation</w:t>
      </w:r>
      <w:r w:rsidR="00B444DB" w:rsidRPr="008963F1">
        <w:rPr>
          <w:rFonts w:asciiTheme="minorBidi" w:hAnsiTheme="minorBidi"/>
          <w:sz w:val="24"/>
          <w:szCs w:val="24"/>
        </w:rPr>
        <w:t xml:space="preserve"> (C</w:t>
      </w:r>
      <w:r w:rsidR="002C337C" w:rsidRPr="008963F1">
        <w:rPr>
          <w:rFonts w:asciiTheme="minorBidi" w:hAnsiTheme="minorBidi"/>
          <w:sz w:val="24"/>
          <w:szCs w:val="24"/>
        </w:rPr>
        <w:t>PR) done and Electrocardiogram (</w:t>
      </w:r>
      <w:r w:rsidR="00B444DB" w:rsidRPr="008963F1">
        <w:rPr>
          <w:rFonts w:asciiTheme="minorBidi" w:hAnsiTheme="minorBidi"/>
          <w:sz w:val="24"/>
          <w:szCs w:val="24"/>
        </w:rPr>
        <w:t>ECG) showed prolonged QT</w:t>
      </w:r>
      <w:r>
        <w:rPr>
          <w:rFonts w:asciiTheme="minorBidi" w:hAnsiTheme="minorBidi"/>
          <w:sz w:val="24"/>
          <w:szCs w:val="24"/>
        </w:rPr>
        <w:t xml:space="preserve"> corrected</w:t>
      </w:r>
      <w:r w:rsidR="00B444DB" w:rsidRPr="008963F1">
        <w:rPr>
          <w:rFonts w:asciiTheme="minorBidi" w:hAnsiTheme="minorBidi"/>
          <w:sz w:val="24"/>
          <w:szCs w:val="24"/>
        </w:rPr>
        <w:t xml:space="preserve"> interval</w:t>
      </w:r>
      <w:r>
        <w:rPr>
          <w:rFonts w:asciiTheme="minorBidi" w:hAnsiTheme="minorBidi"/>
          <w:sz w:val="24"/>
          <w:szCs w:val="24"/>
        </w:rPr>
        <w:t xml:space="preserve"> (</w:t>
      </w:r>
      <w:proofErr w:type="spellStart"/>
      <w:r>
        <w:rPr>
          <w:rFonts w:asciiTheme="minorBidi" w:hAnsiTheme="minorBidi"/>
          <w:sz w:val="24"/>
          <w:szCs w:val="24"/>
        </w:rPr>
        <w:t>QTc</w:t>
      </w:r>
      <w:proofErr w:type="spellEnd"/>
      <w:r>
        <w:rPr>
          <w:rFonts w:asciiTheme="minorBidi" w:hAnsiTheme="minorBidi"/>
          <w:sz w:val="24"/>
          <w:szCs w:val="24"/>
        </w:rPr>
        <w:t xml:space="preserve"> 480 </w:t>
      </w:r>
      <w:proofErr w:type="spellStart"/>
      <w:r>
        <w:rPr>
          <w:rFonts w:asciiTheme="minorBidi" w:hAnsiTheme="minorBidi"/>
          <w:sz w:val="24"/>
          <w:szCs w:val="24"/>
        </w:rPr>
        <w:t>ms</w:t>
      </w:r>
      <w:proofErr w:type="spellEnd"/>
      <w:r>
        <w:rPr>
          <w:rFonts w:asciiTheme="minorBidi" w:hAnsiTheme="minorBidi"/>
          <w:sz w:val="24"/>
          <w:szCs w:val="24"/>
        </w:rPr>
        <w:t>)</w:t>
      </w:r>
      <w:r w:rsidR="00B444DB" w:rsidRPr="008963F1">
        <w:rPr>
          <w:rFonts w:asciiTheme="minorBidi" w:hAnsiTheme="minorBidi"/>
          <w:sz w:val="24"/>
          <w:szCs w:val="24"/>
        </w:rPr>
        <w:t xml:space="preserve">. </w:t>
      </w:r>
    </w:p>
    <w:p w:rsidR="00C933E0" w:rsidRDefault="00F4125B" w:rsidP="00C933E0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Laboratory test including serum potassium, magnesium and liver funct</w:t>
      </w:r>
      <w:r w:rsidR="00C933E0">
        <w:rPr>
          <w:rFonts w:asciiTheme="minorBidi" w:hAnsiTheme="minorBidi"/>
          <w:sz w:val="24"/>
          <w:szCs w:val="24"/>
        </w:rPr>
        <w:t xml:space="preserve">ional tests were within normal. </w:t>
      </w:r>
      <w:r>
        <w:rPr>
          <w:rFonts w:asciiTheme="minorBidi" w:hAnsiTheme="minorBidi"/>
          <w:sz w:val="24"/>
          <w:szCs w:val="24"/>
        </w:rPr>
        <w:t>M</w:t>
      </w:r>
      <w:r w:rsidR="00694475" w:rsidRPr="008963F1">
        <w:rPr>
          <w:rFonts w:asciiTheme="minorBidi" w:hAnsiTheme="minorBidi"/>
          <w:sz w:val="24"/>
          <w:szCs w:val="24"/>
        </w:rPr>
        <w:t>etronidazole</w:t>
      </w:r>
      <w:r>
        <w:rPr>
          <w:rFonts w:asciiTheme="minorBidi" w:hAnsiTheme="minorBidi"/>
          <w:sz w:val="24"/>
          <w:szCs w:val="24"/>
        </w:rPr>
        <w:t xml:space="preserve"> was immediately stopped and subsequently </w:t>
      </w:r>
      <w:r w:rsidR="00C933E0">
        <w:rPr>
          <w:rFonts w:asciiTheme="minorBidi" w:hAnsiTheme="minorBidi"/>
          <w:sz w:val="24"/>
          <w:szCs w:val="24"/>
        </w:rPr>
        <w:t>the ECG retained to normal.</w:t>
      </w:r>
    </w:p>
    <w:p w:rsidR="00F9456A" w:rsidRDefault="00C933E0" w:rsidP="00F9456A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In Conclusion, Metronidazole can </w:t>
      </w:r>
      <w:proofErr w:type="spellStart"/>
      <w:r>
        <w:rPr>
          <w:rFonts w:asciiTheme="minorBidi" w:hAnsiTheme="minorBidi"/>
          <w:sz w:val="24"/>
          <w:szCs w:val="24"/>
        </w:rPr>
        <w:t>potentiat</w:t>
      </w:r>
      <w:proofErr w:type="spellEnd"/>
      <w:r>
        <w:rPr>
          <w:rFonts w:asciiTheme="minorBidi" w:hAnsiTheme="minorBidi"/>
          <w:sz w:val="24"/>
          <w:szCs w:val="24"/>
        </w:rPr>
        <w:t xml:space="preserve"> QT prolongation. Further investigation should be carried out to assess its potential effect on QT interval and subsequent letha</w:t>
      </w:r>
      <w:r w:rsidR="00F9456A">
        <w:rPr>
          <w:rFonts w:asciiTheme="minorBidi" w:hAnsiTheme="minorBidi"/>
          <w:sz w:val="24"/>
          <w:szCs w:val="24"/>
        </w:rPr>
        <w:t>l</w:t>
      </w:r>
      <w:r>
        <w:rPr>
          <w:rFonts w:asciiTheme="minorBidi" w:hAnsiTheme="minorBidi"/>
          <w:sz w:val="24"/>
          <w:szCs w:val="24"/>
        </w:rPr>
        <w:t xml:space="preserve"> arrhythmias. </w:t>
      </w:r>
    </w:p>
    <w:p w:rsidR="00871802" w:rsidRDefault="00F4125B" w:rsidP="00F9456A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The maximum pediatric dose should be reviewed. </w:t>
      </w:r>
    </w:p>
    <w:p w:rsidR="00F4125B" w:rsidRDefault="00F4125B" w:rsidP="00F4125B">
      <w:pPr>
        <w:spacing w:after="0" w:line="240" w:lineRule="auto"/>
        <w:jc w:val="both"/>
        <w:rPr>
          <w:rFonts w:asciiTheme="minorBidi" w:hAnsiTheme="minorBidi"/>
          <w:b/>
          <w:bCs/>
          <w:sz w:val="24"/>
          <w:szCs w:val="24"/>
        </w:rPr>
      </w:pPr>
    </w:p>
    <w:p w:rsidR="008336FC" w:rsidRDefault="008336FC" w:rsidP="00F4125B">
      <w:pPr>
        <w:spacing w:after="0" w:line="240" w:lineRule="auto"/>
        <w:jc w:val="both"/>
        <w:rPr>
          <w:rFonts w:asciiTheme="minorBidi" w:hAnsiTheme="minorBidi"/>
          <w:b/>
          <w:bCs/>
          <w:sz w:val="24"/>
          <w:szCs w:val="24"/>
        </w:rPr>
      </w:pPr>
      <w:bookmarkStart w:id="0" w:name="_GoBack"/>
      <w:bookmarkEnd w:id="0"/>
    </w:p>
    <w:sectPr w:rsidR="008336FC" w:rsidSect="00B23E6A">
      <w:pgSz w:w="12240" w:h="15840"/>
      <w:pgMar w:top="1135" w:right="900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37E5"/>
    <w:multiLevelType w:val="hybridMultilevel"/>
    <w:tmpl w:val="C40CB4FC"/>
    <w:lvl w:ilvl="0" w:tplc="B8D0B1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02406"/>
    <w:multiLevelType w:val="hybridMultilevel"/>
    <w:tmpl w:val="502C0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F5871"/>
    <w:multiLevelType w:val="hybridMultilevel"/>
    <w:tmpl w:val="75B28DE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">
    <w:nsid w:val="2F0354CF"/>
    <w:multiLevelType w:val="hybridMultilevel"/>
    <w:tmpl w:val="A4E69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2EB"/>
    <w:rsid w:val="000761EF"/>
    <w:rsid w:val="001D3ADD"/>
    <w:rsid w:val="002B76A3"/>
    <w:rsid w:val="002C337C"/>
    <w:rsid w:val="003D5A3E"/>
    <w:rsid w:val="003F5706"/>
    <w:rsid w:val="004E6FC0"/>
    <w:rsid w:val="00502C49"/>
    <w:rsid w:val="005D5466"/>
    <w:rsid w:val="005F3D62"/>
    <w:rsid w:val="00687A7F"/>
    <w:rsid w:val="00694475"/>
    <w:rsid w:val="00701168"/>
    <w:rsid w:val="007176FC"/>
    <w:rsid w:val="00785B3D"/>
    <w:rsid w:val="007867D2"/>
    <w:rsid w:val="00797C0A"/>
    <w:rsid w:val="008336FC"/>
    <w:rsid w:val="008529EE"/>
    <w:rsid w:val="00854499"/>
    <w:rsid w:val="00871802"/>
    <w:rsid w:val="008963F1"/>
    <w:rsid w:val="0090102B"/>
    <w:rsid w:val="00955133"/>
    <w:rsid w:val="00A0175E"/>
    <w:rsid w:val="00A16FD4"/>
    <w:rsid w:val="00A22DA3"/>
    <w:rsid w:val="00A31293"/>
    <w:rsid w:val="00A62599"/>
    <w:rsid w:val="00AD50A1"/>
    <w:rsid w:val="00B23E6A"/>
    <w:rsid w:val="00B444DB"/>
    <w:rsid w:val="00B574DC"/>
    <w:rsid w:val="00C2510D"/>
    <w:rsid w:val="00C933E0"/>
    <w:rsid w:val="00CC7B96"/>
    <w:rsid w:val="00D00EED"/>
    <w:rsid w:val="00D032EB"/>
    <w:rsid w:val="00D30CDB"/>
    <w:rsid w:val="00D92BA1"/>
    <w:rsid w:val="00E10016"/>
    <w:rsid w:val="00EA2152"/>
    <w:rsid w:val="00ED46C2"/>
    <w:rsid w:val="00F4125B"/>
    <w:rsid w:val="00F9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6F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5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7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6F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5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7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7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AZRA  OMAR</dc:creator>
  <cp:lastModifiedBy>AZRA  OMAR</cp:lastModifiedBy>
  <cp:revision>2</cp:revision>
  <cp:lastPrinted>2016-12-29T09:55:00Z</cp:lastPrinted>
  <dcterms:created xsi:type="dcterms:W3CDTF">2018-06-04T10:37:00Z</dcterms:created>
  <dcterms:modified xsi:type="dcterms:W3CDTF">2018-06-04T10:37:00Z</dcterms:modified>
</cp:coreProperties>
</file>