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4E2" w:rsidRDefault="002600EE" w:rsidP="002600EE">
      <w:pPr>
        <w:spacing w:line="360" w:lineRule="auto"/>
        <w:jc w:val="center"/>
        <w:rPr>
          <w:rFonts w:ascii="Arial" w:hAnsi="Arial" w:cs="Arial"/>
          <w:sz w:val="24"/>
          <w:szCs w:val="24"/>
        </w:rPr>
      </w:pPr>
      <w:bookmarkStart w:id="0" w:name="_GoBack"/>
      <w:bookmarkEnd w:id="0"/>
      <w:r w:rsidRPr="002600EE">
        <w:rPr>
          <w:rFonts w:ascii="Arial" w:hAnsi="Arial" w:cs="Arial"/>
          <w:sz w:val="24"/>
          <w:szCs w:val="24"/>
        </w:rPr>
        <w:t>The role of static and dynamic stretching in athletic performance.</w:t>
      </w:r>
      <w:r w:rsidRPr="002600EE">
        <w:rPr>
          <w:rFonts w:ascii="Arial" w:hAnsi="Arial" w:cs="Arial"/>
          <w:sz w:val="24"/>
          <w:szCs w:val="24"/>
        </w:rPr>
        <w:br/>
        <w:t>A systematic review</w:t>
      </w:r>
    </w:p>
    <w:p w:rsidR="00320FEA" w:rsidRPr="007B52DA" w:rsidRDefault="00A6186A" w:rsidP="007B52DA">
      <w:pPr>
        <w:spacing w:line="360" w:lineRule="auto"/>
        <w:jc w:val="center"/>
        <w:rPr>
          <w:rFonts w:ascii="Arial" w:hAnsi="Arial" w:cs="Arial"/>
          <w:b/>
          <w:bCs/>
          <w:sz w:val="24"/>
          <w:szCs w:val="24"/>
          <w:vertAlign w:val="superscript"/>
        </w:rPr>
      </w:pPr>
      <w:r>
        <w:rPr>
          <w:rFonts w:ascii="Arial" w:hAnsi="Arial" w:cs="Arial"/>
          <w:b/>
          <w:bCs/>
          <w:sz w:val="24"/>
          <w:szCs w:val="24"/>
        </w:rPr>
        <w:t xml:space="preserve">G. </w:t>
      </w:r>
      <w:r w:rsidRPr="002F7864">
        <w:rPr>
          <w:rFonts w:ascii="Arial" w:hAnsi="Arial" w:cs="Arial"/>
          <w:b/>
          <w:bCs/>
          <w:sz w:val="24"/>
          <w:szCs w:val="24"/>
        </w:rPr>
        <w:t>Ploutarchou</w:t>
      </w:r>
      <w:r w:rsidRPr="002F7864">
        <w:rPr>
          <w:rFonts w:ascii="Arial" w:hAnsi="Arial" w:cs="Arial"/>
          <w:b/>
          <w:bCs/>
          <w:sz w:val="24"/>
          <w:szCs w:val="24"/>
          <w:vertAlign w:val="superscript"/>
        </w:rPr>
        <w:t>1</w:t>
      </w:r>
      <w:r w:rsidRPr="002F7864">
        <w:rPr>
          <w:rFonts w:ascii="Arial" w:hAnsi="Arial" w:cs="Arial"/>
          <w:b/>
          <w:bCs/>
          <w:sz w:val="24"/>
          <w:szCs w:val="24"/>
        </w:rPr>
        <w:t>,</w:t>
      </w:r>
      <w:r>
        <w:rPr>
          <w:rFonts w:ascii="Arial" w:hAnsi="Arial" w:cs="Arial"/>
          <w:b/>
          <w:bCs/>
          <w:sz w:val="24"/>
          <w:szCs w:val="24"/>
        </w:rPr>
        <w:t xml:space="preserve"> A. Efstratiadis</w:t>
      </w:r>
      <w:r>
        <w:rPr>
          <w:rFonts w:ascii="Arial" w:hAnsi="Arial" w:cs="Arial"/>
          <w:b/>
          <w:bCs/>
          <w:sz w:val="24"/>
          <w:szCs w:val="24"/>
          <w:vertAlign w:val="superscript"/>
        </w:rPr>
        <w:t>2</w:t>
      </w:r>
      <w:r>
        <w:rPr>
          <w:rFonts w:ascii="Arial" w:hAnsi="Arial" w:cs="Arial"/>
          <w:b/>
          <w:bCs/>
          <w:sz w:val="24"/>
          <w:szCs w:val="24"/>
        </w:rPr>
        <w:t>, S. Marangos</w:t>
      </w:r>
      <w:r w:rsidR="007B52DA">
        <w:rPr>
          <w:rFonts w:ascii="Arial" w:hAnsi="Arial" w:cs="Arial"/>
          <w:b/>
          <w:bCs/>
          <w:sz w:val="24"/>
          <w:szCs w:val="24"/>
          <w:vertAlign w:val="superscript"/>
        </w:rPr>
        <w:t>3</w:t>
      </w:r>
      <w:r w:rsidR="007B52DA">
        <w:rPr>
          <w:rFonts w:ascii="Arial" w:hAnsi="Arial" w:cs="Arial"/>
          <w:b/>
          <w:bCs/>
          <w:sz w:val="24"/>
          <w:szCs w:val="24"/>
        </w:rPr>
        <w:t>, K. Ktoris</w:t>
      </w:r>
      <w:r w:rsidR="007B52DA">
        <w:rPr>
          <w:rFonts w:ascii="Arial" w:hAnsi="Arial" w:cs="Arial"/>
          <w:b/>
          <w:bCs/>
          <w:sz w:val="24"/>
          <w:szCs w:val="24"/>
          <w:vertAlign w:val="superscript"/>
        </w:rPr>
        <w:t>3</w:t>
      </w:r>
      <w:r w:rsidR="007B52DA">
        <w:rPr>
          <w:rFonts w:ascii="Arial" w:hAnsi="Arial" w:cs="Arial"/>
          <w:b/>
          <w:bCs/>
          <w:sz w:val="24"/>
          <w:szCs w:val="24"/>
        </w:rPr>
        <w:t>, X. Gabriilidis</w:t>
      </w:r>
      <w:r w:rsidR="007B52DA">
        <w:rPr>
          <w:rFonts w:ascii="Arial" w:hAnsi="Arial" w:cs="Arial"/>
          <w:b/>
          <w:bCs/>
          <w:sz w:val="24"/>
          <w:szCs w:val="24"/>
          <w:vertAlign w:val="superscript"/>
        </w:rPr>
        <w:t xml:space="preserve">5  </w:t>
      </w:r>
      <w:r w:rsidRPr="007B52DA">
        <w:rPr>
          <w:rFonts w:ascii="Arial" w:hAnsi="Arial" w:cs="Arial"/>
          <w:b/>
          <w:bCs/>
          <w:sz w:val="24"/>
          <w:szCs w:val="24"/>
          <w:lang w:val="en-US"/>
        </w:rPr>
        <w:br/>
        <w:t xml:space="preserve"> </w:t>
      </w:r>
    </w:p>
    <w:p w:rsidR="00320FEA" w:rsidRDefault="002600EE" w:rsidP="002600EE">
      <w:pPr>
        <w:spacing w:line="360" w:lineRule="auto"/>
        <w:jc w:val="both"/>
        <w:rPr>
          <w:rFonts w:ascii="Arial" w:hAnsi="Arial" w:cs="Arial"/>
          <w:sz w:val="24"/>
          <w:szCs w:val="24"/>
        </w:rPr>
      </w:pPr>
      <w:r w:rsidRPr="002600EE">
        <w:rPr>
          <w:rFonts w:ascii="Arial" w:hAnsi="Arial" w:cs="Arial"/>
          <w:b/>
          <w:sz w:val="24"/>
          <w:szCs w:val="24"/>
        </w:rPr>
        <w:t>Background</w:t>
      </w:r>
      <w:r>
        <w:rPr>
          <w:rFonts w:ascii="Arial" w:hAnsi="Arial" w:cs="Arial"/>
          <w:sz w:val="24"/>
          <w:szCs w:val="24"/>
        </w:rPr>
        <w:t xml:space="preserve">: </w:t>
      </w:r>
      <w:r w:rsidRPr="002600EE">
        <w:rPr>
          <w:rFonts w:ascii="Arial" w:hAnsi="Arial" w:cs="Arial"/>
          <w:sz w:val="24"/>
          <w:szCs w:val="24"/>
        </w:rPr>
        <w:t>The main categories of stretching are static and dynamic. Static stretching, is stretching, which does not require energetic movement, is applied slowly and aims at elongating the muscle. Dynamic stretching is a controlled stretch which involves voluntary movement.The purpose of this literature review is to investigate whether the use of stretching before or after the workout can affect performance in sport. At the same time, we will investigate the most effective type of stretch in the performance of an athlete based on the articles to be studied. The appropriate time to apply the appropriate stretch will also be studied.</w:t>
      </w:r>
      <w:r w:rsidR="00320FEA">
        <w:rPr>
          <w:rFonts w:ascii="Arial" w:hAnsi="Arial" w:cs="Arial"/>
          <w:sz w:val="24"/>
          <w:szCs w:val="24"/>
        </w:rPr>
        <w:t xml:space="preserve"> </w:t>
      </w:r>
    </w:p>
    <w:p w:rsidR="002600EE" w:rsidRDefault="002600EE" w:rsidP="002600EE">
      <w:pPr>
        <w:spacing w:line="360" w:lineRule="auto"/>
        <w:jc w:val="both"/>
        <w:rPr>
          <w:rFonts w:ascii="Arial" w:hAnsi="Arial" w:cs="Arial"/>
          <w:sz w:val="24"/>
          <w:szCs w:val="24"/>
        </w:rPr>
      </w:pPr>
      <w:r w:rsidRPr="002600EE">
        <w:rPr>
          <w:rFonts w:ascii="Arial" w:hAnsi="Arial" w:cs="Arial"/>
          <w:b/>
          <w:sz w:val="24"/>
          <w:szCs w:val="24"/>
        </w:rPr>
        <w:t>Methods</w:t>
      </w:r>
      <w:r>
        <w:rPr>
          <w:rFonts w:ascii="Arial" w:hAnsi="Arial" w:cs="Arial"/>
          <w:b/>
          <w:sz w:val="24"/>
          <w:szCs w:val="24"/>
        </w:rPr>
        <w:t xml:space="preserve">: </w:t>
      </w:r>
      <w:r w:rsidRPr="002600EE">
        <w:rPr>
          <w:rFonts w:ascii="Arial" w:hAnsi="Arial" w:cs="Arial"/>
          <w:sz w:val="24"/>
          <w:szCs w:val="24"/>
        </w:rPr>
        <w:t xml:space="preserve">The databases that were used for this review: Medline, </w:t>
      </w:r>
      <w:proofErr w:type="spellStart"/>
      <w:r w:rsidRPr="002600EE">
        <w:rPr>
          <w:rFonts w:ascii="Arial" w:hAnsi="Arial" w:cs="Arial"/>
          <w:sz w:val="24"/>
          <w:szCs w:val="24"/>
        </w:rPr>
        <w:t>PubMed</w:t>
      </w:r>
      <w:proofErr w:type="spellEnd"/>
      <w:r w:rsidRPr="002600EE">
        <w:rPr>
          <w:rFonts w:ascii="Arial" w:hAnsi="Arial" w:cs="Arial"/>
          <w:sz w:val="24"/>
          <w:szCs w:val="24"/>
        </w:rPr>
        <w:t xml:space="preserve">, </w:t>
      </w:r>
      <w:proofErr w:type="spellStart"/>
      <w:r w:rsidRPr="002600EE">
        <w:rPr>
          <w:rFonts w:ascii="Arial" w:hAnsi="Arial" w:cs="Arial"/>
          <w:sz w:val="24"/>
          <w:szCs w:val="24"/>
        </w:rPr>
        <w:t>C</w:t>
      </w:r>
      <w:r>
        <w:rPr>
          <w:rFonts w:ascii="Arial" w:hAnsi="Arial" w:cs="Arial"/>
          <w:sz w:val="24"/>
          <w:szCs w:val="24"/>
        </w:rPr>
        <w:t>inahl</w:t>
      </w:r>
      <w:proofErr w:type="spellEnd"/>
      <w:r>
        <w:rPr>
          <w:rFonts w:ascii="Arial" w:hAnsi="Arial" w:cs="Arial"/>
          <w:sz w:val="24"/>
          <w:szCs w:val="24"/>
        </w:rPr>
        <w:t xml:space="preserve">, SPORT discus, Cochrane. </w:t>
      </w:r>
      <w:r w:rsidRPr="002600EE">
        <w:rPr>
          <w:rFonts w:ascii="Arial" w:hAnsi="Arial" w:cs="Arial"/>
          <w:sz w:val="24"/>
          <w:szCs w:val="24"/>
        </w:rPr>
        <w:t>Key words: static stretching in sport, dynamic stretching in sport, static vs dynamic stretching in sport, stretching effect, stretching and sport performance</w:t>
      </w:r>
      <w:r>
        <w:rPr>
          <w:rFonts w:ascii="Arial" w:hAnsi="Arial" w:cs="Arial"/>
          <w:sz w:val="24"/>
          <w:szCs w:val="24"/>
        </w:rPr>
        <w:t xml:space="preserve">. . The inclusion criteria were: </w:t>
      </w:r>
      <w:r w:rsidRPr="002600EE">
        <w:rPr>
          <w:rFonts w:ascii="Arial" w:hAnsi="Arial" w:cs="Arial"/>
          <w:sz w:val="24"/>
          <w:szCs w:val="24"/>
        </w:rPr>
        <w:t>1)Randomized controlled trials or controlled trials, 2) be written in English language, 3) to provide information on the inclusion and exclusion criteria for the entry of participants,4) be studies from 2012 until 2017</w:t>
      </w:r>
      <w:r>
        <w:rPr>
          <w:rFonts w:ascii="Arial" w:hAnsi="Arial" w:cs="Arial"/>
          <w:sz w:val="24"/>
          <w:szCs w:val="24"/>
        </w:rPr>
        <w:t>,</w:t>
      </w:r>
      <w:r w:rsidRPr="002600EE">
        <w:rPr>
          <w:rFonts w:ascii="Arial" w:hAnsi="Arial" w:cs="Arial"/>
          <w:sz w:val="24"/>
          <w:szCs w:val="24"/>
        </w:rPr>
        <w:t xml:space="preserve"> 5) to compare a kind of stretch with at least one other or to compare a kind of stretching with a stretch tool</w:t>
      </w:r>
      <w:r>
        <w:rPr>
          <w:rFonts w:ascii="Arial" w:hAnsi="Arial" w:cs="Arial"/>
          <w:sz w:val="24"/>
          <w:szCs w:val="24"/>
        </w:rPr>
        <w:t>,</w:t>
      </w:r>
      <w:r w:rsidRPr="002600EE">
        <w:rPr>
          <w:rFonts w:ascii="Arial" w:hAnsi="Arial" w:cs="Arial"/>
          <w:sz w:val="24"/>
          <w:szCs w:val="24"/>
        </w:rPr>
        <w:t xml:space="preserve"> 6) have done in humans and not in animals.</w:t>
      </w:r>
    </w:p>
    <w:p w:rsidR="002600EE" w:rsidRDefault="002600EE" w:rsidP="002600EE">
      <w:pPr>
        <w:spacing w:line="360" w:lineRule="auto"/>
        <w:jc w:val="both"/>
        <w:rPr>
          <w:rFonts w:ascii="Arial" w:hAnsi="Arial" w:cs="Arial"/>
          <w:sz w:val="24"/>
          <w:szCs w:val="24"/>
        </w:rPr>
      </w:pPr>
      <w:r w:rsidRPr="002600EE">
        <w:rPr>
          <w:rFonts w:ascii="Arial" w:hAnsi="Arial" w:cs="Arial"/>
          <w:b/>
          <w:sz w:val="24"/>
          <w:szCs w:val="24"/>
        </w:rPr>
        <w:t>Results</w:t>
      </w:r>
      <w:r>
        <w:rPr>
          <w:rFonts w:ascii="Arial" w:hAnsi="Arial" w:cs="Arial"/>
          <w:sz w:val="24"/>
          <w:szCs w:val="24"/>
        </w:rPr>
        <w:t>: Static stre</w:t>
      </w:r>
      <w:r w:rsidRPr="002600EE">
        <w:rPr>
          <w:rFonts w:ascii="Arial" w:hAnsi="Arial" w:cs="Arial"/>
          <w:sz w:val="24"/>
          <w:szCs w:val="24"/>
        </w:rPr>
        <w:t>tching seems to have better results in increased range of motion, muscle stiffness, strength and muscle activation. Dynamic stretch seems to improve athletic performance in the areas of flexibility, strength, range of motion, balance and sprint</w:t>
      </w:r>
      <w:r>
        <w:rPr>
          <w:rFonts w:ascii="Arial" w:hAnsi="Arial" w:cs="Arial"/>
          <w:sz w:val="24"/>
          <w:szCs w:val="24"/>
        </w:rPr>
        <w:t>.</w:t>
      </w:r>
    </w:p>
    <w:p w:rsidR="002600EE" w:rsidRPr="002351F5" w:rsidRDefault="002600EE" w:rsidP="002351F5">
      <w:pPr>
        <w:spacing w:line="360" w:lineRule="auto"/>
        <w:jc w:val="both"/>
        <w:rPr>
          <w:rFonts w:ascii="Arial" w:hAnsi="Arial" w:cs="Arial"/>
          <w:sz w:val="24"/>
          <w:szCs w:val="24"/>
        </w:rPr>
      </w:pPr>
      <w:r w:rsidRPr="002600EE">
        <w:rPr>
          <w:rFonts w:ascii="Arial" w:hAnsi="Arial" w:cs="Arial"/>
          <w:b/>
          <w:sz w:val="24"/>
          <w:szCs w:val="24"/>
        </w:rPr>
        <w:t>Conclusions</w:t>
      </w:r>
      <w:r>
        <w:rPr>
          <w:rFonts w:ascii="Arial" w:hAnsi="Arial" w:cs="Arial"/>
          <w:sz w:val="24"/>
          <w:szCs w:val="24"/>
        </w:rPr>
        <w:t>:</w:t>
      </w:r>
      <w:r w:rsidRPr="002600EE">
        <w:rPr>
          <w:rFonts w:ascii="Arial" w:hAnsi="Arial" w:cs="Arial"/>
          <w:sz w:val="24"/>
          <w:szCs w:val="24"/>
        </w:rPr>
        <w:t>The results of the study showed that static stretching should be avoided before training, and it would be good to avoid up to 24 hours before an explosive workout exercise. Dynamic stretching appears to be appropriate for athletes prior to training. Dynamic stretching has positive effects in improving flexibility, agility, balance, strength, and overall improvement in athletic performance.</w:t>
      </w:r>
      <w:r w:rsidR="002351F5" w:rsidRPr="002351F5">
        <w:rPr>
          <w:rFonts w:ascii="Arial" w:hAnsi="Arial" w:cs="Arial"/>
          <w:sz w:val="24"/>
          <w:szCs w:val="24"/>
        </w:rPr>
        <w:t>The duration of its application varies, however, the results of the research have shown that it should be applied for more than 30 seconds.</w:t>
      </w:r>
      <w:r w:rsidRPr="002600EE">
        <w:rPr>
          <w:rFonts w:ascii="Arial" w:hAnsi="Arial" w:cs="Arial"/>
          <w:sz w:val="24"/>
          <w:szCs w:val="24"/>
        </w:rPr>
        <w:t xml:space="preserve">Each static stretch is good to apply at least 30 seconds and not more than 60 seconds, for 3 </w:t>
      </w:r>
      <w:r w:rsidRPr="002600EE">
        <w:rPr>
          <w:rFonts w:ascii="Arial" w:hAnsi="Arial" w:cs="Arial"/>
          <w:sz w:val="24"/>
          <w:szCs w:val="24"/>
        </w:rPr>
        <w:lastRenderedPageBreak/>
        <w:t>repetitions.</w:t>
      </w:r>
      <w:r w:rsidR="002351F5">
        <w:rPr>
          <w:rFonts w:ascii="Arial" w:hAnsi="Arial" w:cs="Arial"/>
          <w:sz w:val="24"/>
          <w:szCs w:val="24"/>
        </w:rPr>
        <w:t>A</w:t>
      </w:r>
      <w:r w:rsidR="002351F5" w:rsidRPr="002351F5">
        <w:rPr>
          <w:rFonts w:ascii="Arial" w:hAnsi="Arial" w:cs="Arial"/>
          <w:sz w:val="24"/>
          <w:szCs w:val="24"/>
        </w:rPr>
        <w:t>lso</w:t>
      </w:r>
      <w:r w:rsidR="002351F5">
        <w:rPr>
          <w:rFonts w:ascii="Arial" w:hAnsi="Arial" w:cs="Arial"/>
          <w:sz w:val="24"/>
          <w:szCs w:val="24"/>
        </w:rPr>
        <w:t>, static stretching</w:t>
      </w:r>
      <w:r w:rsidR="002351F5" w:rsidRPr="002351F5">
        <w:rPr>
          <w:rFonts w:ascii="Arial" w:hAnsi="Arial" w:cs="Arial"/>
          <w:sz w:val="24"/>
          <w:szCs w:val="24"/>
        </w:rPr>
        <w:t xml:space="preserve"> appears to be indicated in conditions of muscle stiffness, reduced flexibility and reduced range of motion.</w:t>
      </w:r>
    </w:p>
    <w:p w:rsidR="002600EE" w:rsidRPr="002600EE" w:rsidRDefault="002600EE" w:rsidP="002600EE">
      <w:pPr>
        <w:spacing w:line="360" w:lineRule="auto"/>
        <w:jc w:val="both"/>
        <w:rPr>
          <w:rFonts w:ascii="Arial" w:hAnsi="Arial" w:cs="Arial"/>
          <w:sz w:val="24"/>
          <w:szCs w:val="24"/>
        </w:rPr>
      </w:pPr>
    </w:p>
    <w:sectPr w:rsidR="002600EE" w:rsidRPr="002600EE" w:rsidSect="0023209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E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00EE"/>
    <w:rsid w:val="00057EC6"/>
    <w:rsid w:val="00232099"/>
    <w:rsid w:val="002351F5"/>
    <w:rsid w:val="002600EE"/>
    <w:rsid w:val="00320FEA"/>
    <w:rsid w:val="004024E2"/>
    <w:rsid w:val="007B52DA"/>
    <w:rsid w:val="00A6186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09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395</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Sotiris Marangos</dc:creator>
  <cp:keywords/>
  <dc:description/>
  <cp:lastModifiedBy>me</cp:lastModifiedBy>
  <cp:revision>5</cp:revision>
  <dcterms:created xsi:type="dcterms:W3CDTF">2018-05-28T11:06:00Z</dcterms:created>
  <dcterms:modified xsi:type="dcterms:W3CDTF">2018-07-01T09:40:00Z</dcterms:modified>
</cp:coreProperties>
</file>