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18C" w:rsidRPr="00F1094D" w:rsidRDefault="00F1094D" w:rsidP="00F1094D">
      <w:pPr>
        <w:jc w:val="center"/>
        <w:rPr>
          <w:b/>
          <w:sz w:val="28"/>
          <w:szCs w:val="28"/>
          <w:lang w:val="en-US"/>
        </w:rPr>
      </w:pPr>
      <w:r w:rsidRPr="00F1094D">
        <w:rPr>
          <w:b/>
          <w:sz w:val="28"/>
          <w:szCs w:val="28"/>
          <w:lang w:val="en-US"/>
        </w:rPr>
        <w:t>STUDY OF THE UNBALANCE  OF THE MAXIMUM MUSCULAR FORCE BETWEEN GROUPS  OF LATERAL ROTATOR  CUFF AND MEDIAL ROTATORS CUFF OF THE SHOULDER JOINT  IN TEENAGE BASEBALL PLAYERS.</w:t>
      </w:r>
    </w:p>
    <w:p w:rsidR="00F1094D" w:rsidRDefault="00F1094D">
      <w:pPr>
        <w:rPr>
          <w:lang w:val="en-US"/>
        </w:rPr>
      </w:pPr>
    </w:p>
    <w:p w:rsidR="00F1094D" w:rsidRDefault="00F1094D" w:rsidP="00F1094D">
      <w:pPr>
        <w:pStyle w:val="Ttulo"/>
        <w:pBdr>
          <w:top w:val="single" w:sz="4" w:space="0" w:color="auto"/>
        </w:pBdr>
      </w:pPr>
      <w:r>
        <w:t>SUMMARY</w:t>
      </w:r>
    </w:p>
    <w:p w:rsidR="00F1094D" w:rsidRDefault="00F1094D" w:rsidP="00F1094D">
      <w:pPr>
        <w:shd w:val="clear" w:color="auto" w:fill="FFFFFF"/>
        <w:spacing w:line="360" w:lineRule="auto"/>
        <w:jc w:val="center"/>
        <w:rPr>
          <w:sz w:val="32"/>
          <w:lang w:val="en-US"/>
        </w:rPr>
      </w:pPr>
    </w:p>
    <w:p w:rsidR="00F1094D" w:rsidRPr="00F1094D" w:rsidRDefault="00F1094D" w:rsidP="00F1094D">
      <w:pPr>
        <w:shd w:val="clear" w:color="auto" w:fill="FFFFFF"/>
        <w:spacing w:line="360" w:lineRule="auto"/>
        <w:jc w:val="both"/>
        <w:rPr>
          <w:rFonts w:ascii="Times New Roman" w:hAnsi="Times New Roman" w:cs="Times New Roman"/>
          <w:sz w:val="24"/>
          <w:szCs w:val="24"/>
          <w:lang w:val="en-US"/>
        </w:rPr>
      </w:pPr>
      <w:r w:rsidRPr="00F1094D">
        <w:rPr>
          <w:rFonts w:ascii="Times New Roman" w:hAnsi="Times New Roman" w:cs="Times New Roman"/>
          <w:sz w:val="24"/>
          <w:szCs w:val="24"/>
          <w:lang w:val="en-US"/>
        </w:rPr>
        <w:t>The unbalances of muscle strength between the internal and external rotator muscles are often encountered in athletes who practice sports which require movements of the arm above the head in the position of throwing. The baseball pitchers are some of the most affected among the players of the modern games.</w:t>
      </w:r>
    </w:p>
    <w:p w:rsidR="00F1094D" w:rsidRPr="00F1094D" w:rsidRDefault="00F1094D" w:rsidP="00F1094D">
      <w:pPr>
        <w:pStyle w:val="Corpodetexto"/>
      </w:pPr>
      <w:r w:rsidRPr="00F1094D">
        <w:t xml:space="preserve">With this in mind we studied a group of college baseball players trying. </w:t>
      </w:r>
      <w:proofErr w:type="gramStart"/>
      <w:r w:rsidRPr="00F1094D">
        <w:t>to</w:t>
      </w:r>
      <w:proofErr w:type="gramEnd"/>
      <w:r w:rsidRPr="00F1094D">
        <w:t xml:space="preserve"> </w:t>
      </w:r>
      <w:proofErr w:type="spellStart"/>
      <w:r w:rsidRPr="00F1094D">
        <w:t>stablish</w:t>
      </w:r>
      <w:proofErr w:type="spellEnd"/>
      <w:r w:rsidRPr="00F1094D">
        <w:t xml:space="preserve"> a relationship between the practice of pitching and the possible unbalances of internal and external rotator muscles of the shoulder.</w:t>
      </w:r>
    </w:p>
    <w:p w:rsidR="00F1094D" w:rsidRPr="00F1094D" w:rsidRDefault="00F1094D" w:rsidP="00F1094D">
      <w:pPr>
        <w:shd w:val="clear" w:color="auto" w:fill="FFFFFF"/>
        <w:spacing w:line="360" w:lineRule="auto"/>
        <w:jc w:val="both"/>
        <w:rPr>
          <w:rFonts w:ascii="Times New Roman" w:hAnsi="Times New Roman" w:cs="Times New Roman"/>
          <w:sz w:val="24"/>
          <w:szCs w:val="24"/>
          <w:lang w:val="en-US"/>
        </w:rPr>
      </w:pPr>
      <w:r w:rsidRPr="00F1094D">
        <w:rPr>
          <w:rFonts w:ascii="Times New Roman" w:hAnsi="Times New Roman" w:cs="Times New Roman"/>
          <w:sz w:val="24"/>
          <w:szCs w:val="24"/>
          <w:lang w:val="en-US"/>
        </w:rPr>
        <w:t xml:space="preserve">The athletes were divided in two groups: AR or study group of 14 pitchers and the NAR or control group with 26 non-pitchers. Their muscle strength was evaluated by isometric dynamometry in two positions: abduction at 90 degrees and neutral, measuring the strength of the internal and external rotator muscles, in the act of throwing and other positions derived from the gestures required in this game. </w:t>
      </w:r>
    </w:p>
    <w:p w:rsidR="00F1094D" w:rsidRPr="00F1094D" w:rsidRDefault="00F1094D" w:rsidP="00F1094D">
      <w:pPr>
        <w:shd w:val="clear" w:color="auto" w:fill="FFFFFF"/>
        <w:spacing w:line="360" w:lineRule="auto"/>
        <w:jc w:val="both"/>
        <w:rPr>
          <w:rFonts w:ascii="Times New Roman" w:hAnsi="Times New Roman" w:cs="Times New Roman"/>
          <w:sz w:val="24"/>
          <w:szCs w:val="24"/>
          <w:lang w:val="en-US"/>
        </w:rPr>
      </w:pPr>
      <w:r w:rsidRPr="00F1094D">
        <w:rPr>
          <w:rFonts w:ascii="Times New Roman" w:hAnsi="Times New Roman" w:cs="Times New Roman"/>
          <w:sz w:val="24"/>
          <w:szCs w:val="24"/>
          <w:lang w:val="en-US"/>
        </w:rPr>
        <w:t xml:space="preserve">Our results demonstrated that 87.5% of the athletes presented unbalance of the muscles strength in the neutral position at the working shoulder and 92.5% in 90 degrees positional abduction. There was </w:t>
      </w:r>
      <w:proofErr w:type="gramStart"/>
      <w:r w:rsidRPr="00F1094D">
        <w:rPr>
          <w:rFonts w:ascii="Times New Roman" w:hAnsi="Times New Roman" w:cs="Times New Roman"/>
          <w:sz w:val="24"/>
          <w:szCs w:val="24"/>
          <w:lang w:val="en-US"/>
        </w:rPr>
        <w:t>an</w:t>
      </w:r>
      <w:proofErr w:type="gramEnd"/>
      <w:r w:rsidRPr="00F1094D">
        <w:rPr>
          <w:rFonts w:ascii="Times New Roman" w:hAnsi="Times New Roman" w:cs="Times New Roman"/>
          <w:sz w:val="24"/>
          <w:szCs w:val="24"/>
          <w:lang w:val="en-US"/>
        </w:rPr>
        <w:t xml:space="preserve"> statistically significant difference in the evaluation of unbalance of the muscular strength in the neutral position and abduction at 90 degrees in the non-dominating shoulder. </w:t>
      </w:r>
    </w:p>
    <w:p w:rsidR="00F1094D" w:rsidRPr="00F1094D" w:rsidRDefault="00F1094D" w:rsidP="00F1094D">
      <w:pPr>
        <w:shd w:val="clear" w:color="auto" w:fill="FFFFFF"/>
        <w:spacing w:line="360" w:lineRule="auto"/>
        <w:jc w:val="both"/>
        <w:rPr>
          <w:rFonts w:ascii="Times New Roman" w:hAnsi="Times New Roman" w:cs="Times New Roman"/>
          <w:sz w:val="24"/>
          <w:szCs w:val="24"/>
          <w:lang w:val="en-US"/>
        </w:rPr>
      </w:pPr>
      <w:r w:rsidRPr="00F1094D">
        <w:rPr>
          <w:rFonts w:ascii="Times New Roman" w:hAnsi="Times New Roman" w:cs="Times New Roman"/>
          <w:sz w:val="24"/>
          <w:szCs w:val="24"/>
          <w:lang w:val="en-US"/>
        </w:rPr>
        <w:t>The predominance of strength for the internal rotator muscles occurred in 36.3% of the pitchers and the predominance of force for the external rotator appeared in 39.3% of the non-pitchers.</w:t>
      </w:r>
    </w:p>
    <w:p w:rsidR="00F1094D" w:rsidRPr="00F1094D" w:rsidRDefault="00F1094D" w:rsidP="00F1094D">
      <w:pPr>
        <w:shd w:val="clear" w:color="auto" w:fill="FFFFFF"/>
        <w:spacing w:line="360" w:lineRule="auto"/>
        <w:jc w:val="both"/>
        <w:rPr>
          <w:rFonts w:ascii="Times New Roman" w:hAnsi="Times New Roman" w:cs="Times New Roman"/>
          <w:sz w:val="24"/>
          <w:szCs w:val="24"/>
          <w:lang w:val="en-US"/>
        </w:rPr>
      </w:pPr>
      <w:r w:rsidRPr="00F1094D">
        <w:rPr>
          <w:rFonts w:ascii="Times New Roman" w:hAnsi="Times New Roman" w:cs="Times New Roman"/>
          <w:sz w:val="24"/>
          <w:szCs w:val="24"/>
          <w:lang w:val="en-US"/>
        </w:rPr>
        <w:t xml:space="preserve">It is our opinion that the presence of unbalance of forces between the internal and external rotator muscles of the shoulder has no significant association with the pitching function. </w:t>
      </w:r>
    </w:p>
    <w:p w:rsidR="00F1094D" w:rsidRPr="00F1094D" w:rsidRDefault="00F1094D" w:rsidP="00F1094D">
      <w:pPr>
        <w:rPr>
          <w:rFonts w:ascii="Times New Roman" w:hAnsi="Times New Roman" w:cs="Times New Roman"/>
          <w:sz w:val="24"/>
          <w:szCs w:val="24"/>
          <w:lang w:val="en-US"/>
        </w:rPr>
      </w:pPr>
      <w:r w:rsidRPr="00F1094D">
        <w:rPr>
          <w:rFonts w:ascii="Times New Roman" w:hAnsi="Times New Roman" w:cs="Times New Roman"/>
          <w:sz w:val="24"/>
          <w:szCs w:val="24"/>
          <w:lang w:val="en-US"/>
        </w:rPr>
        <w:lastRenderedPageBreak/>
        <w:t>We advise further studies for the identification of the causes. We emphasize the need to rethink the training and conditioning techni</w:t>
      </w:r>
      <w:r>
        <w:rPr>
          <w:rFonts w:ascii="Times New Roman" w:hAnsi="Times New Roman" w:cs="Times New Roman"/>
          <w:sz w:val="24"/>
          <w:szCs w:val="24"/>
          <w:lang w:val="en-US"/>
        </w:rPr>
        <w:t xml:space="preserve">ques, adequate with the </w:t>
      </w:r>
      <w:proofErr w:type="gramStart"/>
      <w:r>
        <w:rPr>
          <w:rFonts w:ascii="Times New Roman" w:hAnsi="Times New Roman" w:cs="Times New Roman"/>
          <w:sz w:val="24"/>
          <w:szCs w:val="24"/>
          <w:lang w:val="en-US"/>
        </w:rPr>
        <w:t>players</w:t>
      </w:r>
      <w:proofErr w:type="gramEnd"/>
      <w:r w:rsidRPr="00F1094D">
        <w:rPr>
          <w:rFonts w:ascii="Times New Roman" w:hAnsi="Times New Roman" w:cs="Times New Roman"/>
          <w:sz w:val="24"/>
          <w:szCs w:val="24"/>
          <w:lang w:val="en-US"/>
        </w:rPr>
        <w:t xml:space="preserve"> age group resulting in the improvement of the perceptive-motor capabilities, related with the learning of the physical proficiency. We shall return later to this topic.</w:t>
      </w:r>
    </w:p>
    <w:sectPr w:rsidR="00F1094D" w:rsidRPr="00F1094D" w:rsidSect="00173E93">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1094D"/>
    <w:rsid w:val="00173E93"/>
    <w:rsid w:val="00B06D1B"/>
    <w:rsid w:val="00B11F7E"/>
    <w:rsid w:val="00C350F0"/>
    <w:rsid w:val="00DA3ACB"/>
    <w:rsid w:val="00F1094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E93"/>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metente">
    <w:name w:val="envelope return"/>
    <w:basedOn w:val="Normal"/>
    <w:uiPriority w:val="99"/>
    <w:semiHidden/>
    <w:unhideWhenUsed/>
    <w:rsid w:val="00B06D1B"/>
    <w:pPr>
      <w:spacing w:after="0" w:line="240" w:lineRule="auto"/>
    </w:pPr>
    <w:rPr>
      <w:rFonts w:asciiTheme="majorHAnsi" w:eastAsiaTheme="majorEastAsia" w:hAnsiTheme="majorHAnsi" w:cstheme="majorBidi"/>
      <w:sz w:val="20"/>
      <w:szCs w:val="20"/>
    </w:rPr>
  </w:style>
  <w:style w:type="paragraph" w:styleId="Corpodetexto">
    <w:name w:val="Body Text"/>
    <w:basedOn w:val="Normal"/>
    <w:link w:val="CorpodetextoChar"/>
    <w:semiHidden/>
    <w:rsid w:val="00F1094D"/>
    <w:pPr>
      <w:shd w:val="clear" w:color="auto" w:fill="FFFFFF"/>
      <w:spacing w:after="0" w:line="360" w:lineRule="auto"/>
      <w:jc w:val="both"/>
    </w:pPr>
    <w:rPr>
      <w:rFonts w:ascii="Times New Roman" w:eastAsia="Times New Roman" w:hAnsi="Times New Roman" w:cs="Times New Roman"/>
      <w:sz w:val="24"/>
      <w:szCs w:val="24"/>
      <w:lang w:val="en-US" w:eastAsia="pt-BR"/>
    </w:rPr>
  </w:style>
  <w:style w:type="character" w:customStyle="1" w:styleId="CorpodetextoChar">
    <w:name w:val="Corpo de texto Char"/>
    <w:basedOn w:val="Fontepargpadro"/>
    <w:link w:val="Corpodetexto"/>
    <w:semiHidden/>
    <w:rsid w:val="00F1094D"/>
    <w:rPr>
      <w:rFonts w:ascii="Times New Roman" w:eastAsia="Times New Roman" w:hAnsi="Times New Roman" w:cs="Times New Roman"/>
      <w:sz w:val="24"/>
      <w:szCs w:val="24"/>
      <w:shd w:val="clear" w:color="auto" w:fill="FFFFFF"/>
      <w:lang w:val="en-US" w:eastAsia="pt-BR"/>
    </w:rPr>
  </w:style>
  <w:style w:type="paragraph" w:styleId="Ttulo">
    <w:name w:val="Title"/>
    <w:basedOn w:val="Normal"/>
    <w:link w:val="TtuloChar"/>
    <w:qFormat/>
    <w:rsid w:val="00F1094D"/>
    <w:pPr>
      <w:pBdr>
        <w:top w:val="single" w:sz="4" w:space="1" w:color="auto"/>
        <w:left w:val="single" w:sz="4" w:space="4" w:color="auto"/>
        <w:bottom w:val="single" w:sz="4" w:space="1" w:color="auto"/>
        <w:right w:val="single" w:sz="4" w:space="4" w:color="auto"/>
      </w:pBdr>
      <w:shd w:val="pct37" w:color="auto" w:fill="FFFFFF"/>
      <w:spacing w:after="0" w:line="360" w:lineRule="auto"/>
      <w:jc w:val="center"/>
    </w:pPr>
    <w:rPr>
      <w:rFonts w:ascii="Times New Roman" w:eastAsia="Times New Roman" w:hAnsi="Times New Roman" w:cs="Times New Roman"/>
      <w:b/>
      <w:sz w:val="40"/>
      <w:szCs w:val="24"/>
      <w:lang w:val="en-US" w:eastAsia="pt-BR"/>
    </w:rPr>
  </w:style>
  <w:style w:type="character" w:customStyle="1" w:styleId="TtuloChar">
    <w:name w:val="Título Char"/>
    <w:basedOn w:val="Fontepargpadro"/>
    <w:link w:val="Ttulo"/>
    <w:rsid w:val="00F1094D"/>
    <w:rPr>
      <w:rFonts w:ascii="Times New Roman" w:eastAsia="Times New Roman" w:hAnsi="Times New Roman" w:cs="Times New Roman"/>
      <w:b/>
      <w:sz w:val="40"/>
      <w:szCs w:val="24"/>
      <w:shd w:val="pct37" w:color="auto" w:fill="FFFFFF"/>
      <w:lang w:val="en-US"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344</Words>
  <Characters>1858</Characters>
  <Application>Microsoft Office Word</Application>
  <DocSecurity>0</DocSecurity>
  <Lines>15</Lines>
  <Paragraphs>4</Paragraphs>
  <ScaleCrop>false</ScaleCrop>
  <Company/>
  <LinksUpToDate>false</LinksUpToDate>
  <CharactersWithSpaces>2198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Anamurray</dc:creator>
  <cp:lastModifiedBy>Anamurray</cp:lastModifiedBy>
  <cp:revision>1</cp:revision>
  <dcterms:created xsi:type="dcterms:W3CDTF">2017-02-18T16:27:00Z</dcterms:created>
  <dcterms:modified xsi:type="dcterms:W3CDTF">2017-02-18T16:35:00Z</dcterms:modified>
</cp:coreProperties>
</file>