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94A32A" w14:textId="77777777" w:rsidR="00AE3E37" w:rsidRDefault="0045336B" w:rsidP="00494130">
      <w:pPr>
        <w:pStyle w:val="Ttulo1"/>
        <w:spacing w:before="170"/>
        <w:ind w:left="0"/>
      </w:pPr>
      <w:r>
        <w:rPr>
          <w:color w:val="337AB7"/>
        </w:rPr>
        <w:t xml:space="preserve">Self-medication practices among parents who attend to </w:t>
      </w:r>
      <w:r w:rsidR="00026DF3">
        <w:rPr>
          <w:color w:val="337AB7"/>
        </w:rPr>
        <w:t>a private pediatric clinic</w:t>
      </w:r>
      <w:r>
        <w:rPr>
          <w:color w:val="337AB7"/>
        </w:rPr>
        <w:t xml:space="preserve"> </w:t>
      </w:r>
    </w:p>
    <w:p w14:paraId="324444CC" w14:textId="77777777" w:rsidR="005F6995" w:rsidRDefault="005F6995" w:rsidP="005F6995">
      <w:pPr>
        <w:pStyle w:val="Textodecuerpo"/>
        <w:spacing w:before="73" w:line="198" w:lineRule="exact"/>
        <w:ind w:left="100" w:right="5987"/>
        <w:rPr>
          <w:rFonts w:ascii="Arial"/>
        </w:rPr>
      </w:pPr>
      <w:r>
        <w:rPr>
          <w:rFonts w:ascii="Arial"/>
        </w:rPr>
        <w:t xml:space="preserve">Lopez Ruiz, MA MD, PhD, CEU </w:t>
      </w:r>
      <w:proofErr w:type="spellStart"/>
      <w:r>
        <w:rPr>
          <w:rFonts w:ascii="Arial"/>
        </w:rPr>
        <w:t>Cardenal</w:t>
      </w:r>
      <w:proofErr w:type="spellEnd"/>
      <w:r>
        <w:rPr>
          <w:rFonts w:ascii="Arial"/>
        </w:rPr>
        <w:t xml:space="preserve"> Herrera University, Spain</w:t>
      </w:r>
    </w:p>
    <w:p w14:paraId="001004FA" w14:textId="77777777" w:rsidR="00AE3E37" w:rsidRDefault="00AE3E37">
      <w:pPr>
        <w:pStyle w:val="Textodecuerpo"/>
        <w:rPr>
          <w:rFonts w:ascii="Arial"/>
          <w:sz w:val="20"/>
        </w:rPr>
      </w:pPr>
    </w:p>
    <w:p w14:paraId="019BAD83" w14:textId="77777777" w:rsidR="00AE3E37" w:rsidRDefault="00AE3E37">
      <w:pPr>
        <w:pStyle w:val="Textodecuerpo"/>
        <w:spacing w:before="3"/>
        <w:rPr>
          <w:rFonts w:ascii="Arial"/>
          <w:sz w:val="21"/>
        </w:rPr>
      </w:pPr>
    </w:p>
    <w:p w14:paraId="4C5C2107"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056BF802" w14:textId="77777777" w:rsidR="00AE3E37" w:rsidRDefault="00A9710C">
      <w:pPr>
        <w:pStyle w:val="Ttulo3"/>
        <w:spacing w:before="147"/>
        <w:jc w:val="both"/>
      </w:pPr>
      <w:r>
        <w:rPr>
          <w:color w:val="BF5A14"/>
        </w:rPr>
        <w:lastRenderedPageBreak/>
        <w:t>Abstract</w:t>
      </w:r>
      <w:r w:rsidR="00404E5B">
        <w:rPr>
          <w:color w:val="BF5A14"/>
        </w:rPr>
        <w:t xml:space="preserve"> (300 word limit)</w:t>
      </w:r>
    </w:p>
    <w:p w14:paraId="66CF3872" w14:textId="18F3B9BA" w:rsidR="008516C4" w:rsidRDefault="00AB2C76" w:rsidP="00CF0653">
      <w:pPr>
        <w:pStyle w:val="Ttulo3"/>
        <w:spacing w:before="74"/>
        <w:jc w:val="both"/>
        <w:rPr>
          <w:rStyle w:val="hps"/>
          <w:rFonts w:asciiTheme="minorHAnsi" w:hAnsiTheme="minorHAnsi"/>
          <w:b w:val="0"/>
          <w:sz w:val="18"/>
          <w:szCs w:val="18"/>
          <w:lang w:val="en-GB"/>
        </w:rPr>
      </w:pPr>
      <w:r w:rsidRPr="00CF0653">
        <w:rPr>
          <w:rFonts w:asciiTheme="minorHAnsi" w:hAnsiTheme="minorHAnsi"/>
          <w:b w:val="0"/>
          <w:sz w:val="18"/>
          <w:szCs w:val="18"/>
          <w:lang w:val="en-GB"/>
        </w:rPr>
        <w:t>Self-medication is a common practice and an important problem</w:t>
      </w:r>
      <w:r w:rsidR="00634F7F" w:rsidRPr="00CF0653">
        <w:rPr>
          <w:rFonts w:asciiTheme="minorHAnsi" w:hAnsiTheme="minorHAnsi"/>
          <w:b w:val="0"/>
          <w:sz w:val="18"/>
          <w:szCs w:val="18"/>
          <w:lang w:val="en-GB"/>
        </w:rPr>
        <w:t xml:space="preserve"> of public health between the </w:t>
      </w:r>
      <w:proofErr w:type="spellStart"/>
      <w:r w:rsidR="00634F7F" w:rsidRPr="00CF0653">
        <w:rPr>
          <w:rFonts w:asciiTheme="minorHAnsi" w:hAnsiTheme="minorHAnsi"/>
          <w:b w:val="0"/>
          <w:sz w:val="18"/>
          <w:szCs w:val="18"/>
          <w:lang w:val="en-GB"/>
        </w:rPr>
        <w:t>p</w:t>
      </w:r>
      <w:r w:rsidRPr="00CF0653">
        <w:rPr>
          <w:rFonts w:asciiTheme="minorHAnsi" w:hAnsiTheme="minorHAnsi"/>
          <w:b w:val="0"/>
          <w:sz w:val="18"/>
          <w:szCs w:val="18"/>
          <w:lang w:val="en-GB"/>
        </w:rPr>
        <w:t>ediatric</w:t>
      </w:r>
      <w:proofErr w:type="spellEnd"/>
      <w:r w:rsidRPr="00CF0653">
        <w:rPr>
          <w:rFonts w:asciiTheme="minorHAnsi" w:hAnsiTheme="minorHAnsi"/>
          <w:b w:val="0"/>
          <w:sz w:val="18"/>
          <w:szCs w:val="18"/>
          <w:lang w:val="en-GB"/>
        </w:rPr>
        <w:t xml:space="preserve"> patients</w:t>
      </w:r>
      <w:r w:rsidR="00634F7F" w:rsidRPr="00CF0653">
        <w:rPr>
          <w:rFonts w:asciiTheme="minorHAnsi" w:hAnsiTheme="minorHAnsi"/>
          <w:b w:val="0"/>
          <w:sz w:val="18"/>
          <w:szCs w:val="18"/>
          <w:lang w:val="en-GB"/>
        </w:rPr>
        <w:t xml:space="preserve">. The total number of patients </w:t>
      </w:r>
      <w:r w:rsidR="00AD10A9" w:rsidRPr="00CF0653">
        <w:rPr>
          <w:rFonts w:asciiTheme="minorHAnsi" w:hAnsiTheme="minorHAnsi"/>
          <w:b w:val="0"/>
          <w:sz w:val="18"/>
          <w:szCs w:val="18"/>
          <w:lang w:val="en-GB"/>
        </w:rPr>
        <w:t xml:space="preserve">who attended to </w:t>
      </w:r>
      <w:r w:rsidR="00634F7F" w:rsidRPr="00CF0653">
        <w:rPr>
          <w:rFonts w:asciiTheme="minorHAnsi" w:hAnsiTheme="minorHAnsi"/>
          <w:b w:val="0"/>
          <w:sz w:val="18"/>
          <w:szCs w:val="18"/>
          <w:lang w:val="en-GB"/>
        </w:rPr>
        <w:t>the Accident and Emergencies Department during</w:t>
      </w:r>
      <w:r w:rsidR="00CC5A6C" w:rsidRPr="00CF0653">
        <w:rPr>
          <w:rFonts w:asciiTheme="minorHAnsi" w:hAnsiTheme="minorHAnsi"/>
          <w:b w:val="0"/>
          <w:sz w:val="18"/>
          <w:szCs w:val="18"/>
          <w:lang w:val="en-GB"/>
        </w:rPr>
        <w:t xml:space="preserve"> 1 year (from </w:t>
      </w:r>
      <w:r w:rsidR="00634F7F" w:rsidRPr="00CF0653">
        <w:rPr>
          <w:rFonts w:asciiTheme="minorHAnsi" w:hAnsiTheme="minorHAnsi"/>
          <w:b w:val="0"/>
          <w:sz w:val="18"/>
          <w:szCs w:val="18"/>
          <w:lang w:val="en-GB"/>
        </w:rPr>
        <w:t>February 2017</w:t>
      </w:r>
      <w:r w:rsidR="00CC5A6C" w:rsidRPr="00CF0653">
        <w:rPr>
          <w:rFonts w:asciiTheme="minorHAnsi" w:hAnsiTheme="minorHAnsi"/>
          <w:b w:val="0"/>
          <w:sz w:val="18"/>
          <w:szCs w:val="18"/>
          <w:lang w:val="en-GB"/>
        </w:rPr>
        <w:t xml:space="preserve"> to February 2018</w:t>
      </w:r>
      <w:r w:rsidR="00634F7F" w:rsidRPr="00CF0653">
        <w:rPr>
          <w:rFonts w:asciiTheme="minorHAnsi" w:hAnsiTheme="minorHAnsi"/>
          <w:b w:val="0"/>
          <w:sz w:val="18"/>
          <w:szCs w:val="18"/>
          <w:lang w:val="en-GB"/>
        </w:rPr>
        <w:t>) was 2</w:t>
      </w:r>
      <w:r w:rsidR="00CC5A6C" w:rsidRPr="00CF0653">
        <w:rPr>
          <w:rFonts w:asciiTheme="minorHAnsi" w:hAnsiTheme="minorHAnsi"/>
          <w:b w:val="0"/>
          <w:sz w:val="18"/>
          <w:szCs w:val="18"/>
          <w:lang w:val="en-GB"/>
        </w:rPr>
        <w:t>3</w:t>
      </w:r>
      <w:r w:rsidR="00634F7F" w:rsidRPr="00CF0653">
        <w:rPr>
          <w:rFonts w:asciiTheme="minorHAnsi" w:hAnsiTheme="minorHAnsi"/>
          <w:b w:val="0"/>
          <w:sz w:val="18"/>
          <w:szCs w:val="18"/>
          <w:lang w:val="en-GB"/>
        </w:rPr>
        <w:t>8</w:t>
      </w:r>
      <w:r w:rsidR="00CC5A6C" w:rsidRPr="00CF0653">
        <w:rPr>
          <w:rFonts w:asciiTheme="minorHAnsi" w:hAnsiTheme="minorHAnsi"/>
          <w:b w:val="0"/>
          <w:sz w:val="18"/>
          <w:szCs w:val="18"/>
          <w:lang w:val="en-GB"/>
        </w:rPr>
        <w:t>8</w:t>
      </w:r>
      <w:r w:rsidR="00634F7F" w:rsidRPr="00CF0653">
        <w:rPr>
          <w:rFonts w:asciiTheme="minorHAnsi" w:hAnsiTheme="minorHAnsi"/>
          <w:b w:val="0"/>
          <w:sz w:val="18"/>
          <w:szCs w:val="18"/>
          <w:lang w:val="en-GB"/>
        </w:rPr>
        <w:t xml:space="preserve">.  </w:t>
      </w:r>
      <w:r w:rsidR="00AB28CE" w:rsidRPr="00CF0653">
        <w:rPr>
          <w:rFonts w:asciiTheme="minorHAnsi" w:hAnsiTheme="minorHAnsi"/>
          <w:b w:val="0"/>
          <w:sz w:val="18"/>
          <w:szCs w:val="18"/>
          <w:lang w:val="en-GB"/>
        </w:rPr>
        <w:t>A total of 1</w:t>
      </w:r>
      <w:r w:rsidR="00B0428C">
        <w:rPr>
          <w:rFonts w:asciiTheme="minorHAnsi" w:hAnsiTheme="minorHAnsi"/>
          <w:b w:val="0"/>
          <w:sz w:val="18"/>
          <w:szCs w:val="18"/>
          <w:lang w:val="en-GB"/>
        </w:rPr>
        <w:t>538</w:t>
      </w:r>
      <w:r w:rsidR="00AB28CE" w:rsidRPr="00CF0653">
        <w:rPr>
          <w:rFonts w:asciiTheme="minorHAnsi" w:hAnsiTheme="minorHAnsi"/>
          <w:b w:val="0"/>
          <w:sz w:val="18"/>
          <w:szCs w:val="18"/>
          <w:lang w:val="en-GB"/>
        </w:rPr>
        <w:t xml:space="preserve"> patients </w:t>
      </w:r>
      <w:r w:rsidR="00CF0653">
        <w:rPr>
          <w:rFonts w:asciiTheme="minorHAnsi" w:hAnsiTheme="minorHAnsi"/>
          <w:b w:val="0"/>
          <w:sz w:val="18"/>
          <w:szCs w:val="18"/>
          <w:lang w:val="en-GB"/>
        </w:rPr>
        <w:t xml:space="preserve">attended to the private </w:t>
      </w:r>
      <w:proofErr w:type="spellStart"/>
      <w:r w:rsidR="00CF0653">
        <w:rPr>
          <w:rFonts w:asciiTheme="minorHAnsi" w:hAnsiTheme="minorHAnsi"/>
          <w:b w:val="0"/>
          <w:sz w:val="18"/>
          <w:szCs w:val="18"/>
          <w:lang w:val="en-GB"/>
        </w:rPr>
        <w:t>pediatric</w:t>
      </w:r>
      <w:proofErr w:type="spellEnd"/>
      <w:r w:rsidR="00CF0653">
        <w:rPr>
          <w:rFonts w:asciiTheme="minorHAnsi" w:hAnsiTheme="minorHAnsi"/>
          <w:b w:val="0"/>
          <w:sz w:val="18"/>
          <w:szCs w:val="18"/>
          <w:lang w:val="en-GB"/>
        </w:rPr>
        <w:t xml:space="preserve"> clinic </w:t>
      </w:r>
      <w:r w:rsidR="00AB28CE" w:rsidRPr="00CF0653">
        <w:rPr>
          <w:rFonts w:asciiTheme="minorHAnsi" w:hAnsiTheme="minorHAnsi"/>
          <w:b w:val="0"/>
          <w:sz w:val="18"/>
          <w:szCs w:val="18"/>
          <w:lang w:val="en-GB"/>
        </w:rPr>
        <w:t xml:space="preserve">taking some medication before the visit. </w:t>
      </w:r>
      <w:r w:rsidR="008516C4" w:rsidRPr="008516C4">
        <w:rPr>
          <w:rFonts w:asciiTheme="minorHAnsi" w:hAnsiTheme="minorHAnsi"/>
          <w:b w:val="0"/>
          <w:sz w:val="18"/>
          <w:szCs w:val="18"/>
          <w:lang w:val="en-GB"/>
        </w:rPr>
        <w:t>The majority of drugs consumed by these patients</w:t>
      </w:r>
      <w:r w:rsidR="0097076E">
        <w:rPr>
          <w:rFonts w:asciiTheme="minorHAnsi" w:hAnsiTheme="minorHAnsi"/>
          <w:b w:val="0"/>
          <w:sz w:val="18"/>
          <w:szCs w:val="18"/>
          <w:lang w:val="en-GB"/>
        </w:rPr>
        <w:t xml:space="preserve"> (self-medication</w:t>
      </w:r>
      <w:r w:rsidR="00280773">
        <w:rPr>
          <w:rFonts w:asciiTheme="minorHAnsi" w:hAnsiTheme="minorHAnsi"/>
          <w:b w:val="0"/>
          <w:sz w:val="18"/>
          <w:szCs w:val="18"/>
          <w:lang w:val="en-GB"/>
        </w:rPr>
        <w:t xml:space="preserve"> provided by parents or caregivers of children)</w:t>
      </w:r>
      <w:r w:rsidR="008516C4" w:rsidRPr="008516C4">
        <w:rPr>
          <w:rFonts w:asciiTheme="minorHAnsi" w:hAnsiTheme="minorHAnsi"/>
          <w:b w:val="0"/>
          <w:sz w:val="18"/>
          <w:szCs w:val="18"/>
          <w:lang w:val="en-GB"/>
        </w:rPr>
        <w:t xml:space="preserve"> were </w:t>
      </w:r>
      <w:proofErr w:type="gramStart"/>
      <w:r w:rsidR="008516C4">
        <w:rPr>
          <w:rFonts w:asciiTheme="minorHAnsi" w:hAnsiTheme="minorHAnsi"/>
          <w:b w:val="0"/>
          <w:sz w:val="18"/>
          <w:szCs w:val="18"/>
          <w:lang w:val="en-GB"/>
        </w:rPr>
        <w:t>pain-killers</w:t>
      </w:r>
      <w:proofErr w:type="gramEnd"/>
      <w:r w:rsidR="008516C4">
        <w:rPr>
          <w:rFonts w:asciiTheme="minorHAnsi" w:hAnsiTheme="minorHAnsi"/>
          <w:b w:val="0"/>
          <w:sz w:val="18"/>
          <w:szCs w:val="18"/>
          <w:lang w:val="en-GB"/>
        </w:rPr>
        <w:t xml:space="preserve"> and antipyretics</w:t>
      </w:r>
      <w:r w:rsidR="008516C4" w:rsidRPr="008516C4">
        <w:rPr>
          <w:rFonts w:asciiTheme="minorHAnsi" w:hAnsiTheme="minorHAnsi"/>
          <w:b w:val="0"/>
          <w:sz w:val="18"/>
          <w:szCs w:val="18"/>
          <w:lang w:val="en-GB"/>
        </w:rPr>
        <w:t xml:space="preserve"> (</w:t>
      </w:r>
      <w:r w:rsidR="00CB28BB">
        <w:rPr>
          <w:rFonts w:asciiTheme="minorHAnsi" w:hAnsiTheme="minorHAnsi"/>
          <w:b w:val="0"/>
          <w:sz w:val="18"/>
          <w:szCs w:val="18"/>
          <w:lang w:val="en-GB"/>
        </w:rPr>
        <w:t>64.8</w:t>
      </w:r>
      <w:r w:rsidR="008516C4" w:rsidRPr="008516C4">
        <w:rPr>
          <w:rFonts w:asciiTheme="minorHAnsi" w:hAnsiTheme="minorHAnsi"/>
          <w:b w:val="0"/>
          <w:sz w:val="18"/>
          <w:szCs w:val="18"/>
          <w:lang w:val="en-GB"/>
        </w:rPr>
        <w:t>%), followed by drugs for the respiratory system (</w:t>
      </w:r>
      <w:r w:rsidR="00CB28BB">
        <w:rPr>
          <w:rFonts w:asciiTheme="minorHAnsi" w:hAnsiTheme="minorHAnsi"/>
          <w:b w:val="0"/>
          <w:sz w:val="18"/>
          <w:szCs w:val="18"/>
          <w:lang w:val="en-GB"/>
        </w:rPr>
        <w:t>20.1</w:t>
      </w:r>
      <w:r w:rsidR="008516C4" w:rsidRPr="008516C4">
        <w:rPr>
          <w:rFonts w:asciiTheme="minorHAnsi" w:hAnsiTheme="minorHAnsi"/>
          <w:b w:val="0"/>
          <w:sz w:val="18"/>
          <w:szCs w:val="18"/>
          <w:lang w:val="en-GB"/>
        </w:rPr>
        <w:t>%)</w:t>
      </w:r>
      <w:r w:rsidR="00280773">
        <w:rPr>
          <w:rFonts w:asciiTheme="minorHAnsi" w:hAnsiTheme="minorHAnsi"/>
          <w:b w:val="0"/>
          <w:sz w:val="18"/>
          <w:szCs w:val="18"/>
          <w:lang w:val="en-GB"/>
        </w:rPr>
        <w:t xml:space="preserve"> and drugs for the digestive system (</w:t>
      </w:r>
      <w:r w:rsidR="00CB28BB">
        <w:rPr>
          <w:rFonts w:asciiTheme="minorHAnsi" w:hAnsiTheme="minorHAnsi"/>
          <w:b w:val="0"/>
          <w:sz w:val="18"/>
          <w:szCs w:val="18"/>
          <w:lang w:val="en-GB"/>
        </w:rPr>
        <w:t>11.2</w:t>
      </w:r>
      <w:r w:rsidR="00280773">
        <w:rPr>
          <w:rFonts w:asciiTheme="minorHAnsi" w:hAnsiTheme="minorHAnsi"/>
          <w:b w:val="0"/>
          <w:sz w:val="18"/>
          <w:szCs w:val="18"/>
          <w:lang w:val="en-GB"/>
        </w:rPr>
        <w:t>%)</w:t>
      </w:r>
      <w:r w:rsidR="008516C4" w:rsidRPr="008516C4">
        <w:rPr>
          <w:rFonts w:asciiTheme="minorHAnsi" w:hAnsiTheme="minorHAnsi"/>
          <w:b w:val="0"/>
          <w:sz w:val="18"/>
          <w:szCs w:val="18"/>
          <w:lang w:val="en-GB"/>
        </w:rPr>
        <w:t xml:space="preserve"> and antibiotics in a minority form (</w:t>
      </w:r>
      <w:r w:rsidR="00CB28BB">
        <w:rPr>
          <w:rFonts w:asciiTheme="minorHAnsi" w:hAnsiTheme="minorHAnsi"/>
          <w:b w:val="0"/>
          <w:sz w:val="18"/>
          <w:szCs w:val="18"/>
          <w:lang w:val="en-GB"/>
        </w:rPr>
        <w:t>3.9</w:t>
      </w:r>
      <w:r w:rsidR="008516C4" w:rsidRPr="008516C4">
        <w:rPr>
          <w:rFonts w:asciiTheme="minorHAnsi" w:hAnsiTheme="minorHAnsi"/>
          <w:b w:val="0"/>
          <w:sz w:val="18"/>
          <w:szCs w:val="18"/>
          <w:lang w:val="en-GB"/>
        </w:rPr>
        <w:t>%)</w:t>
      </w:r>
      <w:r w:rsidR="00CF0653" w:rsidRPr="00CF0653">
        <w:rPr>
          <w:rStyle w:val="hps"/>
          <w:rFonts w:asciiTheme="minorHAnsi" w:hAnsiTheme="minorHAnsi"/>
          <w:b w:val="0"/>
          <w:sz w:val="18"/>
          <w:szCs w:val="18"/>
          <w:lang w:val="en-GB"/>
        </w:rPr>
        <w:t>.</w:t>
      </w:r>
    </w:p>
    <w:p w14:paraId="51CE9C31" w14:textId="02DD7E8D" w:rsidR="008B5908" w:rsidRDefault="008516C4" w:rsidP="00E11AFE">
      <w:pPr>
        <w:pStyle w:val="Ttulo3"/>
        <w:spacing w:before="74"/>
        <w:jc w:val="both"/>
        <w:rPr>
          <w:rFonts w:asciiTheme="minorHAnsi" w:hAnsiTheme="minorHAnsi"/>
          <w:b w:val="0"/>
          <w:sz w:val="18"/>
          <w:szCs w:val="18"/>
        </w:rPr>
      </w:pPr>
      <w:r>
        <w:rPr>
          <w:rStyle w:val="hps"/>
          <w:rFonts w:asciiTheme="minorHAnsi" w:hAnsiTheme="minorHAnsi"/>
          <w:b w:val="0"/>
          <w:sz w:val="18"/>
          <w:szCs w:val="18"/>
          <w:lang w:val="en-GB"/>
        </w:rPr>
        <w:t>T</w:t>
      </w:r>
      <w:r w:rsidR="00CB28BB">
        <w:rPr>
          <w:rStyle w:val="hps"/>
          <w:rFonts w:asciiTheme="minorHAnsi" w:hAnsiTheme="minorHAnsi"/>
          <w:b w:val="0"/>
          <w:sz w:val="18"/>
          <w:szCs w:val="18"/>
          <w:lang w:val="en-GB"/>
        </w:rPr>
        <w:t>he 1538</w:t>
      </w:r>
      <w:r w:rsidRPr="008516C4">
        <w:rPr>
          <w:rStyle w:val="hps"/>
          <w:rFonts w:asciiTheme="minorHAnsi" w:hAnsiTheme="minorHAnsi"/>
          <w:b w:val="0"/>
          <w:sz w:val="18"/>
          <w:szCs w:val="18"/>
          <w:lang w:val="en-GB"/>
        </w:rPr>
        <w:t xml:space="preserve"> </w:t>
      </w:r>
      <w:r>
        <w:rPr>
          <w:rStyle w:val="hps"/>
          <w:rFonts w:asciiTheme="minorHAnsi" w:hAnsiTheme="minorHAnsi"/>
          <w:b w:val="0"/>
          <w:sz w:val="18"/>
          <w:szCs w:val="18"/>
          <w:lang w:val="en-GB"/>
        </w:rPr>
        <w:t>self-</w:t>
      </w:r>
      <w:r w:rsidR="00CB28BB">
        <w:rPr>
          <w:rStyle w:val="hps"/>
          <w:rFonts w:asciiTheme="minorHAnsi" w:hAnsiTheme="minorHAnsi"/>
          <w:b w:val="0"/>
          <w:sz w:val="18"/>
          <w:szCs w:val="18"/>
          <w:lang w:val="en-GB"/>
        </w:rPr>
        <w:t>medicated patients, 143</w:t>
      </w:r>
      <w:r w:rsidRPr="008516C4">
        <w:rPr>
          <w:rStyle w:val="hps"/>
          <w:rFonts w:asciiTheme="minorHAnsi" w:hAnsiTheme="minorHAnsi"/>
          <w:b w:val="0"/>
          <w:sz w:val="18"/>
          <w:szCs w:val="18"/>
          <w:lang w:val="en-GB"/>
        </w:rPr>
        <w:t xml:space="preserve"> had some adverse</w:t>
      </w:r>
      <w:r>
        <w:rPr>
          <w:rStyle w:val="hps"/>
          <w:rFonts w:asciiTheme="minorHAnsi" w:hAnsiTheme="minorHAnsi"/>
          <w:b w:val="0"/>
          <w:sz w:val="18"/>
          <w:szCs w:val="18"/>
          <w:lang w:val="en-GB"/>
        </w:rPr>
        <w:t xml:space="preserve"> drug</w:t>
      </w:r>
      <w:r w:rsidRPr="008516C4">
        <w:rPr>
          <w:rStyle w:val="hps"/>
          <w:rFonts w:asciiTheme="minorHAnsi" w:hAnsiTheme="minorHAnsi"/>
          <w:b w:val="0"/>
          <w:sz w:val="18"/>
          <w:szCs w:val="18"/>
          <w:lang w:val="en-GB"/>
        </w:rPr>
        <w:t xml:space="preserve"> reaction</w:t>
      </w:r>
      <w:r>
        <w:rPr>
          <w:rStyle w:val="hps"/>
          <w:rFonts w:asciiTheme="minorHAnsi" w:hAnsiTheme="minorHAnsi"/>
          <w:b w:val="0"/>
          <w:sz w:val="18"/>
          <w:szCs w:val="18"/>
          <w:lang w:val="en-GB"/>
        </w:rPr>
        <w:t xml:space="preserve"> due</w:t>
      </w:r>
      <w:r w:rsidRPr="008516C4">
        <w:rPr>
          <w:rStyle w:val="hps"/>
          <w:rFonts w:asciiTheme="minorHAnsi" w:hAnsiTheme="minorHAnsi"/>
          <w:b w:val="0"/>
          <w:sz w:val="18"/>
          <w:szCs w:val="18"/>
          <w:lang w:val="en-GB"/>
        </w:rPr>
        <w:t xml:space="preserve"> to the medication they were taking; and </w:t>
      </w:r>
      <w:r w:rsidR="00CB28BB">
        <w:rPr>
          <w:rStyle w:val="hps"/>
          <w:rFonts w:asciiTheme="minorHAnsi" w:hAnsiTheme="minorHAnsi"/>
          <w:b w:val="0"/>
          <w:sz w:val="18"/>
          <w:szCs w:val="18"/>
          <w:lang w:val="en-GB"/>
        </w:rPr>
        <w:t xml:space="preserve">35 </w:t>
      </w:r>
      <w:r w:rsidRPr="008516C4">
        <w:rPr>
          <w:rStyle w:val="hps"/>
          <w:rFonts w:asciiTheme="minorHAnsi" w:hAnsiTheme="minorHAnsi"/>
          <w:b w:val="0"/>
          <w:sz w:val="18"/>
          <w:szCs w:val="18"/>
          <w:lang w:val="en-GB"/>
        </w:rPr>
        <w:t>of these reactions were due to self-medication.</w:t>
      </w:r>
      <w:r w:rsidR="00AB28CE" w:rsidRPr="00CF0653">
        <w:rPr>
          <w:rStyle w:val="hps"/>
          <w:rFonts w:asciiTheme="minorHAnsi" w:hAnsiTheme="minorHAnsi"/>
          <w:b w:val="0"/>
          <w:sz w:val="18"/>
          <w:szCs w:val="18"/>
          <w:lang w:val="en-GB"/>
        </w:rPr>
        <w:t xml:space="preserve"> </w:t>
      </w:r>
      <w:r w:rsidR="00AB28CE" w:rsidRPr="00CF0653">
        <w:rPr>
          <w:rFonts w:asciiTheme="minorHAnsi" w:hAnsiTheme="minorHAnsi"/>
          <w:b w:val="0"/>
          <w:sz w:val="18"/>
          <w:szCs w:val="18"/>
          <w:lang w:val="en-GB"/>
        </w:rPr>
        <w:t>The patients from 1 to 4 years were th</w:t>
      </w:r>
      <w:r w:rsidR="00A40AE8">
        <w:rPr>
          <w:rFonts w:asciiTheme="minorHAnsi" w:hAnsiTheme="minorHAnsi"/>
          <w:b w:val="0"/>
          <w:sz w:val="18"/>
          <w:szCs w:val="18"/>
          <w:lang w:val="en-GB"/>
        </w:rPr>
        <w:t>e most self-medicated group (65.</w:t>
      </w:r>
      <w:r w:rsidR="00AB28CE" w:rsidRPr="00CF0653">
        <w:rPr>
          <w:rFonts w:asciiTheme="minorHAnsi" w:hAnsiTheme="minorHAnsi"/>
          <w:b w:val="0"/>
          <w:sz w:val="18"/>
          <w:szCs w:val="18"/>
          <w:lang w:val="en-GB"/>
        </w:rPr>
        <w:t>1%)</w:t>
      </w:r>
      <w:r>
        <w:rPr>
          <w:rFonts w:asciiTheme="minorHAnsi" w:hAnsiTheme="minorHAnsi"/>
          <w:b w:val="0"/>
          <w:sz w:val="18"/>
          <w:szCs w:val="18"/>
          <w:lang w:val="en-GB"/>
        </w:rPr>
        <w:t xml:space="preserve">, </w:t>
      </w:r>
      <w:r w:rsidRPr="008516C4">
        <w:rPr>
          <w:rFonts w:asciiTheme="minorHAnsi" w:hAnsiTheme="minorHAnsi"/>
          <w:b w:val="0"/>
          <w:sz w:val="18"/>
          <w:szCs w:val="18"/>
          <w:lang w:val="en-GB"/>
        </w:rPr>
        <w:t>followed by the group of 5 to 14 years (22.8%) and thos</w:t>
      </w:r>
      <w:r w:rsidR="00A40AE8">
        <w:rPr>
          <w:rFonts w:asciiTheme="minorHAnsi" w:hAnsiTheme="minorHAnsi"/>
          <w:b w:val="0"/>
          <w:sz w:val="18"/>
          <w:szCs w:val="18"/>
          <w:lang w:val="en-GB"/>
        </w:rPr>
        <w:t>e under one year (12.</w:t>
      </w:r>
      <w:r w:rsidR="000A4BF7">
        <w:rPr>
          <w:rFonts w:asciiTheme="minorHAnsi" w:hAnsiTheme="minorHAnsi"/>
          <w:b w:val="0"/>
          <w:sz w:val="18"/>
          <w:szCs w:val="18"/>
          <w:lang w:val="en-GB"/>
        </w:rPr>
        <w:t>1%)</w:t>
      </w:r>
      <w:r w:rsidR="00280773">
        <w:rPr>
          <w:rFonts w:asciiTheme="minorHAnsi" w:hAnsiTheme="minorHAnsi"/>
          <w:b w:val="0"/>
          <w:sz w:val="18"/>
          <w:szCs w:val="18"/>
          <w:lang w:val="en-GB"/>
        </w:rPr>
        <w:t xml:space="preserve">. Self-medication among </w:t>
      </w:r>
      <w:proofErr w:type="spellStart"/>
      <w:r w:rsidR="00280773">
        <w:rPr>
          <w:rFonts w:asciiTheme="minorHAnsi" w:hAnsiTheme="minorHAnsi"/>
          <w:b w:val="0"/>
          <w:sz w:val="18"/>
          <w:szCs w:val="18"/>
          <w:lang w:val="en-GB"/>
        </w:rPr>
        <w:t>p</w:t>
      </w:r>
      <w:r w:rsidR="00CF0653" w:rsidRPr="00CF0653">
        <w:rPr>
          <w:rFonts w:asciiTheme="minorHAnsi" w:hAnsiTheme="minorHAnsi"/>
          <w:b w:val="0"/>
          <w:sz w:val="18"/>
          <w:szCs w:val="18"/>
          <w:lang w:val="en-GB"/>
        </w:rPr>
        <w:t>ediatric</w:t>
      </w:r>
      <w:proofErr w:type="spellEnd"/>
      <w:r w:rsidR="00CF0653" w:rsidRPr="00CF0653">
        <w:rPr>
          <w:rFonts w:asciiTheme="minorHAnsi" w:hAnsiTheme="minorHAnsi"/>
          <w:b w:val="0"/>
          <w:sz w:val="18"/>
          <w:szCs w:val="18"/>
          <w:lang w:val="en-GB"/>
        </w:rPr>
        <w:t xml:space="preserve"> patients is common; and the most often with </w:t>
      </w:r>
      <w:proofErr w:type="gramStart"/>
      <w:r w:rsidR="00280773">
        <w:rPr>
          <w:rFonts w:asciiTheme="minorHAnsi" w:hAnsiTheme="minorHAnsi"/>
          <w:b w:val="0"/>
          <w:sz w:val="18"/>
          <w:szCs w:val="18"/>
          <w:lang w:val="en-GB"/>
        </w:rPr>
        <w:t>pain-killers</w:t>
      </w:r>
      <w:proofErr w:type="gramEnd"/>
      <w:r w:rsidR="00280773">
        <w:rPr>
          <w:rFonts w:asciiTheme="minorHAnsi" w:hAnsiTheme="minorHAnsi"/>
          <w:b w:val="0"/>
          <w:sz w:val="18"/>
          <w:szCs w:val="18"/>
          <w:lang w:val="en-GB"/>
        </w:rPr>
        <w:t xml:space="preserve"> and antipyretics</w:t>
      </w:r>
      <w:r w:rsidR="00CF0653" w:rsidRPr="00CF0653">
        <w:rPr>
          <w:rFonts w:asciiTheme="minorHAnsi" w:hAnsiTheme="minorHAnsi"/>
          <w:b w:val="0"/>
          <w:sz w:val="18"/>
          <w:szCs w:val="18"/>
          <w:lang w:val="en-GB"/>
        </w:rPr>
        <w:t xml:space="preserve"> </w:t>
      </w:r>
      <w:proofErr w:type="spellStart"/>
      <w:r w:rsidR="00CF0653" w:rsidRPr="00CF0653">
        <w:rPr>
          <w:rFonts w:asciiTheme="minorHAnsi" w:hAnsiTheme="minorHAnsi"/>
          <w:b w:val="0"/>
          <w:sz w:val="18"/>
          <w:szCs w:val="18"/>
          <w:lang w:val="en-GB"/>
        </w:rPr>
        <w:t>underdosing</w:t>
      </w:r>
      <w:proofErr w:type="spellEnd"/>
      <w:r w:rsidR="00CF0653" w:rsidRPr="00CF0653">
        <w:rPr>
          <w:rFonts w:asciiTheme="minorHAnsi" w:hAnsiTheme="minorHAnsi"/>
          <w:b w:val="0"/>
          <w:sz w:val="18"/>
          <w:szCs w:val="18"/>
          <w:lang w:val="en-GB"/>
        </w:rPr>
        <w:t xml:space="preserve"> leading to ineffectiveness and adverse reactions that could be prevented with proper use of drugs.</w:t>
      </w:r>
      <w:r w:rsidR="00280773">
        <w:rPr>
          <w:rFonts w:asciiTheme="minorHAnsi" w:hAnsiTheme="minorHAnsi"/>
          <w:b w:val="0"/>
          <w:sz w:val="18"/>
          <w:szCs w:val="18"/>
          <w:lang w:val="en-GB"/>
        </w:rPr>
        <w:t xml:space="preserve"> </w:t>
      </w:r>
      <w:r w:rsidR="00280773" w:rsidRPr="00280773">
        <w:rPr>
          <w:rFonts w:asciiTheme="minorHAnsi" w:hAnsiTheme="minorHAnsi"/>
          <w:b w:val="0"/>
          <w:sz w:val="18"/>
          <w:szCs w:val="18"/>
          <w:lang w:val="en-GB"/>
        </w:rPr>
        <w:t xml:space="preserve">Regarding the analysis of the dosage of </w:t>
      </w:r>
      <w:proofErr w:type="gramStart"/>
      <w:r w:rsidR="00280773">
        <w:rPr>
          <w:rFonts w:asciiTheme="minorHAnsi" w:hAnsiTheme="minorHAnsi"/>
          <w:b w:val="0"/>
          <w:sz w:val="18"/>
          <w:szCs w:val="18"/>
          <w:lang w:val="en-GB"/>
        </w:rPr>
        <w:t>pain-killers</w:t>
      </w:r>
      <w:proofErr w:type="gramEnd"/>
      <w:r w:rsidR="00280773">
        <w:rPr>
          <w:rFonts w:asciiTheme="minorHAnsi" w:hAnsiTheme="minorHAnsi"/>
          <w:b w:val="0"/>
          <w:sz w:val="18"/>
          <w:szCs w:val="18"/>
          <w:lang w:val="en-GB"/>
        </w:rPr>
        <w:t xml:space="preserve"> and antipyretics</w:t>
      </w:r>
      <w:r w:rsidR="00CB28BB">
        <w:rPr>
          <w:rFonts w:asciiTheme="minorHAnsi" w:hAnsiTheme="minorHAnsi"/>
          <w:b w:val="0"/>
          <w:sz w:val="18"/>
          <w:szCs w:val="18"/>
          <w:lang w:val="en-GB"/>
        </w:rPr>
        <w:t>: ibuprofen recorded 343</w:t>
      </w:r>
      <w:r w:rsidR="00280773" w:rsidRPr="00280773">
        <w:rPr>
          <w:rFonts w:asciiTheme="minorHAnsi" w:hAnsiTheme="minorHAnsi"/>
          <w:b w:val="0"/>
          <w:sz w:val="18"/>
          <w:szCs w:val="18"/>
          <w:lang w:val="en-GB"/>
        </w:rPr>
        <w:t xml:space="preserve"> cas</w:t>
      </w:r>
      <w:r w:rsidR="00CB28BB">
        <w:rPr>
          <w:rFonts w:asciiTheme="minorHAnsi" w:hAnsiTheme="minorHAnsi"/>
          <w:b w:val="0"/>
          <w:sz w:val="18"/>
          <w:szCs w:val="18"/>
          <w:lang w:val="en-GB"/>
        </w:rPr>
        <w:t xml:space="preserve">es of </w:t>
      </w:r>
      <w:proofErr w:type="spellStart"/>
      <w:r w:rsidR="00CB28BB">
        <w:rPr>
          <w:rFonts w:asciiTheme="minorHAnsi" w:hAnsiTheme="minorHAnsi"/>
          <w:b w:val="0"/>
          <w:sz w:val="18"/>
          <w:szCs w:val="18"/>
          <w:lang w:val="en-GB"/>
        </w:rPr>
        <w:t>undertreatment</w:t>
      </w:r>
      <w:proofErr w:type="spellEnd"/>
      <w:r w:rsidR="00CB28BB">
        <w:rPr>
          <w:rFonts w:asciiTheme="minorHAnsi" w:hAnsiTheme="minorHAnsi"/>
          <w:b w:val="0"/>
          <w:sz w:val="18"/>
          <w:szCs w:val="18"/>
          <w:lang w:val="en-GB"/>
        </w:rPr>
        <w:t xml:space="preserve"> (54.6%), 28</w:t>
      </w:r>
      <w:r w:rsidR="00280773" w:rsidRPr="00280773">
        <w:rPr>
          <w:rFonts w:asciiTheme="minorHAnsi" w:hAnsiTheme="minorHAnsi"/>
          <w:b w:val="0"/>
          <w:sz w:val="18"/>
          <w:szCs w:val="18"/>
          <w:lang w:val="en-GB"/>
        </w:rPr>
        <w:t xml:space="preserve"> cases of overtreatment </w:t>
      </w:r>
      <w:r w:rsidR="00CB28BB">
        <w:rPr>
          <w:rFonts w:asciiTheme="minorHAnsi" w:hAnsiTheme="minorHAnsi"/>
          <w:b w:val="0"/>
          <w:sz w:val="18"/>
          <w:szCs w:val="18"/>
          <w:lang w:val="en-GB"/>
        </w:rPr>
        <w:t>(4.9%) and 251</w:t>
      </w:r>
      <w:r w:rsidR="00280773" w:rsidRPr="00280773">
        <w:rPr>
          <w:rFonts w:asciiTheme="minorHAnsi" w:hAnsiTheme="minorHAnsi"/>
          <w:b w:val="0"/>
          <w:sz w:val="18"/>
          <w:szCs w:val="18"/>
          <w:lang w:val="en-GB"/>
        </w:rPr>
        <w:t xml:space="preserve"> cases of correct dosing (4</w:t>
      </w:r>
      <w:r w:rsidR="00280773">
        <w:rPr>
          <w:rFonts w:asciiTheme="minorHAnsi" w:hAnsiTheme="minorHAnsi"/>
          <w:b w:val="0"/>
          <w:sz w:val="18"/>
          <w:szCs w:val="18"/>
          <w:lang w:val="en-GB"/>
        </w:rPr>
        <w:t xml:space="preserve">0.5%). </w:t>
      </w:r>
      <w:proofErr w:type="gramStart"/>
      <w:r w:rsidR="00280773">
        <w:rPr>
          <w:rFonts w:asciiTheme="minorHAnsi" w:hAnsiTheme="minorHAnsi"/>
          <w:b w:val="0"/>
          <w:sz w:val="18"/>
          <w:szCs w:val="18"/>
          <w:lang w:val="en-GB"/>
        </w:rPr>
        <w:t xml:space="preserve">While </w:t>
      </w:r>
      <w:proofErr w:type="spellStart"/>
      <w:r w:rsidR="00280773">
        <w:rPr>
          <w:rFonts w:asciiTheme="minorHAnsi" w:hAnsiTheme="minorHAnsi"/>
          <w:b w:val="0"/>
          <w:sz w:val="18"/>
          <w:szCs w:val="18"/>
          <w:lang w:val="en-GB"/>
        </w:rPr>
        <w:t>paracetamol</w:t>
      </w:r>
      <w:proofErr w:type="spellEnd"/>
      <w:r w:rsidR="00280773">
        <w:rPr>
          <w:rFonts w:asciiTheme="minorHAnsi" w:hAnsiTheme="minorHAnsi"/>
          <w:b w:val="0"/>
          <w:sz w:val="18"/>
          <w:szCs w:val="18"/>
          <w:lang w:val="en-GB"/>
        </w:rPr>
        <w:t xml:space="preserve"> recorded</w:t>
      </w:r>
      <w:r w:rsidR="00DB160F">
        <w:rPr>
          <w:rFonts w:asciiTheme="minorHAnsi" w:hAnsiTheme="minorHAnsi"/>
          <w:b w:val="0"/>
          <w:sz w:val="18"/>
          <w:szCs w:val="18"/>
          <w:lang w:val="en-GB"/>
        </w:rPr>
        <w:t xml:space="preserve"> 200</w:t>
      </w:r>
      <w:r w:rsidR="00280773" w:rsidRPr="00280773">
        <w:rPr>
          <w:rFonts w:asciiTheme="minorHAnsi" w:hAnsiTheme="minorHAnsi"/>
          <w:b w:val="0"/>
          <w:sz w:val="18"/>
          <w:szCs w:val="18"/>
          <w:lang w:val="en-GB"/>
        </w:rPr>
        <w:t xml:space="preserve"> cas</w:t>
      </w:r>
      <w:r w:rsidR="00A40AE8">
        <w:rPr>
          <w:rFonts w:asciiTheme="minorHAnsi" w:hAnsiTheme="minorHAnsi"/>
          <w:b w:val="0"/>
          <w:sz w:val="18"/>
          <w:szCs w:val="18"/>
          <w:lang w:val="en-GB"/>
        </w:rPr>
        <w:t xml:space="preserve">es of </w:t>
      </w:r>
      <w:proofErr w:type="spellStart"/>
      <w:r w:rsidR="00A40AE8">
        <w:rPr>
          <w:rFonts w:asciiTheme="minorHAnsi" w:hAnsiTheme="minorHAnsi"/>
          <w:b w:val="0"/>
          <w:sz w:val="18"/>
          <w:szCs w:val="18"/>
          <w:lang w:val="en-GB"/>
        </w:rPr>
        <w:t>undertreatment</w:t>
      </w:r>
      <w:proofErr w:type="spellEnd"/>
      <w:r w:rsidR="00A40AE8">
        <w:rPr>
          <w:rFonts w:asciiTheme="minorHAnsi" w:hAnsiTheme="minorHAnsi"/>
          <w:b w:val="0"/>
          <w:sz w:val="18"/>
          <w:szCs w:val="18"/>
          <w:lang w:val="en-GB"/>
        </w:rPr>
        <w:t xml:space="preserve"> (35.</w:t>
      </w:r>
      <w:r w:rsidR="00DB160F">
        <w:rPr>
          <w:rFonts w:asciiTheme="minorHAnsi" w:hAnsiTheme="minorHAnsi"/>
          <w:b w:val="0"/>
          <w:sz w:val="18"/>
          <w:szCs w:val="18"/>
          <w:lang w:val="en-GB"/>
        </w:rPr>
        <w:t>9%), 32</w:t>
      </w:r>
      <w:r w:rsidR="00280773" w:rsidRPr="00280773">
        <w:rPr>
          <w:rFonts w:asciiTheme="minorHAnsi" w:hAnsiTheme="minorHAnsi"/>
          <w:b w:val="0"/>
          <w:sz w:val="18"/>
          <w:szCs w:val="18"/>
          <w:lang w:val="en-GB"/>
        </w:rPr>
        <w:t xml:space="preserve"> cases</w:t>
      </w:r>
      <w:r w:rsidR="00DB160F">
        <w:rPr>
          <w:rFonts w:asciiTheme="minorHAnsi" w:hAnsiTheme="minorHAnsi"/>
          <w:b w:val="0"/>
          <w:sz w:val="18"/>
          <w:szCs w:val="18"/>
          <w:lang w:val="en-GB"/>
        </w:rPr>
        <w:t xml:space="preserve"> of overtreatment (5.8%) and 331</w:t>
      </w:r>
      <w:r w:rsidR="00280773" w:rsidRPr="00280773">
        <w:rPr>
          <w:rFonts w:asciiTheme="minorHAnsi" w:hAnsiTheme="minorHAnsi"/>
          <w:b w:val="0"/>
          <w:sz w:val="18"/>
          <w:szCs w:val="18"/>
          <w:lang w:val="en-GB"/>
        </w:rPr>
        <w:t xml:space="preserve"> cases of correct dosing (58.3%).</w:t>
      </w:r>
      <w:proofErr w:type="gramEnd"/>
      <w:r w:rsidR="00E11AFE">
        <w:rPr>
          <w:rFonts w:asciiTheme="minorHAnsi" w:hAnsiTheme="minorHAnsi"/>
          <w:b w:val="0"/>
          <w:sz w:val="18"/>
          <w:szCs w:val="18"/>
          <w:lang w:val="en-GB"/>
        </w:rPr>
        <w:t xml:space="preserve"> </w:t>
      </w:r>
      <w:r w:rsidR="00E11AFE" w:rsidRPr="00E11AFE">
        <w:rPr>
          <w:rFonts w:asciiTheme="minorHAnsi" w:hAnsiTheme="minorHAnsi"/>
          <w:b w:val="0"/>
          <w:sz w:val="18"/>
          <w:szCs w:val="18"/>
          <w:lang w:val="en-GB"/>
        </w:rPr>
        <w:t xml:space="preserve">The most frequent adverse </w:t>
      </w:r>
      <w:r w:rsidR="00E11AFE">
        <w:rPr>
          <w:rFonts w:asciiTheme="minorHAnsi" w:hAnsiTheme="minorHAnsi"/>
          <w:b w:val="0"/>
          <w:sz w:val="18"/>
          <w:szCs w:val="18"/>
          <w:lang w:val="en-GB"/>
        </w:rPr>
        <w:t xml:space="preserve">drug </w:t>
      </w:r>
      <w:r w:rsidR="00E11AFE" w:rsidRPr="00E11AFE">
        <w:rPr>
          <w:rFonts w:asciiTheme="minorHAnsi" w:hAnsiTheme="minorHAnsi"/>
          <w:b w:val="0"/>
          <w:sz w:val="18"/>
          <w:szCs w:val="18"/>
          <w:lang w:val="en-GB"/>
        </w:rPr>
        <w:t>reactions observed with self-medication</w:t>
      </w:r>
      <w:r w:rsidR="00DB160F">
        <w:rPr>
          <w:rFonts w:asciiTheme="minorHAnsi" w:hAnsiTheme="minorHAnsi"/>
          <w:b w:val="0"/>
          <w:sz w:val="18"/>
          <w:szCs w:val="18"/>
          <w:lang w:val="en-GB"/>
        </w:rPr>
        <w:t xml:space="preserve"> were: vomiting (7</w:t>
      </w:r>
      <w:r w:rsidR="00E11AFE" w:rsidRPr="00E11AFE">
        <w:rPr>
          <w:rFonts w:asciiTheme="minorHAnsi" w:hAnsiTheme="minorHAnsi"/>
          <w:b w:val="0"/>
          <w:sz w:val="18"/>
          <w:szCs w:val="18"/>
          <w:lang w:val="en-GB"/>
        </w:rPr>
        <w:t xml:space="preserve">7.3%), </w:t>
      </w:r>
      <w:r w:rsidR="00E11AFE">
        <w:rPr>
          <w:rFonts w:asciiTheme="minorHAnsi" w:hAnsiTheme="minorHAnsi"/>
          <w:b w:val="0"/>
          <w:sz w:val="18"/>
          <w:szCs w:val="18"/>
          <w:lang w:val="en-GB"/>
        </w:rPr>
        <w:t xml:space="preserve">skin </w:t>
      </w:r>
      <w:r w:rsidR="00DB160F">
        <w:rPr>
          <w:rFonts w:asciiTheme="minorHAnsi" w:hAnsiTheme="minorHAnsi"/>
          <w:b w:val="0"/>
          <w:sz w:val="18"/>
          <w:szCs w:val="18"/>
          <w:lang w:val="en-GB"/>
        </w:rPr>
        <w:t>rashes (12.5</w:t>
      </w:r>
      <w:r w:rsidR="00E11AFE" w:rsidRPr="00E11AFE">
        <w:rPr>
          <w:rFonts w:asciiTheme="minorHAnsi" w:hAnsiTheme="minorHAnsi"/>
          <w:b w:val="0"/>
          <w:sz w:val="18"/>
          <w:szCs w:val="18"/>
          <w:lang w:val="en-GB"/>
        </w:rPr>
        <w:t xml:space="preserve">%) and </w:t>
      </w:r>
      <w:proofErr w:type="spellStart"/>
      <w:r w:rsidR="00E11AFE" w:rsidRPr="00E11AFE">
        <w:rPr>
          <w:rFonts w:asciiTheme="minorHAnsi" w:hAnsiTheme="minorHAnsi"/>
          <w:b w:val="0"/>
          <w:sz w:val="18"/>
          <w:szCs w:val="18"/>
          <w:lang w:val="en-GB"/>
        </w:rPr>
        <w:t>diarrhea</w:t>
      </w:r>
      <w:proofErr w:type="spellEnd"/>
      <w:r w:rsidR="00E11AFE" w:rsidRPr="00E11AFE">
        <w:rPr>
          <w:rFonts w:asciiTheme="minorHAnsi" w:hAnsiTheme="minorHAnsi"/>
          <w:b w:val="0"/>
          <w:sz w:val="18"/>
          <w:szCs w:val="18"/>
          <w:lang w:val="en-GB"/>
        </w:rPr>
        <w:t xml:space="preserve"> (</w:t>
      </w:r>
      <w:r w:rsidR="00DB160F">
        <w:rPr>
          <w:rFonts w:asciiTheme="minorHAnsi" w:hAnsiTheme="minorHAnsi"/>
          <w:b w:val="0"/>
          <w:sz w:val="18"/>
          <w:szCs w:val="18"/>
          <w:lang w:val="en-GB"/>
        </w:rPr>
        <w:t>10.2</w:t>
      </w:r>
      <w:r w:rsidR="00E11AFE" w:rsidRPr="00E11AFE">
        <w:rPr>
          <w:rFonts w:asciiTheme="minorHAnsi" w:hAnsiTheme="minorHAnsi"/>
          <w:b w:val="0"/>
          <w:sz w:val="18"/>
          <w:szCs w:val="18"/>
          <w:lang w:val="en-GB"/>
        </w:rPr>
        <w:t>%).</w:t>
      </w:r>
      <w:r w:rsidR="00E11AFE" w:rsidRPr="00E11AFE">
        <w:t xml:space="preserve"> </w:t>
      </w:r>
      <w:r w:rsidR="00E11AFE" w:rsidRPr="008B5908">
        <w:rPr>
          <w:rFonts w:asciiTheme="minorHAnsi" w:hAnsiTheme="minorHAnsi"/>
          <w:b w:val="0"/>
          <w:sz w:val="18"/>
          <w:szCs w:val="18"/>
        </w:rPr>
        <w:t>None of the adverse drug reactions was serious, and could be solved without requiring hospital admission. Although it should be noted that such adverse reactions could have been avoided if they had not made an inappropriate use of the drugs, due in large part to their own lack of knowledge of the indications of the same.</w:t>
      </w:r>
    </w:p>
    <w:p w14:paraId="401C30CD" w14:textId="7E4AE79A" w:rsidR="008B5908" w:rsidRDefault="00A9710C" w:rsidP="00E11AFE">
      <w:pPr>
        <w:pStyle w:val="Ttulo3"/>
        <w:spacing w:before="74"/>
        <w:jc w:val="both"/>
        <w:rPr>
          <w:b w:val="0"/>
        </w:rPr>
      </w:pPr>
      <w:r>
        <w:rPr>
          <w:b w:val="0"/>
        </w:rPr>
        <w:br w:type="column"/>
      </w:r>
    </w:p>
    <w:p w14:paraId="1A162132" w14:textId="14890E4E" w:rsidR="00AE3E37" w:rsidRDefault="00A9710C" w:rsidP="00E11AFE">
      <w:pPr>
        <w:pStyle w:val="Ttulo3"/>
        <w:spacing w:before="74"/>
        <w:jc w:val="both"/>
      </w:pPr>
      <w:r>
        <w:rPr>
          <w:color w:val="BF5A14"/>
        </w:rPr>
        <w:t>Image</w:t>
      </w:r>
    </w:p>
    <w:p w14:paraId="5E04450B" w14:textId="20D70CF8" w:rsidR="00AE3E37" w:rsidRDefault="00FD7F9A">
      <w:pPr>
        <w:pStyle w:val="Textodecuerpo"/>
        <w:spacing w:before="2"/>
        <w:rPr>
          <w:rFonts w:ascii="Arial"/>
          <w:b/>
          <w:sz w:val="16"/>
        </w:rPr>
      </w:pPr>
      <w:r>
        <w:rPr>
          <w:rFonts w:ascii="Arial"/>
          <w:b/>
          <w:noProof/>
          <w:sz w:val="16"/>
          <w:lang w:val="es-ES" w:eastAsia="es-ES"/>
        </w:rPr>
        <w:drawing>
          <wp:inline distT="0" distB="0" distL="0" distR="0" wp14:anchorId="6CD4BC6B" wp14:editId="286AC021">
            <wp:extent cx="3165475" cy="1623275"/>
            <wp:effectExtent l="25400" t="25400" r="34925" b="2794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1623275"/>
                    </a:xfrm>
                    <a:prstGeom prst="rect">
                      <a:avLst/>
                    </a:prstGeom>
                    <a:noFill/>
                    <a:ln>
                      <a:solidFill>
                        <a:schemeClr val="tx1"/>
                      </a:solidFill>
                    </a:ln>
                  </pic:spPr>
                </pic:pic>
              </a:graphicData>
            </a:graphic>
          </wp:inline>
        </w:drawing>
      </w:r>
    </w:p>
    <w:p w14:paraId="22597CFE" w14:textId="7A7F32D1" w:rsidR="00FD7F9A" w:rsidRDefault="002A32ED">
      <w:pPr>
        <w:pStyle w:val="Textodecuerpo"/>
        <w:spacing w:before="2"/>
        <w:rPr>
          <w:rFonts w:ascii="Arial"/>
          <w:b/>
          <w:sz w:val="16"/>
        </w:rPr>
      </w:pPr>
      <w:r>
        <w:rPr>
          <w:rFonts w:ascii="Arial"/>
          <w:b/>
          <w:sz w:val="16"/>
        </w:rPr>
        <w:t xml:space="preserve">Fig. Percentages of </w:t>
      </w:r>
      <w:r>
        <w:rPr>
          <w:rFonts w:asciiTheme="minorHAnsi" w:hAnsiTheme="minorHAnsi"/>
          <w:b/>
          <w:lang w:val="en-GB"/>
        </w:rPr>
        <w:t>self-medication drugs</w:t>
      </w:r>
      <w:bookmarkStart w:id="0" w:name="_GoBack"/>
      <w:bookmarkEnd w:id="0"/>
      <w:r>
        <w:rPr>
          <w:rFonts w:asciiTheme="minorHAnsi" w:hAnsiTheme="minorHAnsi"/>
          <w:b/>
          <w:lang w:val="en-GB"/>
        </w:rPr>
        <w:t xml:space="preserve"> provided by parents or caregivers</w:t>
      </w:r>
    </w:p>
    <w:p w14:paraId="5E1CEF4B" w14:textId="77777777" w:rsidR="00FD7F9A" w:rsidRDefault="00FD7F9A">
      <w:pPr>
        <w:pStyle w:val="Textodecuerpo"/>
        <w:spacing w:before="2"/>
        <w:rPr>
          <w:rFonts w:ascii="Arial"/>
          <w:b/>
          <w:sz w:val="16"/>
        </w:rPr>
      </w:pPr>
    </w:p>
    <w:p w14:paraId="64D99494"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E27F725" w14:textId="77777777" w:rsidR="0079419F" w:rsidRPr="00462FE5" w:rsidRDefault="0079419F" w:rsidP="0079419F">
      <w:pPr>
        <w:pStyle w:val="Prrafodelista"/>
        <w:numPr>
          <w:ilvl w:val="0"/>
          <w:numId w:val="4"/>
        </w:numPr>
        <w:autoSpaceDE w:val="0"/>
        <w:autoSpaceDN w:val="0"/>
        <w:adjustRightInd w:val="0"/>
        <w:spacing w:before="0" w:after="240" w:line="240" w:lineRule="auto"/>
        <w:contextualSpacing/>
        <w:rPr>
          <w:rFonts w:asciiTheme="minorHAnsi" w:hAnsiTheme="minorHAnsi" w:cs="Arial"/>
          <w:color w:val="000000"/>
          <w:sz w:val="18"/>
          <w:szCs w:val="18"/>
          <w:lang w:val="es-ES"/>
        </w:rPr>
      </w:pPr>
      <w:r w:rsidRPr="00462FE5">
        <w:rPr>
          <w:rFonts w:asciiTheme="minorHAnsi" w:hAnsiTheme="minorHAnsi" w:cs="Arial"/>
          <w:sz w:val="18"/>
          <w:szCs w:val="18"/>
          <w:lang w:val="es-ES"/>
        </w:rPr>
        <w:t xml:space="preserve">López-Ruiz MA, </w:t>
      </w:r>
      <w:proofErr w:type="spellStart"/>
      <w:r w:rsidRPr="00462FE5">
        <w:rPr>
          <w:rFonts w:asciiTheme="minorHAnsi" w:hAnsiTheme="minorHAnsi" w:cs="Arial"/>
          <w:sz w:val="18"/>
          <w:szCs w:val="18"/>
          <w:lang w:val="es-ES"/>
        </w:rPr>
        <w:t>Bendala-Tufanisco</w:t>
      </w:r>
      <w:proofErr w:type="spellEnd"/>
      <w:r w:rsidRPr="00462FE5">
        <w:rPr>
          <w:rFonts w:asciiTheme="minorHAnsi" w:hAnsiTheme="minorHAnsi" w:cs="Arial"/>
          <w:sz w:val="18"/>
          <w:szCs w:val="18"/>
          <w:lang w:val="es-ES"/>
        </w:rPr>
        <w:t xml:space="preserve"> E, </w:t>
      </w:r>
      <w:proofErr w:type="spellStart"/>
      <w:r w:rsidRPr="00462FE5">
        <w:rPr>
          <w:rFonts w:asciiTheme="minorHAnsi" w:hAnsiTheme="minorHAnsi" w:cs="Arial"/>
          <w:sz w:val="18"/>
          <w:szCs w:val="18"/>
          <w:lang w:val="es-ES"/>
        </w:rPr>
        <w:t>Muedra</w:t>
      </w:r>
      <w:proofErr w:type="spellEnd"/>
      <w:r w:rsidRPr="00462FE5">
        <w:rPr>
          <w:rFonts w:asciiTheme="minorHAnsi" w:hAnsiTheme="minorHAnsi" w:cs="Arial"/>
          <w:sz w:val="18"/>
          <w:szCs w:val="18"/>
          <w:lang w:val="es-ES"/>
        </w:rPr>
        <w:t xml:space="preserve"> V, Moreno L. </w:t>
      </w:r>
      <w:r w:rsidRPr="00462FE5">
        <w:rPr>
          <w:rFonts w:asciiTheme="minorHAnsi" w:hAnsiTheme="minorHAnsi" w:cs="Arial"/>
          <w:color w:val="000000" w:themeColor="text1"/>
          <w:sz w:val="18"/>
          <w:szCs w:val="18"/>
          <w:lang w:val="es-ES"/>
        </w:rPr>
        <w:t xml:space="preserve">Single Oral </w:t>
      </w:r>
      <w:proofErr w:type="spellStart"/>
      <w:r w:rsidRPr="00462FE5">
        <w:rPr>
          <w:rFonts w:asciiTheme="minorHAnsi" w:hAnsiTheme="minorHAnsi" w:cs="Arial"/>
          <w:color w:val="000000" w:themeColor="text1"/>
          <w:sz w:val="18"/>
          <w:szCs w:val="18"/>
          <w:lang w:val="es-ES"/>
        </w:rPr>
        <w:t>Ibuprofen</w:t>
      </w:r>
      <w:proofErr w:type="spellEnd"/>
      <w:r w:rsidRPr="00462FE5">
        <w:rPr>
          <w:rFonts w:asciiTheme="minorHAnsi" w:hAnsiTheme="minorHAnsi" w:cs="Arial"/>
          <w:color w:val="000000" w:themeColor="text1"/>
          <w:sz w:val="18"/>
          <w:szCs w:val="18"/>
          <w:lang w:val="es-ES"/>
        </w:rPr>
        <w:t xml:space="preserve"> </w:t>
      </w:r>
      <w:proofErr w:type="spellStart"/>
      <w:r w:rsidRPr="00462FE5">
        <w:rPr>
          <w:rFonts w:asciiTheme="minorHAnsi" w:hAnsiTheme="minorHAnsi" w:cs="Arial"/>
          <w:color w:val="000000" w:themeColor="text1"/>
          <w:sz w:val="18"/>
          <w:szCs w:val="18"/>
          <w:lang w:val="es-ES"/>
        </w:rPr>
        <w:t>Overdose</w:t>
      </w:r>
      <w:proofErr w:type="spellEnd"/>
      <w:r w:rsidRPr="00462FE5">
        <w:rPr>
          <w:rFonts w:asciiTheme="minorHAnsi" w:hAnsiTheme="minorHAnsi" w:cs="Arial"/>
          <w:color w:val="000000" w:themeColor="text1"/>
          <w:sz w:val="18"/>
          <w:szCs w:val="18"/>
          <w:lang w:val="es-ES"/>
        </w:rPr>
        <w:t xml:space="preserve"> as Cause of </w:t>
      </w:r>
      <w:proofErr w:type="spellStart"/>
      <w:r w:rsidRPr="00462FE5">
        <w:rPr>
          <w:rFonts w:asciiTheme="minorHAnsi" w:hAnsiTheme="minorHAnsi" w:cs="Arial"/>
          <w:color w:val="000000" w:themeColor="text1"/>
          <w:sz w:val="18"/>
          <w:szCs w:val="18"/>
          <w:lang w:val="es-ES"/>
        </w:rPr>
        <w:t>Gastric</w:t>
      </w:r>
      <w:proofErr w:type="spellEnd"/>
      <w:r w:rsidRPr="00462FE5">
        <w:rPr>
          <w:rFonts w:asciiTheme="minorHAnsi" w:hAnsiTheme="minorHAnsi" w:cs="Arial"/>
          <w:color w:val="000000" w:themeColor="text1"/>
          <w:sz w:val="18"/>
          <w:szCs w:val="18"/>
          <w:lang w:val="es-ES"/>
        </w:rPr>
        <w:t xml:space="preserve"> </w:t>
      </w:r>
      <w:proofErr w:type="spellStart"/>
      <w:r w:rsidRPr="00462FE5">
        <w:rPr>
          <w:rFonts w:asciiTheme="minorHAnsi" w:hAnsiTheme="minorHAnsi" w:cs="Arial"/>
          <w:color w:val="000000" w:themeColor="text1"/>
          <w:sz w:val="18"/>
          <w:szCs w:val="18"/>
          <w:lang w:val="es-ES"/>
        </w:rPr>
        <w:t>Hemorrhagic</w:t>
      </w:r>
      <w:proofErr w:type="spellEnd"/>
      <w:r w:rsidRPr="00462FE5">
        <w:rPr>
          <w:rFonts w:asciiTheme="minorHAnsi" w:hAnsiTheme="minorHAnsi" w:cs="Arial"/>
          <w:color w:val="000000" w:themeColor="text1"/>
          <w:sz w:val="18"/>
          <w:szCs w:val="18"/>
          <w:lang w:val="es-ES"/>
        </w:rPr>
        <w:t xml:space="preserve"> </w:t>
      </w:r>
      <w:proofErr w:type="spellStart"/>
      <w:r w:rsidRPr="00462FE5">
        <w:rPr>
          <w:rFonts w:asciiTheme="minorHAnsi" w:hAnsiTheme="minorHAnsi" w:cs="Arial"/>
          <w:color w:val="000000" w:themeColor="text1"/>
          <w:sz w:val="18"/>
          <w:szCs w:val="18"/>
          <w:lang w:val="es-ES"/>
        </w:rPr>
        <w:t>Ulcer</w:t>
      </w:r>
      <w:proofErr w:type="spellEnd"/>
      <w:r w:rsidRPr="00462FE5">
        <w:rPr>
          <w:rFonts w:asciiTheme="minorHAnsi" w:hAnsiTheme="minorHAnsi" w:cs="Arial"/>
          <w:color w:val="000000" w:themeColor="text1"/>
          <w:sz w:val="18"/>
          <w:szCs w:val="18"/>
          <w:lang w:val="es-ES"/>
        </w:rPr>
        <w:t xml:space="preserve">: A </w:t>
      </w:r>
      <w:proofErr w:type="spellStart"/>
      <w:r w:rsidRPr="00462FE5">
        <w:rPr>
          <w:rFonts w:asciiTheme="minorHAnsi" w:hAnsiTheme="minorHAnsi" w:cs="Arial"/>
          <w:color w:val="000000" w:themeColor="text1"/>
          <w:sz w:val="18"/>
          <w:szCs w:val="18"/>
          <w:lang w:val="es-ES"/>
        </w:rPr>
        <w:t>Medication</w:t>
      </w:r>
      <w:proofErr w:type="spellEnd"/>
      <w:r w:rsidRPr="00462FE5">
        <w:rPr>
          <w:rFonts w:asciiTheme="minorHAnsi" w:hAnsiTheme="minorHAnsi" w:cs="Arial"/>
          <w:color w:val="000000" w:themeColor="text1"/>
          <w:sz w:val="18"/>
          <w:szCs w:val="18"/>
          <w:lang w:val="es-ES"/>
        </w:rPr>
        <w:t xml:space="preserve"> Error in </w:t>
      </w:r>
      <w:proofErr w:type="spellStart"/>
      <w:r w:rsidRPr="00462FE5">
        <w:rPr>
          <w:rFonts w:asciiTheme="minorHAnsi" w:hAnsiTheme="minorHAnsi" w:cs="Arial"/>
          <w:color w:val="000000" w:themeColor="text1"/>
          <w:sz w:val="18"/>
          <w:szCs w:val="18"/>
          <w:lang w:val="es-ES"/>
        </w:rPr>
        <w:t>Children</w:t>
      </w:r>
      <w:proofErr w:type="spellEnd"/>
      <w:r w:rsidRPr="00462FE5">
        <w:rPr>
          <w:rFonts w:asciiTheme="minorHAnsi" w:hAnsiTheme="minorHAnsi" w:cs="Arial"/>
          <w:color w:val="000000" w:themeColor="text1"/>
          <w:sz w:val="18"/>
          <w:szCs w:val="18"/>
          <w:lang w:val="es-ES"/>
        </w:rPr>
        <w:t xml:space="preserve">. </w:t>
      </w:r>
      <w:proofErr w:type="spellStart"/>
      <w:r w:rsidRPr="00462FE5">
        <w:rPr>
          <w:rFonts w:asciiTheme="minorHAnsi" w:hAnsiTheme="minorHAnsi" w:cs="Arial"/>
          <w:color w:val="000000"/>
          <w:sz w:val="18"/>
          <w:szCs w:val="18"/>
          <w:lang w:val="es-ES"/>
        </w:rPr>
        <w:t>Med</w:t>
      </w:r>
      <w:proofErr w:type="spellEnd"/>
      <w:r w:rsidRPr="00462FE5">
        <w:rPr>
          <w:rFonts w:asciiTheme="minorHAnsi" w:hAnsiTheme="minorHAnsi" w:cs="Arial"/>
          <w:color w:val="000000"/>
          <w:sz w:val="18"/>
          <w:szCs w:val="18"/>
          <w:lang w:val="es-ES"/>
        </w:rPr>
        <w:t xml:space="preserve"> </w:t>
      </w:r>
      <w:proofErr w:type="spellStart"/>
      <w:r w:rsidRPr="00462FE5">
        <w:rPr>
          <w:rFonts w:asciiTheme="minorHAnsi" w:hAnsiTheme="minorHAnsi" w:cs="Arial"/>
          <w:color w:val="000000"/>
          <w:sz w:val="18"/>
          <w:szCs w:val="18"/>
          <w:lang w:val="es-ES"/>
        </w:rPr>
        <w:t>Sci</w:t>
      </w:r>
      <w:proofErr w:type="spellEnd"/>
      <w:r w:rsidRPr="00462FE5">
        <w:rPr>
          <w:rFonts w:asciiTheme="minorHAnsi" w:hAnsiTheme="minorHAnsi" w:cs="Arial"/>
          <w:color w:val="000000"/>
          <w:sz w:val="18"/>
          <w:szCs w:val="18"/>
          <w:lang w:val="es-ES"/>
        </w:rPr>
        <w:t xml:space="preserve"> Case </w:t>
      </w:r>
      <w:proofErr w:type="spellStart"/>
      <w:r w:rsidRPr="00462FE5">
        <w:rPr>
          <w:rFonts w:asciiTheme="minorHAnsi" w:hAnsiTheme="minorHAnsi" w:cs="Arial"/>
          <w:color w:val="000000"/>
          <w:sz w:val="18"/>
          <w:szCs w:val="18"/>
          <w:lang w:val="es-ES"/>
        </w:rPr>
        <w:t>Rep</w:t>
      </w:r>
      <w:proofErr w:type="spellEnd"/>
      <w:r w:rsidRPr="00462FE5">
        <w:rPr>
          <w:rFonts w:asciiTheme="minorHAnsi" w:hAnsiTheme="minorHAnsi" w:cs="Arial"/>
          <w:color w:val="000000"/>
          <w:sz w:val="18"/>
          <w:szCs w:val="18"/>
          <w:lang w:val="es-ES"/>
        </w:rPr>
        <w:t xml:space="preserve">, </w:t>
      </w:r>
      <w:r w:rsidRPr="00462FE5">
        <w:rPr>
          <w:rFonts w:asciiTheme="minorHAnsi" w:hAnsiTheme="minorHAnsi" w:cs="Arial"/>
          <w:color w:val="000000" w:themeColor="text1"/>
          <w:sz w:val="18"/>
          <w:szCs w:val="18"/>
          <w:lang w:val="es-ES"/>
        </w:rPr>
        <w:t xml:space="preserve">2016; </w:t>
      </w:r>
      <w:r w:rsidRPr="00462FE5">
        <w:rPr>
          <w:rFonts w:asciiTheme="minorHAnsi" w:hAnsiTheme="minorHAnsi" w:cs="Arial"/>
          <w:color w:val="000000"/>
          <w:sz w:val="18"/>
          <w:szCs w:val="18"/>
          <w:lang w:val="es-ES"/>
        </w:rPr>
        <w:t xml:space="preserve">3: 86-90. </w:t>
      </w:r>
    </w:p>
    <w:p w14:paraId="0E41320B" w14:textId="77777777" w:rsidR="0079419F" w:rsidRPr="00462FE5" w:rsidRDefault="0079419F" w:rsidP="0079419F">
      <w:pPr>
        <w:pStyle w:val="Prrafodelista"/>
        <w:numPr>
          <w:ilvl w:val="0"/>
          <w:numId w:val="4"/>
        </w:numPr>
        <w:autoSpaceDE w:val="0"/>
        <w:autoSpaceDN w:val="0"/>
        <w:adjustRightInd w:val="0"/>
        <w:spacing w:before="0" w:after="240" w:line="240" w:lineRule="auto"/>
        <w:contextualSpacing/>
        <w:rPr>
          <w:rFonts w:asciiTheme="minorHAnsi" w:hAnsiTheme="minorHAnsi" w:cs="Arial"/>
          <w:color w:val="000000"/>
          <w:sz w:val="18"/>
          <w:szCs w:val="18"/>
          <w:lang w:val="es-ES"/>
        </w:rPr>
      </w:pPr>
      <w:r w:rsidRPr="00462FE5">
        <w:rPr>
          <w:rFonts w:asciiTheme="minorHAnsi" w:hAnsiTheme="minorHAnsi" w:cs="Times"/>
          <w:sz w:val="18"/>
          <w:szCs w:val="18"/>
          <w:lang w:val="es-ES"/>
        </w:rPr>
        <w:t xml:space="preserve">López-Ruiz MA, </w:t>
      </w:r>
      <w:proofErr w:type="spellStart"/>
      <w:r w:rsidRPr="00462FE5">
        <w:rPr>
          <w:rFonts w:asciiTheme="minorHAnsi" w:hAnsiTheme="minorHAnsi" w:cs="Times"/>
          <w:sz w:val="18"/>
          <w:szCs w:val="18"/>
          <w:lang w:val="es-ES"/>
        </w:rPr>
        <w:t>Bendala-Tufanisco</w:t>
      </w:r>
      <w:proofErr w:type="spellEnd"/>
      <w:r w:rsidRPr="00462FE5">
        <w:rPr>
          <w:rFonts w:asciiTheme="minorHAnsi" w:hAnsiTheme="minorHAnsi" w:cs="Times"/>
          <w:sz w:val="18"/>
          <w:szCs w:val="18"/>
          <w:lang w:val="es-ES"/>
        </w:rPr>
        <w:t xml:space="preserve"> E, </w:t>
      </w:r>
      <w:proofErr w:type="spellStart"/>
      <w:r w:rsidRPr="00462FE5">
        <w:rPr>
          <w:rFonts w:asciiTheme="minorHAnsi" w:hAnsiTheme="minorHAnsi" w:cs="Times"/>
          <w:sz w:val="18"/>
          <w:szCs w:val="18"/>
          <w:lang w:val="es-ES"/>
        </w:rPr>
        <w:t>Muedra</w:t>
      </w:r>
      <w:proofErr w:type="spellEnd"/>
      <w:r w:rsidRPr="00462FE5">
        <w:rPr>
          <w:rFonts w:asciiTheme="minorHAnsi" w:hAnsiTheme="minorHAnsi" w:cs="Times"/>
          <w:sz w:val="18"/>
          <w:szCs w:val="18"/>
          <w:lang w:val="es-ES"/>
        </w:rPr>
        <w:t xml:space="preserve"> V, Moreno L. </w:t>
      </w:r>
      <w:proofErr w:type="spellStart"/>
      <w:r w:rsidRPr="00462FE5">
        <w:rPr>
          <w:rFonts w:asciiTheme="minorHAnsi" w:hAnsiTheme="minorHAnsi" w:cs="Times"/>
          <w:sz w:val="18"/>
          <w:szCs w:val="18"/>
          <w:lang w:val="es-ES"/>
        </w:rPr>
        <w:t>Neuroleptic-Induced</w:t>
      </w:r>
      <w:proofErr w:type="spellEnd"/>
      <w:r w:rsidRPr="00462FE5">
        <w:rPr>
          <w:rFonts w:asciiTheme="minorHAnsi" w:hAnsiTheme="minorHAnsi" w:cs="Times"/>
          <w:sz w:val="18"/>
          <w:szCs w:val="18"/>
          <w:lang w:val="es-ES"/>
        </w:rPr>
        <w:t xml:space="preserve"> Oral-Facial </w:t>
      </w:r>
      <w:proofErr w:type="spellStart"/>
      <w:r w:rsidRPr="00462FE5">
        <w:rPr>
          <w:rFonts w:asciiTheme="minorHAnsi" w:hAnsiTheme="minorHAnsi" w:cs="Times"/>
          <w:sz w:val="18"/>
          <w:szCs w:val="18"/>
          <w:lang w:val="es-ES"/>
        </w:rPr>
        <w:t>Tardive</w:t>
      </w:r>
      <w:proofErr w:type="spellEnd"/>
      <w:r w:rsidRPr="00462FE5">
        <w:rPr>
          <w:rFonts w:asciiTheme="minorHAnsi" w:hAnsiTheme="minorHAnsi" w:cs="Times"/>
          <w:sz w:val="18"/>
          <w:szCs w:val="18"/>
          <w:lang w:val="es-ES"/>
        </w:rPr>
        <w:t xml:space="preserve"> </w:t>
      </w:r>
      <w:proofErr w:type="spellStart"/>
      <w:r w:rsidRPr="00462FE5">
        <w:rPr>
          <w:rFonts w:asciiTheme="minorHAnsi" w:hAnsiTheme="minorHAnsi" w:cs="Times"/>
          <w:sz w:val="18"/>
          <w:szCs w:val="18"/>
          <w:lang w:val="es-ES"/>
        </w:rPr>
        <w:t>Dyskinesia</w:t>
      </w:r>
      <w:proofErr w:type="spellEnd"/>
      <w:r w:rsidRPr="00462FE5">
        <w:rPr>
          <w:rFonts w:asciiTheme="minorHAnsi" w:hAnsiTheme="minorHAnsi" w:cs="Times"/>
          <w:sz w:val="18"/>
          <w:szCs w:val="18"/>
          <w:lang w:val="es-ES"/>
        </w:rPr>
        <w:t xml:space="preserve"> in a Prepuberal </w:t>
      </w:r>
      <w:proofErr w:type="spellStart"/>
      <w:r w:rsidRPr="00462FE5">
        <w:rPr>
          <w:rFonts w:asciiTheme="minorHAnsi" w:hAnsiTheme="minorHAnsi" w:cs="Times"/>
          <w:sz w:val="18"/>
          <w:szCs w:val="18"/>
          <w:lang w:val="es-ES"/>
        </w:rPr>
        <w:t>Boy</w:t>
      </w:r>
      <w:proofErr w:type="spellEnd"/>
      <w:r w:rsidRPr="00462FE5">
        <w:rPr>
          <w:rFonts w:asciiTheme="minorHAnsi" w:hAnsiTheme="minorHAnsi" w:cs="Times"/>
          <w:sz w:val="18"/>
          <w:szCs w:val="18"/>
          <w:lang w:val="es-ES"/>
        </w:rPr>
        <w:t xml:space="preserve"> </w:t>
      </w:r>
      <w:proofErr w:type="spellStart"/>
      <w:r w:rsidRPr="00462FE5">
        <w:rPr>
          <w:rFonts w:asciiTheme="minorHAnsi" w:hAnsiTheme="minorHAnsi" w:cs="Times"/>
          <w:sz w:val="18"/>
          <w:szCs w:val="18"/>
          <w:lang w:val="es-ES"/>
        </w:rPr>
        <w:t>with</w:t>
      </w:r>
      <w:proofErr w:type="spellEnd"/>
      <w:r w:rsidRPr="00462FE5">
        <w:rPr>
          <w:rFonts w:asciiTheme="minorHAnsi" w:hAnsiTheme="minorHAnsi" w:cs="Times"/>
          <w:sz w:val="18"/>
          <w:szCs w:val="18"/>
          <w:lang w:val="es-ES"/>
        </w:rPr>
        <w:t xml:space="preserve"> </w:t>
      </w:r>
      <w:proofErr w:type="spellStart"/>
      <w:r w:rsidRPr="00462FE5">
        <w:rPr>
          <w:rFonts w:asciiTheme="minorHAnsi" w:hAnsiTheme="minorHAnsi" w:cs="Times"/>
          <w:sz w:val="18"/>
          <w:szCs w:val="18"/>
          <w:lang w:val="es-ES"/>
        </w:rPr>
        <w:t>an</w:t>
      </w:r>
      <w:proofErr w:type="spellEnd"/>
      <w:r w:rsidRPr="00462FE5">
        <w:rPr>
          <w:rFonts w:asciiTheme="minorHAnsi" w:hAnsiTheme="minorHAnsi" w:cs="Times"/>
          <w:sz w:val="18"/>
          <w:szCs w:val="18"/>
          <w:lang w:val="es-ES"/>
        </w:rPr>
        <w:t xml:space="preserve"> </w:t>
      </w:r>
      <w:proofErr w:type="spellStart"/>
      <w:r w:rsidRPr="00462FE5">
        <w:rPr>
          <w:rFonts w:asciiTheme="minorHAnsi" w:hAnsiTheme="minorHAnsi" w:cs="Times"/>
          <w:sz w:val="18"/>
          <w:szCs w:val="18"/>
          <w:lang w:val="es-ES"/>
        </w:rPr>
        <w:t>Attention-Deficit</w:t>
      </w:r>
      <w:proofErr w:type="spellEnd"/>
      <w:r w:rsidRPr="00462FE5">
        <w:rPr>
          <w:rFonts w:asciiTheme="minorHAnsi" w:hAnsiTheme="minorHAnsi" w:cs="Times"/>
          <w:sz w:val="18"/>
          <w:szCs w:val="18"/>
          <w:lang w:val="es-ES"/>
        </w:rPr>
        <w:t xml:space="preserve"> </w:t>
      </w:r>
      <w:proofErr w:type="spellStart"/>
      <w:r w:rsidRPr="00462FE5">
        <w:rPr>
          <w:rFonts w:asciiTheme="minorHAnsi" w:hAnsiTheme="minorHAnsi" w:cs="Times"/>
          <w:sz w:val="18"/>
          <w:szCs w:val="18"/>
          <w:lang w:val="es-ES"/>
        </w:rPr>
        <w:t>Hyperactivity</w:t>
      </w:r>
      <w:proofErr w:type="spellEnd"/>
      <w:r w:rsidRPr="00462FE5">
        <w:rPr>
          <w:rFonts w:asciiTheme="minorHAnsi" w:hAnsiTheme="minorHAnsi" w:cs="Times"/>
          <w:sz w:val="18"/>
          <w:szCs w:val="18"/>
          <w:lang w:val="es-ES"/>
        </w:rPr>
        <w:t xml:space="preserve"> </w:t>
      </w:r>
      <w:proofErr w:type="spellStart"/>
      <w:r w:rsidRPr="00462FE5">
        <w:rPr>
          <w:rFonts w:asciiTheme="minorHAnsi" w:hAnsiTheme="minorHAnsi" w:cs="Times"/>
          <w:sz w:val="18"/>
          <w:szCs w:val="18"/>
          <w:lang w:val="es-ES"/>
        </w:rPr>
        <w:t>Disorder</w:t>
      </w:r>
      <w:proofErr w:type="spellEnd"/>
      <w:r w:rsidRPr="00462FE5">
        <w:rPr>
          <w:rFonts w:asciiTheme="minorHAnsi" w:hAnsiTheme="minorHAnsi" w:cs="Times"/>
          <w:sz w:val="18"/>
          <w:szCs w:val="18"/>
          <w:lang w:val="es-ES"/>
        </w:rPr>
        <w:t xml:space="preserve">. </w:t>
      </w:r>
      <w:proofErr w:type="spellStart"/>
      <w:r w:rsidRPr="00462FE5">
        <w:rPr>
          <w:rFonts w:asciiTheme="minorHAnsi" w:hAnsiTheme="minorHAnsi" w:cs="Times"/>
          <w:sz w:val="18"/>
          <w:szCs w:val="18"/>
          <w:lang w:val="es-ES"/>
        </w:rPr>
        <w:t>Pediatrics</w:t>
      </w:r>
      <w:proofErr w:type="spellEnd"/>
      <w:r w:rsidRPr="00462FE5">
        <w:rPr>
          <w:rFonts w:asciiTheme="minorHAnsi" w:hAnsiTheme="minorHAnsi" w:cs="Times"/>
          <w:sz w:val="18"/>
          <w:szCs w:val="18"/>
          <w:lang w:val="es-ES"/>
        </w:rPr>
        <w:t xml:space="preserve"> &amp; </w:t>
      </w:r>
      <w:proofErr w:type="spellStart"/>
      <w:r w:rsidRPr="00462FE5">
        <w:rPr>
          <w:rFonts w:asciiTheme="minorHAnsi" w:hAnsiTheme="minorHAnsi" w:cs="Times"/>
          <w:sz w:val="18"/>
          <w:szCs w:val="18"/>
          <w:lang w:val="es-ES"/>
        </w:rPr>
        <w:t>Therapeutics</w:t>
      </w:r>
      <w:proofErr w:type="spellEnd"/>
      <w:r w:rsidRPr="00462FE5">
        <w:rPr>
          <w:rFonts w:asciiTheme="minorHAnsi" w:hAnsiTheme="minorHAnsi" w:cs="Times"/>
          <w:sz w:val="18"/>
          <w:szCs w:val="18"/>
          <w:lang w:val="es-ES"/>
        </w:rPr>
        <w:t xml:space="preserve"> 2015; 5 (3):47-248. </w:t>
      </w:r>
    </w:p>
    <w:p w14:paraId="76297D2D" w14:textId="77777777" w:rsidR="0079419F" w:rsidRPr="00462FE5" w:rsidRDefault="0079419F" w:rsidP="0079419F">
      <w:pPr>
        <w:pStyle w:val="Prrafodelista"/>
        <w:widowControl/>
        <w:numPr>
          <w:ilvl w:val="0"/>
          <w:numId w:val="4"/>
        </w:numPr>
        <w:spacing w:before="0" w:line="240" w:lineRule="auto"/>
        <w:contextualSpacing/>
        <w:rPr>
          <w:rFonts w:asciiTheme="minorHAnsi" w:hAnsiTheme="minorHAnsi"/>
          <w:sz w:val="18"/>
          <w:szCs w:val="18"/>
        </w:rPr>
      </w:pPr>
      <w:proofErr w:type="spellStart"/>
      <w:r w:rsidRPr="00462FE5">
        <w:rPr>
          <w:rFonts w:asciiTheme="minorHAnsi" w:hAnsiTheme="minorHAnsi"/>
          <w:sz w:val="18"/>
          <w:szCs w:val="18"/>
        </w:rPr>
        <w:t>López</w:t>
      </w:r>
      <w:proofErr w:type="spellEnd"/>
      <w:r w:rsidRPr="00462FE5">
        <w:rPr>
          <w:rFonts w:asciiTheme="minorHAnsi" w:hAnsiTheme="minorHAnsi"/>
          <w:sz w:val="18"/>
          <w:szCs w:val="18"/>
        </w:rPr>
        <w:t xml:space="preserve">-Ruiz MA, </w:t>
      </w:r>
      <w:proofErr w:type="spellStart"/>
      <w:r w:rsidRPr="00462FE5">
        <w:rPr>
          <w:rFonts w:asciiTheme="minorHAnsi" w:hAnsiTheme="minorHAnsi"/>
          <w:sz w:val="18"/>
          <w:szCs w:val="18"/>
        </w:rPr>
        <w:t>López</w:t>
      </w:r>
      <w:proofErr w:type="spellEnd"/>
      <w:r w:rsidRPr="00462FE5">
        <w:rPr>
          <w:rFonts w:asciiTheme="minorHAnsi" w:hAnsiTheme="minorHAnsi"/>
          <w:sz w:val="18"/>
          <w:szCs w:val="18"/>
        </w:rPr>
        <w:t>-Peña R, Rojas-Otero LI, Moreno-</w:t>
      </w:r>
      <w:proofErr w:type="spellStart"/>
      <w:r w:rsidRPr="00462FE5">
        <w:rPr>
          <w:rFonts w:asciiTheme="minorHAnsi" w:hAnsiTheme="minorHAnsi"/>
          <w:sz w:val="18"/>
          <w:szCs w:val="18"/>
        </w:rPr>
        <w:t>Royo</w:t>
      </w:r>
      <w:proofErr w:type="spellEnd"/>
      <w:r w:rsidRPr="00462FE5">
        <w:rPr>
          <w:rFonts w:asciiTheme="minorHAnsi" w:hAnsiTheme="minorHAnsi"/>
          <w:sz w:val="18"/>
          <w:szCs w:val="18"/>
        </w:rPr>
        <w:t xml:space="preserve"> L. Self-medication between patients who come to a </w:t>
      </w:r>
      <w:proofErr w:type="spellStart"/>
      <w:r w:rsidRPr="00462FE5">
        <w:rPr>
          <w:rFonts w:asciiTheme="minorHAnsi" w:hAnsiTheme="minorHAnsi"/>
          <w:sz w:val="18"/>
          <w:szCs w:val="18"/>
        </w:rPr>
        <w:t>paediatric</w:t>
      </w:r>
      <w:proofErr w:type="spellEnd"/>
      <w:r w:rsidRPr="00462FE5">
        <w:rPr>
          <w:rFonts w:asciiTheme="minorHAnsi" w:hAnsiTheme="minorHAnsi"/>
          <w:sz w:val="18"/>
          <w:szCs w:val="18"/>
        </w:rPr>
        <w:t xml:space="preserve"> accident and emergencies unit. </w:t>
      </w:r>
      <w:proofErr w:type="spellStart"/>
      <w:r w:rsidRPr="00462FE5">
        <w:rPr>
          <w:rFonts w:asciiTheme="minorHAnsi" w:hAnsiTheme="minorHAnsi"/>
          <w:sz w:val="18"/>
          <w:szCs w:val="18"/>
        </w:rPr>
        <w:t>Aten</w:t>
      </w:r>
      <w:proofErr w:type="spellEnd"/>
      <w:r w:rsidRPr="00462FE5">
        <w:rPr>
          <w:rFonts w:asciiTheme="minorHAnsi" w:hAnsiTheme="minorHAnsi"/>
          <w:sz w:val="18"/>
          <w:szCs w:val="18"/>
        </w:rPr>
        <w:t xml:space="preserve"> Farm 2012; 14 (6)</w:t>
      </w:r>
      <w:proofErr w:type="gramStart"/>
      <w:r w:rsidRPr="00462FE5">
        <w:rPr>
          <w:rFonts w:asciiTheme="minorHAnsi" w:hAnsiTheme="minorHAnsi"/>
          <w:sz w:val="18"/>
          <w:szCs w:val="18"/>
        </w:rPr>
        <w:t>:441</w:t>
      </w:r>
      <w:proofErr w:type="gramEnd"/>
      <w:r w:rsidRPr="00462FE5">
        <w:rPr>
          <w:rFonts w:asciiTheme="minorHAnsi" w:hAnsiTheme="minorHAnsi"/>
          <w:sz w:val="18"/>
          <w:szCs w:val="18"/>
        </w:rPr>
        <w:t>-445.</w:t>
      </w:r>
    </w:p>
    <w:p w14:paraId="24237F99" w14:textId="77777777" w:rsidR="00AE3E37" w:rsidRPr="008756E6" w:rsidRDefault="00AE3E37" w:rsidP="008756E6">
      <w:pPr>
        <w:tabs>
          <w:tab w:val="left" w:pos="384"/>
        </w:tabs>
        <w:ind w:right="117"/>
      </w:pPr>
    </w:p>
    <w:p w14:paraId="00E2DB97"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A0EDC84" w14:textId="77777777" w:rsidR="00AE3E37" w:rsidRDefault="00AE3E37">
      <w:pPr>
        <w:pStyle w:val="Textodecuerpo"/>
        <w:rPr>
          <w:rFonts w:ascii="Calibri"/>
          <w:sz w:val="20"/>
        </w:rPr>
      </w:pPr>
    </w:p>
    <w:p w14:paraId="30B4157E" w14:textId="77777777" w:rsidR="0079419F" w:rsidRDefault="0079419F">
      <w:pPr>
        <w:pStyle w:val="Textodecuerpo"/>
        <w:rPr>
          <w:rFonts w:ascii="Calibri"/>
          <w:sz w:val="20"/>
        </w:rPr>
      </w:pPr>
    </w:p>
    <w:p w14:paraId="07A95D37" w14:textId="77777777" w:rsidR="0079419F" w:rsidRDefault="0079419F">
      <w:pPr>
        <w:pStyle w:val="Textodecuerpo"/>
        <w:rPr>
          <w:rFonts w:ascii="Calibri"/>
          <w:sz w:val="20"/>
        </w:rPr>
      </w:pPr>
    </w:p>
    <w:p w14:paraId="0769C3AD" w14:textId="77777777" w:rsidR="0079419F" w:rsidRDefault="0079419F">
      <w:pPr>
        <w:pStyle w:val="Textodecuerpo"/>
        <w:rPr>
          <w:rFonts w:ascii="Calibri"/>
          <w:sz w:val="20"/>
        </w:rPr>
      </w:pPr>
    </w:p>
    <w:p w14:paraId="7F847C44" w14:textId="77777777" w:rsidR="0079419F" w:rsidRDefault="0079419F">
      <w:pPr>
        <w:pStyle w:val="Textodecuerpo"/>
        <w:rPr>
          <w:rFonts w:ascii="Calibri"/>
          <w:sz w:val="20"/>
        </w:rPr>
      </w:pPr>
    </w:p>
    <w:p w14:paraId="18A0344B" w14:textId="77777777" w:rsidR="0079419F" w:rsidRDefault="0079419F">
      <w:pPr>
        <w:pStyle w:val="Textodecuerpo"/>
        <w:rPr>
          <w:rFonts w:ascii="Calibri"/>
          <w:sz w:val="20"/>
        </w:rPr>
      </w:pPr>
    </w:p>
    <w:p w14:paraId="5502D0D3" w14:textId="77777777" w:rsidR="0079419F" w:rsidRDefault="0079419F">
      <w:pPr>
        <w:pStyle w:val="Textodecuerpo"/>
        <w:rPr>
          <w:rFonts w:ascii="Calibri"/>
          <w:sz w:val="20"/>
        </w:rPr>
      </w:pPr>
    </w:p>
    <w:p w14:paraId="6812159A" w14:textId="77777777" w:rsidR="0079419F" w:rsidRDefault="0079419F">
      <w:pPr>
        <w:pStyle w:val="Textodecuerpo"/>
        <w:rPr>
          <w:rFonts w:ascii="Calibri"/>
          <w:sz w:val="20"/>
        </w:rPr>
      </w:pPr>
    </w:p>
    <w:p w14:paraId="18D3A4D1" w14:textId="77777777" w:rsidR="0079419F" w:rsidRDefault="0079419F">
      <w:pPr>
        <w:pStyle w:val="Textodecuerpo"/>
        <w:rPr>
          <w:rFonts w:ascii="Calibri"/>
          <w:sz w:val="20"/>
        </w:rPr>
      </w:pPr>
    </w:p>
    <w:p w14:paraId="0A66A0AC" w14:textId="77777777" w:rsidR="0079419F" w:rsidRDefault="0079419F">
      <w:pPr>
        <w:pStyle w:val="Textodecuerpo"/>
        <w:rPr>
          <w:rFonts w:ascii="Calibri"/>
          <w:sz w:val="20"/>
        </w:rPr>
      </w:pPr>
    </w:p>
    <w:p w14:paraId="1E2EA98C" w14:textId="77777777" w:rsidR="0079419F" w:rsidRDefault="0079419F">
      <w:pPr>
        <w:pStyle w:val="Textodecuerpo"/>
        <w:rPr>
          <w:rFonts w:ascii="Calibri"/>
          <w:sz w:val="20"/>
        </w:rPr>
      </w:pPr>
    </w:p>
    <w:p w14:paraId="7F2B2923" w14:textId="77777777" w:rsidR="0079419F" w:rsidRDefault="0079419F">
      <w:pPr>
        <w:pStyle w:val="Textodecuerpo"/>
        <w:rPr>
          <w:rFonts w:ascii="Calibri"/>
          <w:sz w:val="20"/>
        </w:rPr>
      </w:pPr>
    </w:p>
    <w:p w14:paraId="35D61648" w14:textId="77777777" w:rsidR="0079419F" w:rsidRDefault="0079419F">
      <w:pPr>
        <w:pStyle w:val="Textodecuerpo"/>
        <w:rPr>
          <w:rFonts w:ascii="Calibri"/>
          <w:sz w:val="20"/>
        </w:rPr>
      </w:pPr>
    </w:p>
    <w:p w14:paraId="712197A7" w14:textId="77777777" w:rsidR="0079419F" w:rsidRDefault="0079419F">
      <w:pPr>
        <w:pStyle w:val="Textodecuerpo"/>
        <w:rPr>
          <w:rFonts w:ascii="Calibri"/>
          <w:sz w:val="20"/>
        </w:rPr>
      </w:pPr>
    </w:p>
    <w:p w14:paraId="30C3D728" w14:textId="77777777" w:rsidR="0079419F" w:rsidRDefault="0079419F">
      <w:pPr>
        <w:pStyle w:val="Textodecuerpo"/>
        <w:rPr>
          <w:rFonts w:ascii="Calibri"/>
          <w:sz w:val="20"/>
        </w:rPr>
      </w:pPr>
    </w:p>
    <w:p w14:paraId="6421EC2D" w14:textId="77777777" w:rsidR="0079419F" w:rsidRDefault="0079419F">
      <w:pPr>
        <w:pStyle w:val="Textodecuerpo"/>
        <w:rPr>
          <w:rFonts w:ascii="Calibri"/>
          <w:sz w:val="20"/>
        </w:rPr>
      </w:pPr>
    </w:p>
    <w:p w14:paraId="046E619A" w14:textId="77777777" w:rsidR="0079419F" w:rsidRDefault="0079419F">
      <w:pPr>
        <w:pStyle w:val="Textodecuerpo"/>
        <w:rPr>
          <w:rFonts w:ascii="Calibri"/>
          <w:sz w:val="20"/>
        </w:rPr>
      </w:pPr>
    </w:p>
    <w:p w14:paraId="19A30FF6" w14:textId="77777777" w:rsidR="0079419F" w:rsidRDefault="0079419F">
      <w:pPr>
        <w:pStyle w:val="Textodecuerpo"/>
        <w:rPr>
          <w:rFonts w:ascii="Calibri"/>
          <w:sz w:val="20"/>
        </w:rPr>
      </w:pPr>
    </w:p>
    <w:p w14:paraId="1FA820FE" w14:textId="77777777" w:rsidR="0079419F" w:rsidRDefault="0079419F">
      <w:pPr>
        <w:pStyle w:val="Textodecuerpo"/>
        <w:rPr>
          <w:rFonts w:ascii="Calibri"/>
          <w:sz w:val="20"/>
        </w:rPr>
      </w:pPr>
    </w:p>
    <w:p w14:paraId="100674D6" w14:textId="77777777" w:rsidR="0079419F" w:rsidRDefault="0079419F">
      <w:pPr>
        <w:pStyle w:val="Textodecuerpo"/>
        <w:rPr>
          <w:rFonts w:ascii="Calibri"/>
          <w:sz w:val="20"/>
        </w:rPr>
      </w:pPr>
    </w:p>
    <w:p w14:paraId="62BCF0EF" w14:textId="77777777" w:rsidR="0079419F" w:rsidRDefault="0079419F">
      <w:pPr>
        <w:pStyle w:val="Textodecuerpo"/>
        <w:rPr>
          <w:rFonts w:ascii="Calibri"/>
          <w:sz w:val="20"/>
        </w:rPr>
      </w:pPr>
    </w:p>
    <w:p w14:paraId="0573EDB3" w14:textId="77777777" w:rsidR="0079419F" w:rsidRDefault="0079419F">
      <w:pPr>
        <w:pStyle w:val="Textodecuerpo"/>
        <w:rPr>
          <w:rFonts w:ascii="Calibri"/>
          <w:sz w:val="20"/>
        </w:rPr>
      </w:pPr>
    </w:p>
    <w:p w14:paraId="55E8FBE3" w14:textId="77777777" w:rsidR="00CB28BB" w:rsidRDefault="00CB28BB" w:rsidP="00CB28BB">
      <w:pPr>
        <w:spacing w:before="92"/>
        <w:ind w:right="4234"/>
        <w:rPr>
          <w:rFonts w:ascii="Arial"/>
        </w:rPr>
      </w:pPr>
      <w:r>
        <w:rPr>
          <w:noProof/>
        </w:rPr>
        <w:t xml:space="preserve">          </w:t>
      </w:r>
      <w:r>
        <w:rPr>
          <w:rFonts w:ascii="Century Gothic" w:hAnsi="Century Gothic"/>
          <w:noProof/>
          <w:color w:val="1F497D"/>
          <w:lang w:val="es-ES" w:eastAsia="es-ES"/>
        </w:rPr>
        <w:drawing>
          <wp:inline distT="0" distB="0" distL="0" distR="0" wp14:anchorId="45A32AAB" wp14:editId="1FA8ABC7">
            <wp:extent cx="453687" cy="588435"/>
            <wp:effectExtent l="0" t="0" r="3810" b="0"/>
            <wp:docPr id="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4512" cy="589506"/>
                    </a:xfrm>
                    <a:prstGeom prst="rect">
                      <a:avLst/>
                    </a:prstGeom>
                    <a:noFill/>
                    <a:ln>
                      <a:noFill/>
                    </a:ln>
                  </pic:spPr>
                </pic:pic>
              </a:graphicData>
            </a:graphic>
          </wp:inline>
        </w:drawing>
      </w:r>
      <w:r>
        <w:rPr>
          <w:noProof/>
        </w:rPr>
        <w:t xml:space="preserve">    </w:t>
      </w:r>
      <w:r>
        <w:rPr>
          <w:rFonts w:ascii="Arial"/>
          <w:color w:val="BF5A14"/>
        </w:rPr>
        <w:t>Biography (150 word limit)</w:t>
      </w:r>
    </w:p>
    <w:p w14:paraId="661417F1" w14:textId="77777777" w:rsidR="00CB28BB" w:rsidRDefault="00CB28BB" w:rsidP="00CB28BB">
      <w:pPr>
        <w:jc w:val="both"/>
        <w:rPr>
          <w:rFonts w:ascii="Arial"/>
          <w:sz w:val="14"/>
        </w:rPr>
      </w:pPr>
      <w:r w:rsidRPr="00052813">
        <w:rPr>
          <w:rFonts w:asciiTheme="minorHAnsi" w:hAnsiTheme="minorHAnsi"/>
          <w:sz w:val="18"/>
          <w:szCs w:val="18"/>
        </w:rPr>
        <w:t xml:space="preserve">Dr. Lopez-Ruiz has completed his PhD from Valencia University and postdoctoral studies from CEU </w:t>
      </w:r>
      <w:proofErr w:type="spellStart"/>
      <w:r w:rsidRPr="00052813">
        <w:rPr>
          <w:rFonts w:asciiTheme="minorHAnsi" w:hAnsiTheme="minorHAnsi"/>
          <w:sz w:val="18"/>
          <w:szCs w:val="18"/>
        </w:rPr>
        <w:t>Cardenal</w:t>
      </w:r>
      <w:proofErr w:type="spellEnd"/>
      <w:r w:rsidRPr="00052813">
        <w:rPr>
          <w:rFonts w:asciiTheme="minorHAnsi" w:hAnsiTheme="minorHAnsi"/>
          <w:sz w:val="18"/>
          <w:szCs w:val="18"/>
        </w:rPr>
        <w:t xml:space="preserve"> Herrera Health Sciences Faculty.  She obtained her doctorate in Medicine with the doctoral thesis on “Analysis of the use of medication in the </w:t>
      </w:r>
      <w:proofErr w:type="spellStart"/>
      <w:r w:rsidRPr="00052813">
        <w:rPr>
          <w:rFonts w:asciiTheme="minorHAnsi" w:hAnsiTheme="minorHAnsi"/>
          <w:sz w:val="18"/>
          <w:szCs w:val="18"/>
        </w:rPr>
        <w:t>paediatric</w:t>
      </w:r>
      <w:proofErr w:type="spellEnd"/>
      <w:r w:rsidRPr="00052813">
        <w:rPr>
          <w:rFonts w:asciiTheme="minorHAnsi" w:hAnsiTheme="minorHAnsi"/>
          <w:sz w:val="18"/>
          <w:szCs w:val="18"/>
        </w:rPr>
        <w:t xml:space="preserve"> population that visit accident and emergency department” </w:t>
      </w:r>
      <w:proofErr w:type="spellStart"/>
      <w:r w:rsidRPr="00052813">
        <w:rPr>
          <w:rFonts w:asciiTheme="minorHAnsi" w:hAnsiTheme="minorHAnsi"/>
          <w:color w:val="2E2E2E"/>
          <w:sz w:val="18"/>
          <w:szCs w:val="18"/>
          <w:lang w:val="es-ES" w:eastAsia="es-ES"/>
        </w:rPr>
        <w:t>with</w:t>
      </w:r>
      <w:proofErr w:type="spellEnd"/>
      <w:r w:rsidRPr="00052813">
        <w:rPr>
          <w:rFonts w:asciiTheme="minorHAnsi" w:hAnsiTheme="minorHAnsi"/>
          <w:color w:val="2E2E2E"/>
          <w:sz w:val="18"/>
          <w:szCs w:val="18"/>
          <w:lang w:val="es-ES" w:eastAsia="es-ES"/>
        </w:rPr>
        <w:t xml:space="preserve"> </w:t>
      </w:r>
      <w:proofErr w:type="spellStart"/>
      <w:r w:rsidRPr="00052813">
        <w:rPr>
          <w:rFonts w:asciiTheme="minorHAnsi" w:hAnsiTheme="minorHAnsi"/>
          <w:color w:val="2E2E2E"/>
          <w:sz w:val="18"/>
          <w:szCs w:val="18"/>
          <w:lang w:val="es-ES" w:eastAsia="es-ES"/>
        </w:rPr>
        <w:t>summa</w:t>
      </w:r>
      <w:proofErr w:type="spellEnd"/>
      <w:r w:rsidRPr="00052813">
        <w:rPr>
          <w:rFonts w:asciiTheme="minorHAnsi" w:hAnsiTheme="minorHAnsi"/>
          <w:color w:val="2E2E2E"/>
          <w:sz w:val="18"/>
          <w:szCs w:val="18"/>
          <w:lang w:val="es-ES" w:eastAsia="es-ES"/>
        </w:rPr>
        <w:t xml:space="preserve"> cum laude</w:t>
      </w:r>
      <w:r w:rsidRPr="00052813">
        <w:rPr>
          <w:rFonts w:asciiTheme="minorHAnsi" w:hAnsiTheme="minorHAnsi"/>
          <w:sz w:val="18"/>
          <w:szCs w:val="18"/>
        </w:rPr>
        <w:t xml:space="preserve">. She has achieved the qualification of “University Expert in Neonatology” from the Catholic University in Valencia and “Master’s Degree in Neonatology (from de </w:t>
      </w:r>
      <w:proofErr w:type="spellStart"/>
      <w:r w:rsidRPr="00052813">
        <w:rPr>
          <w:rFonts w:asciiTheme="minorHAnsi" w:hAnsiTheme="minorHAnsi"/>
          <w:sz w:val="18"/>
          <w:szCs w:val="18"/>
        </w:rPr>
        <w:t>SENeo</w:t>
      </w:r>
      <w:proofErr w:type="spellEnd"/>
      <w:r w:rsidRPr="00052813">
        <w:rPr>
          <w:rFonts w:asciiTheme="minorHAnsi" w:hAnsiTheme="minorHAnsi"/>
          <w:sz w:val="18"/>
          <w:szCs w:val="18"/>
        </w:rPr>
        <w:t xml:space="preserve"> -Neonatology Spanish Society-)”. She is Medicine Degree Coordinator in CEU </w:t>
      </w:r>
      <w:proofErr w:type="spellStart"/>
      <w:r w:rsidRPr="00052813">
        <w:rPr>
          <w:rFonts w:asciiTheme="minorHAnsi" w:hAnsiTheme="minorHAnsi"/>
          <w:sz w:val="18"/>
          <w:szCs w:val="18"/>
        </w:rPr>
        <w:t>Cardenal</w:t>
      </w:r>
      <w:proofErr w:type="spellEnd"/>
      <w:r w:rsidRPr="00052813">
        <w:rPr>
          <w:rFonts w:asciiTheme="minorHAnsi" w:hAnsiTheme="minorHAnsi"/>
          <w:sz w:val="18"/>
          <w:szCs w:val="18"/>
        </w:rPr>
        <w:t xml:space="preserve"> Herrera University since 2015. </w:t>
      </w:r>
      <w:r w:rsidRPr="00FB6B26">
        <w:rPr>
          <w:rFonts w:asciiTheme="minorHAnsi" w:hAnsiTheme="minorHAnsi"/>
          <w:sz w:val="16"/>
          <w:szCs w:val="16"/>
        </w:rPr>
        <w:t xml:space="preserve">She is the director of the “Master’s degree in Neonatal Intensive care and Neonatal Nursing”. She has attended to International Congresses of Pediatrics as a keynote speaker and she has been part of </w:t>
      </w:r>
      <w:proofErr w:type="gramStart"/>
      <w:r w:rsidRPr="00FB6B26">
        <w:rPr>
          <w:rFonts w:asciiTheme="minorHAnsi" w:hAnsiTheme="minorHAnsi"/>
          <w:sz w:val="16"/>
          <w:szCs w:val="16"/>
        </w:rPr>
        <w:t>the  Organizing</w:t>
      </w:r>
      <w:proofErr w:type="gramEnd"/>
      <w:r w:rsidRPr="00FB6B26">
        <w:rPr>
          <w:rFonts w:asciiTheme="minorHAnsi" w:hAnsiTheme="minorHAnsi"/>
          <w:sz w:val="16"/>
          <w:szCs w:val="16"/>
        </w:rPr>
        <w:t xml:space="preserve"> Committee member for the 12</w:t>
      </w:r>
      <w:r w:rsidRPr="00FB6B26">
        <w:rPr>
          <w:rFonts w:asciiTheme="minorHAnsi" w:hAnsiTheme="minorHAnsi"/>
          <w:sz w:val="16"/>
          <w:szCs w:val="16"/>
          <w:vertAlign w:val="superscript"/>
        </w:rPr>
        <w:t>th</w:t>
      </w:r>
      <w:r w:rsidRPr="00FB6B26">
        <w:rPr>
          <w:rFonts w:asciiTheme="minorHAnsi" w:hAnsiTheme="minorHAnsi"/>
          <w:sz w:val="16"/>
          <w:szCs w:val="16"/>
        </w:rPr>
        <w:t xml:space="preserve"> International Conference on Pediatric Pathology and Laboratory Medicine, and she has published in reputed international journals..</w:t>
      </w:r>
    </w:p>
    <w:p w14:paraId="2BE768A5" w14:textId="77777777" w:rsidR="00CB28BB" w:rsidRDefault="00CB28BB" w:rsidP="00CB28BB">
      <w:pPr>
        <w:spacing w:before="62"/>
        <w:ind w:left="4217" w:right="4235"/>
        <w:jc w:val="center"/>
        <w:rPr>
          <w:rFonts w:ascii="Arial"/>
          <w:sz w:val="14"/>
        </w:rPr>
      </w:pPr>
      <w:r>
        <w:rPr>
          <w:rFonts w:ascii="Arial"/>
          <w:sz w:val="14"/>
        </w:rPr>
        <w:t xml:space="preserve">Email: </w:t>
      </w:r>
      <w:hyperlink r:id="rId12" w:history="1">
        <w:r>
          <w:rPr>
            <w:rStyle w:val="Hipervnculo"/>
            <w:rFonts w:ascii="Arial"/>
            <w:sz w:val="14"/>
          </w:rPr>
          <w:t>maria.lopez5@uchceu.es</w:t>
        </w:r>
      </w:hyperlink>
    </w:p>
    <w:p w14:paraId="67A65197" w14:textId="77777777" w:rsidR="00CB28BB" w:rsidRDefault="00CB28BB" w:rsidP="00CB28BB">
      <w:pPr>
        <w:pStyle w:val="Textodecuerpo"/>
        <w:spacing w:before="2"/>
        <w:rPr>
          <w:rFonts w:ascii="Arial"/>
          <w:sz w:val="19"/>
        </w:rPr>
      </w:pPr>
      <w:r>
        <w:rPr>
          <w:noProof/>
          <w:lang w:val="es-ES" w:eastAsia="es-ES"/>
        </w:rPr>
        <mc:AlternateContent>
          <mc:Choice Requires="wps">
            <w:drawing>
              <wp:anchor distT="0" distB="0" distL="0" distR="0" simplePos="0" relativeHeight="251659264" behindDoc="0" locked="0" layoutInCell="1" allowOverlap="1" wp14:anchorId="24D2B9FA" wp14:editId="433566A4">
                <wp:simplePos x="0" y="0"/>
                <wp:positionH relativeFrom="page">
                  <wp:posOffset>2058670</wp:posOffset>
                </wp:positionH>
                <wp:positionV relativeFrom="paragraph">
                  <wp:posOffset>168275</wp:posOffset>
                </wp:positionV>
                <wp:extent cx="3442335" cy="0"/>
                <wp:effectExtent l="10795" t="6985" r="13970" b="12065"/>
                <wp:wrapTopAndBottom/>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aRqxMCAAAoBAAADgAAAGRycy9lMm9Eb2MueG1srFPBjtowEL1X6j9YvkMSEigbEVZVgF5oi7Tb&#10;DzC2Q6w6tmUbAqr67x0bgpb2UlW9OON45vnNvOfF87mT6MStE1pVOBunGHFFNRPqUOFvr5vRHCPn&#10;iWJEasUrfOEOPy/fv1v0puQT3WrJuEUAolzZmwq33psySRxteUfcWBuu4LDRtiMetvaQMEt6QO9k&#10;MknTWdJry4zVlDsHf1fXQ7yM+E3Dqf/aNI57JCsM3HxcbVz3YU2WC1IeLDGtoDca5B9YdEQouPQO&#10;tSKeoKMVf0B1glrtdOPHVHeJbhpBeewBusnS37p5aYnhsRcYjjP3Mbn/B0u/nHYWCVbhHCNFOpBo&#10;KxRHeZhMb1wJCbXa2dAbPasXs9X0u0NK1y1RBx4Zvl4MlGWhInkoCRtnAH/ff9YMcsjR6zimc2O7&#10;AAkDQOeoxuWuBj97ROFnXhSTPJ9iRIezhJRDobHOf+K6QyGosATOEZicts4HIqQcUsI9Sm+ElFFs&#10;qVBf4Vk+TWOB01KwcBjSnD3sa2nRiQS7pEU6jw4BsIc0q4+KRbCWE7a+xZ4IeY0hX6qAB60AnVt0&#10;9cOPp/RpPV/Pi1Exma1HRcrY6OOmLkazTfZhuspXdb3KfgZqWVG2gjGuArvBm1nxd9rfXsnVVXd3&#10;3seQPKLHeQHZ4RtJRy2DfFcj7DW77OygMdgxJt+eTvD72z3Ebx/48hcAAAD//wMAUEsDBBQABgAI&#10;AAAAIQAvhu4H3QAAAAkBAAAPAAAAZHJzL2Rvd25yZXYueG1sTI/BTsMwDIbvSLxDZCQuiKWktOpK&#10;0wkh4MIBbfAAbuO1FY1TNdlW3p4gDuxo+9Pv7682ix3FkWY/ONZwt0pAELfODNxp+Px4uS1A+IBs&#10;cHRMGr7Jw6a+vKiwNO7EWzruQidiCPsSNfQhTKWUvu3Jol+5iTje9m62GOI4d9LMeIrhdpQqSXJp&#10;ceD4oceJnnpqv3YHq+FtRK8W9dxk25shLbJ3u3b4qvX11fL4ACLQEv5h+NWP6lBHp8Yd2HgxakjV&#10;vYqoBpVnICJQ5HkKovlbyLqS5w3qHwAAAP//AwBQSwECLQAUAAYACAAAACEA5JnDwPsAAADhAQAA&#10;EwAAAAAAAAAAAAAAAAAAAAAAW0NvbnRlbnRfVHlwZXNdLnhtbFBLAQItABQABgAIAAAAIQAjsmrh&#10;1wAAAJQBAAALAAAAAAAAAAAAAAAAACwBAABfcmVscy8ucmVsc1BLAQItABQABgAIAAAAIQA2BpGr&#10;EwIAACgEAAAOAAAAAAAAAAAAAAAAACwCAABkcnMvZTJvRG9jLnhtbFBLAQItABQABgAIAAAAIQAv&#10;hu4H3QAAAAkBAAAPAAAAAAAAAAAAAAAAAGsEAABkcnMvZG93bnJldi54bWxQSwUGAAAAAAQABADz&#10;AAAAdQUAAAAA&#10;" strokecolor="#004080" strokeweight=".5pt">
                <w10:wrap type="topAndBottom" anchorx="page"/>
              </v:line>
            </w:pict>
          </mc:Fallback>
        </mc:AlternateContent>
      </w:r>
    </w:p>
    <w:p w14:paraId="7294EAEA" w14:textId="77777777" w:rsidR="00CB28BB" w:rsidRDefault="00CB28BB" w:rsidP="00CB28BB">
      <w:pPr>
        <w:pStyle w:val="Textodecuerpo"/>
        <w:rPr>
          <w:rFonts w:ascii="Arial"/>
          <w:sz w:val="20"/>
        </w:rPr>
      </w:pPr>
    </w:p>
    <w:p w14:paraId="560503C6" w14:textId="77777777" w:rsidR="00CB28BB" w:rsidRDefault="00CB28BB" w:rsidP="00CB28BB">
      <w:pPr>
        <w:pStyle w:val="Textodecuerpo"/>
        <w:rPr>
          <w:rFonts w:ascii="Arial"/>
          <w:sz w:val="20"/>
        </w:rPr>
      </w:pPr>
    </w:p>
    <w:p w14:paraId="196EAB02" w14:textId="77777777" w:rsidR="00CB28BB" w:rsidRDefault="00CB28BB" w:rsidP="00CB28BB">
      <w:pPr>
        <w:pStyle w:val="Textodecuerpo"/>
        <w:spacing w:before="7"/>
        <w:rPr>
          <w:rFonts w:ascii="Arial"/>
          <w:sz w:val="29"/>
        </w:rPr>
      </w:pPr>
    </w:p>
    <w:p w14:paraId="4BA1F064" w14:textId="77777777" w:rsidR="00AE3E37" w:rsidRDefault="00292ED9">
      <w:pPr>
        <w:pStyle w:val="Textodecuerpo"/>
        <w:spacing w:before="2"/>
        <w:rPr>
          <w:rFonts w:ascii="Arial"/>
          <w:sz w:val="19"/>
        </w:rPr>
      </w:pPr>
      <w:r>
        <w:rPr>
          <w:noProof/>
          <w:lang w:val="es-ES" w:eastAsia="es-ES"/>
        </w:rPr>
        <mc:AlternateContent>
          <mc:Choice Requires="wps">
            <w:drawing>
              <wp:anchor distT="0" distB="0" distL="0" distR="0" simplePos="0" relativeHeight="1072" behindDoc="0" locked="0" layoutInCell="1" allowOverlap="1" wp14:anchorId="36F6B15B" wp14:editId="30FECD9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E8FF888" w14:textId="77777777" w:rsidR="00AE3E37" w:rsidRDefault="00AE3E37">
      <w:pPr>
        <w:pStyle w:val="Textodecuerpo"/>
        <w:rPr>
          <w:rFonts w:ascii="Arial"/>
          <w:sz w:val="20"/>
        </w:rPr>
      </w:pPr>
    </w:p>
    <w:p w14:paraId="143E48D5" w14:textId="77777777" w:rsidR="00AE3E37" w:rsidRDefault="00AE3E37">
      <w:pPr>
        <w:pStyle w:val="Textodecuerpo"/>
        <w:rPr>
          <w:rFonts w:ascii="Arial"/>
          <w:sz w:val="20"/>
        </w:rPr>
      </w:pPr>
    </w:p>
    <w:p w14:paraId="347CDB89" w14:textId="77777777" w:rsidR="00AE3E37" w:rsidRDefault="00AE3E37">
      <w:pPr>
        <w:pStyle w:val="Textodecuerpo"/>
        <w:spacing w:before="7"/>
        <w:rPr>
          <w:rFonts w:ascii="Arial"/>
          <w:sz w:val="29"/>
        </w:rPr>
      </w:pPr>
    </w:p>
    <w:p w14:paraId="34FEED8A" w14:textId="77777777" w:rsidR="00AE3E37" w:rsidRPr="00B21A57" w:rsidRDefault="00A9710C">
      <w:pPr>
        <w:spacing w:before="39"/>
        <w:ind w:left="100"/>
        <w:rPr>
          <w:rFonts w:ascii="Minion Pro"/>
          <w:b/>
          <w:sz w:val="20"/>
        </w:rPr>
      </w:pPr>
      <w:r w:rsidRPr="00B21A57">
        <w:rPr>
          <w:rFonts w:ascii="Minion Pro"/>
          <w:b/>
          <w:sz w:val="20"/>
        </w:rPr>
        <w:t>Notes/Comments:</w:t>
      </w:r>
    </w:p>
    <w:p w14:paraId="32EB87A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0BFADD8" w14:textId="77777777" w:rsidR="00AE3E37" w:rsidRDefault="00AE3E37">
      <w:pPr>
        <w:pStyle w:val="Textodecuerp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894CCE" w14:textId="77777777" w:rsidR="002A32ED" w:rsidRDefault="002A32ED">
      <w:r>
        <w:separator/>
      </w:r>
    </w:p>
  </w:endnote>
  <w:endnote w:type="continuationSeparator" w:id="0">
    <w:p w14:paraId="358BA823" w14:textId="77777777" w:rsidR="002A32ED" w:rsidRDefault="002A3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mic Sans MS">
    <w:panose1 w:val="030F07020303020202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entury Gothic">
    <w:panose1 w:val="020B050202020202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49567C" w14:textId="77777777" w:rsidR="002A32ED" w:rsidRDefault="002A32ED">
    <w:pPr>
      <w:pStyle w:val="Textodecuerpo"/>
      <w:spacing w:line="14" w:lineRule="auto"/>
      <w:rPr>
        <w:sz w:val="20"/>
      </w:rPr>
    </w:pPr>
    <w:r>
      <w:rPr>
        <w:noProof/>
        <w:lang w:val="es-ES" w:eastAsia="es-ES"/>
      </w:rPr>
      <mc:AlternateContent>
        <mc:Choice Requires="wps">
          <w:drawing>
            <wp:anchor distT="0" distB="0" distL="114300" distR="114300" simplePos="0" relativeHeight="503311928" behindDoc="1" locked="0" layoutInCell="1" allowOverlap="1" wp14:anchorId="0ADB5754" wp14:editId="1BB1E69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FD9E25" w14:textId="77777777" w:rsidR="002A32ED" w:rsidRPr="005B3A56" w:rsidRDefault="002A32ED">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0A8D1BA" w14:textId="77777777" w:rsidR="002A32ED" w:rsidRPr="005B3A56" w:rsidRDefault="002A32E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54FD9E25" w14:textId="77777777" w:rsidR="002A32ED" w:rsidRPr="005B3A56" w:rsidRDefault="002A32ED">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0A8D1BA" w14:textId="77777777" w:rsidR="002A32ED" w:rsidRPr="005B3A56" w:rsidRDefault="002A32E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52" behindDoc="1" locked="0" layoutInCell="1" allowOverlap="1" wp14:anchorId="12E7133C" wp14:editId="45D98E0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FE301" w14:textId="77777777" w:rsidR="002A32ED" w:rsidRPr="005B3A56" w:rsidRDefault="002A32ED">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446571" w14:textId="77777777" w:rsidR="002A32ED" w:rsidRPr="005B3A56" w:rsidRDefault="002A32ED">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36CFE301" w14:textId="77777777" w:rsidR="002A32ED" w:rsidRPr="005B3A56" w:rsidRDefault="002A32ED">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446571" w14:textId="77777777" w:rsidR="002A32ED" w:rsidRPr="005B3A56" w:rsidRDefault="002A32ED">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76" behindDoc="1" locked="0" layoutInCell="1" allowOverlap="1" wp14:anchorId="4629B8D2" wp14:editId="49A41ED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33809D" w14:textId="77777777" w:rsidR="002A32ED" w:rsidRPr="005B3A56" w:rsidRDefault="002A32E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6D9EF8F" w14:textId="77777777" w:rsidR="002A32ED" w:rsidRPr="005B3A56" w:rsidRDefault="002A32E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5433809D" w14:textId="77777777" w:rsidR="002A32ED" w:rsidRPr="005B3A56" w:rsidRDefault="002A32E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6D9EF8F" w14:textId="77777777" w:rsidR="002A32ED" w:rsidRPr="005B3A56" w:rsidRDefault="002A32E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21335B" w14:textId="77777777" w:rsidR="002A32ED" w:rsidRDefault="002A32ED">
      <w:r>
        <w:separator/>
      </w:r>
    </w:p>
  </w:footnote>
  <w:footnote w:type="continuationSeparator" w:id="0">
    <w:p w14:paraId="1325804D" w14:textId="77777777" w:rsidR="002A32ED" w:rsidRDefault="002A32E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66B416" w14:textId="77777777" w:rsidR="002A32ED" w:rsidRDefault="002A32ED">
    <w:pPr>
      <w:pStyle w:val="Textodecuerpo"/>
      <w:spacing w:line="14" w:lineRule="auto"/>
      <w:rPr>
        <w:sz w:val="20"/>
      </w:rPr>
    </w:pPr>
    <w:r>
      <w:rPr>
        <w:noProof/>
        <w:lang w:val="es-ES" w:eastAsia="es-ES"/>
      </w:rPr>
      <mc:AlternateContent>
        <mc:Choice Requires="wps">
          <w:drawing>
            <wp:anchor distT="0" distB="0" distL="114300" distR="114300" simplePos="0" relativeHeight="503311880" behindDoc="1" locked="0" layoutInCell="1" allowOverlap="1" wp14:anchorId="26DB9C4B" wp14:editId="5207AFF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3EF930" w14:textId="77777777" w:rsidR="002A32ED" w:rsidRPr="005B3A56" w:rsidRDefault="002A32ED">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383EF930" w14:textId="77777777" w:rsidR="002A32ED" w:rsidRPr="005B3A56" w:rsidRDefault="002A32ED">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04" behindDoc="1" locked="0" layoutInCell="1" allowOverlap="1" wp14:anchorId="0BF6F5A5" wp14:editId="1C3A7D0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7B87A0" w14:textId="77777777" w:rsidR="002A32ED" w:rsidRPr="005B3A56" w:rsidRDefault="002A32ED">
                          <w:pPr>
                            <w:pStyle w:val="Textodecuerp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00EF1EC" w14:textId="77777777" w:rsidR="002A32ED" w:rsidRPr="005B3A56" w:rsidRDefault="002A32E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5A7B87A0" w14:textId="77777777" w:rsidR="002A32ED" w:rsidRPr="005B3A56" w:rsidRDefault="002A32ED">
                    <w:pPr>
                      <w:pStyle w:val="Textodecuerp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00EF1EC" w14:textId="77777777" w:rsidR="002A32ED" w:rsidRPr="005B3A56" w:rsidRDefault="002A32E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F373FBA"/>
    <w:multiLevelType w:val="hybridMultilevel"/>
    <w:tmpl w:val="EFD6AEFC"/>
    <w:lvl w:ilvl="0" w:tplc="0C0A000F">
      <w:start w:val="1"/>
      <w:numFmt w:val="decimal"/>
      <w:lvlText w:val="%1."/>
      <w:lvlJc w:val="left"/>
      <w:pPr>
        <w:ind w:left="720" w:hanging="360"/>
      </w:pPr>
      <w:rPr>
        <w:rFonts w:hint="default"/>
      </w:rPr>
    </w:lvl>
    <w:lvl w:ilvl="1" w:tplc="973EC698">
      <w:start w:val="180"/>
      <w:numFmt w:val="bullet"/>
      <w:lvlText w:val="-"/>
      <w:lvlJc w:val="left"/>
      <w:pPr>
        <w:tabs>
          <w:tab w:val="num" w:pos="1440"/>
        </w:tabs>
        <w:ind w:left="1440" w:hanging="360"/>
      </w:pPr>
      <w:rPr>
        <w:rFonts w:ascii="Comic Sans MS" w:hAnsi="Comic Sans MS" w:hint="default"/>
      </w:rPr>
    </w:lvl>
    <w:lvl w:ilvl="2" w:tplc="3A565246">
      <w:start w:val="1"/>
      <w:numFmt w:val="bullet"/>
      <w:lvlText w:val="•"/>
      <w:lvlJc w:val="left"/>
      <w:pPr>
        <w:tabs>
          <w:tab w:val="num" w:pos="2160"/>
        </w:tabs>
        <w:ind w:left="2160" w:hanging="360"/>
      </w:pPr>
      <w:rPr>
        <w:rFonts w:ascii="Comic Sans MS" w:hAnsi="Comic Sans MS" w:hint="default"/>
      </w:rPr>
    </w:lvl>
    <w:lvl w:ilvl="3" w:tplc="040A0001">
      <w:start w:val="1"/>
      <w:numFmt w:val="bullet"/>
      <w:lvlText w:val=""/>
      <w:lvlJc w:val="left"/>
      <w:pPr>
        <w:ind w:left="2880" w:hanging="360"/>
      </w:pPr>
      <w:rPr>
        <w:rFonts w:ascii="Symbol" w:hAnsi="Symbol" w:hint="default"/>
      </w:rPr>
    </w:lvl>
    <w:lvl w:ilvl="4" w:tplc="1046CA9A" w:tentative="1">
      <w:start w:val="1"/>
      <w:numFmt w:val="bullet"/>
      <w:lvlText w:val="•"/>
      <w:lvlJc w:val="left"/>
      <w:pPr>
        <w:tabs>
          <w:tab w:val="num" w:pos="3600"/>
        </w:tabs>
        <w:ind w:left="3600" w:hanging="360"/>
      </w:pPr>
      <w:rPr>
        <w:rFonts w:ascii="Comic Sans MS" w:hAnsi="Comic Sans MS" w:hint="default"/>
      </w:rPr>
    </w:lvl>
    <w:lvl w:ilvl="5" w:tplc="0060C5F6" w:tentative="1">
      <w:start w:val="1"/>
      <w:numFmt w:val="bullet"/>
      <w:lvlText w:val="•"/>
      <w:lvlJc w:val="left"/>
      <w:pPr>
        <w:tabs>
          <w:tab w:val="num" w:pos="4320"/>
        </w:tabs>
        <w:ind w:left="4320" w:hanging="360"/>
      </w:pPr>
      <w:rPr>
        <w:rFonts w:ascii="Comic Sans MS" w:hAnsi="Comic Sans MS" w:hint="default"/>
      </w:rPr>
    </w:lvl>
    <w:lvl w:ilvl="6" w:tplc="F7808FE8" w:tentative="1">
      <w:start w:val="1"/>
      <w:numFmt w:val="bullet"/>
      <w:lvlText w:val="•"/>
      <w:lvlJc w:val="left"/>
      <w:pPr>
        <w:tabs>
          <w:tab w:val="num" w:pos="5040"/>
        </w:tabs>
        <w:ind w:left="5040" w:hanging="360"/>
      </w:pPr>
      <w:rPr>
        <w:rFonts w:ascii="Comic Sans MS" w:hAnsi="Comic Sans MS" w:hint="default"/>
      </w:rPr>
    </w:lvl>
    <w:lvl w:ilvl="7" w:tplc="319EE204" w:tentative="1">
      <w:start w:val="1"/>
      <w:numFmt w:val="bullet"/>
      <w:lvlText w:val="•"/>
      <w:lvlJc w:val="left"/>
      <w:pPr>
        <w:tabs>
          <w:tab w:val="num" w:pos="5760"/>
        </w:tabs>
        <w:ind w:left="5760" w:hanging="360"/>
      </w:pPr>
      <w:rPr>
        <w:rFonts w:ascii="Comic Sans MS" w:hAnsi="Comic Sans MS" w:hint="default"/>
      </w:rPr>
    </w:lvl>
    <w:lvl w:ilvl="8" w:tplc="2F0C40E6" w:tentative="1">
      <w:start w:val="1"/>
      <w:numFmt w:val="bullet"/>
      <w:lvlText w:val="•"/>
      <w:lvlJc w:val="left"/>
      <w:pPr>
        <w:tabs>
          <w:tab w:val="num" w:pos="6480"/>
        </w:tabs>
        <w:ind w:left="6480" w:hanging="360"/>
      </w:pPr>
      <w:rPr>
        <w:rFonts w:ascii="Comic Sans MS" w:hAnsi="Comic Sans M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6DF3"/>
    <w:rsid w:val="000A4BF7"/>
    <w:rsid w:val="000E2911"/>
    <w:rsid w:val="001263DF"/>
    <w:rsid w:val="00221704"/>
    <w:rsid w:val="00280773"/>
    <w:rsid w:val="00292ED9"/>
    <w:rsid w:val="002A32ED"/>
    <w:rsid w:val="00404E5B"/>
    <w:rsid w:val="00414F7B"/>
    <w:rsid w:val="004355DC"/>
    <w:rsid w:val="0045336B"/>
    <w:rsid w:val="004749B4"/>
    <w:rsid w:val="00494130"/>
    <w:rsid w:val="004F3523"/>
    <w:rsid w:val="005973B9"/>
    <w:rsid w:val="005B3A56"/>
    <w:rsid w:val="005F6995"/>
    <w:rsid w:val="006060CE"/>
    <w:rsid w:val="0063497F"/>
    <w:rsid w:val="00634F7F"/>
    <w:rsid w:val="0079419F"/>
    <w:rsid w:val="008516C4"/>
    <w:rsid w:val="00873DF0"/>
    <w:rsid w:val="008756E6"/>
    <w:rsid w:val="008B5908"/>
    <w:rsid w:val="0097076E"/>
    <w:rsid w:val="009B2D44"/>
    <w:rsid w:val="00A04022"/>
    <w:rsid w:val="00A07E82"/>
    <w:rsid w:val="00A3202F"/>
    <w:rsid w:val="00A40AE8"/>
    <w:rsid w:val="00A61221"/>
    <w:rsid w:val="00A9710C"/>
    <w:rsid w:val="00AB28CE"/>
    <w:rsid w:val="00AB2C76"/>
    <w:rsid w:val="00AD10A9"/>
    <w:rsid w:val="00AE3E37"/>
    <w:rsid w:val="00B0428C"/>
    <w:rsid w:val="00B21A57"/>
    <w:rsid w:val="00C33602"/>
    <w:rsid w:val="00CB28BB"/>
    <w:rsid w:val="00CC5A6C"/>
    <w:rsid w:val="00CD6F55"/>
    <w:rsid w:val="00CF0653"/>
    <w:rsid w:val="00DB160F"/>
    <w:rsid w:val="00DE3104"/>
    <w:rsid w:val="00E11AFE"/>
    <w:rsid w:val="00E82278"/>
    <w:rsid w:val="00F72EEA"/>
    <w:rsid w:val="00F84CAE"/>
    <w:rsid w:val="00FB6224"/>
    <w:rsid w:val="00FD7F9A"/>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0D40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uiPriority w:val="1"/>
    <w:qFormat/>
    <w:rsid w:val="00CD6F55"/>
    <w:rPr>
      <w:sz w:val="18"/>
      <w:szCs w:val="18"/>
    </w:rPr>
  </w:style>
  <w:style w:type="paragraph" w:styleId="Prrafode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decuerpoCar">
    <w:name w:val="Texto de cuerpo Car"/>
    <w:basedOn w:val="Fuentedeprrafopredeter"/>
    <w:link w:val="Textodecuerpo"/>
    <w:uiPriority w:val="1"/>
    <w:rsid w:val="005973B9"/>
    <w:rPr>
      <w:rFonts w:ascii="Tw Cen MT" w:eastAsia="Tw Cen MT" w:hAnsi="Tw Cen MT" w:cs="Tw Cen MT"/>
      <w:sz w:val="18"/>
      <w:szCs w:val="18"/>
    </w:rPr>
  </w:style>
  <w:style w:type="character" w:customStyle="1" w:styleId="hps">
    <w:name w:val="hps"/>
    <w:basedOn w:val="Fuentedeprrafopredeter"/>
    <w:rsid w:val="00AB28CE"/>
  </w:style>
  <w:style w:type="character" w:customStyle="1" w:styleId="atn">
    <w:name w:val="atn"/>
    <w:basedOn w:val="Fuentedeprrafopredeter"/>
    <w:rsid w:val="00AB28C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uiPriority w:val="1"/>
    <w:qFormat/>
    <w:rsid w:val="00CD6F55"/>
    <w:rPr>
      <w:sz w:val="18"/>
      <w:szCs w:val="18"/>
    </w:rPr>
  </w:style>
  <w:style w:type="paragraph" w:styleId="Prrafode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decuerpoCar">
    <w:name w:val="Texto de cuerpo Car"/>
    <w:basedOn w:val="Fuentedeprrafopredeter"/>
    <w:link w:val="Textodecuerpo"/>
    <w:uiPriority w:val="1"/>
    <w:rsid w:val="005973B9"/>
    <w:rPr>
      <w:rFonts w:ascii="Tw Cen MT" w:eastAsia="Tw Cen MT" w:hAnsi="Tw Cen MT" w:cs="Tw Cen MT"/>
      <w:sz w:val="18"/>
      <w:szCs w:val="18"/>
    </w:rPr>
  </w:style>
  <w:style w:type="character" w:customStyle="1" w:styleId="hps">
    <w:name w:val="hps"/>
    <w:basedOn w:val="Fuentedeprrafopredeter"/>
    <w:rsid w:val="00AB28CE"/>
  </w:style>
  <w:style w:type="character" w:customStyle="1" w:styleId="atn">
    <w:name w:val="atn"/>
    <w:basedOn w:val="Fuentedeprrafopredeter"/>
    <w:rsid w:val="00AB28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hyperlink" Target="mailto:drXXXXXXX@xxxmail.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2</Pages>
  <Words>624</Words>
  <Characters>3433</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Home</cp:lastModifiedBy>
  <cp:revision>10</cp:revision>
  <dcterms:created xsi:type="dcterms:W3CDTF">2018-04-10T10:35:00Z</dcterms:created>
  <dcterms:modified xsi:type="dcterms:W3CDTF">2018-04-10T17:57:00Z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