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ECE" w:rsidRPr="002F14F7" w:rsidRDefault="002F14F7" w:rsidP="009C4C8E">
      <w:pPr>
        <w:spacing w:line="240" w:lineRule="auto"/>
        <w:jc w:val="center"/>
        <w:rPr>
          <w:rFonts w:ascii="Arial" w:hAnsi="Arial" w:cs="Arial"/>
          <w:b/>
          <w:sz w:val="24"/>
          <w:szCs w:val="24"/>
        </w:rPr>
      </w:pPr>
      <w:r w:rsidRPr="002F14F7">
        <w:rPr>
          <w:rFonts w:ascii="Arial" w:hAnsi="Arial" w:cs="Arial"/>
          <w:b/>
          <w:sz w:val="24"/>
          <w:szCs w:val="24"/>
        </w:rPr>
        <w:t>Biomedical Potential of Mushrooms: An Update</w:t>
      </w:r>
    </w:p>
    <w:p w:rsidR="003B4526" w:rsidRPr="002F14F7" w:rsidRDefault="003B4526" w:rsidP="009C4C8E">
      <w:pPr>
        <w:spacing w:line="240" w:lineRule="auto"/>
        <w:jc w:val="center"/>
        <w:rPr>
          <w:rFonts w:ascii="Arial" w:hAnsi="Arial" w:cs="Arial"/>
          <w:b/>
          <w:sz w:val="24"/>
          <w:szCs w:val="24"/>
        </w:rPr>
      </w:pPr>
    </w:p>
    <w:p w:rsidR="00D33ECE" w:rsidRPr="002F14F7" w:rsidRDefault="00D33ECE" w:rsidP="009C4C8E">
      <w:pPr>
        <w:spacing w:line="240" w:lineRule="auto"/>
        <w:jc w:val="center"/>
        <w:rPr>
          <w:rFonts w:ascii="Arial" w:hAnsi="Arial" w:cs="Arial"/>
          <w:b/>
          <w:sz w:val="24"/>
          <w:szCs w:val="24"/>
        </w:rPr>
      </w:pPr>
      <w:proofErr w:type="spellStart"/>
      <w:r w:rsidRPr="002F14F7">
        <w:rPr>
          <w:rFonts w:ascii="Arial" w:hAnsi="Arial" w:cs="Arial"/>
          <w:b/>
          <w:sz w:val="24"/>
          <w:szCs w:val="24"/>
        </w:rPr>
        <w:t>Bajender</w:t>
      </w:r>
      <w:proofErr w:type="spellEnd"/>
      <w:r w:rsidRPr="002F14F7">
        <w:rPr>
          <w:rFonts w:ascii="Arial" w:hAnsi="Arial" w:cs="Arial"/>
          <w:b/>
          <w:sz w:val="24"/>
          <w:szCs w:val="24"/>
        </w:rPr>
        <w:t xml:space="preserve"> Singh</w:t>
      </w:r>
      <w:r w:rsidR="003B4526" w:rsidRPr="002F14F7">
        <w:rPr>
          <w:rFonts w:ascii="Arial" w:hAnsi="Arial" w:cs="Arial"/>
          <w:b/>
          <w:sz w:val="24"/>
          <w:szCs w:val="24"/>
        </w:rPr>
        <w:t>*</w:t>
      </w:r>
      <w:r w:rsidR="004D0E08" w:rsidRPr="002F14F7">
        <w:rPr>
          <w:rFonts w:ascii="Arial" w:hAnsi="Arial" w:cs="Arial"/>
          <w:b/>
          <w:sz w:val="24"/>
          <w:szCs w:val="24"/>
        </w:rPr>
        <w:t>, Vijay Mishra</w:t>
      </w:r>
    </w:p>
    <w:p w:rsidR="00D33ECE" w:rsidRPr="002F14F7" w:rsidRDefault="002F14F7" w:rsidP="009C4C8E">
      <w:pPr>
        <w:spacing w:line="240" w:lineRule="auto"/>
        <w:jc w:val="center"/>
        <w:rPr>
          <w:rFonts w:ascii="Arial" w:hAnsi="Arial" w:cs="Arial"/>
          <w:sz w:val="24"/>
          <w:szCs w:val="24"/>
        </w:rPr>
      </w:pPr>
      <w:r w:rsidRPr="002F14F7">
        <w:rPr>
          <w:rFonts w:ascii="Arial" w:hAnsi="Arial" w:cs="Arial"/>
          <w:sz w:val="24"/>
          <w:szCs w:val="24"/>
        </w:rPr>
        <w:t>School of Pharmaceutical Sciences</w:t>
      </w:r>
      <w:r w:rsidR="009C4C8E" w:rsidRPr="002F14F7">
        <w:rPr>
          <w:rFonts w:ascii="Arial" w:hAnsi="Arial" w:cs="Arial"/>
          <w:sz w:val="24"/>
          <w:szCs w:val="24"/>
        </w:rPr>
        <w:t xml:space="preserve">, </w:t>
      </w:r>
      <w:r w:rsidR="004D0E08" w:rsidRPr="002F14F7">
        <w:rPr>
          <w:rFonts w:ascii="Arial" w:hAnsi="Arial" w:cs="Arial"/>
          <w:sz w:val="24"/>
          <w:szCs w:val="24"/>
        </w:rPr>
        <w:t>L</w:t>
      </w:r>
      <w:r w:rsidRPr="002F14F7">
        <w:rPr>
          <w:rFonts w:ascii="Arial" w:hAnsi="Arial" w:cs="Arial"/>
          <w:sz w:val="24"/>
          <w:szCs w:val="24"/>
        </w:rPr>
        <w:t xml:space="preserve">ovely </w:t>
      </w:r>
      <w:r w:rsidR="004D0E08" w:rsidRPr="002F14F7">
        <w:rPr>
          <w:rFonts w:ascii="Arial" w:hAnsi="Arial" w:cs="Arial"/>
          <w:sz w:val="24"/>
          <w:szCs w:val="24"/>
        </w:rPr>
        <w:t>P</w:t>
      </w:r>
      <w:r w:rsidRPr="002F14F7">
        <w:rPr>
          <w:rFonts w:ascii="Arial" w:hAnsi="Arial" w:cs="Arial"/>
          <w:sz w:val="24"/>
          <w:szCs w:val="24"/>
        </w:rPr>
        <w:t xml:space="preserve">rofessional </w:t>
      </w:r>
      <w:r w:rsidR="004D0E08" w:rsidRPr="002F14F7">
        <w:rPr>
          <w:rFonts w:ascii="Arial" w:hAnsi="Arial" w:cs="Arial"/>
          <w:sz w:val="24"/>
          <w:szCs w:val="24"/>
        </w:rPr>
        <w:t>U</w:t>
      </w:r>
      <w:r w:rsidRPr="002F14F7">
        <w:rPr>
          <w:rFonts w:ascii="Arial" w:hAnsi="Arial" w:cs="Arial"/>
          <w:sz w:val="24"/>
          <w:szCs w:val="24"/>
        </w:rPr>
        <w:t>niversity</w:t>
      </w:r>
      <w:r w:rsidR="004D0E08" w:rsidRPr="002F14F7">
        <w:rPr>
          <w:rFonts w:ascii="Arial" w:hAnsi="Arial" w:cs="Arial"/>
          <w:sz w:val="24"/>
          <w:szCs w:val="24"/>
        </w:rPr>
        <w:t xml:space="preserve">, </w:t>
      </w:r>
      <w:proofErr w:type="spellStart"/>
      <w:r w:rsidR="004D0E08" w:rsidRPr="002F14F7">
        <w:rPr>
          <w:rFonts w:ascii="Arial" w:hAnsi="Arial" w:cs="Arial"/>
          <w:sz w:val="24"/>
          <w:szCs w:val="24"/>
        </w:rPr>
        <w:t>Phagwara</w:t>
      </w:r>
      <w:proofErr w:type="spellEnd"/>
      <w:r w:rsidR="00D33ECE" w:rsidRPr="002F14F7">
        <w:rPr>
          <w:rFonts w:ascii="Arial" w:hAnsi="Arial" w:cs="Arial"/>
          <w:sz w:val="24"/>
          <w:szCs w:val="24"/>
        </w:rPr>
        <w:t>, Punjab</w:t>
      </w:r>
    </w:p>
    <w:p w:rsidR="004D0E08" w:rsidRPr="002F14F7" w:rsidRDefault="004D0E08" w:rsidP="009C4C8E">
      <w:pPr>
        <w:spacing w:line="240" w:lineRule="auto"/>
        <w:jc w:val="center"/>
        <w:rPr>
          <w:rFonts w:ascii="Arial" w:hAnsi="Arial" w:cs="Arial"/>
          <w:sz w:val="24"/>
          <w:szCs w:val="24"/>
        </w:rPr>
      </w:pPr>
      <w:r w:rsidRPr="002F14F7">
        <w:rPr>
          <w:rFonts w:ascii="Arial" w:hAnsi="Arial" w:cs="Arial"/>
          <w:sz w:val="24"/>
          <w:szCs w:val="24"/>
        </w:rPr>
        <w:t>Email id: bajender94@gmail.com</w:t>
      </w:r>
    </w:p>
    <w:p w:rsidR="003B4526" w:rsidRPr="002F14F7" w:rsidRDefault="003B4526" w:rsidP="00D33ECE">
      <w:pPr>
        <w:rPr>
          <w:rFonts w:ascii="Arial" w:hAnsi="Arial" w:cs="Arial"/>
          <w:b/>
          <w:sz w:val="24"/>
          <w:szCs w:val="24"/>
        </w:rPr>
      </w:pPr>
    </w:p>
    <w:p w:rsidR="00D33ECE" w:rsidRPr="002F14F7" w:rsidRDefault="00D33ECE" w:rsidP="00D33ECE">
      <w:pPr>
        <w:rPr>
          <w:rFonts w:ascii="Arial" w:hAnsi="Arial" w:cs="Arial"/>
          <w:b/>
          <w:sz w:val="24"/>
          <w:szCs w:val="24"/>
        </w:rPr>
      </w:pPr>
      <w:r w:rsidRPr="002F14F7">
        <w:rPr>
          <w:rFonts w:ascii="Arial" w:hAnsi="Arial" w:cs="Arial"/>
          <w:b/>
          <w:sz w:val="24"/>
          <w:szCs w:val="24"/>
        </w:rPr>
        <w:t>Abstract</w:t>
      </w:r>
    </w:p>
    <w:p w:rsidR="00D33ECE" w:rsidRPr="002F14F7" w:rsidRDefault="00D33ECE" w:rsidP="00B97873">
      <w:pPr>
        <w:pStyle w:val="ListParagraph"/>
        <w:spacing w:after="0" w:line="360" w:lineRule="auto"/>
        <w:ind w:left="0"/>
        <w:jc w:val="both"/>
        <w:rPr>
          <w:rFonts w:ascii="Arial" w:hAnsi="Arial" w:cs="Arial"/>
          <w:sz w:val="24"/>
          <w:szCs w:val="24"/>
        </w:rPr>
      </w:pPr>
      <w:r w:rsidRPr="002F14F7">
        <w:rPr>
          <w:rFonts w:ascii="Arial" w:eastAsia="Calibri" w:hAnsi="Arial" w:cs="Arial"/>
          <w:sz w:val="24"/>
          <w:szCs w:val="24"/>
        </w:rPr>
        <w:t xml:space="preserve">The mushrooms are eukaryotic, </w:t>
      </w:r>
      <w:proofErr w:type="spellStart"/>
      <w:r w:rsidRPr="002F14F7">
        <w:rPr>
          <w:rFonts w:ascii="Arial" w:eastAsia="Calibri" w:hAnsi="Arial" w:cs="Arial"/>
          <w:sz w:val="24"/>
          <w:szCs w:val="24"/>
        </w:rPr>
        <w:t>nonphotosynthetic</w:t>
      </w:r>
      <w:proofErr w:type="spellEnd"/>
      <w:r w:rsidRPr="002F14F7">
        <w:rPr>
          <w:rFonts w:ascii="Arial" w:eastAsia="Calibri" w:hAnsi="Arial" w:cs="Arial"/>
          <w:sz w:val="24"/>
          <w:szCs w:val="24"/>
        </w:rPr>
        <w:t xml:space="preserve"> and aerobic organisms that form characteristic fruiting bodies. All mushrooms are heterotrophic and assimilate nutritive substances by absorption of simple molecules as nutrients after complex organic polymers such as celluloses are degraded by extracellular enzymes secreted by them. The mushrooms are taxonomically classified </w:t>
      </w:r>
      <w:r w:rsidRPr="002F14F7">
        <w:rPr>
          <w:rFonts w:ascii="Arial" w:eastAsia="Calibri" w:hAnsi="Arial" w:cs="Arial"/>
          <w:noProof/>
          <w:sz w:val="24"/>
          <w:szCs w:val="24"/>
        </w:rPr>
        <w:t>into</w:t>
      </w:r>
      <w:r w:rsidR="002F14F7">
        <w:rPr>
          <w:rFonts w:ascii="Arial" w:eastAsia="Calibri" w:hAnsi="Arial" w:cs="Arial"/>
          <w:sz w:val="24"/>
          <w:szCs w:val="24"/>
        </w:rPr>
        <w:t xml:space="preserve"> two different groups like</w:t>
      </w:r>
      <w:r w:rsidRPr="002F14F7">
        <w:rPr>
          <w:rFonts w:ascii="Arial" w:eastAsia="Calibri" w:hAnsi="Arial" w:cs="Arial"/>
          <w:sz w:val="24"/>
          <w:szCs w:val="24"/>
        </w:rPr>
        <w:t xml:space="preserve"> </w:t>
      </w:r>
      <w:proofErr w:type="spellStart"/>
      <w:r w:rsidRPr="002F14F7">
        <w:rPr>
          <w:rFonts w:ascii="Arial" w:eastAsia="Calibri" w:hAnsi="Arial" w:cs="Arial"/>
          <w:sz w:val="24"/>
          <w:szCs w:val="24"/>
        </w:rPr>
        <w:t>Basidiomycetes</w:t>
      </w:r>
      <w:proofErr w:type="spellEnd"/>
      <w:r w:rsidR="002F14F7">
        <w:rPr>
          <w:rFonts w:ascii="Arial" w:eastAsia="Calibri" w:hAnsi="Arial" w:cs="Arial"/>
          <w:sz w:val="24"/>
          <w:szCs w:val="24"/>
        </w:rPr>
        <w:t xml:space="preserve"> and</w:t>
      </w:r>
      <w:r w:rsidRPr="002F14F7">
        <w:rPr>
          <w:rFonts w:ascii="Arial" w:eastAsia="Calibri" w:hAnsi="Arial" w:cs="Arial"/>
          <w:sz w:val="24"/>
          <w:szCs w:val="24"/>
        </w:rPr>
        <w:t xml:space="preserve"> </w:t>
      </w:r>
      <w:proofErr w:type="spellStart"/>
      <w:r w:rsidRPr="002F14F7">
        <w:rPr>
          <w:rFonts w:ascii="Arial" w:eastAsia="Calibri" w:hAnsi="Arial" w:cs="Arial"/>
          <w:sz w:val="24"/>
          <w:szCs w:val="24"/>
        </w:rPr>
        <w:t>Ascomycetes</w:t>
      </w:r>
      <w:proofErr w:type="spellEnd"/>
      <w:r w:rsidRPr="002F14F7">
        <w:rPr>
          <w:rFonts w:ascii="Arial" w:eastAsia="Calibri" w:hAnsi="Arial" w:cs="Arial"/>
          <w:sz w:val="24"/>
          <w:szCs w:val="24"/>
        </w:rPr>
        <w:t xml:space="preserve">. </w:t>
      </w:r>
      <w:r w:rsidR="002F14F7" w:rsidRPr="002F14F7">
        <w:rPr>
          <w:rFonts w:ascii="Arial" w:eastAsia="Calibri" w:hAnsi="Arial" w:cs="Arial"/>
          <w:sz w:val="24"/>
          <w:szCs w:val="24"/>
        </w:rPr>
        <w:t xml:space="preserve">Commercially produced </w:t>
      </w:r>
      <w:r w:rsidR="002F14F7">
        <w:rPr>
          <w:rFonts w:ascii="Arial" w:eastAsia="Calibri" w:hAnsi="Arial" w:cs="Arial"/>
          <w:sz w:val="24"/>
          <w:szCs w:val="24"/>
        </w:rPr>
        <w:t>e</w:t>
      </w:r>
      <w:r w:rsidRPr="002F14F7">
        <w:rPr>
          <w:rFonts w:ascii="Arial" w:eastAsia="Calibri" w:hAnsi="Arial" w:cs="Arial"/>
          <w:sz w:val="24"/>
          <w:szCs w:val="24"/>
        </w:rPr>
        <w:t>dible and medicinal mushrooms can be</w:t>
      </w:r>
      <w:r w:rsidR="002F14F7">
        <w:rPr>
          <w:rFonts w:ascii="Arial" w:eastAsia="Calibri" w:hAnsi="Arial" w:cs="Arial"/>
          <w:sz w:val="24"/>
          <w:szCs w:val="24"/>
        </w:rPr>
        <w:t xml:space="preserve"> </w:t>
      </w:r>
      <w:r w:rsidRPr="002F14F7">
        <w:rPr>
          <w:rFonts w:ascii="Arial" w:eastAsia="Calibri" w:hAnsi="Arial" w:cs="Arial"/>
          <w:sz w:val="24"/>
          <w:szCs w:val="24"/>
        </w:rPr>
        <w:t xml:space="preserve">cultivated on </w:t>
      </w:r>
      <w:proofErr w:type="spellStart"/>
      <w:r w:rsidRPr="002F14F7">
        <w:rPr>
          <w:rFonts w:ascii="Arial" w:eastAsia="Calibri" w:hAnsi="Arial" w:cs="Arial"/>
          <w:sz w:val="24"/>
          <w:szCs w:val="24"/>
        </w:rPr>
        <w:t>lignocellulosic</w:t>
      </w:r>
      <w:proofErr w:type="spellEnd"/>
      <w:r w:rsidRPr="002F14F7">
        <w:rPr>
          <w:rFonts w:ascii="Arial" w:eastAsia="Calibri" w:hAnsi="Arial" w:cs="Arial"/>
          <w:sz w:val="24"/>
          <w:szCs w:val="24"/>
        </w:rPr>
        <w:t xml:space="preserve"> agricultural residues such as straw, wood chips, and sawdust.</w:t>
      </w:r>
      <w:r w:rsidRPr="002F14F7">
        <w:rPr>
          <w:rFonts w:ascii="Arial" w:hAnsi="Arial" w:cs="Arial"/>
          <w:sz w:val="24"/>
          <w:szCs w:val="24"/>
        </w:rPr>
        <w:t xml:space="preserve"> </w:t>
      </w:r>
      <w:proofErr w:type="spellStart"/>
      <w:r w:rsidRPr="002F14F7">
        <w:rPr>
          <w:rFonts w:ascii="Arial" w:hAnsi="Arial" w:cs="Arial"/>
          <w:i/>
          <w:sz w:val="24"/>
          <w:szCs w:val="24"/>
        </w:rPr>
        <w:t>Ganoderma</w:t>
      </w:r>
      <w:proofErr w:type="spellEnd"/>
      <w:r w:rsidRPr="002F14F7">
        <w:rPr>
          <w:rFonts w:ascii="Arial" w:hAnsi="Arial" w:cs="Arial"/>
          <w:i/>
          <w:sz w:val="24"/>
          <w:szCs w:val="24"/>
        </w:rPr>
        <w:t xml:space="preserve"> </w:t>
      </w:r>
      <w:r w:rsidRPr="002F14F7">
        <w:rPr>
          <w:rFonts w:ascii="Arial" w:hAnsi="Arial" w:cs="Arial"/>
          <w:i/>
          <w:noProof/>
          <w:sz w:val="24"/>
          <w:szCs w:val="24"/>
        </w:rPr>
        <w:t>lucidum</w:t>
      </w:r>
      <w:r w:rsidR="002F14F7">
        <w:rPr>
          <w:rFonts w:ascii="Arial" w:hAnsi="Arial" w:cs="Arial"/>
          <w:sz w:val="24"/>
          <w:szCs w:val="24"/>
        </w:rPr>
        <w:t xml:space="preserve"> has not less than 16,</w:t>
      </w:r>
      <w:r w:rsidRPr="002F14F7">
        <w:rPr>
          <w:rFonts w:ascii="Arial" w:hAnsi="Arial" w:cs="Arial"/>
          <w:sz w:val="24"/>
          <w:szCs w:val="24"/>
        </w:rPr>
        <w:t>000 genes that code for more than 200</w:t>
      </w:r>
      <w:r w:rsidR="002F14F7">
        <w:rPr>
          <w:rFonts w:ascii="Arial" w:hAnsi="Arial" w:cs="Arial"/>
          <w:sz w:val="24"/>
          <w:szCs w:val="24"/>
        </w:rPr>
        <w:t>,</w:t>
      </w:r>
      <w:r w:rsidRPr="002F14F7">
        <w:rPr>
          <w:rFonts w:ascii="Arial" w:hAnsi="Arial" w:cs="Arial"/>
          <w:sz w:val="24"/>
          <w:szCs w:val="24"/>
        </w:rPr>
        <w:t xml:space="preserve">000 compounds, of which 400 are "active constituents." More than 150 novel compounds have been recognized from mushroom species up until this point. Unmistakably, mushrooms make numerous novel constituents deserving of therapeutic examinations. Mushrooms are </w:t>
      </w:r>
      <w:proofErr w:type="gramStart"/>
      <w:r w:rsidRPr="002F14F7">
        <w:rPr>
          <w:rFonts w:ascii="Arial" w:hAnsi="Arial" w:cs="Arial"/>
          <w:sz w:val="24"/>
          <w:szCs w:val="24"/>
        </w:rPr>
        <w:t>nature's</w:t>
      </w:r>
      <w:proofErr w:type="gramEnd"/>
      <w:r w:rsidRPr="002F14F7">
        <w:rPr>
          <w:rFonts w:ascii="Arial" w:hAnsi="Arial" w:cs="Arial"/>
          <w:sz w:val="24"/>
          <w:szCs w:val="24"/>
        </w:rPr>
        <w:t xml:space="preserve"> smaller than usual pharmaceutical processing plants, rich in an immense range of novel constituents and completely open for investigation.</w:t>
      </w:r>
    </w:p>
    <w:p w:rsidR="003B4526" w:rsidRPr="002F14F7" w:rsidRDefault="003B4526" w:rsidP="003B4526">
      <w:pPr>
        <w:spacing w:line="240" w:lineRule="auto"/>
        <w:rPr>
          <w:rFonts w:ascii="Arial" w:hAnsi="Arial" w:cs="Arial"/>
          <w:sz w:val="24"/>
          <w:szCs w:val="24"/>
        </w:rPr>
      </w:pPr>
    </w:p>
    <w:p w:rsidR="006862C6" w:rsidRPr="002F14F7" w:rsidRDefault="006862C6" w:rsidP="003B4526">
      <w:pPr>
        <w:spacing w:line="240" w:lineRule="auto"/>
        <w:rPr>
          <w:rFonts w:ascii="Arial" w:hAnsi="Arial" w:cs="Arial"/>
          <w:sz w:val="24"/>
          <w:szCs w:val="24"/>
        </w:rPr>
      </w:pPr>
      <w:r w:rsidRPr="002F14F7">
        <w:rPr>
          <w:rFonts w:ascii="Arial" w:hAnsi="Arial" w:cs="Arial"/>
          <w:sz w:val="24"/>
          <w:szCs w:val="24"/>
        </w:rPr>
        <w:t>Key Words:</w:t>
      </w:r>
      <w:r w:rsidR="004D0E08" w:rsidRPr="002F14F7">
        <w:rPr>
          <w:rFonts w:ascii="Arial" w:hAnsi="Arial" w:cs="Arial"/>
          <w:sz w:val="24"/>
          <w:szCs w:val="24"/>
        </w:rPr>
        <w:t xml:space="preserve"> Antimicrobial, Antioxidant,</w:t>
      </w:r>
      <w:r w:rsidR="004D0E08" w:rsidRPr="002F14F7">
        <w:rPr>
          <w:rFonts w:ascii="Arial" w:hAnsi="Arial" w:cs="Arial"/>
          <w:bCs/>
          <w:sz w:val="24"/>
          <w:szCs w:val="24"/>
        </w:rPr>
        <w:t xml:space="preserve"> Anticancer, </w:t>
      </w:r>
      <w:proofErr w:type="spellStart"/>
      <w:r w:rsidR="004D0E08" w:rsidRPr="002F14F7">
        <w:rPr>
          <w:rFonts w:ascii="Arial" w:hAnsi="Arial" w:cs="Arial"/>
          <w:bCs/>
          <w:sz w:val="24"/>
          <w:szCs w:val="24"/>
        </w:rPr>
        <w:t>Neuroprotective</w:t>
      </w:r>
      <w:proofErr w:type="spellEnd"/>
    </w:p>
    <w:sectPr w:rsidR="006862C6" w:rsidRPr="002F14F7" w:rsidSect="00EC554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MzOyMDI3NDc1MjE0s7RU0lEKTi0uzszPAykwrgUA8fEYAywAAAA="/>
  </w:docVars>
  <w:rsids>
    <w:rsidRoot w:val="00D33ECE"/>
    <w:rsid w:val="001A7699"/>
    <w:rsid w:val="002E0757"/>
    <w:rsid w:val="002F14F7"/>
    <w:rsid w:val="003B4526"/>
    <w:rsid w:val="004D0E08"/>
    <w:rsid w:val="004E492F"/>
    <w:rsid w:val="006862C6"/>
    <w:rsid w:val="009C4C8E"/>
    <w:rsid w:val="00A828D8"/>
    <w:rsid w:val="00B97873"/>
    <w:rsid w:val="00C14B16"/>
    <w:rsid w:val="00CD5823"/>
    <w:rsid w:val="00D33ECE"/>
    <w:rsid w:val="00EC554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E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E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Bajender Singh</dc:creator>
  <cp:lastModifiedBy>Dr Vijay</cp:lastModifiedBy>
  <cp:revision>10</cp:revision>
  <dcterms:created xsi:type="dcterms:W3CDTF">2018-03-23T12:45:00Z</dcterms:created>
  <dcterms:modified xsi:type="dcterms:W3CDTF">2018-03-25T18:39:00Z</dcterms:modified>
</cp:coreProperties>
</file>