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530224" w:rsidP="00494130">
      <w:pPr>
        <w:pStyle w:val="1"/>
        <w:spacing w:before="170"/>
        <w:ind w:left="0"/>
      </w:pPr>
      <w:r w:rsidRPr="00530224">
        <w:rPr>
          <w:color w:val="337AB7"/>
        </w:rPr>
        <w:t xml:space="preserve">Application of enzymes for the preparation of biologically active nucleosides </w:t>
      </w:r>
    </w:p>
    <w:p w:rsidR="00530224" w:rsidRDefault="00530224" w:rsidP="005973B9">
      <w:pPr>
        <w:pStyle w:val="a3"/>
        <w:spacing w:before="73" w:line="198" w:lineRule="exact"/>
        <w:ind w:left="100" w:right="5987"/>
        <w:rPr>
          <w:rFonts w:ascii="Arial"/>
        </w:rPr>
      </w:pPr>
      <w:r w:rsidRPr="00530224">
        <w:rPr>
          <w:rFonts w:ascii="Arial"/>
        </w:rPr>
        <w:t>S</w:t>
      </w:r>
      <w:r>
        <w:rPr>
          <w:rFonts w:ascii="Arial"/>
        </w:rPr>
        <w:t>ergey</w:t>
      </w:r>
      <w:r w:rsidRPr="00530224">
        <w:rPr>
          <w:rFonts w:ascii="Arial"/>
        </w:rPr>
        <w:t>.N. Mikhailov</w:t>
      </w:r>
      <w:r>
        <w:rPr>
          <w:rFonts w:ascii="Arial"/>
        </w:rPr>
        <w:t xml:space="preserve">, PhD, DSc, Prof. </w:t>
      </w:r>
      <w:r w:rsidRPr="00530224">
        <w:rPr>
          <w:rFonts w:ascii="Arial"/>
        </w:rPr>
        <w:t xml:space="preserve">Engelhardt Institute of Molecular Biology, Russian Academy of Sciences, </w:t>
      </w:r>
      <w:r w:rsidR="009C3F22">
        <w:rPr>
          <w:rFonts w:ascii="Arial"/>
        </w:rPr>
        <w:t xml:space="preserve">Moscow, </w:t>
      </w:r>
      <w:r w:rsidRPr="00530224">
        <w:rPr>
          <w:rFonts w:ascii="Arial"/>
        </w:rPr>
        <w:t>Russia</w:t>
      </w:r>
      <w:r>
        <w:rPr>
          <w:rFonts w:ascii="Arial"/>
        </w:rPr>
        <w:t xml:space="preserve"> </w:t>
      </w:r>
    </w:p>
    <w:p w:rsidR="00AE3E37" w:rsidRDefault="00AE3E37">
      <w:pPr>
        <w:pStyle w:val="a3"/>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lastRenderedPageBreak/>
        <w:t>Abstract</w:t>
      </w:r>
      <w:r w:rsidR="00404E5B">
        <w:rPr>
          <w:color w:val="BF5A14"/>
        </w:rPr>
        <w:t xml:space="preserve"> </w:t>
      </w:r>
    </w:p>
    <w:p w:rsidR="00530224" w:rsidRDefault="00530224">
      <w:pPr>
        <w:pStyle w:val="a3"/>
        <w:spacing w:before="90" w:line="280" w:lineRule="auto"/>
        <w:ind w:left="100"/>
        <w:jc w:val="both"/>
      </w:pPr>
      <w:r w:rsidRPr="00530224">
        <w:t xml:space="preserve">To date, about 100 nucleoside-based drugs have been developed. One half of antiviral drugs and a quarter of antitumor drugs are derived from nucleosides. Enzymes are widely used in industry for carrying out various transformations and producing useful substances and materials. Enzymatic transglycosylation, a transfer of the carbohydrate moiety from one heterocyclic base to another, is being actively developed and applied for the synthesis of practically important nucleosides. These reactions are catalyzed by nucleoside phosphorylases (NPs) that perform reversible phosphorolysis of nucleoside to yield the corresponding heterocyclic base and 1-phosphate of monosaccharide. </w:t>
      </w:r>
    </w:p>
    <w:p w:rsidR="00530224" w:rsidRDefault="00530224" w:rsidP="00530224">
      <w:pPr>
        <w:pStyle w:val="a3"/>
        <w:spacing w:before="90" w:line="280" w:lineRule="auto"/>
        <w:ind w:left="100"/>
        <w:jc w:val="both"/>
      </w:pPr>
      <w:r>
        <w:t>Nuc + pi ↔ Sug-p + Base</w:t>
      </w:r>
    </w:p>
    <w:p w:rsidR="00530224" w:rsidRDefault="00530224" w:rsidP="00530224">
      <w:pPr>
        <w:pStyle w:val="a3"/>
        <w:spacing w:before="90" w:line="280" w:lineRule="auto"/>
        <w:ind w:left="100"/>
        <w:jc w:val="both"/>
      </w:pPr>
      <w:r>
        <w:t>The equilibriums of these reactions are shifted towards formation of nucleosides, more significantly in the case of purine nucleoside. The ability of NPs to cleave 2'-deoxynucleosides, β-D-arabinofuranosylnucleosides and to catalyze their formation is widely used for the synthesis of drugs such as Cladribine, Fludarabine, Nelarabine and other practically important nucleosides. In these cases, enzymatic methods for creating of the N-glycosidic bond can compete with the chemical synthesis.</w:t>
      </w:r>
      <w:r w:rsidR="00C70FD7">
        <w:t xml:space="preserve"> </w:t>
      </w:r>
      <w:r>
        <w:t xml:space="preserve">During the course of our work the following key results were obtained. </w:t>
      </w:r>
    </w:p>
    <w:p w:rsidR="00530224" w:rsidRDefault="00530224" w:rsidP="00530224">
      <w:pPr>
        <w:pStyle w:val="a3"/>
        <w:spacing w:before="90" w:line="280" w:lineRule="auto"/>
        <w:ind w:left="100"/>
        <w:jc w:val="both"/>
      </w:pPr>
      <w:r>
        <w:t xml:space="preserve">1. A large library of modified nucleosides was used to study the substrate specificity of E. coli NPs. The combined kinetic and structural data provide clear evidence that NPs binds substrate in the most energetically unfavorable conformation. </w:t>
      </w:r>
    </w:p>
    <w:p w:rsidR="00530224" w:rsidRDefault="00530224" w:rsidP="00530224">
      <w:pPr>
        <w:pStyle w:val="a3"/>
        <w:spacing w:before="90" w:line="280" w:lineRule="auto"/>
        <w:ind w:left="100"/>
        <w:jc w:val="both"/>
      </w:pPr>
      <w:r>
        <w:t xml:space="preserve">2. We have shown that the outcome of transglycosylation </w:t>
      </w:r>
      <w:r>
        <w:lastRenderedPageBreak/>
        <w:t>is governed entirely by equilibrium phosphorolysis constants of initial and final nucleosides.</w:t>
      </w:r>
    </w:p>
    <w:p w:rsidR="00530224" w:rsidRDefault="00530224" w:rsidP="00530224">
      <w:pPr>
        <w:pStyle w:val="a3"/>
        <w:spacing w:before="90" w:line="280" w:lineRule="auto"/>
        <w:ind w:left="100"/>
        <w:jc w:val="both"/>
      </w:pPr>
      <w:r>
        <w:t>3. We propose 7-methyl-2′-deoxyguanosine as an efficient and novel donor of the 2-deoxyribose moiety in the enzymatic transglycosylation for the synthesis of purine and pyrimidine</w:t>
      </w:r>
      <w:r w:rsidR="00C70FD7">
        <w:t xml:space="preserve"> </w:t>
      </w:r>
      <w:r>
        <w:t>2'-deoxyribonucleosides in excellent yields.</w:t>
      </w:r>
    </w:p>
    <w:p w:rsidR="00530224" w:rsidRDefault="00C70FD7" w:rsidP="00530224">
      <w:pPr>
        <w:pStyle w:val="a3"/>
        <w:spacing w:before="90" w:line="280" w:lineRule="auto"/>
        <w:ind w:left="100"/>
        <w:jc w:val="both"/>
      </w:pPr>
      <w:r>
        <w:t>4. We</w:t>
      </w:r>
      <w:r w:rsidR="00530224">
        <w:t xml:space="preserve"> have shown that nucleosides may be used as the starting compounds for the synthesis of cytokinins and their derivatives. </w:t>
      </w:r>
    </w:p>
    <w:p w:rsidR="00530224" w:rsidRDefault="00530224" w:rsidP="00530224">
      <w:pPr>
        <w:pStyle w:val="a3"/>
        <w:spacing w:before="90" w:line="280" w:lineRule="auto"/>
        <w:ind w:left="100"/>
        <w:jc w:val="both"/>
      </w:pPr>
      <w:r>
        <w:t>This work was supported by the Russian Science Foundation (grant no. 16-14-00178).</w:t>
      </w:r>
    </w:p>
    <w:p w:rsidR="005973B9" w:rsidRDefault="005973B9" w:rsidP="005973B9">
      <w:pPr>
        <w:spacing w:line="204" w:lineRule="exact"/>
        <w:rPr>
          <w:rFonts w:ascii="Arial"/>
          <w:b/>
          <w:sz w:val="20"/>
        </w:rPr>
      </w:pPr>
      <w:r>
        <w:rPr>
          <w:rFonts w:ascii="Arial"/>
          <w:b/>
          <w:color w:val="BF5A14"/>
          <w:sz w:val="20"/>
        </w:rPr>
        <w:br/>
        <w:t xml:space="preserve">Recent Publications </w:t>
      </w:r>
    </w:p>
    <w:p w:rsidR="005973B9" w:rsidRDefault="00C90225" w:rsidP="005973B9">
      <w:pPr>
        <w:pStyle w:val="a5"/>
        <w:numPr>
          <w:ilvl w:val="0"/>
          <w:numId w:val="3"/>
        </w:numPr>
        <w:tabs>
          <w:tab w:val="left" w:pos="384"/>
        </w:tabs>
        <w:spacing w:before="103" w:line="216" w:lineRule="exact"/>
        <w:ind w:right="138" w:hanging="283"/>
        <w:rPr>
          <w:sz w:val="18"/>
        </w:rPr>
      </w:pPr>
      <w:proofErr w:type="spellStart"/>
      <w:r w:rsidRPr="00C90225">
        <w:rPr>
          <w:sz w:val="18"/>
          <w:szCs w:val="18"/>
        </w:rPr>
        <w:t>Safonova</w:t>
      </w:r>
      <w:proofErr w:type="spellEnd"/>
      <w:r w:rsidRPr="00C90225">
        <w:rPr>
          <w:sz w:val="18"/>
          <w:szCs w:val="18"/>
        </w:rPr>
        <w:t xml:space="preserve"> TN, Mikhailov S</w:t>
      </w:r>
      <w:r>
        <w:rPr>
          <w:sz w:val="18"/>
          <w:szCs w:val="18"/>
        </w:rPr>
        <w:t>N</w:t>
      </w:r>
      <w:r w:rsidRPr="00C90225">
        <w:rPr>
          <w:sz w:val="18"/>
          <w:szCs w:val="18"/>
        </w:rPr>
        <w:t xml:space="preserve">, </w:t>
      </w:r>
      <w:proofErr w:type="spellStart"/>
      <w:r w:rsidRPr="00C90225">
        <w:rPr>
          <w:sz w:val="18"/>
          <w:szCs w:val="18"/>
        </w:rPr>
        <w:t>Veiko</w:t>
      </w:r>
      <w:proofErr w:type="spellEnd"/>
      <w:r w:rsidRPr="00C90225">
        <w:rPr>
          <w:sz w:val="18"/>
          <w:szCs w:val="18"/>
        </w:rPr>
        <w:t xml:space="preserve"> VP, </w:t>
      </w:r>
      <w:proofErr w:type="spellStart"/>
      <w:r w:rsidRPr="00C90225">
        <w:rPr>
          <w:sz w:val="18"/>
          <w:szCs w:val="18"/>
        </w:rPr>
        <w:t>Mordkovich</w:t>
      </w:r>
      <w:proofErr w:type="spellEnd"/>
      <w:r w:rsidRPr="00C90225">
        <w:rPr>
          <w:sz w:val="18"/>
          <w:szCs w:val="18"/>
        </w:rPr>
        <w:t xml:space="preserve"> NN, </w:t>
      </w:r>
      <w:proofErr w:type="spellStart"/>
      <w:r w:rsidRPr="00C90225">
        <w:rPr>
          <w:sz w:val="18"/>
          <w:szCs w:val="18"/>
        </w:rPr>
        <w:t>Manuvera</w:t>
      </w:r>
      <w:proofErr w:type="spellEnd"/>
      <w:r w:rsidRPr="00C90225">
        <w:rPr>
          <w:sz w:val="18"/>
          <w:szCs w:val="18"/>
        </w:rPr>
        <w:t xml:space="preserve"> VA, Alekseev CS, </w:t>
      </w:r>
      <w:proofErr w:type="spellStart"/>
      <w:r w:rsidRPr="00C90225">
        <w:rPr>
          <w:sz w:val="18"/>
          <w:szCs w:val="18"/>
        </w:rPr>
        <w:t>Kovalchuk</w:t>
      </w:r>
      <w:proofErr w:type="spellEnd"/>
      <w:r w:rsidRPr="00C90225">
        <w:rPr>
          <w:sz w:val="18"/>
          <w:szCs w:val="18"/>
        </w:rPr>
        <w:t xml:space="preserve"> MV, Popov VO, </w:t>
      </w:r>
      <w:proofErr w:type="spellStart"/>
      <w:r w:rsidRPr="00C90225">
        <w:rPr>
          <w:sz w:val="18"/>
          <w:szCs w:val="18"/>
        </w:rPr>
        <w:t>Polyakov</w:t>
      </w:r>
      <w:proofErr w:type="spellEnd"/>
      <w:r w:rsidRPr="00C90225">
        <w:rPr>
          <w:sz w:val="18"/>
          <w:szCs w:val="18"/>
        </w:rPr>
        <w:t xml:space="preserve"> KM</w:t>
      </w:r>
      <w:r>
        <w:rPr>
          <w:sz w:val="18"/>
          <w:szCs w:val="18"/>
        </w:rPr>
        <w:t xml:space="preserve"> </w:t>
      </w:r>
      <w:r w:rsidRPr="00C90225">
        <w:rPr>
          <w:sz w:val="18"/>
          <w:szCs w:val="18"/>
        </w:rPr>
        <w:t>(2014</w:t>
      </w:r>
      <w:r>
        <w:rPr>
          <w:sz w:val="18"/>
          <w:szCs w:val="18"/>
        </w:rPr>
        <w:t>}</w:t>
      </w:r>
      <w:r w:rsidRPr="00C90225">
        <w:rPr>
          <w:sz w:val="18"/>
          <w:szCs w:val="18"/>
        </w:rPr>
        <w:t xml:space="preserve"> High-</w:t>
      </w:r>
      <w:proofErr w:type="spellStart"/>
      <w:r w:rsidRPr="00C90225">
        <w:rPr>
          <w:sz w:val="18"/>
          <w:szCs w:val="18"/>
        </w:rPr>
        <w:t>syn</w:t>
      </w:r>
      <w:proofErr w:type="spellEnd"/>
      <w:r w:rsidRPr="00C90225">
        <w:rPr>
          <w:sz w:val="18"/>
          <w:szCs w:val="18"/>
        </w:rPr>
        <w:t xml:space="preserve"> conformation of uridine and asymmetry of the </w:t>
      </w:r>
      <w:proofErr w:type="spellStart"/>
      <w:r w:rsidRPr="00C90225">
        <w:rPr>
          <w:sz w:val="18"/>
          <w:szCs w:val="18"/>
        </w:rPr>
        <w:t>hexameric</w:t>
      </w:r>
      <w:proofErr w:type="spellEnd"/>
      <w:r w:rsidRPr="00C90225">
        <w:rPr>
          <w:sz w:val="18"/>
          <w:szCs w:val="18"/>
        </w:rPr>
        <w:t xml:space="preserve"> molecule revealed in the high-resolution structures of </w:t>
      </w:r>
      <w:proofErr w:type="spellStart"/>
      <w:r w:rsidRPr="00C90225">
        <w:rPr>
          <w:sz w:val="18"/>
          <w:szCs w:val="18"/>
        </w:rPr>
        <w:t>Shewanella</w:t>
      </w:r>
      <w:proofErr w:type="spellEnd"/>
      <w:r w:rsidRPr="00C90225">
        <w:rPr>
          <w:sz w:val="18"/>
          <w:szCs w:val="18"/>
        </w:rPr>
        <w:t xml:space="preserve"> </w:t>
      </w:r>
      <w:proofErr w:type="spellStart"/>
      <w:r w:rsidRPr="00C90225">
        <w:rPr>
          <w:sz w:val="18"/>
          <w:szCs w:val="18"/>
        </w:rPr>
        <w:t>oneidensis</w:t>
      </w:r>
      <w:proofErr w:type="spellEnd"/>
      <w:r w:rsidRPr="00C90225">
        <w:rPr>
          <w:sz w:val="18"/>
          <w:szCs w:val="18"/>
        </w:rPr>
        <w:t xml:space="preserve"> MR-1 uridine phosphorylase in the free form and in complex with uridine. </w:t>
      </w:r>
      <w:proofErr w:type="spellStart"/>
      <w:r w:rsidRPr="00C90225">
        <w:rPr>
          <w:sz w:val="18"/>
          <w:szCs w:val="18"/>
        </w:rPr>
        <w:t>Acta</w:t>
      </w:r>
      <w:proofErr w:type="spellEnd"/>
      <w:r w:rsidRPr="00C90225">
        <w:rPr>
          <w:sz w:val="18"/>
          <w:szCs w:val="18"/>
        </w:rPr>
        <w:t xml:space="preserve"> </w:t>
      </w:r>
      <w:proofErr w:type="spellStart"/>
      <w:r w:rsidRPr="00C90225">
        <w:rPr>
          <w:sz w:val="18"/>
          <w:szCs w:val="18"/>
        </w:rPr>
        <w:t>Crystallographica</w:t>
      </w:r>
      <w:proofErr w:type="spellEnd"/>
      <w:r w:rsidRPr="00C90225">
        <w:rPr>
          <w:sz w:val="18"/>
          <w:szCs w:val="18"/>
        </w:rPr>
        <w:t>, D70</w:t>
      </w:r>
      <w:r>
        <w:rPr>
          <w:sz w:val="18"/>
          <w:szCs w:val="18"/>
        </w:rPr>
        <w:t>:</w:t>
      </w:r>
      <w:r w:rsidRPr="00C90225">
        <w:rPr>
          <w:sz w:val="18"/>
          <w:szCs w:val="18"/>
        </w:rPr>
        <w:t xml:space="preserve"> 3310-3319</w:t>
      </w:r>
      <w:r w:rsidR="005973B9" w:rsidRPr="005973B9">
        <w:rPr>
          <w:sz w:val="18"/>
        </w:rPr>
        <w:t>.</w:t>
      </w:r>
    </w:p>
    <w:p w:rsidR="005973B9" w:rsidRDefault="00C90225" w:rsidP="005973B9">
      <w:pPr>
        <w:pStyle w:val="a5"/>
        <w:numPr>
          <w:ilvl w:val="0"/>
          <w:numId w:val="3"/>
        </w:numPr>
        <w:tabs>
          <w:tab w:val="left" w:pos="384"/>
        </w:tabs>
        <w:spacing w:line="216" w:lineRule="exact"/>
        <w:ind w:right="137" w:hanging="283"/>
        <w:rPr>
          <w:sz w:val="18"/>
        </w:rPr>
      </w:pPr>
      <w:proofErr w:type="spellStart"/>
      <w:r w:rsidRPr="00C90225">
        <w:rPr>
          <w:bCs/>
          <w:sz w:val="18"/>
          <w:szCs w:val="18"/>
        </w:rPr>
        <w:t>Drenichev</w:t>
      </w:r>
      <w:proofErr w:type="spellEnd"/>
      <w:r w:rsidRPr="00C90225">
        <w:rPr>
          <w:bCs/>
          <w:sz w:val="18"/>
          <w:szCs w:val="18"/>
        </w:rPr>
        <w:t xml:space="preserve"> MS, </w:t>
      </w:r>
      <w:proofErr w:type="spellStart"/>
      <w:r w:rsidRPr="00C90225">
        <w:rPr>
          <w:bCs/>
          <w:sz w:val="18"/>
          <w:szCs w:val="18"/>
        </w:rPr>
        <w:t>Oslovsky</w:t>
      </w:r>
      <w:proofErr w:type="spellEnd"/>
      <w:r w:rsidRPr="00C90225">
        <w:rPr>
          <w:bCs/>
          <w:sz w:val="18"/>
          <w:szCs w:val="18"/>
        </w:rPr>
        <w:t xml:space="preserve"> VE, Mikhailov SN</w:t>
      </w:r>
      <w:r w:rsidRPr="00C90225">
        <w:rPr>
          <w:b/>
          <w:sz w:val="18"/>
          <w:szCs w:val="18"/>
        </w:rPr>
        <w:t xml:space="preserve"> </w:t>
      </w:r>
      <w:r w:rsidRPr="00C90225">
        <w:rPr>
          <w:sz w:val="18"/>
          <w:szCs w:val="18"/>
        </w:rPr>
        <w:t>(2016)</w:t>
      </w:r>
      <w:r>
        <w:rPr>
          <w:sz w:val="18"/>
          <w:szCs w:val="18"/>
        </w:rPr>
        <w:t xml:space="preserve"> </w:t>
      </w:r>
      <w:proofErr w:type="spellStart"/>
      <w:r w:rsidRPr="00C90225">
        <w:rPr>
          <w:sz w:val="18"/>
          <w:szCs w:val="18"/>
        </w:rPr>
        <w:t>Cytokinin</w:t>
      </w:r>
      <w:proofErr w:type="spellEnd"/>
      <w:r w:rsidRPr="00C90225">
        <w:rPr>
          <w:sz w:val="18"/>
          <w:szCs w:val="18"/>
        </w:rPr>
        <w:t xml:space="preserve"> Nucleosides - Natural Compounds with a Unique Spectrum of Biological Activities. Current Topics in Medicinal Chemistry, 16</w:t>
      </w:r>
      <w:r>
        <w:rPr>
          <w:sz w:val="18"/>
          <w:szCs w:val="18"/>
        </w:rPr>
        <w:t>:</w:t>
      </w:r>
      <w:r w:rsidRPr="00C90225">
        <w:rPr>
          <w:sz w:val="18"/>
          <w:szCs w:val="18"/>
        </w:rPr>
        <w:t xml:space="preserve"> 2562</w:t>
      </w:r>
      <w:r>
        <w:rPr>
          <w:sz w:val="18"/>
          <w:szCs w:val="18"/>
        </w:rPr>
        <w:t>-</w:t>
      </w:r>
      <w:r w:rsidRPr="00C90225">
        <w:rPr>
          <w:sz w:val="18"/>
          <w:szCs w:val="18"/>
        </w:rPr>
        <w:t xml:space="preserve">2576. </w:t>
      </w:r>
    </w:p>
    <w:p w:rsidR="005973B9" w:rsidRDefault="00C90225" w:rsidP="005973B9">
      <w:pPr>
        <w:pStyle w:val="a5"/>
        <w:numPr>
          <w:ilvl w:val="0"/>
          <w:numId w:val="3"/>
        </w:numPr>
        <w:tabs>
          <w:tab w:val="left" w:pos="384"/>
        </w:tabs>
        <w:spacing w:line="216" w:lineRule="exact"/>
        <w:ind w:right="138" w:hanging="283"/>
        <w:rPr>
          <w:sz w:val="18"/>
        </w:rPr>
      </w:pPr>
      <w:proofErr w:type="spellStart"/>
      <w:r w:rsidRPr="00C90225">
        <w:rPr>
          <w:sz w:val="18"/>
          <w:szCs w:val="18"/>
        </w:rPr>
        <w:t>Alexeev</w:t>
      </w:r>
      <w:proofErr w:type="spellEnd"/>
      <w:r w:rsidRPr="00C90225">
        <w:rPr>
          <w:sz w:val="18"/>
          <w:szCs w:val="18"/>
        </w:rPr>
        <w:t xml:space="preserve"> CS, </w:t>
      </w:r>
      <w:proofErr w:type="spellStart"/>
      <w:r w:rsidRPr="00C90225">
        <w:rPr>
          <w:sz w:val="18"/>
          <w:szCs w:val="18"/>
        </w:rPr>
        <w:t>Sivets</w:t>
      </w:r>
      <w:proofErr w:type="spellEnd"/>
      <w:r w:rsidRPr="00C90225">
        <w:rPr>
          <w:sz w:val="18"/>
          <w:szCs w:val="18"/>
        </w:rPr>
        <w:t xml:space="preserve"> GG, </w:t>
      </w:r>
      <w:proofErr w:type="spellStart"/>
      <w:r w:rsidRPr="00C90225">
        <w:rPr>
          <w:sz w:val="18"/>
          <w:szCs w:val="18"/>
        </w:rPr>
        <w:t>Safonova</w:t>
      </w:r>
      <w:proofErr w:type="spellEnd"/>
      <w:r w:rsidRPr="00C90225">
        <w:rPr>
          <w:sz w:val="18"/>
          <w:szCs w:val="18"/>
        </w:rPr>
        <w:t xml:space="preserve"> TN, Mikhailov SN</w:t>
      </w:r>
      <w:r w:rsidR="00F15452">
        <w:rPr>
          <w:sz w:val="18"/>
          <w:szCs w:val="18"/>
        </w:rPr>
        <w:t xml:space="preserve"> </w:t>
      </w:r>
      <w:r w:rsidR="00F15452" w:rsidRPr="00C90225">
        <w:rPr>
          <w:sz w:val="18"/>
          <w:szCs w:val="18"/>
        </w:rPr>
        <w:t>(2017)</w:t>
      </w:r>
      <w:r w:rsidR="00F15452">
        <w:rPr>
          <w:sz w:val="18"/>
          <w:szCs w:val="18"/>
        </w:rPr>
        <w:t xml:space="preserve"> </w:t>
      </w:r>
      <w:r w:rsidRPr="00C90225">
        <w:rPr>
          <w:sz w:val="18"/>
          <w:szCs w:val="18"/>
        </w:rPr>
        <w:t>Substrate specificity of E. coli uridine phosphorylase. Further evidences of high-</w:t>
      </w:r>
      <w:proofErr w:type="spellStart"/>
      <w:r w:rsidRPr="00C90225">
        <w:rPr>
          <w:sz w:val="18"/>
          <w:szCs w:val="18"/>
        </w:rPr>
        <w:t>syn</w:t>
      </w:r>
      <w:proofErr w:type="spellEnd"/>
      <w:r w:rsidRPr="00C90225">
        <w:rPr>
          <w:sz w:val="18"/>
          <w:szCs w:val="18"/>
        </w:rPr>
        <w:t xml:space="preserve"> conformation of the substrate in uridine phosphorolysis. Nucleosides, Nucleotides and Nucleic Acids, 36</w:t>
      </w:r>
      <w:r w:rsidR="00F15452">
        <w:rPr>
          <w:sz w:val="18"/>
          <w:szCs w:val="18"/>
        </w:rPr>
        <w:t>:</w:t>
      </w:r>
      <w:r w:rsidRPr="00C90225">
        <w:rPr>
          <w:sz w:val="18"/>
          <w:szCs w:val="18"/>
        </w:rPr>
        <w:t xml:space="preserve"> 107-121.</w:t>
      </w:r>
    </w:p>
    <w:p w:rsidR="005973B9" w:rsidRPr="00F15452" w:rsidRDefault="00F15452" w:rsidP="005973B9">
      <w:pPr>
        <w:pStyle w:val="a5"/>
        <w:numPr>
          <w:ilvl w:val="0"/>
          <w:numId w:val="3"/>
        </w:numPr>
        <w:tabs>
          <w:tab w:val="left" w:pos="384"/>
        </w:tabs>
        <w:spacing w:before="92" w:line="218" w:lineRule="exact"/>
        <w:ind w:hanging="283"/>
      </w:pPr>
      <w:proofErr w:type="spellStart"/>
      <w:r w:rsidRPr="00F15452">
        <w:rPr>
          <w:sz w:val="18"/>
          <w:szCs w:val="18"/>
        </w:rPr>
        <w:t>Drenichev</w:t>
      </w:r>
      <w:proofErr w:type="spellEnd"/>
      <w:r w:rsidRPr="00F15452">
        <w:rPr>
          <w:sz w:val="18"/>
          <w:szCs w:val="18"/>
        </w:rPr>
        <w:t xml:space="preserve"> MS, </w:t>
      </w:r>
      <w:proofErr w:type="spellStart"/>
      <w:r w:rsidRPr="00F15452">
        <w:rPr>
          <w:sz w:val="18"/>
          <w:szCs w:val="18"/>
        </w:rPr>
        <w:t>Alexeev</w:t>
      </w:r>
      <w:proofErr w:type="spellEnd"/>
      <w:r w:rsidRPr="00F15452">
        <w:rPr>
          <w:sz w:val="18"/>
          <w:szCs w:val="18"/>
        </w:rPr>
        <w:t xml:space="preserve"> CS, </w:t>
      </w:r>
      <w:proofErr w:type="spellStart"/>
      <w:r w:rsidRPr="00F15452">
        <w:rPr>
          <w:sz w:val="18"/>
          <w:szCs w:val="18"/>
        </w:rPr>
        <w:t>Kurochkin</w:t>
      </w:r>
      <w:proofErr w:type="spellEnd"/>
      <w:r w:rsidRPr="00F15452">
        <w:rPr>
          <w:sz w:val="18"/>
          <w:szCs w:val="18"/>
        </w:rPr>
        <w:t xml:space="preserve"> NN, Mikhailov SN (2018).</w:t>
      </w:r>
      <w:r>
        <w:t xml:space="preserve"> </w:t>
      </w:r>
      <w:r w:rsidRPr="00F15452">
        <w:rPr>
          <w:sz w:val="18"/>
          <w:szCs w:val="18"/>
        </w:rPr>
        <w:t>Use of nucleoside phosphorylases for the preparation of 2′-deoxynucleosides. Advanced Synthesis &amp; Catalysis 360</w:t>
      </w:r>
      <w:r>
        <w:rPr>
          <w:sz w:val="18"/>
          <w:szCs w:val="18"/>
        </w:rPr>
        <w:t>:</w:t>
      </w:r>
      <w:r w:rsidRPr="00F15452">
        <w:rPr>
          <w:sz w:val="18"/>
          <w:szCs w:val="18"/>
        </w:rPr>
        <w:t xml:space="preserve"> 305 –312</w:t>
      </w:r>
      <w:r>
        <w:rPr>
          <w:sz w:val="18"/>
          <w:szCs w:val="18"/>
        </w:rPr>
        <w:t>.</w:t>
      </w:r>
    </w:p>
    <w:p w:rsidR="005973B9" w:rsidRDefault="005973B9" w:rsidP="005973B9">
      <w:pPr>
        <w:pStyle w:val="a3"/>
        <w:spacing w:before="85" w:line="216" w:lineRule="exact"/>
        <w:ind w:left="383" w:right="138" w:hanging="284"/>
        <w:jc w:val="both"/>
        <w:rPr>
          <w:rFonts w:ascii="Calibri" w:hAnsi="Calibri"/>
        </w:rPr>
      </w:pPr>
      <w:r>
        <w:rPr>
          <w:rFonts w:ascii="Calibri" w:hAnsi="Calibri"/>
        </w:rPr>
        <w:t xml:space="preserve">5. </w:t>
      </w:r>
      <w:proofErr w:type="spellStart"/>
      <w:r w:rsidR="00F15452" w:rsidRPr="00F15452">
        <w:rPr>
          <w:rFonts w:ascii="Calibri" w:hAnsi="Calibri"/>
        </w:rPr>
        <w:t>Oslovsky</w:t>
      </w:r>
      <w:proofErr w:type="spellEnd"/>
      <w:r w:rsidR="00F15452" w:rsidRPr="00F15452">
        <w:rPr>
          <w:rFonts w:ascii="Calibri" w:hAnsi="Calibri"/>
        </w:rPr>
        <w:t xml:space="preserve"> VE, </w:t>
      </w:r>
      <w:proofErr w:type="spellStart"/>
      <w:r w:rsidR="00F15452" w:rsidRPr="00F15452">
        <w:rPr>
          <w:rFonts w:ascii="Calibri" w:hAnsi="Calibri"/>
        </w:rPr>
        <w:t>Solyev</w:t>
      </w:r>
      <w:proofErr w:type="spellEnd"/>
      <w:r w:rsidR="00F15452" w:rsidRPr="00F15452">
        <w:rPr>
          <w:rFonts w:ascii="Calibri" w:hAnsi="Calibri"/>
        </w:rPr>
        <w:t xml:space="preserve"> PN, </w:t>
      </w:r>
      <w:proofErr w:type="spellStart"/>
      <w:r w:rsidR="00F15452" w:rsidRPr="00F15452">
        <w:rPr>
          <w:rFonts w:ascii="Calibri" w:hAnsi="Calibri"/>
        </w:rPr>
        <w:t>Polyakov</w:t>
      </w:r>
      <w:proofErr w:type="spellEnd"/>
      <w:r w:rsidR="00F15452" w:rsidRPr="00F15452">
        <w:rPr>
          <w:rFonts w:ascii="Calibri" w:hAnsi="Calibri"/>
        </w:rPr>
        <w:t xml:space="preserve"> KM, </w:t>
      </w:r>
      <w:proofErr w:type="spellStart"/>
      <w:r w:rsidR="00F15452" w:rsidRPr="00F15452">
        <w:rPr>
          <w:rFonts w:ascii="Calibri" w:hAnsi="Calibri"/>
        </w:rPr>
        <w:t>Alexeev</w:t>
      </w:r>
      <w:proofErr w:type="spellEnd"/>
      <w:r w:rsidR="00F15452" w:rsidRPr="00F15452">
        <w:rPr>
          <w:rFonts w:ascii="Calibri" w:hAnsi="Calibri"/>
        </w:rPr>
        <w:t xml:space="preserve"> CS, Mikhailov SN (2018) </w:t>
      </w:r>
      <w:proofErr w:type="spellStart"/>
      <w:r w:rsidR="00F15452" w:rsidRPr="00F15452">
        <w:rPr>
          <w:rFonts w:ascii="Calibri" w:hAnsi="Calibri"/>
        </w:rPr>
        <w:t>Chemoenzymatic</w:t>
      </w:r>
      <w:proofErr w:type="spellEnd"/>
      <w:r w:rsidR="00F15452" w:rsidRPr="00F15452">
        <w:rPr>
          <w:rFonts w:ascii="Calibri" w:hAnsi="Calibri"/>
        </w:rPr>
        <w:t xml:space="preserve"> </w:t>
      </w:r>
      <w:r w:rsidR="00F15452">
        <w:rPr>
          <w:rFonts w:ascii="Calibri" w:hAnsi="Calibri"/>
        </w:rPr>
        <w:t xml:space="preserve">synthesis of </w:t>
      </w:r>
      <w:proofErr w:type="spellStart"/>
      <w:r w:rsidR="00F15452">
        <w:rPr>
          <w:rFonts w:ascii="Calibri" w:hAnsi="Calibri"/>
        </w:rPr>
        <w:t>c</w:t>
      </w:r>
      <w:r w:rsidR="00F15452" w:rsidRPr="00F15452">
        <w:rPr>
          <w:rFonts w:ascii="Calibri" w:hAnsi="Calibri"/>
        </w:rPr>
        <w:t>ytokinins</w:t>
      </w:r>
      <w:proofErr w:type="spellEnd"/>
      <w:r w:rsidR="00F15452" w:rsidRPr="00F15452">
        <w:rPr>
          <w:rFonts w:ascii="Calibri" w:hAnsi="Calibri"/>
        </w:rPr>
        <w:t xml:space="preserve"> from </w:t>
      </w:r>
      <w:r w:rsidR="00F15452">
        <w:rPr>
          <w:rFonts w:ascii="Calibri" w:hAnsi="Calibri"/>
        </w:rPr>
        <w:t>n</w:t>
      </w:r>
      <w:r w:rsidR="00F15452" w:rsidRPr="00F15452">
        <w:rPr>
          <w:rFonts w:ascii="Calibri" w:hAnsi="Calibri"/>
        </w:rPr>
        <w:t xml:space="preserve">ucleosides: </w:t>
      </w:r>
      <w:r w:rsidR="00F15452">
        <w:rPr>
          <w:rFonts w:ascii="Calibri" w:hAnsi="Calibri"/>
        </w:rPr>
        <w:t>r</w:t>
      </w:r>
      <w:r w:rsidR="00F15452" w:rsidRPr="00F15452">
        <w:rPr>
          <w:rFonts w:ascii="Calibri" w:hAnsi="Calibri"/>
        </w:rPr>
        <w:t xml:space="preserve">ibose as a </w:t>
      </w:r>
      <w:r w:rsidR="00F15452">
        <w:rPr>
          <w:rFonts w:ascii="Calibri" w:hAnsi="Calibri"/>
        </w:rPr>
        <w:t>blocking g</w:t>
      </w:r>
      <w:r w:rsidR="00F15452" w:rsidRPr="00F15452">
        <w:rPr>
          <w:rFonts w:ascii="Calibri" w:hAnsi="Calibri"/>
        </w:rPr>
        <w:t xml:space="preserve">roup. Organic &amp; </w:t>
      </w:r>
      <w:proofErr w:type="gramStart"/>
      <w:r w:rsidR="00F15452" w:rsidRPr="00F15452">
        <w:rPr>
          <w:rFonts w:ascii="Calibri" w:hAnsi="Calibri"/>
        </w:rPr>
        <w:t>Biomolecular  Chemistry</w:t>
      </w:r>
      <w:proofErr w:type="gramEnd"/>
      <w:r w:rsidR="00F15452">
        <w:rPr>
          <w:rFonts w:ascii="Calibri" w:hAnsi="Calibri"/>
        </w:rPr>
        <w:t xml:space="preserve"> 6:</w:t>
      </w:r>
      <w:r w:rsidR="00F15452" w:rsidRPr="00F15452">
        <w:rPr>
          <w:rFonts w:ascii="Calibri" w:hAnsi="Calibri"/>
        </w:rPr>
        <w:t xml:space="preserve"> 2156-2163</w:t>
      </w:r>
      <w:r>
        <w:rPr>
          <w:rFonts w:ascii="Calibri" w:hAnsi="Calibri"/>
        </w:rPr>
        <w:t>.</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val="ru-RU" w:eastAsia="ru-RU"/>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lastRenderedPageBreak/>
        <w:t xml:space="preserve">          </w:t>
      </w:r>
      <w:r w:rsidR="005F6509">
        <w:rPr>
          <w:noProof/>
          <w:lang w:val="ru-RU" w:eastAsia="ru-RU"/>
        </w:rPr>
        <w:drawing>
          <wp:inline distT="0" distB="0" distL="0" distR="0">
            <wp:extent cx="1221638" cy="1221638"/>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M Photo.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222879" cy="1222879"/>
                    </a:xfrm>
                    <a:prstGeom prst="rect">
                      <a:avLst/>
                    </a:prstGeom>
                  </pic:spPr>
                </pic:pic>
              </a:graphicData>
            </a:graphic>
          </wp:inline>
        </w:drawing>
      </w:r>
      <w:r w:rsidR="0036518A">
        <w:rPr>
          <w:noProof/>
        </w:rPr>
        <w:t xml:space="preserve">   </w:t>
      </w:r>
      <w:r w:rsidR="00A9710C">
        <w:rPr>
          <w:rFonts w:ascii="Arial"/>
          <w:color w:val="BF5A14"/>
        </w:rPr>
        <w:t>Biography</w:t>
      </w:r>
      <w:r w:rsidR="00404E5B">
        <w:rPr>
          <w:rFonts w:ascii="Arial"/>
          <w:color w:val="BF5A14"/>
        </w:rPr>
        <w:t xml:space="preserve"> (150 word limit)</w:t>
      </w:r>
    </w:p>
    <w:p w:rsidR="009C3F22" w:rsidRPr="009C3F22" w:rsidRDefault="009C3F22" w:rsidP="009C3F22">
      <w:pPr>
        <w:spacing w:before="41" w:line="154" w:lineRule="exact"/>
        <w:ind w:left="213" w:right="231"/>
        <w:jc w:val="both"/>
        <w:rPr>
          <w:rFonts w:ascii="Arial"/>
          <w:sz w:val="14"/>
        </w:rPr>
      </w:pPr>
      <w:r w:rsidRPr="009C3F22">
        <w:rPr>
          <w:rFonts w:ascii="Arial"/>
          <w:sz w:val="14"/>
        </w:rPr>
        <w:t>Biography</w:t>
      </w:r>
    </w:p>
    <w:p w:rsidR="003D238D" w:rsidRDefault="009C3F22" w:rsidP="003D238D">
      <w:pPr>
        <w:spacing w:before="41" w:line="154" w:lineRule="exact"/>
        <w:ind w:left="213" w:right="231"/>
        <w:jc w:val="both"/>
        <w:rPr>
          <w:rFonts w:ascii="Arial"/>
          <w:sz w:val="14"/>
          <w:szCs w:val="14"/>
        </w:rPr>
      </w:pPr>
      <w:r w:rsidRPr="009A1F39">
        <w:rPr>
          <w:rFonts w:ascii="Arial"/>
          <w:sz w:val="14"/>
          <w:szCs w:val="14"/>
        </w:rPr>
        <w:t xml:space="preserve">Sergey.N. Mikhailov </w:t>
      </w:r>
      <w:r w:rsidRPr="009A1F39">
        <w:rPr>
          <w:rFonts w:ascii="Arial"/>
          <w:sz w:val="14"/>
          <w:szCs w:val="14"/>
        </w:rPr>
        <w:t>has completed his PhD</w:t>
      </w:r>
      <w:r w:rsidRPr="009A1F39">
        <w:rPr>
          <w:rFonts w:ascii="Arial"/>
          <w:sz w:val="14"/>
          <w:szCs w:val="14"/>
        </w:rPr>
        <w:t xml:space="preserve"> in 1976 and DSc </w:t>
      </w:r>
      <w:r w:rsidR="009A1F39">
        <w:rPr>
          <w:rFonts w:ascii="Arial"/>
          <w:sz w:val="14"/>
          <w:szCs w:val="14"/>
        </w:rPr>
        <w:t>in19</w:t>
      </w:r>
      <w:r w:rsidRPr="009A1F39">
        <w:rPr>
          <w:rFonts w:ascii="Arial"/>
          <w:sz w:val="14"/>
          <w:szCs w:val="14"/>
        </w:rPr>
        <w:t>9</w:t>
      </w:r>
      <w:r w:rsidR="009A1F39">
        <w:rPr>
          <w:rFonts w:ascii="Arial"/>
          <w:sz w:val="14"/>
          <w:szCs w:val="14"/>
        </w:rPr>
        <w:t>0</w:t>
      </w:r>
      <w:r w:rsidRPr="009A1F39">
        <w:rPr>
          <w:rFonts w:ascii="Arial"/>
          <w:sz w:val="14"/>
          <w:szCs w:val="14"/>
        </w:rPr>
        <w:t xml:space="preserve"> from </w:t>
      </w:r>
      <w:r w:rsidR="00C70FD7" w:rsidRPr="009A1F39">
        <w:rPr>
          <w:rFonts w:ascii="Arial"/>
          <w:sz w:val="14"/>
          <w:szCs w:val="14"/>
        </w:rPr>
        <w:t>Engelhard</w:t>
      </w:r>
      <w:r w:rsidRPr="009A1F39">
        <w:rPr>
          <w:rFonts w:ascii="Arial"/>
          <w:sz w:val="14"/>
          <w:szCs w:val="14"/>
        </w:rPr>
        <w:t xml:space="preserve"> Institute of Molecular Biology</w:t>
      </w:r>
      <w:r w:rsidRPr="009A1F39">
        <w:rPr>
          <w:rFonts w:ascii="Arial"/>
          <w:sz w:val="14"/>
          <w:szCs w:val="14"/>
        </w:rPr>
        <w:t xml:space="preserve"> of the </w:t>
      </w:r>
      <w:r w:rsidRPr="009A1F39">
        <w:rPr>
          <w:rFonts w:ascii="Arial"/>
          <w:sz w:val="14"/>
          <w:szCs w:val="14"/>
        </w:rPr>
        <w:t>Russian Academy of Sciences</w:t>
      </w:r>
      <w:r w:rsidRPr="009A1F39">
        <w:rPr>
          <w:rFonts w:ascii="Arial"/>
          <w:sz w:val="14"/>
          <w:szCs w:val="14"/>
        </w:rPr>
        <w:t>. In</w:t>
      </w:r>
      <w:r w:rsidR="009A1F39">
        <w:rPr>
          <w:rFonts w:ascii="Arial"/>
          <w:sz w:val="14"/>
          <w:szCs w:val="14"/>
        </w:rPr>
        <w:t xml:space="preserve"> 1995</w:t>
      </w:r>
      <w:r w:rsidRPr="009A1F39">
        <w:rPr>
          <w:rFonts w:ascii="Arial"/>
          <w:sz w:val="14"/>
          <w:szCs w:val="14"/>
        </w:rPr>
        <w:t xml:space="preserve"> he was appointed </w:t>
      </w:r>
      <w:r w:rsidR="009A1F39" w:rsidRPr="009A1F39">
        <w:rPr>
          <w:rFonts w:ascii="Arial"/>
          <w:sz w:val="14"/>
          <w:szCs w:val="14"/>
        </w:rPr>
        <w:t>as a head of a Lab at the same Ins</w:t>
      </w:r>
      <w:r w:rsidRPr="009A1F39">
        <w:rPr>
          <w:rFonts w:ascii="Arial"/>
          <w:sz w:val="14"/>
          <w:szCs w:val="14"/>
        </w:rPr>
        <w:t xml:space="preserve">titute. As a Postdoctoral fellow and visiting Professor </w:t>
      </w:r>
      <w:r w:rsidR="009A1F39">
        <w:rPr>
          <w:rFonts w:ascii="Arial"/>
          <w:sz w:val="14"/>
          <w:szCs w:val="14"/>
        </w:rPr>
        <w:t xml:space="preserve">he worked in </w:t>
      </w:r>
      <w:r w:rsidR="003D238D">
        <w:rPr>
          <w:rFonts w:ascii="Arial"/>
          <w:sz w:val="14"/>
          <w:szCs w:val="14"/>
        </w:rPr>
        <w:t xml:space="preserve">the famous </w:t>
      </w:r>
      <w:r w:rsidR="009A1F39">
        <w:rPr>
          <w:rFonts w:ascii="Arial"/>
          <w:sz w:val="14"/>
          <w:szCs w:val="14"/>
        </w:rPr>
        <w:t xml:space="preserve">chemical Labs </w:t>
      </w:r>
      <w:r w:rsidR="003D238D">
        <w:rPr>
          <w:rFonts w:ascii="Arial"/>
          <w:sz w:val="14"/>
          <w:szCs w:val="14"/>
        </w:rPr>
        <w:t xml:space="preserve">of Czechoslovakia, Canada, Germany and Belgium. </w:t>
      </w:r>
      <w:r w:rsidR="003D238D" w:rsidRPr="003D238D">
        <w:rPr>
          <w:rFonts w:ascii="Arial"/>
          <w:sz w:val="14"/>
          <w:szCs w:val="14"/>
        </w:rPr>
        <w:t xml:space="preserve">His research interests </w:t>
      </w:r>
      <w:r w:rsidR="003D238D">
        <w:rPr>
          <w:rFonts w:ascii="Arial"/>
          <w:sz w:val="14"/>
          <w:szCs w:val="14"/>
        </w:rPr>
        <w:t xml:space="preserve">include </w:t>
      </w:r>
      <w:r w:rsidR="003D238D" w:rsidRPr="003D238D">
        <w:rPr>
          <w:rFonts w:ascii="Arial"/>
          <w:sz w:val="14"/>
          <w:szCs w:val="14"/>
        </w:rPr>
        <w:t xml:space="preserve">chemistry and medicinal chemistry of nucleic acids components, synthesis of modified sugars, nucleosides, nucleotides and oligonucleotides, </w:t>
      </w:r>
      <w:r w:rsidR="005F6509">
        <w:rPr>
          <w:rFonts w:ascii="Arial"/>
          <w:sz w:val="14"/>
          <w:szCs w:val="14"/>
        </w:rPr>
        <w:t xml:space="preserve">their </w:t>
      </w:r>
      <w:r w:rsidR="003D238D" w:rsidRPr="003D238D">
        <w:rPr>
          <w:rFonts w:ascii="Arial"/>
          <w:sz w:val="14"/>
          <w:szCs w:val="14"/>
        </w:rPr>
        <w:t>biological activity</w:t>
      </w:r>
      <w:r w:rsidR="005F6509">
        <w:rPr>
          <w:rFonts w:ascii="Arial"/>
          <w:sz w:val="14"/>
          <w:szCs w:val="14"/>
        </w:rPr>
        <w:t xml:space="preserve"> and</w:t>
      </w:r>
      <w:r w:rsidR="003D238D" w:rsidRPr="003D238D">
        <w:rPr>
          <w:rFonts w:ascii="Arial"/>
          <w:sz w:val="14"/>
          <w:szCs w:val="14"/>
        </w:rPr>
        <w:t xml:space="preserve"> physico-chemical </w:t>
      </w:r>
      <w:r w:rsidR="005F6509">
        <w:rPr>
          <w:rFonts w:ascii="Arial"/>
          <w:sz w:val="14"/>
          <w:szCs w:val="14"/>
        </w:rPr>
        <w:t>investigations</w:t>
      </w:r>
      <w:r w:rsidR="003D238D" w:rsidRPr="003D238D">
        <w:rPr>
          <w:rFonts w:ascii="Arial"/>
          <w:sz w:val="14"/>
          <w:szCs w:val="14"/>
        </w:rPr>
        <w:t>, substrate properties of these analogs in enzymatic reactions.</w:t>
      </w:r>
      <w:r w:rsidR="005F6509">
        <w:rPr>
          <w:rFonts w:ascii="Arial"/>
          <w:sz w:val="14"/>
          <w:szCs w:val="14"/>
        </w:rPr>
        <w:t xml:space="preserve"> </w:t>
      </w:r>
      <w:r w:rsidR="003D238D" w:rsidRPr="003D238D">
        <w:rPr>
          <w:rFonts w:ascii="Arial"/>
          <w:sz w:val="14"/>
          <w:szCs w:val="14"/>
        </w:rPr>
        <w:t xml:space="preserve"> He has published &gt;</w:t>
      </w:r>
      <w:r w:rsidR="003D238D">
        <w:rPr>
          <w:rFonts w:ascii="Arial"/>
          <w:sz w:val="14"/>
          <w:szCs w:val="14"/>
        </w:rPr>
        <w:t>25</w:t>
      </w:r>
      <w:r w:rsidR="003D238D" w:rsidRPr="003D238D">
        <w:rPr>
          <w:rFonts w:ascii="Arial"/>
          <w:sz w:val="14"/>
          <w:szCs w:val="14"/>
        </w:rPr>
        <w:t>0 research papers</w:t>
      </w:r>
      <w:r w:rsidR="003D238D">
        <w:rPr>
          <w:rFonts w:ascii="Arial"/>
          <w:sz w:val="14"/>
          <w:szCs w:val="14"/>
        </w:rPr>
        <w:t>.</w:t>
      </w:r>
    </w:p>
    <w:p w:rsidR="00AE3E37" w:rsidRPr="009C3F22" w:rsidRDefault="00A9710C">
      <w:pPr>
        <w:spacing w:before="62"/>
        <w:ind w:left="4217" w:right="4235"/>
        <w:jc w:val="center"/>
        <w:rPr>
          <w:rStyle w:val="ac"/>
          <w:rFonts w:ascii="Arial"/>
          <w:color w:val="auto"/>
          <w:sz w:val="14"/>
          <w:u w:val="none"/>
        </w:rPr>
      </w:pPr>
      <w:r w:rsidRPr="009C3F22">
        <w:rPr>
          <w:rFonts w:ascii="Arial"/>
          <w:sz w:val="14"/>
        </w:rPr>
        <w:t xml:space="preserve">Email: </w:t>
      </w:r>
      <w:r w:rsidR="009C3F22" w:rsidRPr="009C3F22">
        <w:rPr>
          <w:rFonts w:ascii="Arial"/>
          <w:sz w:val="14"/>
        </w:rPr>
        <w:t>smikh@eimb</w:t>
      </w:r>
      <w:hyperlink r:id="rId11" w:history="1">
        <w:r w:rsidR="009C3F22" w:rsidRPr="009C3F22">
          <w:rPr>
            <w:rStyle w:val="ac"/>
            <w:rFonts w:ascii="Arial"/>
            <w:color w:val="auto"/>
            <w:sz w:val="14"/>
            <w:u w:val="none"/>
          </w:rPr>
          <w:t>.ru</w:t>
        </w:r>
      </w:hyperlink>
      <w:bookmarkStart w:id="0" w:name="_GoBack"/>
      <w:bookmarkEnd w:id="0"/>
    </w:p>
    <w:p w:rsidR="009C3F22" w:rsidRPr="009C3F22" w:rsidRDefault="009C3F22" w:rsidP="009C3F22">
      <w:pPr>
        <w:spacing w:before="62"/>
        <w:ind w:left="4217" w:right="4235"/>
        <w:rPr>
          <w:rStyle w:val="ac"/>
          <w:rFonts w:ascii="Arial"/>
          <w:color w:val="auto"/>
          <w:sz w:val="14"/>
        </w:rPr>
      </w:pPr>
    </w:p>
    <w:p w:rsidR="00AE3E37" w:rsidRDefault="00292ED9">
      <w:pPr>
        <w:pStyle w:val="a3"/>
        <w:spacing w:before="2"/>
        <w:rPr>
          <w:rFonts w:ascii="Arial"/>
          <w:sz w:val="19"/>
        </w:rPr>
      </w:pPr>
      <w:r>
        <w:rPr>
          <w:noProof/>
          <w:lang w:val="ru-RU" w:eastAsia="ru-RU"/>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rPr>
          <w:rFonts w:ascii="Arial"/>
          <w:sz w:val="20"/>
        </w:rPr>
      </w:pPr>
    </w:p>
    <w:p w:rsidR="00AE3E37" w:rsidRDefault="00AE3E37">
      <w:pPr>
        <w:pStyle w:val="a3"/>
        <w:rPr>
          <w:rFonts w:ascii="Arial"/>
          <w:sz w:val="20"/>
        </w:rPr>
      </w:pPr>
    </w:p>
    <w:p w:rsidR="00AE3E37" w:rsidRPr="00B21A57" w:rsidRDefault="00A9710C" w:rsidP="009C3F22">
      <w:pPr>
        <w:pStyle w:val="a3"/>
        <w:spacing w:before="7"/>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3CA5" w:rsidRDefault="00BB3CA5">
      <w:r>
        <w:separator/>
      </w:r>
    </w:p>
  </w:endnote>
  <w:endnote w:type="continuationSeparator" w:id="0">
    <w:p w:rsidR="00BB3CA5" w:rsidRDefault="00BB3C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CC"/>
    <w:family w:val="swiss"/>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val="ru-RU" w:eastAsia="ru-RU"/>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ru-RU" w:eastAsia="ru-RU"/>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ru-RU" w:eastAsia="ru-RU"/>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3CA5" w:rsidRDefault="00BB3CA5">
      <w:r>
        <w:separator/>
      </w:r>
    </w:p>
  </w:footnote>
  <w:footnote w:type="continuationSeparator" w:id="0">
    <w:p w:rsidR="00BB3CA5" w:rsidRDefault="00BB3CA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val="ru-RU" w:eastAsia="ru-RU"/>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ru-RU" w:eastAsia="ru-RU"/>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2D5641"/>
    <w:rsid w:val="0036518A"/>
    <w:rsid w:val="003D238D"/>
    <w:rsid w:val="00404E5B"/>
    <w:rsid w:val="00414F7B"/>
    <w:rsid w:val="004355DC"/>
    <w:rsid w:val="004749B4"/>
    <w:rsid w:val="00494130"/>
    <w:rsid w:val="004F3523"/>
    <w:rsid w:val="00530224"/>
    <w:rsid w:val="005973B9"/>
    <w:rsid w:val="005B3A56"/>
    <w:rsid w:val="005F6509"/>
    <w:rsid w:val="006060CE"/>
    <w:rsid w:val="0063497F"/>
    <w:rsid w:val="00873DF0"/>
    <w:rsid w:val="008756E6"/>
    <w:rsid w:val="009A1F39"/>
    <w:rsid w:val="009B2D44"/>
    <w:rsid w:val="009C29CE"/>
    <w:rsid w:val="009C3F22"/>
    <w:rsid w:val="00A07E82"/>
    <w:rsid w:val="00A9710C"/>
    <w:rsid w:val="00AE3E37"/>
    <w:rsid w:val="00AE41FE"/>
    <w:rsid w:val="00B21A57"/>
    <w:rsid w:val="00BB3CA5"/>
    <w:rsid w:val="00C33602"/>
    <w:rsid w:val="00C70FD7"/>
    <w:rsid w:val="00C90225"/>
    <w:rsid w:val="00CD6F55"/>
    <w:rsid w:val="00DE3104"/>
    <w:rsid w:val="00F15452"/>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Верхний колонтитул Знак"/>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Нижний колонтитул Знак"/>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Текст выноски Знак"/>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Основной текст Знак"/>
    <w:basedOn w:val="a0"/>
    <w:link w:val="a3"/>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Верхний колонтитул Знак"/>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Нижний колонтитул Знак"/>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Текст выноски Знак"/>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Основной текст Знак"/>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1540284">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587618895">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9021295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drXXXXXXX@xxxmail.com" TargetMode="Externa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219</TotalTime>
  <Pages>2</Pages>
  <Words>654</Words>
  <Characters>3730</Characters>
  <Application>Microsoft Office Word</Application>
  <DocSecurity>0</DocSecurity>
  <Lines>31</Lines>
  <Paragraphs>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Abstract Template</vt:lpstr>
      <vt:lpstr/>
    </vt:vector>
  </TitlesOfParts>
  <Company>Microsoft</Company>
  <LinksUpToDate>false</LinksUpToDate>
  <CharactersWithSpaces>4376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Template</dc:title>
  <dc:creator>Materials Chemistry 2017</dc:creator>
  <cp:keywords>Materials Chemistry</cp:keywords>
  <cp:lastModifiedBy>SMikh</cp:lastModifiedBy>
  <cp:revision>6</cp:revision>
  <dcterms:created xsi:type="dcterms:W3CDTF">2018-04-19T18:51:00Z</dcterms:created>
  <dcterms:modified xsi:type="dcterms:W3CDTF">2018-04-21T13:39:00Z</dcterms:modified>
  <cp:category>Materials Chemistry</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