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E7" w:rsidRPr="005528A0" w:rsidRDefault="005528A0" w:rsidP="005528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28A0">
        <w:rPr>
          <w:rFonts w:ascii="Times New Roman" w:hAnsi="Times New Roman" w:cs="Times New Roman"/>
          <w:b/>
          <w:sz w:val="24"/>
          <w:szCs w:val="24"/>
        </w:rPr>
        <w:t>Best Practices form Sterility Test Failures</w:t>
      </w:r>
    </w:p>
    <w:p w:rsidR="005528A0" w:rsidRDefault="005528A0" w:rsidP="005528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8A0" w:rsidRPr="005528A0" w:rsidRDefault="005528A0" w:rsidP="005528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28A0">
        <w:rPr>
          <w:rFonts w:ascii="Times New Roman" w:hAnsi="Times New Roman" w:cs="Times New Roman"/>
          <w:b/>
          <w:sz w:val="24"/>
          <w:szCs w:val="24"/>
        </w:rPr>
        <w:t>Presentation:</w:t>
      </w:r>
      <w:r w:rsidRPr="005528A0">
        <w:rPr>
          <w:rFonts w:ascii="Times New Roman" w:hAnsi="Times New Roman" w:cs="Times New Roman"/>
          <w:b/>
          <w:sz w:val="24"/>
          <w:szCs w:val="24"/>
        </w:rPr>
        <w:tab/>
        <w:t>Dr. Tim Sandle</w:t>
      </w:r>
    </w:p>
    <w:p w:rsidR="005528A0" w:rsidRDefault="005528A0" w:rsidP="005528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8A0" w:rsidRPr="005528A0" w:rsidRDefault="005528A0" w:rsidP="005528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of the</w:t>
      </w:r>
      <w:r w:rsidRPr="005528A0">
        <w:rPr>
          <w:rFonts w:ascii="Times New Roman" w:hAnsi="Times New Roman" w:cs="Times New Roman"/>
          <w:sz w:val="24"/>
          <w:szCs w:val="24"/>
        </w:rPr>
        <w:t xml:space="preserve"> Sterility Test</w:t>
      </w:r>
    </w:p>
    <w:p w:rsidR="005528A0" w:rsidRPr="005528A0" w:rsidRDefault="005528A0" w:rsidP="005528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 h</w:t>
      </w:r>
      <w:r w:rsidRPr="005528A0">
        <w:rPr>
          <w:rFonts w:ascii="Times New Roman" w:hAnsi="Times New Roman" w:cs="Times New Roman"/>
          <w:sz w:val="24"/>
          <w:szCs w:val="24"/>
        </w:rPr>
        <w:t>istory</w:t>
      </w:r>
      <w:r>
        <w:rPr>
          <w:rFonts w:ascii="Times New Roman" w:hAnsi="Times New Roman" w:cs="Times New Roman"/>
          <w:sz w:val="24"/>
          <w:szCs w:val="24"/>
        </w:rPr>
        <w:t xml:space="preserve"> of the</w:t>
      </w:r>
      <w:r w:rsidRPr="005528A0">
        <w:rPr>
          <w:rFonts w:ascii="Times New Roman" w:hAnsi="Times New Roman" w:cs="Times New Roman"/>
          <w:sz w:val="24"/>
          <w:szCs w:val="24"/>
        </w:rPr>
        <w:t xml:space="preserve"> Sterility Test</w:t>
      </w:r>
    </w:p>
    <w:p w:rsidR="005528A0" w:rsidRPr="005528A0" w:rsidRDefault="005528A0" w:rsidP="005528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</w:rPr>
        <w:t>Weaknesses</w:t>
      </w:r>
      <w:r>
        <w:rPr>
          <w:rFonts w:ascii="Times New Roman" w:hAnsi="Times New Roman" w:cs="Times New Roman"/>
          <w:sz w:val="24"/>
          <w:szCs w:val="24"/>
        </w:rPr>
        <w:t xml:space="preserve"> of the</w:t>
      </w:r>
      <w:r w:rsidRPr="005528A0">
        <w:rPr>
          <w:rFonts w:ascii="Times New Roman" w:hAnsi="Times New Roman" w:cs="Times New Roman"/>
          <w:sz w:val="24"/>
          <w:szCs w:val="24"/>
        </w:rPr>
        <w:t xml:space="preserve"> Sterility Test</w:t>
      </w:r>
    </w:p>
    <w:p w:rsidR="005528A0" w:rsidRPr="005528A0" w:rsidRDefault="005528A0" w:rsidP="005528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</w:rPr>
        <w:t>Immediate actions in the event of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8A0">
        <w:rPr>
          <w:rFonts w:ascii="Times New Roman" w:hAnsi="Times New Roman" w:cs="Times New Roman"/>
          <w:sz w:val="24"/>
          <w:szCs w:val="24"/>
        </w:rPr>
        <w:t>Sterility Test failure</w:t>
      </w:r>
    </w:p>
    <w:p w:rsidR="005528A0" w:rsidRPr="005528A0" w:rsidRDefault="005528A0" w:rsidP="005528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</w:rPr>
        <w:t>Laboratory failure investigations</w:t>
      </w:r>
    </w:p>
    <w:p w:rsidR="005528A0" w:rsidRPr="005528A0" w:rsidRDefault="005528A0" w:rsidP="005528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</w:rPr>
        <w:t>Process failure investigations</w:t>
      </w:r>
    </w:p>
    <w:p w:rsidR="005528A0" w:rsidRDefault="005528A0" w:rsidP="005528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</w:rPr>
        <w:t>Outcomes and follow-up actions</w:t>
      </w:r>
    </w:p>
    <w:p w:rsidR="005528A0" w:rsidRDefault="005528A0" w:rsidP="005528A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8A0" w:rsidRDefault="005528A0" w:rsidP="005528A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  <w:u w:val="single"/>
        </w:rPr>
        <w:t>Presente</w:t>
      </w:r>
      <w:r>
        <w:rPr>
          <w:rFonts w:ascii="Times New Roman" w:hAnsi="Times New Roman" w:cs="Times New Roman"/>
          <w:sz w:val="24"/>
          <w:szCs w:val="24"/>
        </w:rPr>
        <w:t>r:</w:t>
      </w:r>
    </w:p>
    <w:p w:rsidR="005528A0" w:rsidRDefault="005528A0" w:rsidP="005528A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528A0" w:rsidRDefault="005528A0" w:rsidP="005528A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</w:rPr>
        <w:t xml:space="preserve">Dr. Sandle is a tutor with the School of Pharmacy and Pharmaceutical Sciences, University of Manchester </w:t>
      </w:r>
      <w:r>
        <w:rPr>
          <w:rFonts w:ascii="Times New Roman" w:hAnsi="Times New Roman" w:cs="Times New Roman"/>
          <w:sz w:val="24"/>
          <w:szCs w:val="24"/>
        </w:rPr>
        <w:t>and is Head of Microbiology at Bio Products Laboratory</w:t>
      </w:r>
      <w:r w:rsidRPr="005528A0">
        <w:rPr>
          <w:rFonts w:ascii="Times New Roman" w:hAnsi="Times New Roman" w:cs="Times New Roman"/>
          <w:sz w:val="24"/>
          <w:szCs w:val="24"/>
        </w:rPr>
        <w:t>. In addition, Dr. Sandle serves on several national and international committees relating to pharmaceutical microbiology and clea</w:t>
      </w:r>
      <w:r>
        <w:rPr>
          <w:rFonts w:ascii="Times New Roman" w:hAnsi="Times New Roman" w:cs="Times New Roman"/>
          <w:sz w:val="24"/>
          <w:szCs w:val="24"/>
        </w:rPr>
        <w:t>nroom contamination control</w:t>
      </w:r>
      <w:r w:rsidRPr="005528A0">
        <w:rPr>
          <w:rFonts w:ascii="Times New Roman" w:hAnsi="Times New Roman" w:cs="Times New Roman"/>
          <w:sz w:val="24"/>
          <w:szCs w:val="24"/>
        </w:rPr>
        <w:t>. He is a committee member of the Pharmaceutical Microb</w:t>
      </w:r>
      <w:r>
        <w:rPr>
          <w:rFonts w:ascii="Times New Roman" w:hAnsi="Times New Roman" w:cs="Times New Roman"/>
          <w:sz w:val="24"/>
          <w:szCs w:val="24"/>
        </w:rPr>
        <w:t>iology Interest Group (Pharmig)</w:t>
      </w:r>
      <w:r w:rsidRPr="005528A0">
        <w:rPr>
          <w:rFonts w:ascii="Times New Roman" w:hAnsi="Times New Roman" w:cs="Times New Roman"/>
          <w:sz w:val="24"/>
          <w:szCs w:val="24"/>
        </w:rPr>
        <w:t>.</w:t>
      </w:r>
    </w:p>
    <w:p w:rsidR="005528A0" w:rsidRDefault="005528A0" w:rsidP="005528A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28A0" w:rsidRPr="005528A0" w:rsidRDefault="005528A0" w:rsidP="005528A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528A0">
        <w:rPr>
          <w:rFonts w:ascii="Times New Roman" w:hAnsi="Times New Roman" w:cs="Times New Roman"/>
          <w:sz w:val="24"/>
          <w:szCs w:val="24"/>
        </w:rPr>
        <w:t xml:space="preserve">Dr. Sandle has over twenty-five years experience of microbiological research and biopharmaceutical processing. </w:t>
      </w:r>
      <w:r>
        <w:rPr>
          <w:rFonts w:ascii="Times New Roman" w:hAnsi="Times New Roman" w:cs="Times New Roman"/>
          <w:sz w:val="24"/>
          <w:szCs w:val="24"/>
        </w:rPr>
        <w:t xml:space="preserve">Dr. Sandle has written over four hundred publications, including books, book chapters, peer reviewed papers and technical articles. </w:t>
      </w:r>
    </w:p>
    <w:p w:rsidR="005528A0" w:rsidRPr="005528A0" w:rsidRDefault="005528A0" w:rsidP="005528A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8A0" w:rsidRPr="005528A0" w:rsidRDefault="005528A0" w:rsidP="005528A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5528A0" w:rsidRPr="005528A0" w:rsidSect="00DD3B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3388C"/>
    <w:multiLevelType w:val="hybridMultilevel"/>
    <w:tmpl w:val="3C6E9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528A0"/>
    <w:rsid w:val="005528A0"/>
    <w:rsid w:val="00DD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B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8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848</Characters>
  <Application>Microsoft Office Word</Application>
  <DocSecurity>0</DocSecurity>
  <Lines>7</Lines>
  <Paragraphs>1</Paragraphs>
  <ScaleCrop>false</ScaleCrop>
  <Company>Hewlett-Packard Company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Sandle</dc:creator>
  <cp:lastModifiedBy>Tim Sandle</cp:lastModifiedBy>
  <cp:revision>1</cp:revision>
  <dcterms:created xsi:type="dcterms:W3CDTF">2016-09-12T22:05:00Z</dcterms:created>
  <dcterms:modified xsi:type="dcterms:W3CDTF">2016-09-12T22:11:00Z</dcterms:modified>
</cp:coreProperties>
</file>