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5CB" w:rsidRPr="00FB2FBA" w:rsidRDefault="00AC2193">
      <w:pPr>
        <w:rPr>
          <w:rFonts w:ascii="Times New Roman" w:hAnsi="Times New Roman" w:cs="Times New Roman"/>
          <w:b/>
          <w:bCs/>
          <w:sz w:val="24"/>
          <w:szCs w:val="24"/>
        </w:rPr>
      </w:pPr>
      <w:bookmarkStart w:id="0" w:name="_Hlk70143748"/>
      <w:r>
        <w:rPr>
          <w:rFonts w:ascii="Times New Roman" w:hAnsi="Times New Roman" w:cs="Times New Roman"/>
          <w:b/>
          <w:bCs/>
          <w:sz w:val="24"/>
          <w:szCs w:val="24"/>
        </w:rPr>
        <w:t xml:space="preserve">The </w:t>
      </w:r>
      <w:r w:rsidR="007D4394" w:rsidRPr="00FB2FBA">
        <w:rPr>
          <w:rFonts w:ascii="Times New Roman" w:hAnsi="Times New Roman" w:cs="Times New Roman"/>
          <w:b/>
          <w:bCs/>
          <w:sz w:val="24"/>
          <w:szCs w:val="24"/>
        </w:rPr>
        <w:t>Impact</w:t>
      </w:r>
      <w:r w:rsidR="00C033F7" w:rsidRPr="00FB2FBA">
        <w:rPr>
          <w:rFonts w:ascii="Times New Roman" w:hAnsi="Times New Roman" w:cs="Times New Roman"/>
          <w:b/>
          <w:bCs/>
          <w:sz w:val="24"/>
          <w:szCs w:val="24"/>
        </w:rPr>
        <w:t xml:space="preserve"> </w:t>
      </w:r>
      <w:r w:rsidR="00B82147" w:rsidRPr="00FB2FBA">
        <w:rPr>
          <w:rFonts w:ascii="Times New Roman" w:hAnsi="Times New Roman" w:cs="Times New Roman"/>
          <w:b/>
          <w:bCs/>
          <w:sz w:val="24"/>
          <w:szCs w:val="24"/>
        </w:rPr>
        <w:t>of Plant</w:t>
      </w:r>
      <w:r w:rsidR="002D25CB" w:rsidRPr="00FB2FBA">
        <w:rPr>
          <w:rFonts w:ascii="Times New Roman" w:hAnsi="Times New Roman" w:cs="Times New Roman"/>
          <w:b/>
          <w:bCs/>
          <w:sz w:val="24"/>
          <w:szCs w:val="24"/>
        </w:rPr>
        <w:t xml:space="preserve">-Derived Food Grade Substances (PDFGS) </w:t>
      </w:r>
      <w:r w:rsidR="000A7F37" w:rsidRPr="00FB2FBA">
        <w:rPr>
          <w:rFonts w:ascii="Times New Roman" w:hAnsi="Times New Roman" w:cs="Times New Roman"/>
          <w:b/>
          <w:bCs/>
          <w:sz w:val="24"/>
          <w:szCs w:val="24"/>
        </w:rPr>
        <w:t>on Respiratory</w:t>
      </w:r>
      <w:r w:rsidR="002D25CB" w:rsidRPr="00FB2FBA">
        <w:rPr>
          <w:rFonts w:ascii="Times New Roman" w:hAnsi="Times New Roman" w:cs="Times New Roman"/>
          <w:b/>
          <w:bCs/>
          <w:sz w:val="24"/>
          <w:szCs w:val="24"/>
        </w:rPr>
        <w:t xml:space="preserve"> Viruses: (A System</w:t>
      </w:r>
      <w:r w:rsidR="0041649C" w:rsidRPr="00FB2FBA">
        <w:rPr>
          <w:rFonts w:ascii="Times New Roman" w:hAnsi="Times New Roman" w:cs="Times New Roman"/>
          <w:b/>
          <w:bCs/>
          <w:sz w:val="24"/>
          <w:szCs w:val="24"/>
        </w:rPr>
        <w:t>at</w:t>
      </w:r>
      <w:r w:rsidR="002D25CB" w:rsidRPr="00FB2FBA">
        <w:rPr>
          <w:rFonts w:ascii="Times New Roman" w:hAnsi="Times New Roman" w:cs="Times New Roman"/>
          <w:b/>
          <w:bCs/>
          <w:sz w:val="24"/>
          <w:szCs w:val="24"/>
        </w:rPr>
        <w:t>ic Review of Non-Clinical) Studies</w:t>
      </w:r>
      <w:r w:rsidR="002B7400" w:rsidRPr="00FB2FBA">
        <w:rPr>
          <w:rFonts w:ascii="Times New Roman" w:hAnsi="Times New Roman" w:cs="Times New Roman"/>
          <w:b/>
          <w:bCs/>
          <w:sz w:val="24"/>
          <w:szCs w:val="24"/>
        </w:rPr>
        <w:t>.</w:t>
      </w:r>
    </w:p>
    <w:p w:rsidR="002D25CB" w:rsidRPr="00FB2FBA" w:rsidRDefault="002D25CB" w:rsidP="002D25CB">
      <w:pPr>
        <w:spacing w:after="0"/>
        <w:rPr>
          <w:rFonts w:ascii="Times New Roman" w:hAnsi="Times New Roman" w:cs="Times New Roman"/>
          <w:sz w:val="24"/>
          <w:szCs w:val="24"/>
        </w:rPr>
      </w:pPr>
      <w:bookmarkStart w:id="1" w:name="_Hlk69961728"/>
      <w:r w:rsidRPr="00FB2FBA">
        <w:rPr>
          <w:rFonts w:ascii="Times New Roman" w:hAnsi="Times New Roman" w:cs="Times New Roman"/>
          <w:sz w:val="24"/>
          <w:szCs w:val="24"/>
        </w:rPr>
        <w:t>Doris</w:t>
      </w:r>
      <w:r w:rsidR="00B30943" w:rsidRPr="00FB2FBA">
        <w:rPr>
          <w:rFonts w:ascii="Times New Roman" w:hAnsi="Times New Roman" w:cs="Times New Roman"/>
          <w:sz w:val="24"/>
          <w:szCs w:val="24"/>
        </w:rPr>
        <w:t xml:space="preserve"> N. Ajibo</w:t>
      </w:r>
      <w:r w:rsidRPr="00FB2FBA">
        <w:rPr>
          <w:rFonts w:ascii="Times New Roman" w:hAnsi="Times New Roman" w:cs="Times New Roman"/>
          <w:sz w:val="24"/>
          <w:szCs w:val="24"/>
        </w:rPr>
        <w:t xml:space="preserve"> </w:t>
      </w:r>
    </w:p>
    <w:p w:rsidR="002D25CB" w:rsidRDefault="002D25CB" w:rsidP="002D25CB">
      <w:pPr>
        <w:spacing w:after="0"/>
        <w:rPr>
          <w:rFonts w:ascii="Times New Roman" w:hAnsi="Times New Roman" w:cs="Times New Roman"/>
          <w:b/>
          <w:bCs/>
          <w:sz w:val="24"/>
          <w:szCs w:val="24"/>
        </w:rPr>
      </w:pPr>
      <w:r w:rsidRPr="00FB2FBA">
        <w:rPr>
          <w:rFonts w:ascii="Times New Roman" w:hAnsi="Times New Roman" w:cs="Times New Roman"/>
          <w:sz w:val="24"/>
          <w:szCs w:val="24"/>
        </w:rPr>
        <w:t>Faculty of Pharmaceutical Sciences, Department of Pharmacology, University of Port Harcourt</w:t>
      </w:r>
      <w:r w:rsidR="00CA6811">
        <w:rPr>
          <w:rFonts w:ascii="Times New Roman" w:hAnsi="Times New Roman" w:cs="Times New Roman"/>
          <w:b/>
          <w:bCs/>
          <w:sz w:val="24"/>
          <w:szCs w:val="24"/>
        </w:rPr>
        <w:t>, Nigeria.</w:t>
      </w:r>
    </w:p>
    <w:bookmarkEnd w:id="1"/>
    <w:p w:rsidR="000654D5" w:rsidRPr="00FB2FBA" w:rsidRDefault="000654D5" w:rsidP="002D25CB">
      <w:pPr>
        <w:spacing w:after="0"/>
        <w:rPr>
          <w:rFonts w:ascii="Times New Roman" w:hAnsi="Times New Roman" w:cs="Times New Roman"/>
          <w:b/>
          <w:bCs/>
          <w:sz w:val="24"/>
          <w:szCs w:val="24"/>
        </w:rPr>
      </w:pPr>
    </w:p>
    <w:p w:rsidR="002D25CB" w:rsidRPr="00FB2FBA" w:rsidRDefault="000654D5" w:rsidP="002D25CB">
      <w:pPr>
        <w:spacing w:after="0"/>
        <w:rPr>
          <w:rFonts w:ascii="Times New Roman" w:hAnsi="Times New Roman" w:cs="Times New Roman"/>
          <w:sz w:val="24"/>
          <w:szCs w:val="24"/>
        </w:rPr>
      </w:pPr>
      <w:r w:rsidRPr="00D564D0">
        <w:rPr>
          <w:rFonts w:ascii="Times New Roman" w:hAnsi="Times New Roman" w:cs="Times New Roman"/>
          <w:sz w:val="24"/>
          <w:szCs w:val="24"/>
        </w:rPr>
        <w:t xml:space="preserve">Human </w:t>
      </w:r>
      <w:r w:rsidR="00D564D0" w:rsidRPr="00D564D0">
        <w:rPr>
          <w:rFonts w:ascii="Times New Roman" w:hAnsi="Times New Roman" w:cs="Times New Roman"/>
          <w:sz w:val="24"/>
          <w:szCs w:val="24"/>
        </w:rPr>
        <w:t>nutrition is majorly made up of several classes of phytochemicals some of which are potentially active against human pathogenic viruses</w:t>
      </w:r>
      <w:r w:rsidR="00D564D0">
        <w:rPr>
          <w:rFonts w:ascii="Times New Roman" w:hAnsi="Times New Roman" w:cs="Times New Roman"/>
          <w:sz w:val="24"/>
          <w:szCs w:val="24"/>
        </w:rPr>
        <w:t xml:space="preserve">. </w:t>
      </w:r>
      <w:r w:rsidR="002D25CB" w:rsidRPr="000654D5">
        <w:rPr>
          <w:rFonts w:ascii="Times New Roman" w:hAnsi="Times New Roman" w:cs="Times New Roman"/>
          <w:sz w:val="24"/>
          <w:szCs w:val="24"/>
        </w:rPr>
        <w:t>T</w:t>
      </w:r>
      <w:r w:rsidRPr="000654D5">
        <w:rPr>
          <w:rFonts w:ascii="Times New Roman" w:hAnsi="Times New Roman" w:cs="Times New Roman"/>
          <w:sz w:val="24"/>
          <w:szCs w:val="24"/>
        </w:rPr>
        <w:t>his review aimed at finding out the impact of</w:t>
      </w:r>
      <w:r w:rsidR="002D25CB" w:rsidRPr="000654D5">
        <w:rPr>
          <w:rFonts w:ascii="Times New Roman" w:hAnsi="Times New Roman" w:cs="Times New Roman"/>
          <w:sz w:val="24"/>
          <w:szCs w:val="24"/>
        </w:rPr>
        <w:t xml:space="preserve"> </w:t>
      </w:r>
      <w:r w:rsidR="00A72833">
        <w:rPr>
          <w:rFonts w:ascii="Times New Roman" w:hAnsi="Times New Roman" w:cs="Times New Roman"/>
          <w:sz w:val="24"/>
          <w:szCs w:val="24"/>
        </w:rPr>
        <w:t xml:space="preserve">natural food plants </w:t>
      </w:r>
      <w:r w:rsidR="002D25CB" w:rsidRPr="000654D5">
        <w:rPr>
          <w:rFonts w:ascii="Times New Roman" w:hAnsi="Times New Roman" w:cs="Times New Roman"/>
          <w:sz w:val="24"/>
          <w:szCs w:val="24"/>
        </w:rPr>
        <w:t xml:space="preserve">on </w:t>
      </w:r>
      <w:r w:rsidR="00D8138B">
        <w:rPr>
          <w:rFonts w:ascii="Times New Roman" w:hAnsi="Times New Roman" w:cs="Times New Roman"/>
          <w:sz w:val="24"/>
          <w:szCs w:val="24"/>
        </w:rPr>
        <w:t>r</w:t>
      </w:r>
      <w:r w:rsidR="002D25CB" w:rsidRPr="00FB2FBA">
        <w:rPr>
          <w:rFonts w:ascii="Times New Roman" w:hAnsi="Times New Roman" w:cs="Times New Roman"/>
          <w:sz w:val="24"/>
          <w:szCs w:val="24"/>
        </w:rPr>
        <w:t>espiratory</w:t>
      </w:r>
      <w:r w:rsidR="00A72833">
        <w:rPr>
          <w:rFonts w:ascii="Times New Roman" w:hAnsi="Times New Roman" w:cs="Times New Roman"/>
          <w:sz w:val="24"/>
          <w:szCs w:val="24"/>
        </w:rPr>
        <w:t xml:space="preserve"> viral infections</w:t>
      </w:r>
      <w:r w:rsidR="002D25CB" w:rsidRPr="00FB2FBA">
        <w:rPr>
          <w:rFonts w:ascii="Times New Roman" w:hAnsi="Times New Roman" w:cs="Times New Roman"/>
          <w:sz w:val="24"/>
          <w:szCs w:val="24"/>
        </w:rPr>
        <w:t xml:space="preserve">. Food that human consume is composed of many phytochemical constituents which have activity against human pathogenic viruses. </w:t>
      </w:r>
      <w:r w:rsidR="000E3C20" w:rsidRPr="00FB2FBA">
        <w:rPr>
          <w:rFonts w:ascii="Times New Roman" w:hAnsi="Times New Roman" w:cs="Times New Roman"/>
          <w:sz w:val="24"/>
          <w:szCs w:val="24"/>
        </w:rPr>
        <w:t xml:space="preserve">Science Direct Academic Research </w:t>
      </w:r>
      <w:r w:rsidR="00710DC2" w:rsidRPr="00FB2FBA">
        <w:rPr>
          <w:rFonts w:ascii="Times New Roman" w:hAnsi="Times New Roman" w:cs="Times New Roman"/>
          <w:sz w:val="24"/>
          <w:szCs w:val="24"/>
        </w:rPr>
        <w:t>Database and</w:t>
      </w:r>
      <w:r w:rsidR="000E3C20" w:rsidRPr="00FB2FBA">
        <w:rPr>
          <w:rFonts w:ascii="Times New Roman" w:hAnsi="Times New Roman" w:cs="Times New Roman"/>
          <w:sz w:val="24"/>
          <w:szCs w:val="24"/>
        </w:rPr>
        <w:t xml:space="preserve"> PUBMED databases were </w:t>
      </w:r>
      <w:r w:rsidR="00040CB0">
        <w:rPr>
          <w:rFonts w:ascii="Times New Roman" w:hAnsi="Times New Roman" w:cs="Times New Roman"/>
          <w:sz w:val="24"/>
          <w:szCs w:val="24"/>
        </w:rPr>
        <w:t xml:space="preserve">explored </w:t>
      </w:r>
      <w:r w:rsidR="000E3C20" w:rsidRPr="00FB2FBA">
        <w:rPr>
          <w:rFonts w:ascii="Times New Roman" w:hAnsi="Times New Roman" w:cs="Times New Roman"/>
          <w:sz w:val="24"/>
          <w:szCs w:val="24"/>
        </w:rPr>
        <w:t xml:space="preserve">with keywords </w:t>
      </w:r>
      <w:r w:rsidR="00402A38">
        <w:rPr>
          <w:rFonts w:ascii="Times New Roman" w:hAnsi="Times New Roman" w:cs="Times New Roman"/>
          <w:sz w:val="24"/>
          <w:szCs w:val="24"/>
        </w:rPr>
        <w:t>programmed</w:t>
      </w:r>
      <w:r w:rsidR="000E3C20" w:rsidRPr="00FB2FBA">
        <w:rPr>
          <w:rFonts w:ascii="Times New Roman" w:hAnsi="Times New Roman" w:cs="Times New Roman"/>
          <w:sz w:val="24"/>
          <w:szCs w:val="24"/>
        </w:rPr>
        <w:t xml:space="preserve"> to retrieve articles that investigated the effect of plant-derived food grade substances (PDFGS) on the activities of human pathogenic viruses. </w:t>
      </w:r>
      <w:r w:rsidR="002D25CB" w:rsidRPr="00FB2FBA">
        <w:rPr>
          <w:rFonts w:ascii="Times New Roman" w:hAnsi="Times New Roman" w:cs="Times New Roman"/>
          <w:sz w:val="24"/>
          <w:szCs w:val="24"/>
        </w:rPr>
        <w:t xml:space="preserve">This </w:t>
      </w:r>
      <w:r w:rsidR="00F5059A">
        <w:rPr>
          <w:rFonts w:ascii="Times New Roman" w:hAnsi="Times New Roman" w:cs="Times New Roman"/>
          <w:sz w:val="24"/>
          <w:szCs w:val="24"/>
        </w:rPr>
        <w:t xml:space="preserve">research </w:t>
      </w:r>
      <w:r w:rsidR="00A41D9F" w:rsidRPr="00FB2FBA">
        <w:rPr>
          <w:rFonts w:ascii="Times New Roman" w:hAnsi="Times New Roman" w:cs="Times New Roman"/>
          <w:sz w:val="24"/>
          <w:szCs w:val="24"/>
        </w:rPr>
        <w:t xml:space="preserve">evaluated </w:t>
      </w:r>
      <w:r w:rsidR="00287D0C" w:rsidRPr="00FB2FBA">
        <w:rPr>
          <w:rFonts w:ascii="Times New Roman" w:hAnsi="Times New Roman" w:cs="Times New Roman"/>
          <w:sz w:val="24"/>
          <w:szCs w:val="24"/>
        </w:rPr>
        <w:t xml:space="preserve">the </w:t>
      </w:r>
      <w:r w:rsidR="00710DC2" w:rsidRPr="00FB2FBA">
        <w:rPr>
          <w:rFonts w:ascii="Times New Roman" w:hAnsi="Times New Roman" w:cs="Times New Roman"/>
          <w:sz w:val="24"/>
          <w:szCs w:val="24"/>
        </w:rPr>
        <w:t>effect of PDFGS</w:t>
      </w:r>
      <w:r w:rsidR="00287D0C" w:rsidRPr="00FB2FBA">
        <w:rPr>
          <w:rFonts w:ascii="Times New Roman" w:hAnsi="Times New Roman" w:cs="Times New Roman"/>
          <w:sz w:val="24"/>
          <w:szCs w:val="24"/>
        </w:rPr>
        <w:t xml:space="preserve"> in the management of Pathogenic conditions including rhinoviruses, enteroviruses (Orthomyxoviridae), Influenza viruses, parainfluenza, metapneumoviruses,</w:t>
      </w:r>
      <w:r w:rsidR="004F6202" w:rsidRPr="00FB2FBA">
        <w:rPr>
          <w:rFonts w:ascii="Times New Roman" w:hAnsi="Times New Roman" w:cs="Times New Roman"/>
          <w:sz w:val="24"/>
          <w:szCs w:val="24"/>
        </w:rPr>
        <w:t xml:space="preserve"> SARS-CoV-2,</w:t>
      </w:r>
      <w:r w:rsidR="00287D0C" w:rsidRPr="00FB2FBA">
        <w:rPr>
          <w:rFonts w:ascii="Times New Roman" w:hAnsi="Times New Roman" w:cs="Times New Roman"/>
          <w:sz w:val="24"/>
          <w:szCs w:val="24"/>
        </w:rPr>
        <w:t xml:space="preserve"> respiratory </w:t>
      </w:r>
      <w:proofErr w:type="spellStart"/>
      <w:r w:rsidR="00287D0C" w:rsidRPr="00FB2FBA">
        <w:rPr>
          <w:rFonts w:ascii="Times New Roman" w:hAnsi="Times New Roman" w:cs="Times New Roman"/>
          <w:sz w:val="24"/>
          <w:szCs w:val="24"/>
        </w:rPr>
        <w:t>syncytial</w:t>
      </w:r>
      <w:proofErr w:type="spellEnd"/>
      <w:r w:rsidR="00287D0C" w:rsidRPr="00FB2FBA">
        <w:rPr>
          <w:rFonts w:ascii="Times New Roman" w:hAnsi="Times New Roman" w:cs="Times New Roman"/>
          <w:sz w:val="24"/>
          <w:szCs w:val="24"/>
        </w:rPr>
        <w:t xml:space="preserve"> viruses (</w:t>
      </w:r>
      <w:proofErr w:type="spellStart"/>
      <w:r w:rsidR="00287D0C" w:rsidRPr="00FB2FBA">
        <w:rPr>
          <w:rFonts w:ascii="Times New Roman" w:hAnsi="Times New Roman" w:cs="Times New Roman"/>
          <w:sz w:val="24"/>
          <w:szCs w:val="24"/>
        </w:rPr>
        <w:t>paramyxoviridae</w:t>
      </w:r>
      <w:proofErr w:type="spellEnd"/>
      <w:r w:rsidR="00287D0C" w:rsidRPr="00FB2FBA">
        <w:rPr>
          <w:rFonts w:ascii="Times New Roman" w:hAnsi="Times New Roman" w:cs="Times New Roman"/>
          <w:sz w:val="24"/>
          <w:szCs w:val="24"/>
        </w:rPr>
        <w:t xml:space="preserve">), </w:t>
      </w:r>
      <w:proofErr w:type="spellStart"/>
      <w:r w:rsidR="00287D0C" w:rsidRPr="00FB2FBA">
        <w:rPr>
          <w:rFonts w:ascii="Times New Roman" w:hAnsi="Times New Roman" w:cs="Times New Roman"/>
          <w:sz w:val="24"/>
          <w:szCs w:val="24"/>
        </w:rPr>
        <w:t>coronaviruses</w:t>
      </w:r>
      <w:proofErr w:type="spellEnd"/>
      <w:r w:rsidR="00287D0C" w:rsidRPr="00FB2FBA">
        <w:rPr>
          <w:rFonts w:ascii="Times New Roman" w:hAnsi="Times New Roman" w:cs="Times New Roman"/>
          <w:sz w:val="24"/>
          <w:szCs w:val="24"/>
        </w:rPr>
        <w:t xml:space="preserve"> (</w:t>
      </w:r>
      <w:proofErr w:type="spellStart"/>
      <w:r w:rsidR="00287D0C" w:rsidRPr="00FB2FBA">
        <w:rPr>
          <w:rFonts w:ascii="Times New Roman" w:hAnsi="Times New Roman" w:cs="Times New Roman"/>
          <w:sz w:val="24"/>
          <w:szCs w:val="24"/>
        </w:rPr>
        <w:t>coronaviridae</w:t>
      </w:r>
      <w:proofErr w:type="spellEnd"/>
      <w:r w:rsidR="00287D0C" w:rsidRPr="00FB2FBA">
        <w:rPr>
          <w:rFonts w:ascii="Times New Roman" w:hAnsi="Times New Roman" w:cs="Times New Roman"/>
          <w:sz w:val="24"/>
          <w:szCs w:val="24"/>
        </w:rPr>
        <w:t xml:space="preserve">)and several other adenoviruses using mouse models and cell lines. PDFGS are proposed to </w:t>
      </w:r>
      <w:r w:rsidR="00D56A0D" w:rsidRPr="00FB2FBA">
        <w:rPr>
          <w:rFonts w:ascii="Times New Roman" w:hAnsi="Times New Roman" w:cs="Times New Roman"/>
          <w:sz w:val="24"/>
          <w:szCs w:val="24"/>
        </w:rPr>
        <w:t>interferes with</w:t>
      </w:r>
      <w:r w:rsidR="00287D0C" w:rsidRPr="00FB2FBA">
        <w:rPr>
          <w:rFonts w:ascii="Times New Roman" w:hAnsi="Times New Roman" w:cs="Times New Roman"/>
          <w:sz w:val="24"/>
          <w:szCs w:val="24"/>
        </w:rPr>
        <w:t xml:space="preserve"> different stages of the pathological processes involved in respiratory viruses including cell entry, replication, viral release and viral-induced dysregulation of cellular homeostasis and functions; </w:t>
      </w:r>
      <w:r w:rsidR="00107E70" w:rsidRPr="00FB2FBA">
        <w:rPr>
          <w:rFonts w:ascii="Times New Roman" w:hAnsi="Times New Roman" w:cs="Times New Roman"/>
          <w:sz w:val="24"/>
          <w:szCs w:val="24"/>
        </w:rPr>
        <w:t>consequently,</w:t>
      </w:r>
      <w:r w:rsidR="00287D0C" w:rsidRPr="00FB2FBA">
        <w:rPr>
          <w:rFonts w:ascii="Times New Roman" w:hAnsi="Times New Roman" w:cs="Times New Roman"/>
          <w:sz w:val="24"/>
          <w:szCs w:val="24"/>
        </w:rPr>
        <w:t xml:space="preserve"> leading to the reduction of virus titer, virus-induced cellular destruction and enhancing the host cell survival. The plant-derived food grade substances possess secondary metabolites/ phytochemical components with</w:t>
      </w:r>
      <w:r w:rsidR="00107E70" w:rsidRPr="00FB2FBA">
        <w:rPr>
          <w:rFonts w:ascii="Times New Roman" w:hAnsi="Times New Roman" w:cs="Times New Roman"/>
          <w:sz w:val="24"/>
          <w:szCs w:val="24"/>
        </w:rPr>
        <w:t xml:space="preserve"> potent activity</w:t>
      </w:r>
      <w:r w:rsidR="00287D0C" w:rsidRPr="00FB2FBA">
        <w:rPr>
          <w:rFonts w:ascii="Times New Roman" w:hAnsi="Times New Roman" w:cs="Times New Roman"/>
          <w:sz w:val="24"/>
          <w:szCs w:val="24"/>
        </w:rPr>
        <w:t xml:space="preserve"> against </w:t>
      </w:r>
      <w:r w:rsidR="00107E70" w:rsidRPr="00FB2FBA">
        <w:rPr>
          <w:rFonts w:ascii="Times New Roman" w:hAnsi="Times New Roman" w:cs="Times New Roman"/>
          <w:sz w:val="24"/>
          <w:szCs w:val="24"/>
        </w:rPr>
        <w:t>respiratory</w:t>
      </w:r>
      <w:r w:rsidR="00287D0C" w:rsidRPr="00FB2FBA">
        <w:rPr>
          <w:rFonts w:ascii="Times New Roman" w:hAnsi="Times New Roman" w:cs="Times New Roman"/>
          <w:sz w:val="24"/>
          <w:szCs w:val="24"/>
        </w:rPr>
        <w:t xml:space="preserve"> vir</w:t>
      </w:r>
      <w:r w:rsidR="00F5059A">
        <w:rPr>
          <w:rFonts w:ascii="Times New Roman" w:hAnsi="Times New Roman" w:cs="Times New Roman"/>
          <w:sz w:val="24"/>
          <w:szCs w:val="24"/>
        </w:rPr>
        <w:t>al infection</w:t>
      </w:r>
      <w:r w:rsidR="00107E70" w:rsidRPr="00FB2FBA">
        <w:rPr>
          <w:rFonts w:ascii="Times New Roman" w:hAnsi="Times New Roman" w:cs="Times New Roman"/>
          <w:sz w:val="24"/>
          <w:szCs w:val="24"/>
        </w:rPr>
        <w:t xml:space="preserve">. These secondary metabolites include flavonoids, tannins, phenolic compounds, lectins, vitamin D, Curcumin, glycosides like glycyrrhizin, </w:t>
      </w:r>
      <w:proofErr w:type="spellStart"/>
      <w:r w:rsidR="00107E70" w:rsidRPr="00FB2FBA">
        <w:rPr>
          <w:rFonts w:ascii="Times New Roman" w:hAnsi="Times New Roman" w:cs="Times New Roman"/>
          <w:sz w:val="24"/>
          <w:szCs w:val="24"/>
        </w:rPr>
        <w:t>acetoside</w:t>
      </w:r>
      <w:proofErr w:type="spellEnd"/>
      <w:r w:rsidR="00107E70" w:rsidRPr="00FB2FBA">
        <w:rPr>
          <w:rFonts w:ascii="Times New Roman" w:hAnsi="Times New Roman" w:cs="Times New Roman"/>
          <w:sz w:val="24"/>
          <w:szCs w:val="24"/>
        </w:rPr>
        <w:t xml:space="preserve">, </w:t>
      </w:r>
      <w:proofErr w:type="spellStart"/>
      <w:r w:rsidR="00107E70" w:rsidRPr="00FB2FBA">
        <w:rPr>
          <w:rFonts w:ascii="Times New Roman" w:hAnsi="Times New Roman" w:cs="Times New Roman"/>
          <w:sz w:val="24"/>
          <w:szCs w:val="24"/>
        </w:rPr>
        <w:t>geniposide</w:t>
      </w:r>
      <w:proofErr w:type="spellEnd"/>
      <w:r w:rsidR="00107E70" w:rsidRPr="00FB2FBA">
        <w:rPr>
          <w:rFonts w:ascii="Times New Roman" w:hAnsi="Times New Roman" w:cs="Times New Roman"/>
          <w:sz w:val="24"/>
          <w:szCs w:val="24"/>
        </w:rPr>
        <w:t xml:space="preserve"> and </w:t>
      </w:r>
      <w:proofErr w:type="spellStart"/>
      <w:r w:rsidR="00107E70" w:rsidRPr="00FB2FBA">
        <w:rPr>
          <w:rFonts w:ascii="Times New Roman" w:hAnsi="Times New Roman" w:cs="Times New Roman"/>
          <w:sz w:val="24"/>
          <w:szCs w:val="24"/>
        </w:rPr>
        <w:t>iridoid</w:t>
      </w:r>
      <w:proofErr w:type="spellEnd"/>
      <w:r w:rsidR="00107E70" w:rsidRPr="00FB2FBA">
        <w:rPr>
          <w:rFonts w:ascii="Times New Roman" w:hAnsi="Times New Roman" w:cs="Times New Roman"/>
          <w:sz w:val="24"/>
          <w:szCs w:val="24"/>
        </w:rPr>
        <w:t xml:space="preserve"> glycosides.  Again, herbal tea such as guava tea, green tea and black tea also have anti-pathogenic activity against respiratory viruses in vitro. </w:t>
      </w:r>
    </w:p>
    <w:p w:rsidR="00107E70" w:rsidRPr="00FB2FBA" w:rsidRDefault="00107E70" w:rsidP="002D25CB">
      <w:pPr>
        <w:spacing w:after="0"/>
        <w:rPr>
          <w:rFonts w:ascii="Times New Roman" w:hAnsi="Times New Roman" w:cs="Times New Roman"/>
          <w:sz w:val="24"/>
          <w:szCs w:val="24"/>
        </w:rPr>
      </w:pPr>
      <w:r w:rsidRPr="00FB2FBA">
        <w:rPr>
          <w:rFonts w:ascii="Times New Roman" w:hAnsi="Times New Roman" w:cs="Times New Roman"/>
          <w:sz w:val="24"/>
          <w:szCs w:val="24"/>
        </w:rPr>
        <w:t xml:space="preserve">Therefore, this review </w:t>
      </w:r>
      <w:r w:rsidR="00D63B67" w:rsidRPr="00FB2FBA">
        <w:rPr>
          <w:rFonts w:ascii="Times New Roman" w:hAnsi="Times New Roman" w:cs="Times New Roman"/>
          <w:sz w:val="24"/>
          <w:szCs w:val="24"/>
        </w:rPr>
        <w:t>supports</w:t>
      </w:r>
      <w:r w:rsidRPr="00FB2FBA">
        <w:rPr>
          <w:rFonts w:ascii="Times New Roman" w:hAnsi="Times New Roman" w:cs="Times New Roman"/>
          <w:sz w:val="24"/>
          <w:szCs w:val="24"/>
        </w:rPr>
        <w:t xml:space="preserve"> </w:t>
      </w:r>
      <w:r w:rsidR="00EE2443" w:rsidRPr="00FB2FBA">
        <w:rPr>
          <w:rFonts w:ascii="Times New Roman" w:hAnsi="Times New Roman" w:cs="Times New Roman"/>
          <w:sz w:val="24"/>
          <w:szCs w:val="24"/>
        </w:rPr>
        <w:t xml:space="preserve">an </w:t>
      </w:r>
      <w:r w:rsidRPr="00FB2FBA">
        <w:rPr>
          <w:rFonts w:ascii="Times New Roman" w:hAnsi="Times New Roman" w:cs="Times New Roman"/>
          <w:sz w:val="24"/>
          <w:szCs w:val="24"/>
        </w:rPr>
        <w:t>increase</w:t>
      </w:r>
      <w:r w:rsidR="00EE2443" w:rsidRPr="00FB2FBA">
        <w:rPr>
          <w:rFonts w:ascii="Times New Roman" w:hAnsi="Times New Roman" w:cs="Times New Roman"/>
          <w:sz w:val="24"/>
          <w:szCs w:val="24"/>
        </w:rPr>
        <w:t xml:space="preserve"> </w:t>
      </w:r>
      <w:r w:rsidR="00F361FC" w:rsidRPr="00FB2FBA">
        <w:rPr>
          <w:rFonts w:ascii="Times New Roman" w:hAnsi="Times New Roman" w:cs="Times New Roman"/>
          <w:sz w:val="24"/>
          <w:szCs w:val="24"/>
        </w:rPr>
        <w:t>in the</w:t>
      </w:r>
      <w:r w:rsidRPr="00FB2FBA">
        <w:rPr>
          <w:rFonts w:ascii="Times New Roman" w:hAnsi="Times New Roman" w:cs="Times New Roman"/>
          <w:sz w:val="24"/>
          <w:szCs w:val="24"/>
        </w:rPr>
        <w:t xml:space="preserve"> consumption of foods rich in PDFGS such as legume, fruits, fatty fish etc. in other to ameliorate respiratory viral infections</w:t>
      </w:r>
      <w:bookmarkEnd w:id="0"/>
      <w:r w:rsidRPr="00FB2FBA">
        <w:rPr>
          <w:rFonts w:ascii="Times New Roman" w:hAnsi="Times New Roman" w:cs="Times New Roman"/>
          <w:sz w:val="24"/>
          <w:szCs w:val="24"/>
        </w:rPr>
        <w:t>.</w:t>
      </w:r>
    </w:p>
    <w:p w:rsidR="00107E70" w:rsidRPr="00FB2FBA" w:rsidRDefault="00107E70" w:rsidP="002D25CB">
      <w:pPr>
        <w:spacing w:after="0"/>
        <w:rPr>
          <w:rFonts w:ascii="Times New Roman" w:hAnsi="Times New Roman" w:cs="Times New Roman"/>
          <w:sz w:val="24"/>
          <w:szCs w:val="24"/>
        </w:rPr>
      </w:pPr>
    </w:p>
    <w:p w:rsidR="00107E70" w:rsidRPr="00FB2FBA" w:rsidRDefault="00107E70" w:rsidP="002D25CB">
      <w:pPr>
        <w:spacing w:after="0"/>
        <w:rPr>
          <w:rFonts w:ascii="Times New Roman" w:hAnsi="Times New Roman" w:cs="Times New Roman"/>
          <w:b/>
          <w:bCs/>
          <w:sz w:val="24"/>
          <w:szCs w:val="24"/>
        </w:rPr>
      </w:pPr>
      <w:r w:rsidRPr="00FB2FBA">
        <w:rPr>
          <w:rFonts w:ascii="Times New Roman" w:hAnsi="Times New Roman" w:cs="Times New Roman"/>
          <w:b/>
          <w:bCs/>
          <w:sz w:val="24"/>
          <w:szCs w:val="24"/>
        </w:rPr>
        <w:t>Key words: Plant-Derived Food Grade Substances (PDFGS), Respiratory Viruses, Phytocompounds</w:t>
      </w:r>
      <w:r w:rsidR="009F296A" w:rsidRPr="00FB2FBA">
        <w:rPr>
          <w:rFonts w:ascii="Times New Roman" w:hAnsi="Times New Roman" w:cs="Times New Roman"/>
          <w:b/>
          <w:bCs/>
          <w:sz w:val="24"/>
          <w:szCs w:val="24"/>
        </w:rPr>
        <w:t>,</w:t>
      </w:r>
      <w:r w:rsidR="0007792C" w:rsidRPr="00FB2FBA">
        <w:rPr>
          <w:rFonts w:ascii="Times New Roman" w:hAnsi="Times New Roman" w:cs="Times New Roman"/>
          <w:b/>
          <w:bCs/>
          <w:sz w:val="24"/>
          <w:szCs w:val="24"/>
        </w:rPr>
        <w:t xml:space="preserve"> Antioxidants</w:t>
      </w:r>
    </w:p>
    <w:p w:rsidR="009F296A" w:rsidRPr="00FB2FBA" w:rsidRDefault="009F296A" w:rsidP="002D25CB">
      <w:pPr>
        <w:spacing w:after="0"/>
        <w:rPr>
          <w:rFonts w:ascii="Times New Roman" w:hAnsi="Times New Roman" w:cs="Times New Roman"/>
          <w:sz w:val="24"/>
          <w:szCs w:val="24"/>
        </w:rPr>
      </w:pPr>
    </w:p>
    <w:p w:rsidR="009F296A" w:rsidRPr="00FB2FBA" w:rsidRDefault="009F296A" w:rsidP="002D25CB">
      <w:pPr>
        <w:spacing w:after="0"/>
        <w:rPr>
          <w:rFonts w:ascii="Times New Roman" w:hAnsi="Times New Roman" w:cs="Times New Roman"/>
          <w:b/>
          <w:bCs/>
          <w:sz w:val="24"/>
          <w:szCs w:val="24"/>
        </w:rPr>
      </w:pPr>
      <w:r w:rsidRPr="00FB2FBA">
        <w:rPr>
          <w:rFonts w:ascii="Times New Roman" w:hAnsi="Times New Roman" w:cs="Times New Roman"/>
          <w:b/>
          <w:bCs/>
          <w:sz w:val="24"/>
          <w:szCs w:val="24"/>
        </w:rPr>
        <w:t>Introduction</w:t>
      </w:r>
    </w:p>
    <w:p w:rsidR="00AB29BE" w:rsidRPr="00FB2FBA" w:rsidRDefault="009F296A" w:rsidP="002D25CB">
      <w:pPr>
        <w:spacing w:after="0"/>
        <w:rPr>
          <w:rFonts w:ascii="Times New Roman" w:hAnsi="Times New Roman" w:cs="Times New Roman"/>
          <w:sz w:val="24"/>
          <w:szCs w:val="24"/>
        </w:rPr>
      </w:pPr>
      <w:r w:rsidRPr="00FB2FBA">
        <w:rPr>
          <w:rFonts w:ascii="Times New Roman" w:hAnsi="Times New Roman" w:cs="Times New Roman"/>
          <w:sz w:val="24"/>
          <w:szCs w:val="24"/>
        </w:rPr>
        <w:t>The prevalence of viral respiratory tract infection has been a source of concern globally. Respiratory tract infections are categorized based on symptomatology and anatomic (</w:t>
      </w:r>
      <w:proofErr w:type="spellStart"/>
      <w:r w:rsidRPr="00FB2FBA">
        <w:rPr>
          <w:rFonts w:ascii="Times New Roman" w:hAnsi="Times New Roman" w:cs="Times New Roman"/>
          <w:sz w:val="24"/>
          <w:szCs w:val="24"/>
        </w:rPr>
        <w:t>Dasaraju</w:t>
      </w:r>
      <w:proofErr w:type="spellEnd"/>
      <w:r w:rsidRPr="00FB2FBA">
        <w:rPr>
          <w:rFonts w:ascii="Times New Roman" w:hAnsi="Times New Roman" w:cs="Times New Roman"/>
          <w:sz w:val="24"/>
          <w:szCs w:val="24"/>
        </w:rPr>
        <w:t xml:space="preserve"> and </w:t>
      </w:r>
      <w:r w:rsidR="008F0D55">
        <w:rPr>
          <w:rFonts w:ascii="Times New Roman" w:hAnsi="Times New Roman" w:cs="Times New Roman"/>
          <w:sz w:val="24"/>
          <w:szCs w:val="24"/>
        </w:rPr>
        <w:t>Liu</w:t>
      </w:r>
      <w:r w:rsidRPr="00FB2FBA">
        <w:rPr>
          <w:rFonts w:ascii="Times New Roman" w:hAnsi="Times New Roman" w:cs="Times New Roman"/>
          <w:sz w:val="24"/>
          <w:szCs w:val="24"/>
        </w:rPr>
        <w:t>, 1996). Most of the respiratory infections are of viral or bacterial etiology.</w:t>
      </w:r>
      <w:r w:rsidR="00866C67" w:rsidRPr="00FB2FBA">
        <w:rPr>
          <w:rFonts w:ascii="Times New Roman" w:hAnsi="Times New Roman" w:cs="Times New Roman"/>
          <w:sz w:val="24"/>
          <w:szCs w:val="24"/>
        </w:rPr>
        <w:t xml:space="preserve"> Although the upper respiratory infections are of viral origin, the causative agents for lower respiratory infections are both viral and bacterial (</w:t>
      </w:r>
      <w:proofErr w:type="spellStart"/>
      <w:r w:rsidR="00866C67" w:rsidRPr="00FB2FBA">
        <w:rPr>
          <w:rFonts w:ascii="Times New Roman" w:hAnsi="Times New Roman" w:cs="Times New Roman"/>
          <w:sz w:val="24"/>
          <w:szCs w:val="24"/>
        </w:rPr>
        <w:t>Dasaraju</w:t>
      </w:r>
      <w:proofErr w:type="spellEnd"/>
      <w:r w:rsidR="00866C67" w:rsidRPr="00FB2FBA">
        <w:rPr>
          <w:rFonts w:ascii="Times New Roman" w:hAnsi="Times New Roman" w:cs="Times New Roman"/>
          <w:sz w:val="24"/>
          <w:szCs w:val="24"/>
        </w:rPr>
        <w:t xml:space="preserve"> and </w:t>
      </w:r>
      <w:r w:rsidR="0030602E">
        <w:rPr>
          <w:rFonts w:ascii="Times New Roman" w:hAnsi="Times New Roman" w:cs="Times New Roman"/>
          <w:sz w:val="24"/>
          <w:szCs w:val="24"/>
        </w:rPr>
        <w:t>Liu</w:t>
      </w:r>
      <w:r w:rsidR="00866C67" w:rsidRPr="00FB2FBA">
        <w:rPr>
          <w:rFonts w:ascii="Times New Roman" w:hAnsi="Times New Roman" w:cs="Times New Roman"/>
          <w:sz w:val="24"/>
          <w:szCs w:val="24"/>
        </w:rPr>
        <w:t xml:space="preserve">, 1996). </w:t>
      </w:r>
      <w:r w:rsidR="006D3C27">
        <w:rPr>
          <w:rFonts w:ascii="Times New Roman" w:hAnsi="Times New Roman" w:cs="Times New Roman"/>
          <w:sz w:val="24"/>
          <w:szCs w:val="24"/>
        </w:rPr>
        <w:t xml:space="preserve">These respiratory </w:t>
      </w:r>
      <w:r w:rsidR="006D3C27" w:rsidRPr="00FB2FBA">
        <w:rPr>
          <w:rFonts w:ascii="Times New Roman" w:hAnsi="Times New Roman" w:cs="Times New Roman"/>
          <w:sz w:val="24"/>
          <w:szCs w:val="24"/>
        </w:rPr>
        <w:t>viruses</w:t>
      </w:r>
      <w:r w:rsidR="0054610D" w:rsidRPr="00FB2FBA">
        <w:rPr>
          <w:rFonts w:ascii="Times New Roman" w:hAnsi="Times New Roman" w:cs="Times New Roman"/>
          <w:sz w:val="24"/>
          <w:szCs w:val="24"/>
        </w:rPr>
        <w:t xml:space="preserve"> may be rhinoviruses, enteroviruses (Orthomyxoviridae), Influenza viruses, parainfluenza, metapneumoviruses, respiratory </w:t>
      </w:r>
      <w:proofErr w:type="spellStart"/>
      <w:r w:rsidR="0054610D" w:rsidRPr="00FB2FBA">
        <w:rPr>
          <w:rFonts w:ascii="Times New Roman" w:hAnsi="Times New Roman" w:cs="Times New Roman"/>
          <w:sz w:val="24"/>
          <w:szCs w:val="24"/>
        </w:rPr>
        <w:t>syncytial</w:t>
      </w:r>
      <w:proofErr w:type="spellEnd"/>
      <w:r w:rsidR="0054610D" w:rsidRPr="00FB2FBA">
        <w:rPr>
          <w:rFonts w:ascii="Times New Roman" w:hAnsi="Times New Roman" w:cs="Times New Roman"/>
          <w:sz w:val="24"/>
          <w:szCs w:val="24"/>
        </w:rPr>
        <w:t xml:space="preserve"> viruses (</w:t>
      </w:r>
      <w:proofErr w:type="spellStart"/>
      <w:r w:rsidR="0054610D" w:rsidRPr="00FB2FBA">
        <w:rPr>
          <w:rFonts w:ascii="Times New Roman" w:hAnsi="Times New Roman" w:cs="Times New Roman"/>
          <w:sz w:val="24"/>
          <w:szCs w:val="24"/>
        </w:rPr>
        <w:t>paramyxoviridae</w:t>
      </w:r>
      <w:proofErr w:type="spellEnd"/>
      <w:r w:rsidR="0054610D" w:rsidRPr="00FB2FBA">
        <w:rPr>
          <w:rFonts w:ascii="Times New Roman" w:hAnsi="Times New Roman" w:cs="Times New Roman"/>
          <w:sz w:val="24"/>
          <w:szCs w:val="24"/>
        </w:rPr>
        <w:t xml:space="preserve">), </w:t>
      </w:r>
      <w:proofErr w:type="spellStart"/>
      <w:r w:rsidR="0054610D" w:rsidRPr="00FB2FBA">
        <w:rPr>
          <w:rFonts w:ascii="Times New Roman" w:hAnsi="Times New Roman" w:cs="Times New Roman"/>
          <w:sz w:val="24"/>
          <w:szCs w:val="24"/>
        </w:rPr>
        <w:t>coronaviruses</w:t>
      </w:r>
      <w:proofErr w:type="spellEnd"/>
      <w:r w:rsidR="0054610D" w:rsidRPr="00FB2FBA">
        <w:rPr>
          <w:rFonts w:ascii="Times New Roman" w:hAnsi="Times New Roman" w:cs="Times New Roman"/>
          <w:sz w:val="24"/>
          <w:szCs w:val="24"/>
        </w:rPr>
        <w:t xml:space="preserve"> (</w:t>
      </w:r>
      <w:proofErr w:type="spellStart"/>
      <w:r w:rsidR="0054610D" w:rsidRPr="00FB2FBA">
        <w:rPr>
          <w:rFonts w:ascii="Times New Roman" w:hAnsi="Times New Roman" w:cs="Times New Roman"/>
          <w:sz w:val="24"/>
          <w:szCs w:val="24"/>
        </w:rPr>
        <w:t>coronaviridae</w:t>
      </w:r>
      <w:proofErr w:type="spellEnd"/>
      <w:r w:rsidR="0054610D" w:rsidRPr="00FB2FBA">
        <w:rPr>
          <w:rFonts w:ascii="Times New Roman" w:hAnsi="Times New Roman" w:cs="Times New Roman"/>
          <w:sz w:val="24"/>
          <w:szCs w:val="24"/>
        </w:rPr>
        <w:t>)and several other adenoviruses (Charles, 2020).</w:t>
      </w:r>
      <w:r w:rsidR="006D2314" w:rsidRPr="00FB2FBA">
        <w:rPr>
          <w:rFonts w:ascii="Times New Roman" w:hAnsi="Times New Roman" w:cs="Times New Roman"/>
          <w:sz w:val="24"/>
          <w:szCs w:val="24"/>
        </w:rPr>
        <w:t xml:space="preserve"> The primary mode of transmission of respiratory viruses is via the respiratory route</w:t>
      </w:r>
      <w:r w:rsidR="00AB29BE" w:rsidRPr="00FB2FBA">
        <w:rPr>
          <w:rFonts w:ascii="Times New Roman" w:hAnsi="Times New Roman" w:cs="Times New Roman"/>
          <w:sz w:val="24"/>
          <w:szCs w:val="24"/>
        </w:rPr>
        <w:t xml:space="preserve">, </w:t>
      </w:r>
      <w:r w:rsidR="00C44991">
        <w:rPr>
          <w:rFonts w:ascii="Times New Roman" w:hAnsi="Times New Roman" w:cs="Times New Roman"/>
          <w:sz w:val="24"/>
          <w:szCs w:val="24"/>
        </w:rPr>
        <w:t xml:space="preserve">through </w:t>
      </w:r>
      <w:r w:rsidR="00AB29BE" w:rsidRPr="00FB2FBA">
        <w:rPr>
          <w:rFonts w:ascii="Times New Roman" w:hAnsi="Times New Roman" w:cs="Times New Roman"/>
          <w:sz w:val="24"/>
          <w:szCs w:val="24"/>
        </w:rPr>
        <w:t>hand to surface to hand contact or aerosol inhalation</w:t>
      </w:r>
      <w:r w:rsidR="006D2314" w:rsidRPr="00FB2FBA">
        <w:rPr>
          <w:rFonts w:ascii="Times New Roman" w:hAnsi="Times New Roman" w:cs="Times New Roman"/>
          <w:sz w:val="24"/>
          <w:szCs w:val="24"/>
        </w:rPr>
        <w:t>. They possess an mR</w:t>
      </w:r>
      <w:r w:rsidR="00DE6084">
        <w:rPr>
          <w:rFonts w:ascii="Times New Roman" w:hAnsi="Times New Roman" w:cs="Times New Roman"/>
          <w:sz w:val="24"/>
          <w:szCs w:val="24"/>
        </w:rPr>
        <w:t>N</w:t>
      </w:r>
      <w:r w:rsidR="006D2314" w:rsidRPr="00FB2FBA">
        <w:rPr>
          <w:rFonts w:ascii="Times New Roman" w:hAnsi="Times New Roman" w:cs="Times New Roman"/>
          <w:sz w:val="24"/>
          <w:szCs w:val="24"/>
        </w:rPr>
        <w:t xml:space="preserve">A (Papadopoulos and </w:t>
      </w:r>
      <w:proofErr w:type="spellStart"/>
      <w:r w:rsidR="006D2314" w:rsidRPr="00FB2FBA">
        <w:rPr>
          <w:rFonts w:ascii="Times New Roman" w:hAnsi="Times New Roman" w:cs="Times New Roman"/>
          <w:sz w:val="24"/>
          <w:szCs w:val="24"/>
        </w:rPr>
        <w:t>Skevaki</w:t>
      </w:r>
      <w:proofErr w:type="spellEnd"/>
      <w:r w:rsidR="006D2314" w:rsidRPr="00FB2FBA">
        <w:rPr>
          <w:rFonts w:ascii="Times New Roman" w:hAnsi="Times New Roman" w:cs="Times New Roman"/>
          <w:sz w:val="24"/>
          <w:szCs w:val="24"/>
        </w:rPr>
        <w:t>, 2006)</w:t>
      </w:r>
      <w:r w:rsidR="00515FFC" w:rsidRPr="00FB2FBA">
        <w:rPr>
          <w:rFonts w:ascii="Times New Roman" w:hAnsi="Times New Roman" w:cs="Times New Roman"/>
          <w:sz w:val="24"/>
          <w:szCs w:val="24"/>
        </w:rPr>
        <w:t>. Infection and replication of viruses occur in the epithelium of the airway injuring the alveoli and parenchyma cells where exchange of gas takes place (Hien et al., 2020).</w:t>
      </w:r>
      <w:r w:rsidR="00AB29BE" w:rsidRPr="00FB2FBA">
        <w:rPr>
          <w:rFonts w:ascii="Times New Roman" w:hAnsi="Times New Roman" w:cs="Times New Roman"/>
          <w:sz w:val="24"/>
          <w:szCs w:val="24"/>
        </w:rPr>
        <w:t xml:space="preserve"> Replication of the virus if followed by activation of both cellular and humoral immunity in response to respiratory viral infections and neural pathways giving rise to distant inflammatory effects (</w:t>
      </w:r>
      <w:r w:rsidR="00E433A0" w:rsidRPr="00FB2FBA">
        <w:rPr>
          <w:rFonts w:ascii="Times New Roman" w:hAnsi="Times New Roman" w:cs="Times New Roman"/>
          <w:sz w:val="24"/>
          <w:szCs w:val="24"/>
        </w:rPr>
        <w:t xml:space="preserve">Papadopoulos and </w:t>
      </w:r>
      <w:proofErr w:type="spellStart"/>
      <w:r w:rsidR="00E433A0" w:rsidRPr="00FB2FBA">
        <w:rPr>
          <w:rFonts w:ascii="Times New Roman" w:hAnsi="Times New Roman" w:cs="Times New Roman"/>
          <w:sz w:val="24"/>
          <w:szCs w:val="24"/>
        </w:rPr>
        <w:t>Skevaki</w:t>
      </w:r>
      <w:proofErr w:type="spellEnd"/>
      <w:r w:rsidR="00E433A0" w:rsidRPr="00FB2FBA">
        <w:rPr>
          <w:rFonts w:ascii="Times New Roman" w:hAnsi="Times New Roman" w:cs="Times New Roman"/>
          <w:sz w:val="24"/>
          <w:szCs w:val="24"/>
        </w:rPr>
        <w:t>, 2006</w:t>
      </w:r>
      <w:r w:rsidR="00AB29BE" w:rsidRPr="00FB2FBA">
        <w:rPr>
          <w:rFonts w:ascii="Times New Roman" w:hAnsi="Times New Roman" w:cs="Times New Roman"/>
          <w:sz w:val="24"/>
          <w:szCs w:val="24"/>
        </w:rPr>
        <w:t>).</w:t>
      </w:r>
    </w:p>
    <w:p w:rsidR="00653DBC" w:rsidRPr="00FB2FBA" w:rsidRDefault="001C75EE" w:rsidP="00AB6036">
      <w:pPr>
        <w:spacing w:after="0"/>
        <w:rPr>
          <w:rFonts w:ascii="Times New Roman" w:hAnsi="Times New Roman" w:cs="Times New Roman"/>
          <w:sz w:val="24"/>
          <w:szCs w:val="24"/>
        </w:rPr>
      </w:pPr>
      <w:r w:rsidRPr="00FB2FBA">
        <w:rPr>
          <w:rFonts w:ascii="Times New Roman" w:hAnsi="Times New Roman" w:cs="Times New Roman"/>
          <w:sz w:val="24"/>
          <w:szCs w:val="24"/>
        </w:rPr>
        <w:t xml:space="preserve"> Clinical manifestations of the viral infections include pneumonia (inflammation of the lung parenchyma). Pneumonia is associated with clear modifications on X-rays, CT scanning or gallium scanning with abnormal alveolar gas exchange. The clinical presentation of pneumonia is dependent on the causative agents but includes fever, lower respiratory tract symptoms such as tachypnoea, </w:t>
      </w:r>
      <w:r w:rsidRPr="00FB2FBA">
        <w:rPr>
          <w:rFonts w:ascii="Times New Roman" w:hAnsi="Times New Roman" w:cs="Times New Roman"/>
          <w:sz w:val="24"/>
          <w:szCs w:val="24"/>
        </w:rPr>
        <w:lastRenderedPageBreak/>
        <w:t xml:space="preserve">nonproductive cough, wheeze and </w:t>
      </w:r>
      <w:r w:rsidR="009029CD" w:rsidRPr="00FB2FBA">
        <w:rPr>
          <w:rFonts w:ascii="Times New Roman" w:hAnsi="Times New Roman" w:cs="Times New Roman"/>
          <w:sz w:val="24"/>
          <w:szCs w:val="24"/>
        </w:rPr>
        <w:t>increased breath</w:t>
      </w:r>
      <w:r w:rsidRPr="00FB2FBA">
        <w:rPr>
          <w:rFonts w:ascii="Times New Roman" w:hAnsi="Times New Roman" w:cs="Times New Roman"/>
          <w:sz w:val="24"/>
          <w:szCs w:val="24"/>
        </w:rPr>
        <w:t xml:space="preserve"> (Kesson, 2007)</w:t>
      </w:r>
      <w:r w:rsidR="007B2B17" w:rsidRPr="00FB2FBA">
        <w:rPr>
          <w:rFonts w:ascii="Times New Roman" w:hAnsi="Times New Roman" w:cs="Times New Roman"/>
          <w:sz w:val="24"/>
          <w:szCs w:val="24"/>
        </w:rPr>
        <w:t>.</w:t>
      </w:r>
      <w:r w:rsidR="00DC5353" w:rsidRPr="00FB2FBA">
        <w:rPr>
          <w:rFonts w:ascii="Times New Roman" w:hAnsi="Times New Roman" w:cs="Times New Roman"/>
          <w:sz w:val="24"/>
          <w:szCs w:val="24"/>
        </w:rPr>
        <w:t xml:space="preserve"> Other clinical syndromes of respiratory viruses </w:t>
      </w:r>
      <w:r w:rsidR="00D22518" w:rsidRPr="00FB2FBA">
        <w:rPr>
          <w:rFonts w:ascii="Times New Roman" w:hAnsi="Times New Roman" w:cs="Times New Roman"/>
          <w:sz w:val="24"/>
          <w:szCs w:val="24"/>
        </w:rPr>
        <w:t>are;</w:t>
      </w:r>
      <w:r w:rsidR="00DC5353" w:rsidRPr="00FB2FBA">
        <w:rPr>
          <w:rFonts w:ascii="Times New Roman" w:hAnsi="Times New Roman" w:cs="Times New Roman"/>
          <w:sz w:val="24"/>
          <w:szCs w:val="24"/>
        </w:rPr>
        <w:t xml:space="preserve"> common cold, acute otitis media, laryngitis, sinusitis, bronchiolitis, influenza and worsening of asthma and chronic obstructive pulmonary disease.</w:t>
      </w:r>
      <w:r w:rsidR="00F95E6D" w:rsidRPr="00FB2FBA">
        <w:rPr>
          <w:rFonts w:ascii="Times New Roman" w:hAnsi="Times New Roman" w:cs="Times New Roman"/>
          <w:sz w:val="24"/>
          <w:szCs w:val="24"/>
        </w:rPr>
        <w:t xml:space="preserve"> </w:t>
      </w:r>
      <w:r w:rsidR="003C13A4" w:rsidRPr="00FB2FBA">
        <w:rPr>
          <w:rFonts w:ascii="Times New Roman" w:hAnsi="Times New Roman" w:cs="Times New Roman"/>
          <w:sz w:val="24"/>
          <w:szCs w:val="24"/>
        </w:rPr>
        <w:t>Respiratory</w:t>
      </w:r>
      <w:r w:rsidR="00F95E6D" w:rsidRPr="00FB2FBA">
        <w:rPr>
          <w:rFonts w:ascii="Times New Roman" w:hAnsi="Times New Roman" w:cs="Times New Roman"/>
          <w:sz w:val="24"/>
          <w:szCs w:val="24"/>
        </w:rPr>
        <w:t xml:space="preserve"> viral infections are diagnosed primarily via clinical manifestation</w:t>
      </w:r>
      <w:r w:rsidR="003C13A4" w:rsidRPr="00FB2FBA">
        <w:rPr>
          <w:rFonts w:ascii="Times New Roman" w:hAnsi="Times New Roman" w:cs="Times New Roman"/>
          <w:sz w:val="24"/>
          <w:szCs w:val="24"/>
        </w:rPr>
        <w:t>s in conjunction with laboratory techniques such as antigen detection, culture, serology and nuclei acid detection (Crowe, 2017).</w:t>
      </w:r>
      <w:r w:rsidR="00AB6036" w:rsidRPr="00FB2FBA">
        <w:rPr>
          <w:rFonts w:ascii="Times New Roman" w:hAnsi="Times New Roman" w:cs="Times New Roman"/>
          <w:sz w:val="24"/>
          <w:szCs w:val="24"/>
        </w:rPr>
        <w:t xml:space="preserve"> </w:t>
      </w:r>
      <w:r w:rsidR="00653DBC" w:rsidRPr="00FB2FBA">
        <w:rPr>
          <w:rFonts w:ascii="Times New Roman" w:hAnsi="Times New Roman" w:cs="Times New Roman"/>
          <w:sz w:val="24"/>
          <w:szCs w:val="24"/>
        </w:rPr>
        <w:t>The viral pathogen produces clinical syndromes by circumventing the physical and chemical barriers in the respiratory tract (alveoli and parenchyma) to produce infections. Furthermore, this process will trigger some immunological memory which will enable the individual overcome next exposure (</w:t>
      </w:r>
      <w:proofErr w:type="spellStart"/>
      <w:r w:rsidR="00653DBC" w:rsidRPr="00FB2FBA">
        <w:rPr>
          <w:rFonts w:ascii="Times New Roman" w:hAnsi="Times New Roman" w:cs="Times New Roman"/>
          <w:sz w:val="24"/>
          <w:szCs w:val="24"/>
        </w:rPr>
        <w:t>Manjarrez-zavala</w:t>
      </w:r>
      <w:proofErr w:type="spellEnd"/>
      <w:r w:rsidR="00653DBC" w:rsidRPr="00FB2FBA">
        <w:rPr>
          <w:rFonts w:ascii="Times New Roman" w:hAnsi="Times New Roman" w:cs="Times New Roman"/>
          <w:sz w:val="24"/>
          <w:szCs w:val="24"/>
        </w:rPr>
        <w:t xml:space="preserve"> et al., 2013). </w:t>
      </w:r>
      <w:r w:rsidR="003C4AF1" w:rsidRPr="00FB2FBA">
        <w:rPr>
          <w:rFonts w:ascii="Times New Roman" w:hAnsi="Times New Roman" w:cs="Times New Roman"/>
          <w:sz w:val="24"/>
          <w:szCs w:val="24"/>
        </w:rPr>
        <w:t>F</w:t>
      </w:r>
      <w:r w:rsidR="00653DBC" w:rsidRPr="00FB2FBA">
        <w:rPr>
          <w:rFonts w:ascii="Times New Roman" w:hAnsi="Times New Roman" w:cs="Times New Roman"/>
          <w:sz w:val="24"/>
          <w:szCs w:val="24"/>
        </w:rPr>
        <w:t>or virus to be virulent,</w:t>
      </w:r>
      <w:r w:rsidR="00083DB4" w:rsidRPr="00FB2FBA">
        <w:rPr>
          <w:rFonts w:ascii="Times New Roman" w:hAnsi="Times New Roman" w:cs="Times New Roman"/>
          <w:sz w:val="24"/>
          <w:szCs w:val="24"/>
        </w:rPr>
        <w:t xml:space="preserve"> </w:t>
      </w:r>
      <w:r w:rsidR="00653DBC" w:rsidRPr="00FB2FBA">
        <w:rPr>
          <w:rFonts w:ascii="Times New Roman" w:hAnsi="Times New Roman" w:cs="Times New Roman"/>
          <w:sz w:val="24"/>
          <w:szCs w:val="24"/>
        </w:rPr>
        <w:t xml:space="preserve">it must satisfy three requirements to ensure infection of an individual host (Flint et al., </w:t>
      </w:r>
      <w:r w:rsidR="007350B3">
        <w:rPr>
          <w:rFonts w:ascii="Times New Roman" w:hAnsi="Times New Roman" w:cs="Times New Roman"/>
          <w:sz w:val="24"/>
          <w:szCs w:val="24"/>
        </w:rPr>
        <w:t>1999</w:t>
      </w:r>
      <w:r w:rsidR="00653DBC" w:rsidRPr="00FB2FBA">
        <w:rPr>
          <w:rFonts w:ascii="Times New Roman" w:hAnsi="Times New Roman" w:cs="Times New Roman"/>
          <w:sz w:val="24"/>
          <w:szCs w:val="24"/>
        </w:rPr>
        <w:t xml:space="preserve">). (a) The quantity of the virus must be enough to trigger infection. (b) the cells at the point of infection must be porous enough permit virus entry and (c) the host anti-viral </w:t>
      </w:r>
      <w:r w:rsidR="00083DB4" w:rsidRPr="00FB2FBA">
        <w:rPr>
          <w:rFonts w:ascii="Times New Roman" w:hAnsi="Times New Roman" w:cs="Times New Roman"/>
          <w:sz w:val="24"/>
          <w:szCs w:val="24"/>
        </w:rPr>
        <w:t>defense</w:t>
      </w:r>
      <w:r w:rsidR="00653DBC" w:rsidRPr="00FB2FBA">
        <w:rPr>
          <w:rFonts w:ascii="Times New Roman" w:hAnsi="Times New Roman" w:cs="Times New Roman"/>
          <w:sz w:val="24"/>
          <w:szCs w:val="24"/>
        </w:rPr>
        <w:t xml:space="preserve"> systems must either be absent or weakened (Flint et al., </w:t>
      </w:r>
      <w:r w:rsidR="007F14FD">
        <w:rPr>
          <w:rFonts w:ascii="Times New Roman" w:hAnsi="Times New Roman" w:cs="Times New Roman"/>
          <w:sz w:val="24"/>
          <w:szCs w:val="24"/>
        </w:rPr>
        <w:t>1999</w:t>
      </w:r>
      <w:r w:rsidR="00653DBC" w:rsidRPr="00FB2FBA">
        <w:rPr>
          <w:rFonts w:ascii="Times New Roman" w:hAnsi="Times New Roman" w:cs="Times New Roman"/>
          <w:sz w:val="24"/>
          <w:szCs w:val="24"/>
        </w:rPr>
        <w:t>).</w:t>
      </w:r>
      <w:r w:rsidR="003C4AF1" w:rsidRPr="00FB2FBA">
        <w:rPr>
          <w:rFonts w:ascii="Times New Roman" w:hAnsi="Times New Roman" w:cs="Times New Roman"/>
          <w:sz w:val="24"/>
          <w:szCs w:val="24"/>
        </w:rPr>
        <w:t xml:space="preserve"> Again, during vir</w:t>
      </w:r>
      <w:r w:rsidR="00C44991">
        <w:rPr>
          <w:rFonts w:ascii="Times New Roman" w:hAnsi="Times New Roman" w:cs="Times New Roman"/>
          <w:sz w:val="24"/>
          <w:szCs w:val="24"/>
        </w:rPr>
        <w:t xml:space="preserve">al </w:t>
      </w:r>
      <w:r w:rsidR="003C4AF1" w:rsidRPr="00FB2FBA">
        <w:rPr>
          <w:rFonts w:ascii="Times New Roman" w:hAnsi="Times New Roman" w:cs="Times New Roman"/>
          <w:sz w:val="24"/>
          <w:szCs w:val="24"/>
        </w:rPr>
        <w:t>infection, there is elevation of oxidative stress due to increase production of reactive oxygen species (ROS)</w:t>
      </w:r>
      <w:r w:rsidR="00590A4C" w:rsidRPr="00FB2FBA">
        <w:rPr>
          <w:rFonts w:ascii="Times New Roman" w:hAnsi="Times New Roman" w:cs="Times New Roman"/>
          <w:sz w:val="24"/>
          <w:szCs w:val="24"/>
        </w:rPr>
        <w:t xml:space="preserve"> (</w:t>
      </w:r>
      <w:r w:rsidR="007350B3">
        <w:rPr>
          <w:rFonts w:ascii="Times New Roman" w:hAnsi="Times New Roman" w:cs="Times New Roman"/>
          <w:sz w:val="24"/>
          <w:szCs w:val="24"/>
        </w:rPr>
        <w:t>Liu et al.,</w:t>
      </w:r>
      <w:r w:rsidR="00590A4C" w:rsidRPr="00FB2FBA">
        <w:rPr>
          <w:rFonts w:ascii="Times New Roman" w:hAnsi="Times New Roman" w:cs="Times New Roman"/>
          <w:sz w:val="24"/>
          <w:szCs w:val="24"/>
        </w:rPr>
        <w:t xml:space="preserve"> 2017)</w:t>
      </w:r>
      <w:r w:rsidR="00AB6036" w:rsidRPr="00FB2FBA">
        <w:rPr>
          <w:rFonts w:ascii="Times New Roman" w:hAnsi="Times New Roman" w:cs="Times New Roman"/>
          <w:sz w:val="24"/>
          <w:szCs w:val="24"/>
        </w:rPr>
        <w:t>. Virus-induced oxidative stress is implicated in the pathogenesis of influenza virus infection including destruction of tissues, inflammation and apoptosis (</w:t>
      </w:r>
      <w:r w:rsidR="0007792C" w:rsidRPr="00FB2FBA">
        <w:rPr>
          <w:rFonts w:ascii="Times New Roman" w:hAnsi="Times New Roman" w:cs="Times New Roman"/>
          <w:sz w:val="24"/>
          <w:szCs w:val="24"/>
        </w:rPr>
        <w:t xml:space="preserve">Liu et al., </w:t>
      </w:r>
      <w:r w:rsidR="00AB6036" w:rsidRPr="00FB2FBA">
        <w:rPr>
          <w:rFonts w:ascii="Times New Roman" w:hAnsi="Times New Roman" w:cs="Times New Roman"/>
          <w:sz w:val="24"/>
          <w:szCs w:val="24"/>
        </w:rPr>
        <w:t>2017).</w:t>
      </w:r>
      <w:r w:rsidR="00C82F2C" w:rsidRPr="00FB2FBA">
        <w:rPr>
          <w:rFonts w:ascii="Times New Roman" w:hAnsi="Times New Roman" w:cs="Times New Roman"/>
          <w:sz w:val="24"/>
          <w:szCs w:val="24"/>
        </w:rPr>
        <w:t xml:space="preserve"> </w:t>
      </w:r>
      <w:r w:rsidR="00C44991">
        <w:rPr>
          <w:rFonts w:ascii="Times New Roman" w:hAnsi="Times New Roman" w:cs="Times New Roman"/>
          <w:sz w:val="24"/>
          <w:szCs w:val="24"/>
        </w:rPr>
        <w:t>R</w:t>
      </w:r>
      <w:r w:rsidR="00C82F2C" w:rsidRPr="00FB2FBA">
        <w:rPr>
          <w:rFonts w:ascii="Times New Roman" w:hAnsi="Times New Roman" w:cs="Times New Roman"/>
          <w:sz w:val="24"/>
          <w:szCs w:val="24"/>
        </w:rPr>
        <w:t>eactive oxygen species (ROS) are generated and it significantly interferes with the production of oxidizing agents and the synthesis of antioxidant enzymes (</w:t>
      </w:r>
      <w:proofErr w:type="spellStart"/>
      <w:r w:rsidR="00C82F2C" w:rsidRPr="00FB2FBA">
        <w:rPr>
          <w:rFonts w:ascii="Times New Roman" w:hAnsi="Times New Roman" w:cs="Times New Roman"/>
          <w:sz w:val="24"/>
          <w:szCs w:val="24"/>
        </w:rPr>
        <w:t>Peterhans</w:t>
      </w:r>
      <w:proofErr w:type="spellEnd"/>
      <w:r w:rsidR="00C82F2C" w:rsidRPr="00FB2FBA">
        <w:rPr>
          <w:rFonts w:ascii="Times New Roman" w:hAnsi="Times New Roman" w:cs="Times New Roman"/>
          <w:sz w:val="24"/>
          <w:szCs w:val="24"/>
        </w:rPr>
        <w:t xml:space="preserve">, 1979). </w:t>
      </w:r>
      <w:r w:rsidR="00E8173C" w:rsidRPr="00FB2FBA">
        <w:rPr>
          <w:rFonts w:ascii="Times New Roman" w:hAnsi="Times New Roman" w:cs="Times New Roman"/>
          <w:sz w:val="24"/>
          <w:szCs w:val="24"/>
        </w:rPr>
        <w:t>A</w:t>
      </w:r>
      <w:r w:rsidR="00E67A35" w:rsidRPr="00FB2FBA">
        <w:rPr>
          <w:rFonts w:ascii="Times New Roman" w:hAnsi="Times New Roman" w:cs="Times New Roman"/>
          <w:color w:val="2E2E2E"/>
          <w:sz w:val="24"/>
          <w:szCs w:val="24"/>
        </w:rPr>
        <w:t>ntioxidant is one of the effective strategies against influenza virus infection.</w:t>
      </w:r>
    </w:p>
    <w:p w:rsidR="0002309B" w:rsidRPr="00FB2FBA" w:rsidRDefault="00E30989" w:rsidP="00AB6036">
      <w:pPr>
        <w:spacing w:after="0"/>
        <w:rPr>
          <w:rFonts w:ascii="Times New Roman" w:hAnsi="Times New Roman" w:cs="Times New Roman"/>
          <w:sz w:val="24"/>
          <w:szCs w:val="24"/>
        </w:rPr>
      </w:pPr>
      <w:bookmarkStart w:id="2" w:name="_Hlk69961706"/>
      <w:r w:rsidRPr="00FB2FBA">
        <w:rPr>
          <w:rFonts w:ascii="Times New Roman" w:hAnsi="Times New Roman" w:cs="Times New Roman"/>
          <w:sz w:val="24"/>
          <w:szCs w:val="24"/>
        </w:rPr>
        <w:t>Global report has shown that a larger population of people depend on plants or plant-derived products /substances for their various general health issues (Tiwari et al., 2012)</w:t>
      </w:r>
      <w:bookmarkEnd w:id="2"/>
      <w:r w:rsidRPr="00FB2FBA">
        <w:rPr>
          <w:rFonts w:ascii="Times New Roman" w:hAnsi="Times New Roman" w:cs="Times New Roman"/>
          <w:sz w:val="24"/>
          <w:szCs w:val="24"/>
        </w:rPr>
        <w:t>.  Optimal nutrition and good dietary nutrients intake modulate and strengthen immune system, hence beneficial to human health (</w:t>
      </w:r>
      <w:r w:rsidR="00934831">
        <w:rPr>
          <w:rFonts w:ascii="Times New Roman" w:hAnsi="Times New Roman" w:cs="Times New Roman"/>
          <w:sz w:val="24"/>
          <w:szCs w:val="24"/>
        </w:rPr>
        <w:t>Aman</w:t>
      </w:r>
      <w:r w:rsidRPr="00FB2FBA">
        <w:rPr>
          <w:rFonts w:ascii="Times New Roman" w:hAnsi="Times New Roman" w:cs="Times New Roman"/>
          <w:sz w:val="24"/>
          <w:szCs w:val="24"/>
        </w:rPr>
        <w:t xml:space="preserve"> and Masood, 2020). A number of plant products have been utilized as dietary supplements (Abhinav et al.,2014). </w:t>
      </w:r>
      <w:r w:rsidR="00AB6036" w:rsidRPr="00FB2FBA">
        <w:rPr>
          <w:rFonts w:ascii="Times New Roman" w:hAnsi="Times New Roman" w:cs="Times New Roman"/>
          <w:sz w:val="24"/>
          <w:szCs w:val="24"/>
        </w:rPr>
        <w:t>Plant-derived food grade substances (PDFGS) possess activity against viral pathogens (</w:t>
      </w:r>
      <w:proofErr w:type="spellStart"/>
      <w:r w:rsidR="00AB6036" w:rsidRPr="00FB2FBA">
        <w:rPr>
          <w:rFonts w:ascii="Times New Roman" w:hAnsi="Times New Roman" w:cs="Times New Roman"/>
          <w:sz w:val="24"/>
          <w:szCs w:val="24"/>
        </w:rPr>
        <w:t>Umeoguaju</w:t>
      </w:r>
      <w:proofErr w:type="spellEnd"/>
      <w:r w:rsidR="00AB6036" w:rsidRPr="00FB2FBA">
        <w:rPr>
          <w:rFonts w:ascii="Times New Roman" w:hAnsi="Times New Roman" w:cs="Times New Roman"/>
          <w:sz w:val="24"/>
          <w:szCs w:val="24"/>
        </w:rPr>
        <w:t xml:space="preserve"> et al., 2021).</w:t>
      </w:r>
      <w:r w:rsidR="00D70547" w:rsidRPr="00FB2FBA">
        <w:rPr>
          <w:rFonts w:ascii="Times New Roman" w:hAnsi="Times New Roman" w:cs="Times New Roman"/>
          <w:sz w:val="24"/>
          <w:szCs w:val="24"/>
        </w:rPr>
        <w:t xml:space="preserve"> The most important food</w:t>
      </w:r>
      <w:r w:rsidR="00D00E0C" w:rsidRPr="00FB2FBA">
        <w:rPr>
          <w:rFonts w:ascii="Times New Roman" w:hAnsi="Times New Roman" w:cs="Times New Roman"/>
          <w:sz w:val="24"/>
          <w:szCs w:val="24"/>
        </w:rPr>
        <w:t xml:space="preserve"> constituents </w:t>
      </w:r>
      <w:r w:rsidR="00D70547" w:rsidRPr="00FB2FBA">
        <w:rPr>
          <w:rFonts w:ascii="Times New Roman" w:hAnsi="Times New Roman" w:cs="Times New Roman"/>
          <w:sz w:val="24"/>
          <w:szCs w:val="24"/>
        </w:rPr>
        <w:t xml:space="preserve">obtained by plants are carbohydrates, fats and proteins which are vital to human and animal metabolism (Fernando, 2012). Plants also contain mineral salts, organic acids, vitamins and enzymes necessary for human well-being. Other relevant parts of the plants used as food are roots, tubers, bulbs and vegetables from the soil. </w:t>
      </w:r>
      <w:r w:rsidR="007C35FE" w:rsidRPr="00FB2FBA">
        <w:rPr>
          <w:rFonts w:ascii="Times New Roman" w:hAnsi="Times New Roman" w:cs="Times New Roman"/>
          <w:sz w:val="24"/>
          <w:szCs w:val="24"/>
        </w:rPr>
        <w:t xml:space="preserve">The leafy section of the plants is made up of the little components of food but they are still necessary because of the vitamins and minerals salt they contain. We also have the fleshy fruits that is composed of various organic acids </w:t>
      </w:r>
      <w:r w:rsidR="007F0073" w:rsidRPr="00FB2FBA">
        <w:rPr>
          <w:rFonts w:ascii="Times New Roman" w:hAnsi="Times New Roman" w:cs="Times New Roman"/>
          <w:sz w:val="24"/>
          <w:szCs w:val="24"/>
        </w:rPr>
        <w:t>(</w:t>
      </w:r>
      <w:r w:rsidR="007C35FE" w:rsidRPr="00FB2FBA">
        <w:rPr>
          <w:rFonts w:ascii="Times New Roman" w:hAnsi="Times New Roman" w:cs="Times New Roman"/>
          <w:sz w:val="24"/>
          <w:szCs w:val="24"/>
        </w:rPr>
        <w:t xml:space="preserve">Fernando, 2012). </w:t>
      </w:r>
      <w:r w:rsidR="00B07956" w:rsidRPr="00FB2FBA">
        <w:rPr>
          <w:rFonts w:ascii="Times New Roman" w:hAnsi="Times New Roman" w:cs="Times New Roman"/>
          <w:sz w:val="24"/>
          <w:szCs w:val="24"/>
        </w:rPr>
        <w:t xml:space="preserve">It is worthy of note that some vitamins and phytoconstituents in food may enhance the body’s immunity to respiratory viral infection and slow </w:t>
      </w:r>
      <w:r w:rsidR="00B75195" w:rsidRPr="00FB2FBA">
        <w:rPr>
          <w:rFonts w:ascii="Times New Roman" w:hAnsi="Times New Roman" w:cs="Times New Roman"/>
          <w:sz w:val="24"/>
          <w:szCs w:val="24"/>
        </w:rPr>
        <w:t>down viral</w:t>
      </w:r>
      <w:r w:rsidR="00B07956" w:rsidRPr="00FB2FBA">
        <w:rPr>
          <w:rFonts w:ascii="Times New Roman" w:hAnsi="Times New Roman" w:cs="Times New Roman"/>
          <w:sz w:val="24"/>
          <w:szCs w:val="24"/>
        </w:rPr>
        <w:t xml:space="preserve"> proliferation.</w:t>
      </w:r>
    </w:p>
    <w:p w:rsidR="00C571EE" w:rsidRPr="00FB2FBA" w:rsidRDefault="007C35FE" w:rsidP="00AB6036">
      <w:pPr>
        <w:spacing w:after="0"/>
        <w:rPr>
          <w:rFonts w:ascii="Times New Roman" w:hAnsi="Times New Roman" w:cs="Times New Roman"/>
          <w:sz w:val="24"/>
          <w:szCs w:val="24"/>
        </w:rPr>
      </w:pPr>
      <w:r w:rsidRPr="00FB2FBA">
        <w:rPr>
          <w:rFonts w:ascii="Times New Roman" w:hAnsi="Times New Roman" w:cs="Times New Roman"/>
          <w:sz w:val="24"/>
          <w:szCs w:val="24"/>
        </w:rPr>
        <w:t>PDFGS</w:t>
      </w:r>
      <w:r w:rsidR="00AB6036" w:rsidRPr="00FB2FBA">
        <w:rPr>
          <w:rFonts w:ascii="Times New Roman" w:hAnsi="Times New Roman" w:cs="Times New Roman"/>
          <w:sz w:val="24"/>
          <w:szCs w:val="24"/>
        </w:rPr>
        <w:t xml:space="preserve"> are utilized in management of respiratory tract infections because of </w:t>
      </w:r>
      <w:r w:rsidR="002524DE" w:rsidRPr="00FB2FBA">
        <w:rPr>
          <w:rFonts w:ascii="Times New Roman" w:hAnsi="Times New Roman" w:cs="Times New Roman"/>
          <w:sz w:val="24"/>
          <w:szCs w:val="24"/>
        </w:rPr>
        <w:t xml:space="preserve">the </w:t>
      </w:r>
      <w:r w:rsidR="00AB6036" w:rsidRPr="00FB2FBA">
        <w:rPr>
          <w:rFonts w:ascii="Times New Roman" w:hAnsi="Times New Roman" w:cs="Times New Roman"/>
          <w:sz w:val="24"/>
          <w:szCs w:val="24"/>
        </w:rPr>
        <w:t xml:space="preserve">presence of important phytoconstituents such as flavonoids, phenolic acids, tannins, lectins, vitamin D, glycosides etc. These Phytomedicines and natural plants have been used as a means of treating diseases and ailments (Sharma et al., 2014). </w:t>
      </w:r>
      <w:r w:rsidR="00F7482D" w:rsidRPr="00FB2FBA">
        <w:rPr>
          <w:rFonts w:ascii="Times New Roman" w:hAnsi="Times New Roman" w:cs="Times New Roman"/>
          <w:sz w:val="24"/>
          <w:szCs w:val="24"/>
        </w:rPr>
        <w:t xml:space="preserve">The plant-derived food substances </w:t>
      </w:r>
      <w:r w:rsidR="00271F17" w:rsidRPr="00FB2FBA">
        <w:rPr>
          <w:rFonts w:ascii="Times New Roman" w:hAnsi="Times New Roman" w:cs="Times New Roman"/>
          <w:sz w:val="24"/>
          <w:szCs w:val="24"/>
        </w:rPr>
        <w:t>contain</w:t>
      </w:r>
      <w:r w:rsidR="00F7482D" w:rsidRPr="00FB2FBA">
        <w:rPr>
          <w:rFonts w:ascii="Times New Roman" w:hAnsi="Times New Roman" w:cs="Times New Roman"/>
          <w:sz w:val="24"/>
          <w:szCs w:val="24"/>
        </w:rPr>
        <w:t xml:space="preserve"> phytocompounds </w:t>
      </w:r>
      <w:r w:rsidR="00C44991">
        <w:rPr>
          <w:rFonts w:ascii="Times New Roman" w:hAnsi="Times New Roman" w:cs="Times New Roman"/>
          <w:sz w:val="24"/>
          <w:szCs w:val="24"/>
        </w:rPr>
        <w:t xml:space="preserve">also </w:t>
      </w:r>
      <w:r w:rsidR="0015320C" w:rsidRPr="00FB2FBA">
        <w:rPr>
          <w:rFonts w:ascii="Times New Roman" w:hAnsi="Times New Roman" w:cs="Times New Roman"/>
          <w:sz w:val="24"/>
          <w:szCs w:val="24"/>
        </w:rPr>
        <w:t>known as S</w:t>
      </w:r>
      <w:r w:rsidR="00F7482D" w:rsidRPr="00FB2FBA">
        <w:rPr>
          <w:rFonts w:ascii="Times New Roman" w:hAnsi="Times New Roman" w:cs="Times New Roman"/>
          <w:sz w:val="24"/>
          <w:szCs w:val="24"/>
        </w:rPr>
        <w:t>econdary metabolites/</w:t>
      </w:r>
      <w:r w:rsidR="00190E5C" w:rsidRPr="00FB2FBA">
        <w:rPr>
          <w:rFonts w:ascii="Times New Roman" w:hAnsi="Times New Roman" w:cs="Times New Roman"/>
          <w:sz w:val="24"/>
          <w:szCs w:val="24"/>
        </w:rPr>
        <w:t>P</w:t>
      </w:r>
      <w:r w:rsidR="00F7482D" w:rsidRPr="00FB2FBA">
        <w:rPr>
          <w:rFonts w:ascii="Times New Roman" w:hAnsi="Times New Roman" w:cs="Times New Roman"/>
          <w:sz w:val="24"/>
          <w:szCs w:val="24"/>
        </w:rPr>
        <w:t xml:space="preserve">hytoconstituents. </w:t>
      </w:r>
      <w:r w:rsidR="00271F17" w:rsidRPr="00FB2FBA">
        <w:rPr>
          <w:rFonts w:ascii="Times New Roman" w:hAnsi="Times New Roman" w:cs="Times New Roman"/>
          <w:sz w:val="24"/>
          <w:szCs w:val="24"/>
        </w:rPr>
        <w:t xml:space="preserve"> The</w:t>
      </w:r>
      <w:r w:rsidR="008657F2" w:rsidRPr="00FB2FBA">
        <w:rPr>
          <w:rFonts w:ascii="Times New Roman" w:hAnsi="Times New Roman" w:cs="Times New Roman"/>
          <w:sz w:val="24"/>
          <w:szCs w:val="24"/>
        </w:rPr>
        <w:t>se</w:t>
      </w:r>
      <w:r w:rsidR="00271F17" w:rsidRPr="00FB2FBA">
        <w:rPr>
          <w:rFonts w:ascii="Times New Roman" w:hAnsi="Times New Roman" w:cs="Times New Roman"/>
          <w:sz w:val="24"/>
          <w:szCs w:val="24"/>
        </w:rPr>
        <w:t xml:space="preserve"> secondary metabolites are studded with bioactive compounds. Plant based food </w:t>
      </w:r>
      <w:r w:rsidR="0083316F" w:rsidRPr="00FB2FBA">
        <w:rPr>
          <w:rFonts w:ascii="Times New Roman" w:hAnsi="Times New Roman" w:cs="Times New Roman"/>
          <w:sz w:val="24"/>
          <w:szCs w:val="24"/>
        </w:rPr>
        <w:t>including vegetables</w:t>
      </w:r>
      <w:r w:rsidR="00271F17" w:rsidRPr="00FB2FBA">
        <w:rPr>
          <w:rFonts w:ascii="Times New Roman" w:hAnsi="Times New Roman" w:cs="Times New Roman"/>
          <w:sz w:val="24"/>
          <w:szCs w:val="24"/>
        </w:rPr>
        <w:t xml:space="preserve">, fruits, grains, seeds, nuts and legumes </w:t>
      </w:r>
      <w:r w:rsidR="00C44991">
        <w:rPr>
          <w:rFonts w:ascii="Times New Roman" w:hAnsi="Times New Roman" w:cs="Times New Roman"/>
          <w:sz w:val="24"/>
          <w:szCs w:val="24"/>
        </w:rPr>
        <w:t xml:space="preserve">which </w:t>
      </w:r>
      <w:r w:rsidR="00271F17" w:rsidRPr="00FB2FBA">
        <w:rPr>
          <w:rFonts w:ascii="Times New Roman" w:hAnsi="Times New Roman" w:cs="Times New Roman"/>
          <w:sz w:val="24"/>
          <w:szCs w:val="24"/>
        </w:rPr>
        <w:t>are made up of hundreds of different phyto</w:t>
      </w:r>
      <w:r w:rsidR="00C44991">
        <w:rPr>
          <w:rFonts w:ascii="Times New Roman" w:hAnsi="Times New Roman" w:cs="Times New Roman"/>
          <w:sz w:val="24"/>
          <w:szCs w:val="24"/>
        </w:rPr>
        <w:t>constituents</w:t>
      </w:r>
      <w:r w:rsidR="00271F17" w:rsidRPr="00FB2FBA">
        <w:rPr>
          <w:rFonts w:ascii="Times New Roman" w:hAnsi="Times New Roman" w:cs="Times New Roman"/>
          <w:sz w:val="24"/>
          <w:szCs w:val="24"/>
        </w:rPr>
        <w:t xml:space="preserve"> (</w:t>
      </w:r>
      <w:r w:rsidR="0015320C" w:rsidRPr="00FB2FBA">
        <w:rPr>
          <w:rFonts w:ascii="Times New Roman" w:hAnsi="Times New Roman" w:cs="Times New Roman"/>
          <w:sz w:val="24"/>
          <w:szCs w:val="24"/>
        </w:rPr>
        <w:t xml:space="preserve">Zhao </w:t>
      </w:r>
      <w:r w:rsidR="00271F17" w:rsidRPr="00FB2FBA">
        <w:rPr>
          <w:rFonts w:ascii="Times New Roman" w:hAnsi="Times New Roman" w:cs="Times New Roman"/>
          <w:sz w:val="24"/>
          <w:szCs w:val="24"/>
        </w:rPr>
        <w:t>et al.,2007)</w:t>
      </w:r>
      <w:r w:rsidR="0015320C" w:rsidRPr="00FB2FBA">
        <w:rPr>
          <w:rFonts w:ascii="Times New Roman" w:hAnsi="Times New Roman" w:cs="Times New Roman"/>
          <w:sz w:val="24"/>
          <w:szCs w:val="24"/>
        </w:rPr>
        <w:t xml:space="preserve">.  </w:t>
      </w:r>
      <w:r w:rsidR="0037642A" w:rsidRPr="00FB2FBA">
        <w:rPr>
          <w:rFonts w:ascii="Times New Roman" w:hAnsi="Times New Roman" w:cs="Times New Roman"/>
          <w:sz w:val="24"/>
          <w:szCs w:val="24"/>
        </w:rPr>
        <w:t xml:space="preserve">PDFGS contain tannins, a </w:t>
      </w:r>
      <w:r w:rsidR="00335290" w:rsidRPr="00FB2FBA">
        <w:rPr>
          <w:rFonts w:ascii="Times New Roman" w:hAnsi="Times New Roman" w:cs="Times New Roman"/>
          <w:sz w:val="24"/>
          <w:szCs w:val="24"/>
        </w:rPr>
        <w:t>secondary metabolite</w:t>
      </w:r>
      <w:r w:rsidR="0037642A" w:rsidRPr="00FB2FBA">
        <w:rPr>
          <w:rFonts w:ascii="Times New Roman" w:hAnsi="Times New Roman" w:cs="Times New Roman"/>
          <w:sz w:val="24"/>
          <w:szCs w:val="24"/>
        </w:rPr>
        <w:t xml:space="preserve"> that stimulates phagocytic cells, host mediated activity and a wide range of anti-infective activities (Ha</w:t>
      </w:r>
      <w:r w:rsidR="002176B0">
        <w:rPr>
          <w:rFonts w:ascii="Times New Roman" w:hAnsi="Times New Roman" w:cs="Times New Roman"/>
          <w:sz w:val="24"/>
          <w:szCs w:val="24"/>
        </w:rPr>
        <w:t>s</w:t>
      </w:r>
      <w:r w:rsidR="0037642A" w:rsidRPr="00FB2FBA">
        <w:rPr>
          <w:rFonts w:ascii="Times New Roman" w:hAnsi="Times New Roman" w:cs="Times New Roman"/>
          <w:sz w:val="24"/>
          <w:szCs w:val="24"/>
        </w:rPr>
        <w:t>lam, 1996).</w:t>
      </w:r>
      <w:r w:rsidR="00335290" w:rsidRPr="00FB2FBA">
        <w:rPr>
          <w:rFonts w:ascii="Times New Roman" w:hAnsi="Times New Roman" w:cs="Times New Roman"/>
          <w:sz w:val="24"/>
          <w:szCs w:val="24"/>
        </w:rPr>
        <w:t xml:space="preserve"> Tannin also has antioxidant and superoxide anion scavenging properties</w:t>
      </w:r>
      <w:r w:rsidR="0080157F" w:rsidRPr="00FB2FBA">
        <w:rPr>
          <w:rFonts w:ascii="Times New Roman" w:hAnsi="Times New Roman" w:cs="Times New Roman"/>
          <w:sz w:val="24"/>
          <w:szCs w:val="24"/>
        </w:rPr>
        <w:t xml:space="preserve"> (Bruyne et al., 1999).</w:t>
      </w:r>
      <w:r w:rsidR="004457D3" w:rsidRPr="00FB2FBA">
        <w:rPr>
          <w:rFonts w:ascii="Times New Roman" w:hAnsi="Times New Roman" w:cs="Times New Roman"/>
          <w:sz w:val="24"/>
          <w:szCs w:val="24"/>
        </w:rPr>
        <w:t xml:space="preserve"> Flavonoids are antioxidants compounds which consists of anthocyanins, flavones, </w:t>
      </w:r>
      <w:proofErr w:type="spellStart"/>
      <w:r w:rsidR="004457D3" w:rsidRPr="00FB2FBA">
        <w:rPr>
          <w:rFonts w:ascii="Times New Roman" w:hAnsi="Times New Roman" w:cs="Times New Roman"/>
          <w:sz w:val="24"/>
          <w:szCs w:val="24"/>
        </w:rPr>
        <w:t>flavanol</w:t>
      </w:r>
      <w:proofErr w:type="spellEnd"/>
      <w:r w:rsidR="004457D3" w:rsidRPr="00FB2FBA">
        <w:rPr>
          <w:rFonts w:ascii="Times New Roman" w:hAnsi="Times New Roman" w:cs="Times New Roman"/>
          <w:sz w:val="24"/>
          <w:szCs w:val="24"/>
        </w:rPr>
        <w:t xml:space="preserve"> and </w:t>
      </w:r>
      <w:proofErr w:type="spellStart"/>
      <w:r w:rsidR="004457D3" w:rsidRPr="00FB2FBA">
        <w:rPr>
          <w:rFonts w:ascii="Times New Roman" w:hAnsi="Times New Roman" w:cs="Times New Roman"/>
          <w:sz w:val="24"/>
          <w:szCs w:val="24"/>
        </w:rPr>
        <w:t>isoflavonoids</w:t>
      </w:r>
      <w:proofErr w:type="spellEnd"/>
      <w:r w:rsidR="004457D3" w:rsidRPr="00FB2FBA">
        <w:rPr>
          <w:rFonts w:ascii="Times New Roman" w:hAnsi="Times New Roman" w:cs="Times New Roman"/>
          <w:sz w:val="24"/>
          <w:szCs w:val="24"/>
        </w:rPr>
        <w:t xml:space="preserve"> while </w:t>
      </w:r>
      <w:proofErr w:type="spellStart"/>
      <w:r w:rsidR="004457D3" w:rsidRPr="00FB2FBA">
        <w:rPr>
          <w:rFonts w:ascii="Times New Roman" w:hAnsi="Times New Roman" w:cs="Times New Roman"/>
          <w:sz w:val="24"/>
          <w:szCs w:val="24"/>
        </w:rPr>
        <w:t>hydroxybenzoic</w:t>
      </w:r>
      <w:proofErr w:type="spellEnd"/>
      <w:r w:rsidR="004457D3" w:rsidRPr="00FB2FBA">
        <w:rPr>
          <w:rFonts w:ascii="Times New Roman" w:hAnsi="Times New Roman" w:cs="Times New Roman"/>
          <w:sz w:val="24"/>
          <w:szCs w:val="24"/>
        </w:rPr>
        <w:t xml:space="preserve"> acids and gallic acid are commonly seen in plants with antioxidant and antiradical potentials. Flavonoids have pharmacological properties such as anti-allergic (Yamamoto and Gaynor, 2001), anti-inflammatory (</w:t>
      </w:r>
      <w:proofErr w:type="spellStart"/>
      <w:r w:rsidR="004457D3" w:rsidRPr="00FB2FBA">
        <w:rPr>
          <w:rFonts w:ascii="Times New Roman" w:hAnsi="Times New Roman" w:cs="Times New Roman"/>
          <w:sz w:val="24"/>
          <w:szCs w:val="24"/>
        </w:rPr>
        <w:t>Cazarolli</w:t>
      </w:r>
      <w:proofErr w:type="spellEnd"/>
      <w:r w:rsidR="004457D3" w:rsidRPr="00FB2FBA">
        <w:rPr>
          <w:rFonts w:ascii="Times New Roman" w:hAnsi="Times New Roman" w:cs="Times New Roman"/>
          <w:sz w:val="24"/>
          <w:szCs w:val="24"/>
        </w:rPr>
        <w:t xml:space="preserve"> et al., 2008), antioxidants (</w:t>
      </w:r>
      <w:proofErr w:type="spellStart"/>
      <w:r w:rsidR="004457D3" w:rsidRPr="00FB2FBA">
        <w:rPr>
          <w:rFonts w:ascii="Times New Roman" w:hAnsi="Times New Roman" w:cs="Times New Roman"/>
          <w:sz w:val="24"/>
          <w:szCs w:val="24"/>
        </w:rPr>
        <w:t>Cazarolli</w:t>
      </w:r>
      <w:proofErr w:type="spellEnd"/>
      <w:r w:rsidR="004457D3" w:rsidRPr="00FB2FBA">
        <w:rPr>
          <w:rFonts w:ascii="Times New Roman" w:hAnsi="Times New Roman" w:cs="Times New Roman"/>
          <w:sz w:val="24"/>
          <w:szCs w:val="24"/>
        </w:rPr>
        <w:t xml:space="preserve"> et al., 2008) and antiviral (Cushnie and Lamb, 2011)</w:t>
      </w:r>
      <w:r w:rsidR="00042880" w:rsidRPr="00FB2FBA">
        <w:rPr>
          <w:rFonts w:ascii="Times New Roman" w:hAnsi="Times New Roman" w:cs="Times New Roman"/>
          <w:sz w:val="24"/>
          <w:szCs w:val="24"/>
        </w:rPr>
        <w:t xml:space="preserve">. Curcumin, a </w:t>
      </w:r>
      <w:r w:rsidR="00906328" w:rsidRPr="00FB2FBA">
        <w:rPr>
          <w:rFonts w:ascii="Times New Roman" w:hAnsi="Times New Roman" w:cs="Times New Roman"/>
          <w:sz w:val="24"/>
          <w:szCs w:val="24"/>
        </w:rPr>
        <w:t>natural antioxidant</w:t>
      </w:r>
      <w:r w:rsidR="00042880" w:rsidRPr="00FB2FBA">
        <w:rPr>
          <w:rFonts w:ascii="Times New Roman" w:hAnsi="Times New Roman" w:cs="Times New Roman"/>
          <w:sz w:val="24"/>
          <w:szCs w:val="24"/>
        </w:rPr>
        <w:t xml:space="preserve"> prevents atherosclerosis formation emanating from radical scavenging effects (Indra et al., 2013</w:t>
      </w:r>
      <w:r w:rsidR="00906328" w:rsidRPr="00FB2FBA">
        <w:rPr>
          <w:rFonts w:ascii="Times New Roman" w:hAnsi="Times New Roman" w:cs="Times New Roman"/>
          <w:sz w:val="24"/>
          <w:szCs w:val="24"/>
        </w:rPr>
        <w:t>)</w:t>
      </w:r>
      <w:r w:rsidR="009D304B" w:rsidRPr="00FB2FBA">
        <w:rPr>
          <w:rFonts w:ascii="Times New Roman" w:hAnsi="Times New Roman" w:cs="Times New Roman"/>
          <w:sz w:val="24"/>
          <w:szCs w:val="24"/>
        </w:rPr>
        <w:t>.  Saponins plays a major function in plant defense against pathogens and possess hypoglycemic potentials, antiviral activity and serves as adjuvants in vaccine developments (Sun et al., 2010).</w:t>
      </w:r>
      <w:r w:rsidR="005E0996" w:rsidRPr="00FB2FBA">
        <w:rPr>
          <w:rFonts w:ascii="Times New Roman" w:hAnsi="Times New Roman" w:cs="Times New Roman"/>
          <w:sz w:val="24"/>
          <w:szCs w:val="24"/>
        </w:rPr>
        <w:t xml:space="preserve"> Phenolic compounds have the attribute of antioxidant and antimicrobial properties (</w:t>
      </w:r>
      <w:proofErr w:type="spellStart"/>
      <w:r w:rsidR="005E0996" w:rsidRPr="00FB2FBA">
        <w:rPr>
          <w:rFonts w:ascii="Times New Roman" w:hAnsi="Times New Roman" w:cs="Times New Roman"/>
          <w:sz w:val="24"/>
          <w:szCs w:val="24"/>
        </w:rPr>
        <w:t>Batawila</w:t>
      </w:r>
      <w:proofErr w:type="spellEnd"/>
      <w:r w:rsidR="005E0996" w:rsidRPr="00FB2FBA">
        <w:rPr>
          <w:rFonts w:ascii="Times New Roman" w:hAnsi="Times New Roman" w:cs="Times New Roman"/>
          <w:sz w:val="24"/>
          <w:szCs w:val="24"/>
        </w:rPr>
        <w:t xml:space="preserve"> et al., 2002).</w:t>
      </w:r>
    </w:p>
    <w:p w:rsidR="009E7551" w:rsidRDefault="009E7551" w:rsidP="00AB6036">
      <w:pPr>
        <w:spacing w:after="0"/>
        <w:rPr>
          <w:rFonts w:ascii="Times New Roman" w:hAnsi="Times New Roman" w:cs="Times New Roman"/>
          <w:b/>
          <w:bCs/>
          <w:sz w:val="24"/>
          <w:szCs w:val="24"/>
        </w:rPr>
      </w:pPr>
    </w:p>
    <w:p w:rsidR="009E7551" w:rsidRDefault="009E7551" w:rsidP="00AB6036">
      <w:pPr>
        <w:spacing w:after="0"/>
        <w:rPr>
          <w:rFonts w:ascii="Times New Roman" w:hAnsi="Times New Roman" w:cs="Times New Roman"/>
          <w:b/>
          <w:bCs/>
          <w:sz w:val="24"/>
          <w:szCs w:val="24"/>
        </w:rPr>
      </w:pPr>
    </w:p>
    <w:p w:rsidR="00C571EE" w:rsidRPr="00FB2FBA" w:rsidRDefault="00C571EE" w:rsidP="00AB6036">
      <w:pPr>
        <w:spacing w:after="0"/>
        <w:rPr>
          <w:rFonts w:ascii="Times New Roman" w:hAnsi="Times New Roman" w:cs="Times New Roman"/>
          <w:b/>
          <w:bCs/>
          <w:sz w:val="24"/>
          <w:szCs w:val="24"/>
        </w:rPr>
      </w:pPr>
      <w:r w:rsidRPr="00FB2FBA">
        <w:rPr>
          <w:rFonts w:ascii="Times New Roman" w:hAnsi="Times New Roman" w:cs="Times New Roman"/>
          <w:b/>
          <w:bCs/>
          <w:sz w:val="24"/>
          <w:szCs w:val="24"/>
        </w:rPr>
        <w:t>Method</w:t>
      </w:r>
    </w:p>
    <w:p w:rsidR="00B82147" w:rsidRDefault="00D00E0C" w:rsidP="00AB6036">
      <w:pPr>
        <w:spacing w:after="0"/>
        <w:rPr>
          <w:rFonts w:ascii="Times New Roman" w:hAnsi="Times New Roman" w:cs="Times New Roman"/>
          <w:sz w:val="24"/>
          <w:szCs w:val="24"/>
        </w:rPr>
      </w:pPr>
      <w:r w:rsidRPr="00FB2FBA">
        <w:rPr>
          <w:rFonts w:ascii="Times New Roman" w:hAnsi="Times New Roman" w:cs="Times New Roman"/>
          <w:sz w:val="24"/>
          <w:szCs w:val="24"/>
        </w:rPr>
        <w:t>The review was carried out and data</w:t>
      </w:r>
      <w:r w:rsidR="00250180" w:rsidRPr="00FB2FBA">
        <w:rPr>
          <w:rFonts w:ascii="Times New Roman" w:hAnsi="Times New Roman" w:cs="Times New Roman"/>
          <w:sz w:val="24"/>
          <w:szCs w:val="24"/>
        </w:rPr>
        <w:t xml:space="preserve"> were </w:t>
      </w:r>
      <w:r w:rsidRPr="00FB2FBA">
        <w:rPr>
          <w:rFonts w:ascii="Times New Roman" w:hAnsi="Times New Roman" w:cs="Times New Roman"/>
          <w:sz w:val="24"/>
          <w:szCs w:val="24"/>
        </w:rPr>
        <w:t xml:space="preserve">obtained using </w:t>
      </w:r>
      <w:r w:rsidR="00250180" w:rsidRPr="00FB2FBA">
        <w:rPr>
          <w:rFonts w:ascii="Times New Roman" w:hAnsi="Times New Roman" w:cs="Times New Roman"/>
          <w:sz w:val="24"/>
          <w:szCs w:val="24"/>
        </w:rPr>
        <w:t xml:space="preserve">PUBMED and </w:t>
      </w:r>
      <w:r w:rsidRPr="00FB2FBA">
        <w:rPr>
          <w:rFonts w:ascii="Times New Roman" w:hAnsi="Times New Roman" w:cs="Times New Roman"/>
          <w:sz w:val="24"/>
          <w:szCs w:val="24"/>
        </w:rPr>
        <w:t xml:space="preserve">Science </w:t>
      </w:r>
      <w:r w:rsidR="00250180" w:rsidRPr="00FB2FBA">
        <w:rPr>
          <w:rFonts w:ascii="Times New Roman" w:hAnsi="Times New Roman" w:cs="Times New Roman"/>
          <w:sz w:val="24"/>
          <w:szCs w:val="24"/>
        </w:rPr>
        <w:t>D</w:t>
      </w:r>
      <w:r w:rsidRPr="00FB2FBA">
        <w:rPr>
          <w:rFonts w:ascii="Times New Roman" w:hAnsi="Times New Roman" w:cs="Times New Roman"/>
          <w:sz w:val="24"/>
          <w:szCs w:val="24"/>
        </w:rPr>
        <w:t xml:space="preserve">irect Academic Research Database in April, 2020, for articles that </w:t>
      </w:r>
      <w:r w:rsidR="005030CF" w:rsidRPr="00FB2FBA">
        <w:rPr>
          <w:rFonts w:ascii="Times New Roman" w:hAnsi="Times New Roman" w:cs="Times New Roman"/>
          <w:sz w:val="24"/>
          <w:szCs w:val="24"/>
        </w:rPr>
        <w:t>investigated the</w:t>
      </w:r>
      <w:r w:rsidRPr="00FB2FBA">
        <w:rPr>
          <w:rFonts w:ascii="Times New Roman" w:hAnsi="Times New Roman" w:cs="Times New Roman"/>
          <w:sz w:val="24"/>
          <w:szCs w:val="24"/>
        </w:rPr>
        <w:t xml:space="preserve"> natural plants and anti-viral effects of plants products against human pathogenic viruses. </w:t>
      </w:r>
      <w:r w:rsidR="005030CF" w:rsidRPr="00FB2FBA">
        <w:rPr>
          <w:rFonts w:ascii="Times New Roman" w:hAnsi="Times New Roman" w:cs="Times New Roman"/>
          <w:sz w:val="24"/>
          <w:szCs w:val="24"/>
        </w:rPr>
        <w:t xml:space="preserve"> The following terminology were used for the search review, “plant products”, “natural plants”, “antiviral”, </w:t>
      </w:r>
      <w:r w:rsidR="00250180" w:rsidRPr="00FB2FBA">
        <w:rPr>
          <w:rFonts w:ascii="Times New Roman" w:hAnsi="Times New Roman" w:cs="Times New Roman"/>
          <w:sz w:val="24"/>
          <w:szCs w:val="24"/>
        </w:rPr>
        <w:t xml:space="preserve">“vitamins”, </w:t>
      </w:r>
      <w:r w:rsidR="005030CF" w:rsidRPr="00FB2FBA">
        <w:rPr>
          <w:rFonts w:ascii="Times New Roman" w:hAnsi="Times New Roman" w:cs="Times New Roman"/>
          <w:sz w:val="24"/>
          <w:szCs w:val="24"/>
        </w:rPr>
        <w:t>“virus”, “human pathogens”, “tannins”, “flavonoids”, “saponins” and “phenolic compounds”</w:t>
      </w:r>
      <w:r w:rsidR="006E014A">
        <w:rPr>
          <w:rFonts w:ascii="Times New Roman" w:hAnsi="Times New Roman" w:cs="Times New Roman"/>
          <w:sz w:val="24"/>
          <w:szCs w:val="24"/>
        </w:rPr>
        <w:t>.</w:t>
      </w:r>
    </w:p>
    <w:p w:rsidR="006E014A" w:rsidRDefault="006E014A" w:rsidP="00AB6036">
      <w:pPr>
        <w:spacing w:after="0"/>
        <w:rPr>
          <w:rFonts w:ascii="Times New Roman" w:hAnsi="Times New Roman" w:cs="Times New Roman"/>
          <w:sz w:val="24"/>
          <w:szCs w:val="24"/>
        </w:rPr>
      </w:pPr>
      <w:r>
        <w:rPr>
          <w:rFonts w:ascii="Times New Roman" w:hAnsi="Times New Roman" w:cs="Times New Roman"/>
          <w:sz w:val="24"/>
          <w:szCs w:val="24"/>
        </w:rPr>
        <w:t>Suitable articles were determined, complied and chosen by the authors.</w:t>
      </w:r>
    </w:p>
    <w:p w:rsidR="006E014A" w:rsidRPr="00FB2FBA" w:rsidRDefault="006E014A" w:rsidP="00AB6036">
      <w:pPr>
        <w:spacing w:after="0"/>
        <w:rPr>
          <w:rFonts w:ascii="Times New Roman" w:hAnsi="Times New Roman" w:cs="Times New Roman"/>
          <w:sz w:val="24"/>
          <w:szCs w:val="24"/>
        </w:rPr>
      </w:pPr>
    </w:p>
    <w:p w:rsidR="00392B3B" w:rsidRDefault="001B1AC3" w:rsidP="000A5F28">
      <w:pPr>
        <w:spacing w:after="0"/>
        <w:rPr>
          <w:rFonts w:ascii="Times New Roman" w:hAnsi="Times New Roman" w:cs="Times New Roman"/>
          <w:b/>
          <w:bCs/>
          <w:sz w:val="24"/>
          <w:szCs w:val="24"/>
        </w:rPr>
      </w:pPr>
      <w:r w:rsidRPr="00FB2FBA">
        <w:rPr>
          <w:rFonts w:ascii="Times New Roman" w:hAnsi="Times New Roman" w:cs="Times New Roman"/>
          <w:b/>
          <w:bCs/>
          <w:sz w:val="24"/>
          <w:szCs w:val="24"/>
        </w:rPr>
        <w:t>Result</w:t>
      </w:r>
      <w:r w:rsidR="00902B9C" w:rsidRPr="00FB2FBA">
        <w:rPr>
          <w:rFonts w:ascii="Times New Roman" w:hAnsi="Times New Roman" w:cs="Times New Roman"/>
          <w:b/>
          <w:bCs/>
          <w:sz w:val="24"/>
          <w:szCs w:val="24"/>
        </w:rPr>
        <w:t>s</w:t>
      </w:r>
      <w:r w:rsidRPr="00FB2FBA">
        <w:rPr>
          <w:rFonts w:ascii="Times New Roman" w:hAnsi="Times New Roman" w:cs="Times New Roman"/>
          <w:b/>
          <w:bCs/>
          <w:sz w:val="24"/>
          <w:szCs w:val="24"/>
        </w:rPr>
        <w:t xml:space="preserve"> and Discussion</w:t>
      </w:r>
    </w:p>
    <w:p w:rsidR="000A5F28" w:rsidRPr="00FB2FBA" w:rsidRDefault="00315041" w:rsidP="000A5F28">
      <w:pPr>
        <w:spacing w:after="0"/>
        <w:rPr>
          <w:rFonts w:ascii="Times New Roman" w:eastAsia="Times New Roman" w:hAnsi="Times New Roman" w:cs="Times New Roman"/>
          <w:noProof/>
          <w:color w:val="000000"/>
          <w:sz w:val="20"/>
          <w:szCs w:val="20"/>
        </w:rPr>
      </w:pPr>
      <w:r w:rsidRPr="00FB2FBA">
        <w:rPr>
          <w:rFonts w:ascii="Times New Roman" w:eastAsia="Times New Roman" w:hAnsi="Times New Roman" w:cs="Times New Roman"/>
          <w:sz w:val="20"/>
          <w:szCs w:val="20"/>
        </w:rPr>
        <w:t>Table</w:t>
      </w:r>
      <w:r w:rsidR="000A5F28" w:rsidRPr="00FB2FBA">
        <w:rPr>
          <w:rFonts w:ascii="Times New Roman" w:eastAsia="Times New Roman" w:hAnsi="Times New Roman" w:cs="Times New Roman"/>
          <w:sz w:val="20"/>
          <w:szCs w:val="20"/>
        </w:rPr>
        <w:t xml:space="preserve"> </w:t>
      </w:r>
      <w:r w:rsidRPr="00FB2FBA">
        <w:rPr>
          <w:rFonts w:ascii="Times New Roman" w:eastAsia="Times New Roman" w:hAnsi="Times New Roman" w:cs="Times New Roman"/>
          <w:sz w:val="20"/>
          <w:szCs w:val="20"/>
        </w:rPr>
        <w:t>1</w:t>
      </w:r>
      <w:r w:rsidR="005040CD" w:rsidRPr="00FB2FBA">
        <w:rPr>
          <w:rFonts w:ascii="Times New Roman" w:eastAsia="Times New Roman" w:hAnsi="Times New Roman" w:cs="Times New Roman"/>
          <w:sz w:val="20"/>
          <w:szCs w:val="20"/>
        </w:rPr>
        <w:t>:</w:t>
      </w:r>
      <w:r w:rsidR="00CF6E43" w:rsidRPr="00FB2FBA">
        <w:rPr>
          <w:rFonts w:ascii="Times New Roman" w:eastAsia="Times New Roman" w:hAnsi="Times New Roman" w:cs="Times New Roman"/>
          <w:sz w:val="20"/>
          <w:szCs w:val="20"/>
        </w:rPr>
        <w:t xml:space="preserve"> Different </w:t>
      </w:r>
      <w:r w:rsidRPr="00FB2FBA">
        <w:rPr>
          <w:rFonts w:ascii="Times New Roman" w:eastAsia="Times New Roman" w:hAnsi="Times New Roman" w:cs="Times New Roman"/>
          <w:sz w:val="20"/>
          <w:szCs w:val="20"/>
        </w:rPr>
        <w:t>Agents of Respiratory Infections</w:t>
      </w:r>
      <w:r w:rsidRPr="00FB2FBA">
        <w:rPr>
          <w:rFonts w:ascii="Times New Roman" w:eastAsia="Times New Roman" w:hAnsi="Times New Roman" w:cs="Times New Roman"/>
          <w:noProof/>
          <w:sz w:val="20"/>
          <w:szCs w:val="20"/>
        </w:rPr>
        <w:t xml:space="preserve"> </w:t>
      </w:r>
    </w:p>
    <w:p w:rsidR="00913545" w:rsidRPr="00FB2FBA" w:rsidRDefault="00913545" w:rsidP="000A5F28">
      <w:pPr>
        <w:spacing w:after="0"/>
        <w:rPr>
          <w:rFonts w:ascii="Times New Roman" w:eastAsia="Times New Roman" w:hAnsi="Times New Roman" w:cs="Times New Roman"/>
          <w:noProof/>
          <w:color w:val="000000"/>
          <w:sz w:val="24"/>
          <w:szCs w:val="24"/>
        </w:rPr>
      </w:pPr>
    </w:p>
    <w:p w:rsidR="00BC5900" w:rsidRPr="00FB2FBA" w:rsidRDefault="00667C02" w:rsidP="00913545">
      <w:pPr>
        <w:spacing w:after="0"/>
        <w:rPr>
          <w:rFonts w:ascii="Times New Roman" w:eastAsia="Times New Roman" w:hAnsi="Times New Roman" w:cs="Times New Roman"/>
          <w:sz w:val="24"/>
          <w:szCs w:val="24"/>
        </w:rPr>
      </w:pPr>
      <w:r w:rsidRPr="00FB2FBA">
        <w:rPr>
          <w:rFonts w:ascii="Times New Roman" w:eastAsia="Times New Roman" w:hAnsi="Times New Roman" w:cs="Times New Roman"/>
          <w:noProof/>
          <w:color w:val="000000"/>
          <w:sz w:val="24"/>
          <w:szCs w:val="24"/>
        </w:rPr>
        <w:drawing>
          <wp:inline distT="0" distB="0" distL="0" distR="0">
            <wp:extent cx="5943600" cy="4539142"/>
            <wp:effectExtent l="0" t="0" r="0" b="0"/>
            <wp:docPr id="1" name="Picture 1" descr="Image ch93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ch93t1"/>
                    <pic:cNvPicPr>
                      <a:picLocks noChangeAspect="1" noChangeArrowheads="1"/>
                    </pic:cNvPicPr>
                  </pic:nvPicPr>
                  <pic:blipFill rotWithShape="1">
                    <a:blip r:embed="rId7" cstate="print">
                      <a:duotone>
                        <a:prstClr val="black"/>
                        <a:schemeClr val="accent4">
                          <a:tint val="45000"/>
                          <a:satMod val="400000"/>
                        </a:schemeClr>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 t="5873" r="-936"/>
                    <a:stretch/>
                  </pic:blipFill>
                  <pic:spPr bwMode="auto">
                    <a:xfrm>
                      <a:off x="0" y="0"/>
                      <a:ext cx="5943600" cy="453914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C5900" w:rsidRPr="00FB2FBA" w:rsidRDefault="00BC5900" w:rsidP="00913545">
      <w:pPr>
        <w:spacing w:after="0"/>
        <w:rPr>
          <w:rFonts w:ascii="Times New Roman" w:eastAsia="Times New Roman" w:hAnsi="Times New Roman" w:cs="Times New Roman"/>
          <w:sz w:val="24"/>
          <w:szCs w:val="24"/>
        </w:rPr>
      </w:pPr>
    </w:p>
    <w:p w:rsidR="00913545" w:rsidRPr="00FB2FBA" w:rsidRDefault="00667C02" w:rsidP="00913545">
      <w:pPr>
        <w:spacing w:after="0"/>
        <w:rPr>
          <w:rFonts w:ascii="Times New Roman" w:eastAsia="Times New Roman" w:hAnsi="Times New Roman" w:cs="Times New Roman"/>
          <w:color w:val="000000"/>
          <w:sz w:val="20"/>
          <w:szCs w:val="20"/>
        </w:rPr>
      </w:pPr>
      <w:r w:rsidRPr="00FB2FBA">
        <w:rPr>
          <w:rFonts w:ascii="Times New Roman" w:eastAsia="Times New Roman" w:hAnsi="Times New Roman" w:cs="Times New Roman"/>
          <w:sz w:val="20"/>
          <w:szCs w:val="20"/>
        </w:rPr>
        <w:t>T</w:t>
      </w:r>
      <w:r w:rsidR="00913545" w:rsidRPr="00FB2FBA">
        <w:rPr>
          <w:rFonts w:ascii="Times New Roman" w:eastAsia="Times New Roman" w:hAnsi="Times New Roman" w:cs="Times New Roman"/>
          <w:sz w:val="20"/>
          <w:szCs w:val="20"/>
        </w:rPr>
        <w:t>he influenza viruses grouped into four genera: influenza A virus (IAV), influenza B virus (IBV), influenza C virus (ICV) and influenza D virus (IDV). Other viruses implicated in respiratory tract infection Rhinoviruses, Coronaviruses, Adenoviruses, Respiratory Syncytial Virus (RSV),</w:t>
      </w:r>
      <w:r w:rsidR="00913545" w:rsidRPr="00FB2FBA">
        <w:rPr>
          <w:rFonts w:ascii="Times New Roman" w:hAnsi="Times New Roman" w:cs="Times New Roman"/>
          <w:sz w:val="20"/>
          <w:szCs w:val="20"/>
        </w:rPr>
        <w:t xml:space="preserve"> SARS-CoV-2,</w:t>
      </w:r>
      <w:r w:rsidR="00DB0CDE" w:rsidRPr="00FB2FBA">
        <w:rPr>
          <w:rFonts w:ascii="Times New Roman" w:hAnsi="Times New Roman" w:cs="Times New Roman"/>
          <w:sz w:val="20"/>
          <w:szCs w:val="20"/>
        </w:rPr>
        <w:t xml:space="preserve"> </w:t>
      </w:r>
      <w:r w:rsidR="00913545" w:rsidRPr="00FB2FBA">
        <w:rPr>
          <w:rFonts w:ascii="Times New Roman" w:hAnsi="Times New Roman" w:cs="Times New Roman"/>
          <w:sz w:val="20"/>
          <w:szCs w:val="20"/>
        </w:rPr>
        <w:t>H</w:t>
      </w:r>
      <w:r w:rsidR="00913545" w:rsidRPr="00FB2FBA">
        <w:rPr>
          <w:rFonts w:ascii="Times New Roman" w:eastAsia="Times New Roman" w:hAnsi="Times New Roman" w:cs="Times New Roman"/>
          <w:sz w:val="20"/>
          <w:szCs w:val="20"/>
        </w:rPr>
        <w:t xml:space="preserve">erpes Simplex Virus (HSV), Varicella-Zoster Virus (VZV) </w:t>
      </w:r>
      <w:r w:rsidR="00913545" w:rsidRPr="00FB2FBA">
        <w:rPr>
          <w:rFonts w:ascii="Times New Roman" w:eastAsia="Times New Roman" w:hAnsi="Times New Roman" w:cs="Times New Roman"/>
          <w:color w:val="000000"/>
          <w:sz w:val="20"/>
          <w:szCs w:val="20"/>
        </w:rPr>
        <w:t>(</w:t>
      </w:r>
      <w:proofErr w:type="spellStart"/>
      <w:r w:rsidR="00913545" w:rsidRPr="00FB2FBA">
        <w:rPr>
          <w:rFonts w:ascii="Times New Roman" w:eastAsia="Times New Roman" w:hAnsi="Times New Roman" w:cs="Times New Roman"/>
          <w:color w:val="000000"/>
          <w:sz w:val="20"/>
          <w:szCs w:val="20"/>
        </w:rPr>
        <w:t>Dasaraju</w:t>
      </w:r>
      <w:proofErr w:type="spellEnd"/>
      <w:r w:rsidR="00913545" w:rsidRPr="00FB2FBA">
        <w:rPr>
          <w:rFonts w:ascii="Times New Roman" w:eastAsia="Times New Roman" w:hAnsi="Times New Roman" w:cs="Times New Roman"/>
          <w:color w:val="000000"/>
          <w:sz w:val="20"/>
          <w:szCs w:val="20"/>
        </w:rPr>
        <w:t xml:space="preserve"> and </w:t>
      </w:r>
      <w:proofErr w:type="spellStart"/>
      <w:r w:rsidR="00913545" w:rsidRPr="00FB2FBA">
        <w:rPr>
          <w:rFonts w:ascii="Times New Roman" w:eastAsia="Times New Roman" w:hAnsi="Times New Roman" w:cs="Times New Roman"/>
          <w:color w:val="000000"/>
          <w:sz w:val="20"/>
          <w:szCs w:val="20"/>
        </w:rPr>
        <w:t>Chein</w:t>
      </w:r>
      <w:proofErr w:type="spellEnd"/>
      <w:r w:rsidR="00913545" w:rsidRPr="00FB2FBA">
        <w:rPr>
          <w:rFonts w:ascii="Times New Roman" w:eastAsia="Times New Roman" w:hAnsi="Times New Roman" w:cs="Times New Roman"/>
          <w:color w:val="000000"/>
          <w:sz w:val="20"/>
          <w:szCs w:val="20"/>
        </w:rPr>
        <w:t>, 1996)</w:t>
      </w:r>
    </w:p>
    <w:p w:rsidR="00913545" w:rsidRPr="00FB2FBA" w:rsidRDefault="00913545" w:rsidP="000A5F28">
      <w:pPr>
        <w:spacing w:after="0"/>
        <w:rPr>
          <w:rFonts w:ascii="Times New Roman" w:eastAsia="Times New Roman" w:hAnsi="Times New Roman" w:cs="Times New Roman"/>
          <w:noProof/>
          <w:color w:val="000000"/>
          <w:sz w:val="20"/>
          <w:szCs w:val="20"/>
        </w:rPr>
      </w:pPr>
    </w:p>
    <w:p w:rsidR="000A5F28" w:rsidRDefault="000A5F28"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Default="00AD2443" w:rsidP="000A5F28">
      <w:pPr>
        <w:spacing w:after="0"/>
        <w:rPr>
          <w:rFonts w:ascii="Times New Roman" w:eastAsia="Times New Roman" w:hAnsi="Times New Roman" w:cs="Times New Roman"/>
          <w:noProof/>
          <w:color w:val="000000"/>
          <w:sz w:val="24"/>
          <w:szCs w:val="24"/>
        </w:rPr>
      </w:pPr>
    </w:p>
    <w:p w:rsidR="00AD2443" w:rsidRPr="00FB2FBA" w:rsidRDefault="00AD2443" w:rsidP="000A5F28">
      <w:pPr>
        <w:spacing w:after="0"/>
        <w:rPr>
          <w:rFonts w:ascii="Times New Roman" w:eastAsia="Times New Roman" w:hAnsi="Times New Roman" w:cs="Times New Roman"/>
          <w:noProof/>
          <w:color w:val="000000"/>
          <w:sz w:val="24"/>
          <w:szCs w:val="24"/>
        </w:rPr>
      </w:pPr>
    </w:p>
    <w:p w:rsidR="000A5F28" w:rsidRPr="00FB2FBA" w:rsidRDefault="000A5F28" w:rsidP="000A5F28">
      <w:pPr>
        <w:spacing w:after="0"/>
        <w:rPr>
          <w:rFonts w:ascii="Times New Roman" w:eastAsia="Times New Roman" w:hAnsi="Times New Roman" w:cs="Times New Roman"/>
          <w:noProof/>
          <w:color w:val="000000"/>
          <w:sz w:val="24"/>
          <w:szCs w:val="24"/>
        </w:rPr>
      </w:pPr>
    </w:p>
    <w:p w:rsidR="000B2848" w:rsidRPr="00FB2FBA" w:rsidRDefault="000B2848" w:rsidP="00AB6036">
      <w:pPr>
        <w:spacing w:after="0"/>
        <w:rPr>
          <w:rFonts w:ascii="Times New Roman" w:hAnsi="Times New Roman" w:cs="Times New Roman"/>
          <w:sz w:val="24"/>
          <w:szCs w:val="24"/>
        </w:rPr>
      </w:pPr>
    </w:p>
    <w:p w:rsidR="00430E8C" w:rsidRPr="00FB2FBA" w:rsidRDefault="00A10471" w:rsidP="00AB6036">
      <w:pPr>
        <w:spacing w:after="0"/>
        <w:rPr>
          <w:rFonts w:ascii="Times New Roman" w:hAnsi="Times New Roman" w:cs="Times New Roman"/>
          <w:sz w:val="24"/>
          <w:szCs w:val="24"/>
        </w:rPr>
      </w:pPr>
      <w:r w:rsidRPr="00FB2FBA">
        <w:rPr>
          <w:rFonts w:ascii="Times New Roman" w:hAnsi="Times New Roman" w:cs="Times New Roman"/>
          <w:noProof/>
          <w:sz w:val="24"/>
          <w:szCs w:val="24"/>
        </w:rPr>
        <w:drawing>
          <wp:inline distT="0" distB="0" distL="0" distR="0">
            <wp:extent cx="5951220" cy="2853558"/>
            <wp:effectExtent l="0" t="0" r="0" b="4445"/>
            <wp:docPr id="24" name="Picture 24"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69124" cy="2910092"/>
                    </a:xfrm>
                    <a:prstGeom prst="rect">
                      <a:avLst/>
                    </a:prstGeom>
                    <a:noFill/>
                    <a:ln>
                      <a:noFill/>
                    </a:ln>
                  </pic:spPr>
                </pic:pic>
              </a:graphicData>
            </a:graphic>
          </wp:inline>
        </w:drawing>
      </w:r>
    </w:p>
    <w:p w:rsidR="00A10471" w:rsidRPr="00FB2FBA" w:rsidRDefault="00A10471" w:rsidP="00913545">
      <w:pPr>
        <w:spacing w:after="0"/>
        <w:rPr>
          <w:rFonts w:ascii="Times New Roman" w:hAnsi="Times New Roman" w:cs="Times New Roman"/>
          <w:sz w:val="24"/>
          <w:szCs w:val="24"/>
        </w:rPr>
      </w:pPr>
    </w:p>
    <w:p w:rsidR="001B76B9" w:rsidRPr="00FB2FBA" w:rsidRDefault="00645BA1" w:rsidP="001B76B9">
      <w:pPr>
        <w:spacing w:after="0"/>
        <w:rPr>
          <w:rFonts w:ascii="Times New Roman" w:hAnsi="Times New Roman" w:cs="Times New Roman"/>
          <w:sz w:val="20"/>
          <w:szCs w:val="20"/>
          <w:shd w:val="clear" w:color="auto" w:fill="F5F5F5"/>
        </w:rPr>
      </w:pPr>
      <w:r w:rsidRPr="00FB2FBA">
        <w:rPr>
          <w:rFonts w:ascii="Times New Roman" w:hAnsi="Times New Roman" w:cs="Times New Roman"/>
          <w:b/>
          <w:bCs/>
          <w:sz w:val="24"/>
          <w:szCs w:val="24"/>
        </w:rPr>
        <w:t>FIG 1</w:t>
      </w:r>
      <w:r w:rsidR="006040D8" w:rsidRPr="00FB2FBA">
        <w:rPr>
          <w:rFonts w:ascii="Times New Roman" w:hAnsi="Times New Roman" w:cs="Times New Roman"/>
          <w:b/>
          <w:bCs/>
          <w:color w:val="333333"/>
          <w:sz w:val="24"/>
          <w:szCs w:val="24"/>
          <w:shd w:val="clear" w:color="auto" w:fill="F5F5F5"/>
        </w:rPr>
        <w:t xml:space="preserve">: </w:t>
      </w:r>
      <w:r w:rsidR="006040D8" w:rsidRPr="00FB2FBA">
        <w:rPr>
          <w:rFonts w:ascii="Times New Roman" w:hAnsi="Times New Roman" w:cs="Times New Roman"/>
          <w:sz w:val="20"/>
          <w:szCs w:val="20"/>
          <w:shd w:val="clear" w:color="auto" w:fill="F5F5F5"/>
        </w:rPr>
        <w:t>Schematic diagram of life cycle and important virus protein in human cells. Following the entry, the virus replication is made up of three steps of viral RNA and protein synthesis defined as expression of early, intermediate and late viral gene</w:t>
      </w:r>
      <w:r w:rsidR="00116777" w:rsidRPr="00FB2FBA">
        <w:rPr>
          <w:rFonts w:ascii="Times New Roman" w:hAnsi="Times New Roman" w:cs="Times New Roman"/>
          <w:sz w:val="20"/>
          <w:szCs w:val="20"/>
          <w:shd w:val="clear" w:color="auto" w:fill="F5F5F5"/>
        </w:rPr>
        <w:t xml:space="preserve"> (Gerd, 2020)</w:t>
      </w:r>
    </w:p>
    <w:p w:rsidR="00AA6974" w:rsidRPr="00FB2FBA" w:rsidRDefault="00AA6974" w:rsidP="001B76B9">
      <w:pPr>
        <w:spacing w:after="0"/>
        <w:rPr>
          <w:rFonts w:ascii="Times New Roman" w:hAnsi="Times New Roman" w:cs="Times New Roman"/>
          <w:sz w:val="20"/>
          <w:szCs w:val="20"/>
          <w:shd w:val="clear" w:color="auto" w:fill="F5F5F5"/>
        </w:rPr>
      </w:pPr>
    </w:p>
    <w:p w:rsidR="001B76B9" w:rsidRPr="00FB2FBA" w:rsidRDefault="001B76B9" w:rsidP="001B76B9">
      <w:pPr>
        <w:spacing w:after="0"/>
        <w:rPr>
          <w:rFonts w:ascii="Times New Roman" w:hAnsi="Times New Roman" w:cs="Times New Roman"/>
          <w:b/>
          <w:bCs/>
          <w:color w:val="000000" w:themeColor="text1"/>
          <w:sz w:val="24"/>
          <w:szCs w:val="24"/>
          <w:shd w:val="clear" w:color="auto" w:fill="F5F5F5"/>
        </w:rPr>
      </w:pPr>
      <w:r w:rsidRPr="00FB2FBA">
        <w:rPr>
          <w:rFonts w:ascii="Times New Roman" w:hAnsi="Times New Roman" w:cs="Times New Roman"/>
          <w:b/>
          <w:bCs/>
          <w:color w:val="000000" w:themeColor="text1"/>
          <w:sz w:val="24"/>
          <w:szCs w:val="24"/>
          <w:shd w:val="clear" w:color="auto" w:fill="F5F5F5"/>
        </w:rPr>
        <w:t>P</w:t>
      </w:r>
      <w:r w:rsidRPr="00FB2FBA">
        <w:rPr>
          <w:rFonts w:ascii="Times New Roman" w:hAnsi="Times New Roman" w:cs="Times New Roman"/>
          <w:b/>
          <w:bCs/>
          <w:color w:val="000000" w:themeColor="text1"/>
          <w:sz w:val="24"/>
          <w:szCs w:val="24"/>
        </w:rPr>
        <w:t xml:space="preserve">DFGS </w:t>
      </w:r>
      <w:r w:rsidR="006E5AC3" w:rsidRPr="00FB2FBA">
        <w:rPr>
          <w:rFonts w:ascii="Times New Roman" w:hAnsi="Times New Roman" w:cs="Times New Roman"/>
          <w:b/>
          <w:bCs/>
          <w:color w:val="000000" w:themeColor="text1"/>
          <w:sz w:val="24"/>
          <w:szCs w:val="24"/>
        </w:rPr>
        <w:t xml:space="preserve">Interferes with </w:t>
      </w:r>
      <w:r w:rsidRPr="00FB2FBA">
        <w:rPr>
          <w:rFonts w:ascii="Times New Roman" w:hAnsi="Times New Roman" w:cs="Times New Roman"/>
          <w:b/>
          <w:bCs/>
          <w:color w:val="000000" w:themeColor="text1"/>
          <w:sz w:val="24"/>
          <w:szCs w:val="24"/>
        </w:rPr>
        <w:t>IAV Host Entry</w:t>
      </w:r>
    </w:p>
    <w:p w:rsidR="001B76B9" w:rsidRPr="00FB2FBA" w:rsidRDefault="001B76B9">
      <w:pPr>
        <w:rPr>
          <w:rFonts w:ascii="Times New Roman" w:hAnsi="Times New Roman" w:cs="Times New Roman"/>
          <w:sz w:val="24"/>
          <w:szCs w:val="24"/>
        </w:rPr>
      </w:pPr>
      <w:r w:rsidRPr="00FB2FBA">
        <w:rPr>
          <w:rFonts w:ascii="Times New Roman" w:hAnsi="Times New Roman" w:cs="Times New Roman"/>
          <w:sz w:val="24"/>
          <w:szCs w:val="24"/>
        </w:rPr>
        <w:t>PDFGS such as edible bird nest (EBN) extracts, lectin</w:t>
      </w:r>
      <w:r w:rsidR="00BF1E17" w:rsidRPr="00FB2FBA">
        <w:rPr>
          <w:rFonts w:ascii="Times New Roman" w:hAnsi="Times New Roman" w:cs="Times New Roman"/>
          <w:sz w:val="24"/>
          <w:szCs w:val="24"/>
        </w:rPr>
        <w:t>-l</w:t>
      </w:r>
      <w:r w:rsidRPr="00FB2FBA">
        <w:rPr>
          <w:rFonts w:ascii="Times New Roman" w:hAnsi="Times New Roman" w:cs="Times New Roman"/>
          <w:sz w:val="24"/>
          <w:szCs w:val="24"/>
        </w:rPr>
        <w:t>ike compounds from Japanese plum, green tea, guava tea, isorhamnetin, tannins, HS, and polysaccharides from marine algae suppressed IAV-host cellular interactions through the inhibition of viral HA activities</w:t>
      </w:r>
      <w:r w:rsidR="002A2C34" w:rsidRPr="00FB2FBA">
        <w:rPr>
          <w:rFonts w:ascii="Times New Roman" w:hAnsi="Times New Roman" w:cs="Times New Roman"/>
          <w:sz w:val="24"/>
          <w:szCs w:val="24"/>
        </w:rPr>
        <w:t>.</w:t>
      </w:r>
      <w:r w:rsidR="00862254" w:rsidRPr="00FB2FBA">
        <w:rPr>
          <w:rFonts w:ascii="Times New Roman" w:hAnsi="Times New Roman" w:cs="Times New Roman"/>
          <w:sz w:val="24"/>
          <w:szCs w:val="24"/>
        </w:rPr>
        <w:t xml:space="preserve"> Other PDFGS such as Portulaca oleracea (P. oleracea) extracts, quercetin and EBN are able to prevent virus-host interaction by binding with strong affinity to the surface coats of IAV</w:t>
      </w:r>
      <w:r w:rsidR="0023510F" w:rsidRPr="00FB2FBA">
        <w:rPr>
          <w:rFonts w:ascii="Times New Roman" w:hAnsi="Times New Roman" w:cs="Times New Roman"/>
          <w:sz w:val="24"/>
          <w:szCs w:val="24"/>
        </w:rPr>
        <w:t>. Report has also shown that some PDFGS such as epigallocatechin gallate (EGCG) have the capacity to destroy viral surface coat and interferes with virus-host interaction</w:t>
      </w:r>
      <w:r w:rsidR="004A55A4" w:rsidRPr="00FB2FBA">
        <w:rPr>
          <w:rFonts w:ascii="Times New Roman" w:hAnsi="Times New Roman" w:cs="Times New Roman"/>
          <w:sz w:val="24"/>
          <w:szCs w:val="24"/>
        </w:rPr>
        <w:t xml:space="preserve"> </w:t>
      </w:r>
      <w:r w:rsidR="004A55A4" w:rsidRPr="00FB2FBA">
        <w:rPr>
          <w:rFonts w:ascii="Times New Roman" w:hAnsi="Times New Roman" w:cs="Times New Roman"/>
          <w:color w:val="000000"/>
          <w:sz w:val="24"/>
          <w:szCs w:val="24"/>
          <w:shd w:val="clear" w:color="auto" w:fill="FFFFFF"/>
        </w:rPr>
        <w:t>which promotes the growth of the virus, such as RNA polymerase, protease, and reverse transcriptase</w:t>
      </w:r>
      <w:r w:rsidR="00443470" w:rsidRPr="00FB2FBA">
        <w:rPr>
          <w:rFonts w:ascii="Times New Roman" w:hAnsi="Times New Roman" w:cs="Times New Roman"/>
          <w:sz w:val="24"/>
          <w:szCs w:val="24"/>
        </w:rPr>
        <w:t xml:space="preserve"> (Kim et al., 2013).</w:t>
      </w:r>
    </w:p>
    <w:p w:rsidR="00AD021C" w:rsidRPr="00FB2FBA" w:rsidRDefault="00AD021C">
      <w:pPr>
        <w:rPr>
          <w:rFonts w:ascii="Times New Roman" w:hAnsi="Times New Roman" w:cs="Times New Roman"/>
          <w:b/>
          <w:bCs/>
          <w:sz w:val="24"/>
          <w:szCs w:val="24"/>
        </w:rPr>
      </w:pPr>
      <w:r w:rsidRPr="00FB2FBA">
        <w:rPr>
          <w:rFonts w:ascii="Times New Roman" w:hAnsi="Times New Roman" w:cs="Times New Roman"/>
          <w:b/>
          <w:bCs/>
          <w:sz w:val="24"/>
          <w:szCs w:val="24"/>
        </w:rPr>
        <w:t xml:space="preserve">PDFGS </w:t>
      </w:r>
      <w:r w:rsidR="00BA34CD" w:rsidRPr="00FB2FBA">
        <w:rPr>
          <w:rFonts w:ascii="Times New Roman" w:hAnsi="Times New Roman" w:cs="Times New Roman"/>
          <w:b/>
          <w:bCs/>
          <w:sz w:val="24"/>
          <w:szCs w:val="24"/>
        </w:rPr>
        <w:t>Attenuates</w:t>
      </w:r>
      <w:r w:rsidRPr="00FB2FBA">
        <w:rPr>
          <w:rFonts w:ascii="Times New Roman" w:hAnsi="Times New Roman" w:cs="Times New Roman"/>
          <w:b/>
          <w:bCs/>
          <w:sz w:val="24"/>
          <w:szCs w:val="24"/>
        </w:rPr>
        <w:t xml:space="preserve"> IAV </w:t>
      </w:r>
      <w:r w:rsidR="00BA34CD" w:rsidRPr="00FB2FBA">
        <w:rPr>
          <w:rFonts w:ascii="Times New Roman" w:hAnsi="Times New Roman" w:cs="Times New Roman"/>
          <w:b/>
          <w:bCs/>
          <w:sz w:val="24"/>
          <w:szCs w:val="24"/>
        </w:rPr>
        <w:t>Multiplication</w:t>
      </w:r>
    </w:p>
    <w:p w:rsidR="005569B4" w:rsidRPr="00FB2FBA" w:rsidRDefault="003A3790" w:rsidP="00AD021C">
      <w:pPr>
        <w:rPr>
          <w:rFonts w:ascii="Times New Roman" w:hAnsi="Times New Roman" w:cs="Times New Roman"/>
          <w:sz w:val="24"/>
          <w:szCs w:val="24"/>
        </w:rPr>
      </w:pPr>
      <w:r w:rsidRPr="00FB2FBA">
        <w:rPr>
          <w:rFonts w:ascii="Times New Roman" w:hAnsi="Times New Roman" w:cs="Times New Roman"/>
          <w:sz w:val="24"/>
          <w:szCs w:val="24"/>
        </w:rPr>
        <w:t>From Table 2 below, PDFGS block the reproduction of IAV by blocking the IAV transcription and replication. PDFGS like quercetin</w:t>
      </w:r>
      <w:r w:rsidR="00373ED3" w:rsidRPr="00FB2FBA">
        <w:rPr>
          <w:rFonts w:ascii="Times New Roman" w:hAnsi="Times New Roman" w:cs="Times New Roman"/>
          <w:sz w:val="24"/>
          <w:szCs w:val="24"/>
        </w:rPr>
        <w:t xml:space="preserve"> 3-rhamnoside, P. oleracea prevent the production of mRNA transcripts of IAV matrix protein (IAV-M) in the IAV infected cultured cells (</w:t>
      </w:r>
      <w:r w:rsidR="0034177D" w:rsidRPr="00FB2FBA">
        <w:rPr>
          <w:rFonts w:ascii="Times New Roman" w:hAnsi="Times New Roman" w:cs="Times New Roman"/>
          <w:sz w:val="24"/>
          <w:szCs w:val="24"/>
        </w:rPr>
        <w:t>Li et al.,2019</w:t>
      </w:r>
      <w:r w:rsidR="00373ED3" w:rsidRPr="00FB2FBA">
        <w:rPr>
          <w:rFonts w:ascii="Times New Roman" w:hAnsi="Times New Roman" w:cs="Times New Roman"/>
          <w:sz w:val="24"/>
          <w:szCs w:val="24"/>
        </w:rPr>
        <w:t>). Following</w:t>
      </w:r>
      <w:r w:rsidRPr="00FB2FBA">
        <w:rPr>
          <w:rFonts w:ascii="Times New Roman" w:hAnsi="Times New Roman" w:cs="Times New Roman"/>
          <w:sz w:val="24"/>
          <w:szCs w:val="24"/>
        </w:rPr>
        <w:t xml:space="preserve"> </w:t>
      </w:r>
      <w:r w:rsidR="00373ED3" w:rsidRPr="00FB2FBA">
        <w:rPr>
          <w:rFonts w:ascii="Times New Roman" w:hAnsi="Times New Roman" w:cs="Times New Roman"/>
          <w:sz w:val="24"/>
          <w:szCs w:val="24"/>
        </w:rPr>
        <w:t>treatments of IAV exposed cells with iridoid glycosides, there is prevention of IAV polymerase activities (Guo et al.,</w:t>
      </w:r>
      <w:r w:rsidR="00335CAC" w:rsidRPr="00FB2FBA">
        <w:rPr>
          <w:rFonts w:ascii="Times New Roman" w:hAnsi="Times New Roman" w:cs="Times New Roman"/>
          <w:sz w:val="24"/>
          <w:szCs w:val="24"/>
        </w:rPr>
        <w:t>2020</w:t>
      </w:r>
      <w:r w:rsidR="00373ED3" w:rsidRPr="00FB2FBA">
        <w:rPr>
          <w:rFonts w:ascii="Times New Roman" w:hAnsi="Times New Roman" w:cs="Times New Roman"/>
          <w:sz w:val="24"/>
          <w:szCs w:val="24"/>
        </w:rPr>
        <w:t xml:space="preserve">). According to the article review, </w:t>
      </w:r>
      <w:r w:rsidR="00F46E40" w:rsidRPr="00FB2FBA">
        <w:rPr>
          <w:rFonts w:ascii="Times New Roman" w:hAnsi="Times New Roman" w:cs="Times New Roman"/>
          <w:sz w:val="24"/>
          <w:szCs w:val="24"/>
        </w:rPr>
        <w:t xml:space="preserve">PDFGS such as </w:t>
      </w:r>
      <w:proofErr w:type="spellStart"/>
      <w:r w:rsidR="00F46E40" w:rsidRPr="00FB2FBA">
        <w:rPr>
          <w:rFonts w:ascii="Times New Roman" w:hAnsi="Times New Roman" w:cs="Times New Roman"/>
          <w:sz w:val="24"/>
          <w:szCs w:val="24"/>
        </w:rPr>
        <w:t>germacrone</w:t>
      </w:r>
      <w:proofErr w:type="spellEnd"/>
      <w:r w:rsidR="00F46E40" w:rsidRPr="00FB2FBA">
        <w:rPr>
          <w:rFonts w:ascii="Times New Roman" w:hAnsi="Times New Roman" w:cs="Times New Roman"/>
          <w:sz w:val="24"/>
          <w:szCs w:val="24"/>
        </w:rPr>
        <w:t xml:space="preserve">, green tea, guava tea, </w:t>
      </w:r>
      <w:proofErr w:type="spellStart"/>
      <w:r w:rsidR="00F46E40" w:rsidRPr="00FB2FBA">
        <w:rPr>
          <w:rFonts w:ascii="Times New Roman" w:hAnsi="Times New Roman" w:cs="Times New Roman"/>
          <w:sz w:val="24"/>
          <w:szCs w:val="24"/>
        </w:rPr>
        <w:t>isocorilagin</w:t>
      </w:r>
      <w:proofErr w:type="spellEnd"/>
      <w:r w:rsidR="00F46E40" w:rsidRPr="00FB2FBA">
        <w:rPr>
          <w:rFonts w:ascii="Times New Roman" w:hAnsi="Times New Roman" w:cs="Times New Roman"/>
          <w:sz w:val="24"/>
          <w:szCs w:val="24"/>
        </w:rPr>
        <w:t xml:space="preserve">, G. </w:t>
      </w:r>
      <w:proofErr w:type="spellStart"/>
      <w:r w:rsidR="00F46E40" w:rsidRPr="00FB2FBA">
        <w:rPr>
          <w:rFonts w:ascii="Times New Roman" w:hAnsi="Times New Roman" w:cs="Times New Roman"/>
          <w:sz w:val="24"/>
          <w:szCs w:val="24"/>
        </w:rPr>
        <w:t>thunbergii</w:t>
      </w:r>
      <w:proofErr w:type="spellEnd"/>
      <w:r w:rsidR="00F46E40" w:rsidRPr="00FB2FBA">
        <w:rPr>
          <w:rFonts w:ascii="Times New Roman" w:hAnsi="Times New Roman" w:cs="Times New Roman"/>
          <w:sz w:val="24"/>
          <w:szCs w:val="24"/>
        </w:rPr>
        <w:t xml:space="preserve">, </w:t>
      </w:r>
      <w:proofErr w:type="spellStart"/>
      <w:r w:rsidR="00F46E40" w:rsidRPr="00FB2FBA">
        <w:rPr>
          <w:rFonts w:ascii="Times New Roman" w:hAnsi="Times New Roman" w:cs="Times New Roman"/>
          <w:sz w:val="24"/>
          <w:szCs w:val="24"/>
        </w:rPr>
        <w:t>isorhamnetin</w:t>
      </w:r>
      <w:proofErr w:type="spellEnd"/>
      <w:r w:rsidR="00F46E40" w:rsidRPr="00FB2FBA">
        <w:rPr>
          <w:rFonts w:ascii="Times New Roman" w:hAnsi="Times New Roman" w:cs="Times New Roman"/>
          <w:sz w:val="24"/>
          <w:szCs w:val="24"/>
        </w:rPr>
        <w:t xml:space="preserve">, </w:t>
      </w:r>
      <w:proofErr w:type="spellStart"/>
      <w:r w:rsidR="00F46E40" w:rsidRPr="00FB2FBA">
        <w:rPr>
          <w:rFonts w:ascii="Times New Roman" w:hAnsi="Times New Roman" w:cs="Times New Roman"/>
          <w:sz w:val="24"/>
          <w:szCs w:val="24"/>
        </w:rPr>
        <w:t>quercetin</w:t>
      </w:r>
      <w:proofErr w:type="spellEnd"/>
      <w:r w:rsidR="00F46E40" w:rsidRPr="00FB2FBA">
        <w:rPr>
          <w:rFonts w:ascii="Times New Roman" w:hAnsi="Times New Roman" w:cs="Times New Roman"/>
          <w:sz w:val="24"/>
          <w:szCs w:val="24"/>
        </w:rPr>
        <w:t xml:space="preserve">, </w:t>
      </w:r>
      <w:proofErr w:type="spellStart"/>
      <w:r w:rsidR="00F46E40" w:rsidRPr="00FB2FBA">
        <w:rPr>
          <w:rFonts w:ascii="Times New Roman" w:hAnsi="Times New Roman" w:cs="Times New Roman"/>
          <w:sz w:val="24"/>
          <w:szCs w:val="24"/>
        </w:rPr>
        <w:t>kaempferol</w:t>
      </w:r>
      <w:proofErr w:type="spellEnd"/>
      <w:r w:rsidR="00F46E40" w:rsidRPr="00FB2FBA">
        <w:rPr>
          <w:rFonts w:ascii="Times New Roman" w:hAnsi="Times New Roman" w:cs="Times New Roman"/>
          <w:sz w:val="24"/>
          <w:szCs w:val="24"/>
        </w:rPr>
        <w:t xml:space="preserve">, glycosyl hesperidin, EGCG, </w:t>
      </w:r>
      <w:proofErr w:type="spellStart"/>
      <w:r w:rsidR="00F46E40" w:rsidRPr="00FB2FBA">
        <w:rPr>
          <w:rFonts w:ascii="Times New Roman" w:hAnsi="Times New Roman" w:cs="Times New Roman"/>
          <w:sz w:val="24"/>
          <w:szCs w:val="24"/>
        </w:rPr>
        <w:t>gallic</w:t>
      </w:r>
      <w:proofErr w:type="spellEnd"/>
      <w:r w:rsidR="00F46E40" w:rsidRPr="00FB2FBA">
        <w:rPr>
          <w:rFonts w:ascii="Times New Roman" w:hAnsi="Times New Roman" w:cs="Times New Roman"/>
          <w:sz w:val="24"/>
          <w:szCs w:val="24"/>
        </w:rPr>
        <w:t xml:space="preserve"> acid, </w:t>
      </w:r>
      <w:proofErr w:type="spellStart"/>
      <w:r w:rsidR="00F46E40" w:rsidRPr="00FB2FBA">
        <w:rPr>
          <w:rFonts w:ascii="Times New Roman" w:hAnsi="Times New Roman" w:cs="Times New Roman"/>
          <w:sz w:val="24"/>
          <w:szCs w:val="24"/>
        </w:rPr>
        <w:t>pentagalloylglucose</w:t>
      </w:r>
      <w:proofErr w:type="spellEnd"/>
      <w:r w:rsidR="00F46E40" w:rsidRPr="00FB2FBA">
        <w:rPr>
          <w:rFonts w:ascii="Times New Roman" w:hAnsi="Times New Roman" w:cs="Times New Roman"/>
          <w:sz w:val="24"/>
          <w:szCs w:val="24"/>
        </w:rPr>
        <w:t xml:space="preserve">, and tannic acid suppressed IAV NA activities in infected cell </w:t>
      </w:r>
      <w:r w:rsidR="003B3F69" w:rsidRPr="00FB2FBA">
        <w:rPr>
          <w:rFonts w:ascii="Times New Roman" w:hAnsi="Times New Roman" w:cs="Times New Roman"/>
          <w:sz w:val="24"/>
          <w:szCs w:val="24"/>
        </w:rPr>
        <w:t>lines (</w:t>
      </w:r>
      <w:r w:rsidR="008648BC" w:rsidRPr="00FB2FBA">
        <w:rPr>
          <w:rFonts w:ascii="Times New Roman" w:hAnsi="Times New Roman" w:cs="Times New Roman"/>
          <w:sz w:val="24"/>
          <w:szCs w:val="24"/>
        </w:rPr>
        <w:t>Guo et al., 2020</w:t>
      </w:r>
      <w:r w:rsidR="003B3F69" w:rsidRPr="00FB2FBA">
        <w:rPr>
          <w:rFonts w:ascii="Times New Roman" w:hAnsi="Times New Roman" w:cs="Times New Roman"/>
          <w:sz w:val="24"/>
          <w:szCs w:val="24"/>
        </w:rPr>
        <w:t>). Suppression of viral NA activities suggest deformity in the release of infective progeny IAV virions (</w:t>
      </w:r>
      <w:r w:rsidR="008648BC" w:rsidRPr="00FB2FBA">
        <w:rPr>
          <w:rFonts w:ascii="Times New Roman" w:hAnsi="Times New Roman" w:cs="Times New Roman"/>
          <w:sz w:val="24"/>
          <w:szCs w:val="24"/>
        </w:rPr>
        <w:t>Hutchinson, 2018</w:t>
      </w:r>
      <w:r w:rsidR="003B3F69" w:rsidRPr="00FB2FBA">
        <w:rPr>
          <w:rFonts w:ascii="Times New Roman" w:hAnsi="Times New Roman" w:cs="Times New Roman"/>
          <w:sz w:val="24"/>
          <w:szCs w:val="24"/>
        </w:rPr>
        <w:t>)</w:t>
      </w:r>
      <w:r w:rsidR="00F3630E" w:rsidRPr="00FB2FBA">
        <w:rPr>
          <w:rFonts w:ascii="Times New Roman" w:hAnsi="Times New Roman" w:cs="Times New Roman"/>
          <w:sz w:val="24"/>
          <w:szCs w:val="24"/>
        </w:rPr>
        <w:t xml:space="preserve"> and </w:t>
      </w:r>
      <w:r w:rsidR="006835DB" w:rsidRPr="00FB2FBA">
        <w:rPr>
          <w:rFonts w:ascii="Times New Roman" w:hAnsi="Times New Roman" w:cs="Times New Roman"/>
          <w:sz w:val="24"/>
          <w:szCs w:val="24"/>
        </w:rPr>
        <w:t>prevents IAV’s</w:t>
      </w:r>
      <w:r w:rsidR="00F3630E" w:rsidRPr="00FB2FBA">
        <w:rPr>
          <w:rFonts w:ascii="Times New Roman" w:hAnsi="Times New Roman" w:cs="Times New Roman"/>
          <w:sz w:val="24"/>
          <w:szCs w:val="24"/>
        </w:rPr>
        <w:t xml:space="preserve"> ability to infect new cells by interfering with the attachment of IAV to host cells (</w:t>
      </w:r>
      <w:r w:rsidR="00E90D05" w:rsidRPr="00FB2FBA">
        <w:rPr>
          <w:rFonts w:ascii="Times New Roman" w:hAnsi="Times New Roman" w:cs="Times New Roman"/>
          <w:sz w:val="24"/>
          <w:szCs w:val="24"/>
        </w:rPr>
        <w:t xml:space="preserve">Wen and Wan,2019). </w:t>
      </w:r>
      <w:r w:rsidR="003B3F69" w:rsidRPr="00FB2FBA">
        <w:rPr>
          <w:rFonts w:ascii="Times New Roman" w:hAnsi="Times New Roman" w:cs="Times New Roman"/>
          <w:sz w:val="24"/>
          <w:szCs w:val="24"/>
        </w:rPr>
        <w:t xml:space="preserve"> </w:t>
      </w:r>
      <w:r w:rsidR="00D31B07" w:rsidRPr="00FB2FBA">
        <w:rPr>
          <w:rFonts w:ascii="Times New Roman" w:hAnsi="Times New Roman" w:cs="Times New Roman"/>
          <w:sz w:val="24"/>
          <w:szCs w:val="24"/>
        </w:rPr>
        <w:t>Flavonoid</w:t>
      </w:r>
      <w:r w:rsidR="003B3F69" w:rsidRPr="00FB2FBA">
        <w:rPr>
          <w:rFonts w:ascii="Times New Roman" w:hAnsi="Times New Roman" w:cs="Times New Roman"/>
          <w:sz w:val="24"/>
          <w:szCs w:val="24"/>
        </w:rPr>
        <w:t xml:space="preserve"> inhibition of IAV NA</w:t>
      </w:r>
      <w:r w:rsidR="00077757" w:rsidRPr="00FB2FBA">
        <w:rPr>
          <w:rFonts w:ascii="Times New Roman" w:hAnsi="Times New Roman" w:cs="Times New Roman"/>
          <w:sz w:val="24"/>
          <w:szCs w:val="24"/>
        </w:rPr>
        <w:t>.</w:t>
      </w:r>
      <w:r w:rsidR="001E5F01" w:rsidRPr="00FB2FBA">
        <w:rPr>
          <w:rFonts w:ascii="Times New Roman" w:hAnsi="Times New Roman" w:cs="Times New Roman"/>
          <w:sz w:val="24"/>
          <w:szCs w:val="24"/>
        </w:rPr>
        <w:t xml:space="preserve"> Other PDFGS with capacity to reduce </w:t>
      </w:r>
      <w:r w:rsidR="00F3630E" w:rsidRPr="00FB2FBA">
        <w:rPr>
          <w:rFonts w:ascii="Times New Roman" w:hAnsi="Times New Roman" w:cs="Times New Roman"/>
          <w:sz w:val="24"/>
          <w:szCs w:val="24"/>
        </w:rPr>
        <w:t>the IAV</w:t>
      </w:r>
      <w:r w:rsidR="001E5F01" w:rsidRPr="00FB2FBA">
        <w:rPr>
          <w:rFonts w:ascii="Times New Roman" w:hAnsi="Times New Roman" w:cs="Times New Roman"/>
          <w:sz w:val="24"/>
          <w:szCs w:val="24"/>
        </w:rPr>
        <w:t xml:space="preserve"> titer in experimental models of IAV infection includes DMO-CAP, Aronia melanocarpa (A. melanocarpa) extracts, ellagic acids, myricetin, adlay tea, peanut skin extract, resveratrol, P. oleracea, anthocyanin, isorhamnetin, </w:t>
      </w:r>
      <w:proofErr w:type="spellStart"/>
      <w:r w:rsidR="001E5F01" w:rsidRPr="00FB2FBA">
        <w:rPr>
          <w:rFonts w:ascii="Times New Roman" w:hAnsi="Times New Roman" w:cs="Times New Roman"/>
          <w:sz w:val="24"/>
          <w:szCs w:val="24"/>
        </w:rPr>
        <w:t>gallic</w:t>
      </w:r>
      <w:proofErr w:type="spellEnd"/>
      <w:r w:rsidR="001E5F01" w:rsidRPr="00FB2FBA">
        <w:rPr>
          <w:rFonts w:ascii="Times New Roman" w:hAnsi="Times New Roman" w:cs="Times New Roman"/>
          <w:sz w:val="24"/>
          <w:szCs w:val="24"/>
        </w:rPr>
        <w:t xml:space="preserve"> acid, </w:t>
      </w:r>
      <w:proofErr w:type="spellStart"/>
      <w:r w:rsidR="001E5F01" w:rsidRPr="00FB2FBA">
        <w:rPr>
          <w:rFonts w:ascii="Times New Roman" w:hAnsi="Times New Roman" w:cs="Times New Roman"/>
          <w:sz w:val="24"/>
          <w:szCs w:val="24"/>
        </w:rPr>
        <w:t>geniposide</w:t>
      </w:r>
      <w:proofErr w:type="spellEnd"/>
      <w:r w:rsidR="001E5F01" w:rsidRPr="00FB2FBA">
        <w:rPr>
          <w:rFonts w:ascii="Times New Roman" w:hAnsi="Times New Roman" w:cs="Times New Roman"/>
          <w:sz w:val="24"/>
          <w:szCs w:val="24"/>
        </w:rPr>
        <w:t xml:space="preserve">, </w:t>
      </w:r>
      <w:proofErr w:type="spellStart"/>
      <w:r w:rsidR="001E5F01" w:rsidRPr="00FB2FBA">
        <w:rPr>
          <w:rFonts w:ascii="Times New Roman" w:hAnsi="Times New Roman" w:cs="Times New Roman"/>
          <w:sz w:val="24"/>
          <w:szCs w:val="24"/>
        </w:rPr>
        <w:t>isoquercetin</w:t>
      </w:r>
      <w:proofErr w:type="spellEnd"/>
      <w:r w:rsidR="001E5F01" w:rsidRPr="00FB2FBA">
        <w:rPr>
          <w:rFonts w:ascii="Times New Roman" w:hAnsi="Times New Roman" w:cs="Times New Roman"/>
          <w:sz w:val="24"/>
          <w:szCs w:val="24"/>
        </w:rPr>
        <w:t xml:space="preserve">, and </w:t>
      </w:r>
      <w:proofErr w:type="spellStart"/>
      <w:r w:rsidR="001E5F01" w:rsidRPr="00FB2FBA">
        <w:rPr>
          <w:rFonts w:ascii="Times New Roman" w:hAnsi="Times New Roman" w:cs="Times New Roman"/>
          <w:sz w:val="24"/>
          <w:szCs w:val="24"/>
        </w:rPr>
        <w:t>curcumin</w:t>
      </w:r>
      <w:proofErr w:type="spellEnd"/>
      <w:r w:rsidR="00200A74" w:rsidRPr="00FB2FBA">
        <w:rPr>
          <w:rFonts w:ascii="Times New Roman" w:hAnsi="Times New Roman" w:cs="Times New Roman"/>
          <w:sz w:val="24"/>
          <w:szCs w:val="24"/>
        </w:rPr>
        <w:t>.</w:t>
      </w:r>
    </w:p>
    <w:p w:rsidR="001A373B" w:rsidRPr="00FB2FBA" w:rsidRDefault="001A373B" w:rsidP="00AD021C">
      <w:pPr>
        <w:rPr>
          <w:rFonts w:ascii="Times New Roman" w:hAnsi="Times New Roman" w:cs="Times New Roman"/>
          <w:sz w:val="24"/>
          <w:szCs w:val="24"/>
        </w:rPr>
      </w:pPr>
    </w:p>
    <w:p w:rsidR="001A373B" w:rsidRPr="00FB2FBA" w:rsidRDefault="001A373B" w:rsidP="00AD021C">
      <w:pPr>
        <w:rPr>
          <w:rFonts w:ascii="Times New Roman" w:hAnsi="Times New Roman" w:cs="Times New Roman"/>
          <w:sz w:val="24"/>
          <w:szCs w:val="24"/>
        </w:rPr>
      </w:pPr>
    </w:p>
    <w:p w:rsidR="001A373B" w:rsidRPr="00FB2FBA" w:rsidRDefault="001A373B" w:rsidP="00AD021C">
      <w:pPr>
        <w:rPr>
          <w:rFonts w:ascii="Times New Roman" w:hAnsi="Times New Roman" w:cs="Times New Roman"/>
          <w:b/>
          <w:bCs/>
          <w:sz w:val="24"/>
          <w:szCs w:val="24"/>
        </w:rPr>
      </w:pPr>
    </w:p>
    <w:p w:rsidR="003B1172" w:rsidRPr="00FB2FBA" w:rsidRDefault="003B1172" w:rsidP="00AD021C">
      <w:pPr>
        <w:rPr>
          <w:rFonts w:ascii="Times New Roman" w:hAnsi="Times New Roman" w:cs="Times New Roman"/>
          <w:b/>
          <w:bCs/>
          <w:sz w:val="20"/>
          <w:szCs w:val="20"/>
        </w:rPr>
      </w:pPr>
    </w:p>
    <w:p w:rsidR="00802FB5" w:rsidRPr="00FB2FBA" w:rsidRDefault="00802FB5" w:rsidP="00AD021C">
      <w:pPr>
        <w:rPr>
          <w:rFonts w:ascii="Times New Roman" w:hAnsi="Times New Roman" w:cs="Times New Roman"/>
          <w:b/>
          <w:bCs/>
          <w:sz w:val="20"/>
          <w:szCs w:val="20"/>
        </w:rPr>
      </w:pPr>
    </w:p>
    <w:p w:rsidR="00AD021C" w:rsidRPr="00FB2FBA" w:rsidRDefault="00AD021C" w:rsidP="00AD021C">
      <w:pPr>
        <w:rPr>
          <w:rFonts w:ascii="Times New Roman" w:hAnsi="Times New Roman" w:cs="Times New Roman"/>
          <w:sz w:val="20"/>
          <w:szCs w:val="20"/>
        </w:rPr>
      </w:pPr>
      <w:r w:rsidRPr="00FB2FBA">
        <w:rPr>
          <w:rFonts w:ascii="Times New Roman" w:hAnsi="Times New Roman" w:cs="Times New Roman"/>
          <w:b/>
          <w:bCs/>
          <w:sz w:val="20"/>
          <w:szCs w:val="20"/>
        </w:rPr>
        <w:t>TABLE 2</w:t>
      </w:r>
      <w:r w:rsidR="0071251E" w:rsidRPr="00FB2FBA">
        <w:rPr>
          <w:rFonts w:ascii="Times New Roman" w:hAnsi="Times New Roman" w:cs="Times New Roman"/>
          <w:b/>
          <w:bCs/>
          <w:sz w:val="20"/>
          <w:szCs w:val="20"/>
        </w:rPr>
        <w:t xml:space="preserve">: </w:t>
      </w:r>
      <w:r w:rsidRPr="00FB2FBA">
        <w:rPr>
          <w:rFonts w:ascii="Times New Roman" w:hAnsi="Times New Roman" w:cs="Times New Roman"/>
          <w:b/>
          <w:bCs/>
          <w:sz w:val="20"/>
          <w:szCs w:val="20"/>
        </w:rPr>
        <w:t xml:space="preserve"> </w:t>
      </w:r>
      <w:r w:rsidR="00C054AB" w:rsidRPr="00FB2FBA">
        <w:rPr>
          <w:rFonts w:ascii="Times New Roman" w:hAnsi="Times New Roman" w:cs="Times New Roman"/>
          <w:b/>
          <w:bCs/>
          <w:sz w:val="20"/>
          <w:szCs w:val="20"/>
        </w:rPr>
        <w:t>Impact</w:t>
      </w:r>
      <w:r w:rsidRPr="00FB2FBA">
        <w:rPr>
          <w:rFonts w:ascii="Times New Roman" w:hAnsi="Times New Roman" w:cs="Times New Roman"/>
          <w:b/>
          <w:bCs/>
          <w:sz w:val="20"/>
          <w:szCs w:val="20"/>
        </w:rPr>
        <w:t xml:space="preserve"> of PDFGS on viral replication</w:t>
      </w:r>
      <w:r w:rsidRPr="00FB2FBA">
        <w:rPr>
          <w:rFonts w:ascii="Times New Roman" w:hAnsi="Times New Roman" w:cs="Times New Roman"/>
          <w:sz w:val="20"/>
          <w:szCs w:val="20"/>
        </w:rPr>
        <w:tab/>
      </w:r>
    </w:p>
    <w:tbl>
      <w:tblPr>
        <w:tblStyle w:val="TableGrid"/>
        <w:tblW w:w="0" w:type="auto"/>
        <w:tblInd w:w="-725" w:type="dxa"/>
        <w:tblLook w:val="04A0"/>
      </w:tblPr>
      <w:tblGrid>
        <w:gridCol w:w="3841"/>
        <w:gridCol w:w="3117"/>
        <w:gridCol w:w="3117"/>
      </w:tblGrid>
      <w:tr w:rsidR="00AD021C" w:rsidRPr="00FB2FBA" w:rsidTr="0002140E">
        <w:tc>
          <w:tcPr>
            <w:tcW w:w="3841" w:type="dxa"/>
          </w:tcPr>
          <w:p w:rsidR="00AD021C" w:rsidRPr="00FB2FBA" w:rsidRDefault="00164F39" w:rsidP="00AD021C">
            <w:pPr>
              <w:spacing w:line="259" w:lineRule="auto"/>
              <w:rPr>
                <w:rFonts w:ascii="Times New Roman" w:hAnsi="Times New Roman" w:cs="Times New Roman"/>
                <w:b/>
                <w:bCs/>
                <w:sz w:val="24"/>
                <w:szCs w:val="24"/>
              </w:rPr>
            </w:pPr>
            <w:r w:rsidRPr="00FB2FBA">
              <w:rPr>
                <w:rFonts w:ascii="Times New Roman" w:hAnsi="Times New Roman" w:cs="Times New Roman"/>
                <w:b/>
                <w:bCs/>
                <w:sz w:val="24"/>
                <w:szCs w:val="24"/>
              </w:rPr>
              <w:t>Agents</w:t>
            </w:r>
          </w:p>
        </w:tc>
        <w:tc>
          <w:tcPr>
            <w:tcW w:w="3117" w:type="dxa"/>
          </w:tcPr>
          <w:p w:rsidR="00AD021C" w:rsidRPr="00FB2FBA" w:rsidRDefault="00164F39" w:rsidP="00AD021C">
            <w:pPr>
              <w:spacing w:line="259" w:lineRule="auto"/>
              <w:rPr>
                <w:rFonts w:ascii="Times New Roman" w:hAnsi="Times New Roman" w:cs="Times New Roman"/>
                <w:b/>
                <w:bCs/>
                <w:sz w:val="24"/>
                <w:szCs w:val="24"/>
              </w:rPr>
            </w:pPr>
            <w:r w:rsidRPr="00FB2FBA">
              <w:rPr>
                <w:rFonts w:ascii="Times New Roman" w:hAnsi="Times New Roman" w:cs="Times New Roman"/>
                <w:b/>
                <w:bCs/>
                <w:sz w:val="24"/>
                <w:szCs w:val="24"/>
              </w:rPr>
              <w:t>Biomarkers /effect</w:t>
            </w:r>
          </w:p>
        </w:tc>
        <w:tc>
          <w:tcPr>
            <w:tcW w:w="3117" w:type="dxa"/>
          </w:tcPr>
          <w:p w:rsidR="00AD021C" w:rsidRPr="00FB2FBA" w:rsidRDefault="00164F39" w:rsidP="00AD021C">
            <w:pPr>
              <w:spacing w:line="259" w:lineRule="auto"/>
              <w:rPr>
                <w:rFonts w:ascii="Times New Roman" w:hAnsi="Times New Roman" w:cs="Times New Roman"/>
                <w:b/>
                <w:bCs/>
                <w:sz w:val="24"/>
                <w:szCs w:val="24"/>
              </w:rPr>
            </w:pPr>
            <w:r w:rsidRPr="00FB2FBA">
              <w:rPr>
                <w:rFonts w:ascii="Times New Roman" w:hAnsi="Times New Roman" w:cs="Times New Roman"/>
                <w:b/>
                <w:bCs/>
                <w:sz w:val="24"/>
                <w:szCs w:val="24"/>
              </w:rPr>
              <w:t>Susceptible virus</w:t>
            </w:r>
          </w:p>
        </w:tc>
      </w:tr>
      <w:tr w:rsidR="00AD021C" w:rsidRPr="00FB2FBA" w:rsidTr="0002140E">
        <w:tc>
          <w:tcPr>
            <w:tcW w:w="3841" w:type="dxa"/>
          </w:tcPr>
          <w:p w:rsidR="00AD021C" w:rsidRPr="00FB2FBA" w:rsidRDefault="00164F39" w:rsidP="00AD021C">
            <w:pPr>
              <w:spacing w:line="259" w:lineRule="auto"/>
              <w:rPr>
                <w:rFonts w:ascii="Times New Roman" w:hAnsi="Times New Roman" w:cs="Times New Roman"/>
                <w:sz w:val="24"/>
                <w:szCs w:val="24"/>
              </w:rPr>
            </w:pPr>
            <w:r w:rsidRPr="00FB2FBA">
              <w:rPr>
                <w:rFonts w:ascii="Times New Roman" w:hAnsi="Times New Roman" w:cs="Times New Roman"/>
                <w:sz w:val="24"/>
                <w:szCs w:val="24"/>
              </w:rPr>
              <w:t>Quercetin 3-rhamnoside</w:t>
            </w:r>
          </w:p>
        </w:tc>
        <w:tc>
          <w:tcPr>
            <w:tcW w:w="3117" w:type="dxa"/>
          </w:tcPr>
          <w:p w:rsidR="00AD021C" w:rsidRPr="00FB2FBA" w:rsidRDefault="00164F39" w:rsidP="00AD021C">
            <w:pPr>
              <w:spacing w:line="259" w:lineRule="auto"/>
              <w:rPr>
                <w:rFonts w:ascii="Times New Roman" w:hAnsi="Times New Roman" w:cs="Times New Roman"/>
                <w:sz w:val="24"/>
                <w:szCs w:val="24"/>
              </w:rPr>
            </w:pPr>
            <w:r w:rsidRPr="00FB2FBA">
              <w:rPr>
                <w:rFonts w:ascii="Times New Roman" w:hAnsi="Times New Roman" w:cs="Times New Roman"/>
                <w:sz w:val="24"/>
                <w:szCs w:val="24"/>
              </w:rPr>
              <w:t>IAV-M↓</w:t>
            </w:r>
          </w:p>
        </w:tc>
        <w:tc>
          <w:tcPr>
            <w:tcW w:w="3117" w:type="dxa"/>
          </w:tcPr>
          <w:p w:rsidR="00AD021C" w:rsidRPr="00FB2FBA" w:rsidRDefault="00164F39" w:rsidP="00AD021C">
            <w:pPr>
              <w:spacing w:line="259" w:lineRule="auto"/>
              <w:rPr>
                <w:rFonts w:ascii="Times New Roman" w:hAnsi="Times New Roman" w:cs="Times New Roman"/>
                <w:sz w:val="24"/>
                <w:szCs w:val="24"/>
              </w:rPr>
            </w:pPr>
            <w:r w:rsidRPr="00FB2FBA">
              <w:rPr>
                <w:rFonts w:ascii="Times New Roman" w:hAnsi="Times New Roman" w:cs="Times New Roman"/>
                <w:sz w:val="24"/>
                <w:szCs w:val="24"/>
              </w:rPr>
              <w:t>IAV</w:t>
            </w:r>
          </w:p>
        </w:tc>
      </w:tr>
      <w:tr w:rsidR="00AD021C" w:rsidRPr="00FB2FBA" w:rsidTr="0002140E">
        <w:tc>
          <w:tcPr>
            <w:tcW w:w="3841" w:type="dxa"/>
          </w:tcPr>
          <w:p w:rsidR="00AD021C" w:rsidRPr="00FB2FBA" w:rsidRDefault="00164F39" w:rsidP="00AD021C">
            <w:pPr>
              <w:spacing w:line="259" w:lineRule="auto"/>
              <w:rPr>
                <w:rFonts w:ascii="Times New Roman" w:hAnsi="Times New Roman" w:cs="Times New Roman"/>
                <w:sz w:val="24"/>
                <w:szCs w:val="24"/>
              </w:rPr>
            </w:pPr>
            <w:r w:rsidRPr="00FB2FBA">
              <w:rPr>
                <w:rFonts w:ascii="Times New Roman" w:hAnsi="Times New Roman" w:cs="Times New Roman"/>
                <w:sz w:val="24"/>
                <w:szCs w:val="24"/>
              </w:rPr>
              <w:t>Curcumin</w:t>
            </w:r>
          </w:p>
        </w:tc>
        <w:tc>
          <w:tcPr>
            <w:tcW w:w="3117" w:type="dxa"/>
          </w:tcPr>
          <w:p w:rsidR="00AD021C" w:rsidRPr="00FB2FBA" w:rsidRDefault="00164F39" w:rsidP="00AD021C">
            <w:pPr>
              <w:spacing w:line="259" w:lineRule="auto"/>
              <w:rPr>
                <w:rFonts w:ascii="Times New Roman" w:hAnsi="Times New Roman" w:cs="Times New Roman"/>
                <w:sz w:val="24"/>
                <w:szCs w:val="24"/>
              </w:rPr>
            </w:pPr>
            <w:r w:rsidRPr="00FB2FBA">
              <w:rPr>
                <w:rFonts w:ascii="Times New Roman" w:hAnsi="Times New Roman" w:cs="Times New Roman"/>
                <w:sz w:val="24"/>
                <w:szCs w:val="24"/>
              </w:rPr>
              <w:t>Viral replication ↓, Viral infectivity ↓, Lung viral titer ↓</w:t>
            </w:r>
          </w:p>
        </w:tc>
        <w:tc>
          <w:tcPr>
            <w:tcW w:w="3117" w:type="dxa"/>
          </w:tcPr>
          <w:p w:rsidR="00AD021C" w:rsidRPr="00FB2FBA" w:rsidRDefault="00164F39" w:rsidP="00AD021C">
            <w:pPr>
              <w:spacing w:line="259" w:lineRule="auto"/>
              <w:rPr>
                <w:rFonts w:ascii="Times New Roman" w:hAnsi="Times New Roman" w:cs="Times New Roman"/>
                <w:sz w:val="24"/>
                <w:szCs w:val="24"/>
              </w:rPr>
            </w:pPr>
            <w:r w:rsidRPr="00FB2FBA">
              <w:rPr>
                <w:rFonts w:ascii="Times New Roman" w:hAnsi="Times New Roman" w:cs="Times New Roman"/>
                <w:sz w:val="24"/>
                <w:szCs w:val="24"/>
              </w:rPr>
              <w:t>IAV</w:t>
            </w:r>
          </w:p>
        </w:tc>
      </w:tr>
      <w:tr w:rsidR="00164F39" w:rsidRPr="00FB2FBA" w:rsidTr="0002140E">
        <w:tc>
          <w:tcPr>
            <w:tcW w:w="3841" w:type="dxa"/>
          </w:tcPr>
          <w:p w:rsidR="00164F39" w:rsidRPr="00FB2FBA" w:rsidRDefault="00164F39" w:rsidP="00AD021C">
            <w:pPr>
              <w:rPr>
                <w:rFonts w:ascii="Times New Roman" w:hAnsi="Times New Roman" w:cs="Times New Roman"/>
                <w:sz w:val="24"/>
                <w:szCs w:val="24"/>
              </w:rPr>
            </w:pPr>
            <w:proofErr w:type="spellStart"/>
            <w:r w:rsidRPr="00FB2FBA">
              <w:rPr>
                <w:rFonts w:ascii="Times New Roman" w:hAnsi="Times New Roman" w:cs="Times New Roman"/>
                <w:sz w:val="24"/>
                <w:szCs w:val="24"/>
              </w:rPr>
              <w:t>Quercetin</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Hesperetin</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Catechin</w:t>
            </w:r>
            <w:proofErr w:type="spellEnd"/>
          </w:p>
        </w:tc>
        <w:tc>
          <w:tcPr>
            <w:tcW w:w="3117" w:type="dxa"/>
          </w:tcPr>
          <w:p w:rsidR="00164F39" w:rsidRPr="00FB2FBA" w:rsidRDefault="00164F39" w:rsidP="00AD021C">
            <w:pPr>
              <w:rPr>
                <w:rFonts w:ascii="Times New Roman" w:hAnsi="Times New Roman" w:cs="Times New Roman"/>
                <w:sz w:val="24"/>
                <w:szCs w:val="24"/>
              </w:rPr>
            </w:pPr>
            <w:r w:rsidRPr="00FB2FBA">
              <w:rPr>
                <w:rFonts w:ascii="Times New Roman" w:hAnsi="Times New Roman" w:cs="Times New Roman"/>
                <w:sz w:val="24"/>
                <w:szCs w:val="24"/>
              </w:rPr>
              <w:t>Replication ↓, Infectivity ↓</w:t>
            </w:r>
          </w:p>
        </w:tc>
        <w:tc>
          <w:tcPr>
            <w:tcW w:w="3117" w:type="dxa"/>
          </w:tcPr>
          <w:p w:rsidR="00164F39" w:rsidRPr="00FB2FBA" w:rsidRDefault="00164F39" w:rsidP="00AD021C">
            <w:pPr>
              <w:rPr>
                <w:rFonts w:ascii="Times New Roman" w:hAnsi="Times New Roman" w:cs="Times New Roman"/>
                <w:sz w:val="24"/>
                <w:szCs w:val="24"/>
              </w:rPr>
            </w:pPr>
            <w:r w:rsidRPr="00FB2FBA">
              <w:rPr>
                <w:rFonts w:ascii="Times New Roman" w:hAnsi="Times New Roman" w:cs="Times New Roman"/>
                <w:sz w:val="24"/>
                <w:szCs w:val="24"/>
              </w:rPr>
              <w:t>hPIV-3, RSV</w:t>
            </w:r>
          </w:p>
        </w:tc>
      </w:tr>
      <w:tr w:rsidR="00164F39" w:rsidRPr="00FB2FBA" w:rsidTr="0002140E">
        <w:tc>
          <w:tcPr>
            <w:tcW w:w="3841" w:type="dxa"/>
          </w:tcPr>
          <w:p w:rsidR="00164F39" w:rsidRPr="00FB2FBA" w:rsidRDefault="00164F39" w:rsidP="00AD021C">
            <w:pPr>
              <w:rPr>
                <w:rFonts w:ascii="Times New Roman" w:hAnsi="Times New Roman" w:cs="Times New Roman"/>
                <w:sz w:val="24"/>
                <w:szCs w:val="24"/>
              </w:rPr>
            </w:pPr>
            <w:r w:rsidRPr="00FB2FBA">
              <w:rPr>
                <w:rFonts w:ascii="Times New Roman" w:hAnsi="Times New Roman" w:cs="Times New Roman"/>
                <w:sz w:val="24"/>
                <w:szCs w:val="24"/>
              </w:rPr>
              <w:t>Isoquercetin</w:t>
            </w:r>
          </w:p>
        </w:tc>
        <w:tc>
          <w:tcPr>
            <w:tcW w:w="3117" w:type="dxa"/>
          </w:tcPr>
          <w:p w:rsidR="00164F39" w:rsidRPr="00FB2FBA" w:rsidRDefault="00164F39" w:rsidP="00AD021C">
            <w:pPr>
              <w:rPr>
                <w:rFonts w:ascii="Times New Roman" w:hAnsi="Times New Roman" w:cs="Times New Roman"/>
                <w:sz w:val="24"/>
                <w:szCs w:val="24"/>
              </w:rPr>
            </w:pPr>
            <w:r w:rsidRPr="00FB2FBA">
              <w:rPr>
                <w:rFonts w:ascii="Times New Roman" w:hAnsi="Times New Roman" w:cs="Times New Roman"/>
                <w:sz w:val="24"/>
                <w:szCs w:val="24"/>
              </w:rPr>
              <w:t>Lung viral titer ↓</w:t>
            </w:r>
          </w:p>
        </w:tc>
        <w:tc>
          <w:tcPr>
            <w:tcW w:w="3117" w:type="dxa"/>
          </w:tcPr>
          <w:p w:rsidR="00164F39" w:rsidRPr="00FB2FBA" w:rsidRDefault="00164F39" w:rsidP="00AD021C">
            <w:pPr>
              <w:rPr>
                <w:rFonts w:ascii="Times New Roman" w:hAnsi="Times New Roman" w:cs="Times New Roman"/>
                <w:sz w:val="24"/>
                <w:szCs w:val="24"/>
              </w:rPr>
            </w:pPr>
            <w:r w:rsidRPr="00FB2FBA">
              <w:rPr>
                <w:rFonts w:ascii="Times New Roman" w:hAnsi="Times New Roman" w:cs="Times New Roman"/>
                <w:sz w:val="24"/>
                <w:szCs w:val="24"/>
              </w:rPr>
              <w:t>IAV, IBV</w:t>
            </w:r>
          </w:p>
        </w:tc>
      </w:tr>
      <w:tr w:rsidR="00164F39" w:rsidRPr="00FB2FBA" w:rsidTr="0002140E">
        <w:tc>
          <w:tcPr>
            <w:tcW w:w="3841" w:type="dxa"/>
          </w:tcPr>
          <w:p w:rsidR="00164F39"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GSP</w:t>
            </w:r>
          </w:p>
        </w:tc>
        <w:tc>
          <w:tcPr>
            <w:tcW w:w="3117" w:type="dxa"/>
          </w:tcPr>
          <w:p w:rsidR="00164F39"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F mRNA ↓, RSV-N mRNA↓ Viral titer ↓</w:t>
            </w:r>
          </w:p>
        </w:tc>
        <w:tc>
          <w:tcPr>
            <w:tcW w:w="3117" w:type="dxa"/>
          </w:tcPr>
          <w:p w:rsidR="00164F39"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RSV</w:t>
            </w:r>
          </w:p>
        </w:tc>
      </w:tr>
      <w:tr w:rsidR="00164F39" w:rsidRPr="00FB2FBA" w:rsidTr="0002140E">
        <w:tc>
          <w:tcPr>
            <w:tcW w:w="3841" w:type="dxa"/>
          </w:tcPr>
          <w:p w:rsidR="00164F39" w:rsidRPr="00FB2FBA" w:rsidRDefault="008068FD" w:rsidP="00AD021C">
            <w:pPr>
              <w:rPr>
                <w:rFonts w:ascii="Times New Roman" w:hAnsi="Times New Roman" w:cs="Times New Roman"/>
                <w:sz w:val="24"/>
                <w:szCs w:val="24"/>
              </w:rPr>
            </w:pPr>
            <w:proofErr w:type="spellStart"/>
            <w:r w:rsidRPr="00FB2FBA">
              <w:rPr>
                <w:rFonts w:ascii="Times New Roman" w:hAnsi="Times New Roman" w:cs="Times New Roman"/>
                <w:sz w:val="24"/>
                <w:szCs w:val="24"/>
              </w:rPr>
              <w:t>Germacrone</w:t>
            </w:r>
            <w:proofErr w:type="spellEnd"/>
          </w:p>
        </w:tc>
        <w:tc>
          <w:tcPr>
            <w:tcW w:w="3117" w:type="dxa"/>
          </w:tcPr>
          <w:p w:rsidR="00164F39"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NP mRNA↓, Viral Titer ↓, NA activity ↓, lung Viral titer ↓</w:t>
            </w:r>
          </w:p>
        </w:tc>
        <w:tc>
          <w:tcPr>
            <w:tcW w:w="3117" w:type="dxa"/>
          </w:tcPr>
          <w:p w:rsidR="00164F39"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IAV, IBV</w:t>
            </w:r>
          </w:p>
        </w:tc>
      </w:tr>
      <w:tr w:rsidR="008068FD" w:rsidRPr="00FB2FBA" w:rsidTr="0002140E">
        <w:tc>
          <w:tcPr>
            <w:tcW w:w="3841" w:type="dxa"/>
          </w:tcPr>
          <w:p w:rsidR="008068FD"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Curcumin</w:t>
            </w:r>
          </w:p>
        </w:tc>
        <w:tc>
          <w:tcPr>
            <w:tcW w:w="3117" w:type="dxa"/>
          </w:tcPr>
          <w:p w:rsidR="008068FD"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NS1 mRNA ↓</w:t>
            </w:r>
          </w:p>
        </w:tc>
        <w:tc>
          <w:tcPr>
            <w:tcW w:w="3117" w:type="dxa"/>
          </w:tcPr>
          <w:p w:rsidR="008068FD" w:rsidRPr="00FB2FBA" w:rsidRDefault="008068FD"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8068FD" w:rsidRPr="00FB2FBA" w:rsidTr="0002140E">
        <w:tc>
          <w:tcPr>
            <w:tcW w:w="3841" w:type="dxa"/>
          </w:tcPr>
          <w:p w:rsidR="008068FD" w:rsidRPr="00FB2FBA" w:rsidRDefault="0002140E" w:rsidP="00AD021C">
            <w:pPr>
              <w:rPr>
                <w:rFonts w:ascii="Times New Roman" w:hAnsi="Times New Roman" w:cs="Times New Roman"/>
                <w:sz w:val="24"/>
                <w:szCs w:val="24"/>
              </w:rPr>
            </w:pPr>
            <w:r w:rsidRPr="00FB2FBA">
              <w:rPr>
                <w:rFonts w:ascii="Times New Roman" w:hAnsi="Times New Roman" w:cs="Times New Roman"/>
                <w:sz w:val="24"/>
                <w:szCs w:val="24"/>
              </w:rPr>
              <w:t>Green tea, Guava tea</w:t>
            </w:r>
          </w:p>
        </w:tc>
        <w:tc>
          <w:tcPr>
            <w:tcW w:w="3117" w:type="dxa"/>
          </w:tcPr>
          <w:p w:rsidR="008068FD" w:rsidRPr="00FB2FBA" w:rsidRDefault="0002140E" w:rsidP="00AD021C">
            <w:pPr>
              <w:rPr>
                <w:rFonts w:ascii="Times New Roman" w:hAnsi="Times New Roman" w:cs="Times New Roman"/>
                <w:sz w:val="24"/>
                <w:szCs w:val="24"/>
              </w:rPr>
            </w:pPr>
            <w:r w:rsidRPr="00FB2FBA">
              <w:rPr>
                <w:rFonts w:ascii="Times New Roman" w:hAnsi="Times New Roman" w:cs="Times New Roman"/>
                <w:sz w:val="24"/>
                <w:szCs w:val="24"/>
              </w:rPr>
              <w:t>NA activity ↓</w:t>
            </w:r>
          </w:p>
        </w:tc>
        <w:tc>
          <w:tcPr>
            <w:tcW w:w="3117" w:type="dxa"/>
          </w:tcPr>
          <w:p w:rsidR="008068FD" w:rsidRPr="00FB2FBA" w:rsidRDefault="0002140E"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8068FD" w:rsidRPr="00FB2FBA" w:rsidTr="0002140E">
        <w:tc>
          <w:tcPr>
            <w:tcW w:w="3841" w:type="dxa"/>
          </w:tcPr>
          <w:p w:rsidR="008068FD" w:rsidRPr="00FB2FBA" w:rsidRDefault="0002140E" w:rsidP="00AD021C">
            <w:pPr>
              <w:rPr>
                <w:rFonts w:ascii="Times New Roman" w:hAnsi="Times New Roman" w:cs="Times New Roman"/>
                <w:sz w:val="24"/>
                <w:szCs w:val="24"/>
              </w:rPr>
            </w:pPr>
            <w:r w:rsidRPr="00FB2FBA">
              <w:rPr>
                <w:rFonts w:ascii="Times New Roman" w:hAnsi="Times New Roman" w:cs="Times New Roman"/>
                <w:sz w:val="24"/>
                <w:szCs w:val="24"/>
              </w:rPr>
              <w:t>Tannins (</w:t>
            </w:r>
            <w:proofErr w:type="spellStart"/>
            <w:r w:rsidRPr="00FB2FBA">
              <w:rPr>
                <w:rFonts w:ascii="Times New Roman" w:hAnsi="Times New Roman" w:cs="Times New Roman"/>
                <w:sz w:val="24"/>
                <w:szCs w:val="24"/>
              </w:rPr>
              <w:t>gallic</w:t>
            </w:r>
            <w:proofErr w:type="spellEnd"/>
            <w:r w:rsidRPr="00FB2FBA">
              <w:rPr>
                <w:rFonts w:ascii="Times New Roman" w:hAnsi="Times New Roman" w:cs="Times New Roman"/>
                <w:sz w:val="24"/>
                <w:szCs w:val="24"/>
              </w:rPr>
              <w:t xml:space="preserve"> acid, </w:t>
            </w:r>
            <w:proofErr w:type="spellStart"/>
            <w:r w:rsidRPr="00FB2FBA">
              <w:rPr>
                <w:rFonts w:ascii="Times New Roman" w:hAnsi="Times New Roman" w:cs="Times New Roman"/>
                <w:sz w:val="24"/>
                <w:szCs w:val="24"/>
              </w:rPr>
              <w:t>pentagalloylglucose</w:t>
            </w:r>
            <w:proofErr w:type="spellEnd"/>
            <w:r w:rsidRPr="00FB2FBA">
              <w:rPr>
                <w:rFonts w:ascii="Times New Roman" w:hAnsi="Times New Roman" w:cs="Times New Roman"/>
                <w:sz w:val="24"/>
                <w:szCs w:val="24"/>
              </w:rPr>
              <w:t>, tannic acid, EGCG)</w:t>
            </w:r>
          </w:p>
        </w:tc>
        <w:tc>
          <w:tcPr>
            <w:tcW w:w="3117" w:type="dxa"/>
          </w:tcPr>
          <w:p w:rsidR="008068FD" w:rsidRPr="00FB2FBA" w:rsidRDefault="0002140E" w:rsidP="00AD021C">
            <w:pPr>
              <w:rPr>
                <w:rFonts w:ascii="Times New Roman" w:hAnsi="Times New Roman" w:cs="Times New Roman"/>
                <w:sz w:val="24"/>
                <w:szCs w:val="24"/>
              </w:rPr>
            </w:pPr>
            <w:r w:rsidRPr="00FB2FBA">
              <w:rPr>
                <w:rFonts w:ascii="Times New Roman" w:hAnsi="Times New Roman" w:cs="Times New Roman"/>
                <w:sz w:val="24"/>
                <w:szCs w:val="24"/>
              </w:rPr>
              <w:t>Viral titer ↓ NA activity ↓</w:t>
            </w:r>
          </w:p>
        </w:tc>
        <w:tc>
          <w:tcPr>
            <w:tcW w:w="3117" w:type="dxa"/>
          </w:tcPr>
          <w:p w:rsidR="008068FD" w:rsidRPr="00FB2FBA" w:rsidRDefault="0002140E"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8068FD" w:rsidRPr="00FB2FBA" w:rsidTr="0002140E">
        <w:tc>
          <w:tcPr>
            <w:tcW w:w="3841" w:type="dxa"/>
          </w:tcPr>
          <w:p w:rsidR="008068FD" w:rsidRPr="00FB2FBA" w:rsidRDefault="0002140E" w:rsidP="00AD021C">
            <w:pPr>
              <w:rPr>
                <w:rFonts w:ascii="Times New Roman" w:hAnsi="Times New Roman" w:cs="Times New Roman"/>
                <w:sz w:val="24"/>
                <w:szCs w:val="24"/>
              </w:rPr>
            </w:pPr>
            <w:proofErr w:type="spellStart"/>
            <w:r w:rsidRPr="00FB2FBA">
              <w:rPr>
                <w:rFonts w:ascii="Times New Roman" w:hAnsi="Times New Roman" w:cs="Times New Roman"/>
                <w:sz w:val="24"/>
                <w:szCs w:val="24"/>
              </w:rPr>
              <w:t>Vit</w:t>
            </w:r>
            <w:proofErr w:type="spellEnd"/>
            <w:r w:rsidRPr="00FB2FBA">
              <w:rPr>
                <w:rFonts w:ascii="Times New Roman" w:hAnsi="Times New Roman" w:cs="Times New Roman"/>
                <w:sz w:val="24"/>
                <w:szCs w:val="24"/>
              </w:rPr>
              <w:t xml:space="preserve"> D, </w:t>
            </w:r>
            <w:proofErr w:type="spellStart"/>
            <w:r w:rsidRPr="00FB2FBA">
              <w:rPr>
                <w:rFonts w:ascii="Times New Roman" w:hAnsi="Times New Roman" w:cs="Times New Roman"/>
                <w:sz w:val="24"/>
                <w:szCs w:val="24"/>
              </w:rPr>
              <w:t>Cathelicidin</w:t>
            </w:r>
            <w:proofErr w:type="spellEnd"/>
          </w:p>
        </w:tc>
        <w:tc>
          <w:tcPr>
            <w:tcW w:w="3117" w:type="dxa"/>
          </w:tcPr>
          <w:p w:rsidR="008068FD" w:rsidRPr="00FB2FBA" w:rsidRDefault="0002140E" w:rsidP="00AD021C">
            <w:pPr>
              <w:rPr>
                <w:rFonts w:ascii="Times New Roman" w:hAnsi="Times New Roman" w:cs="Times New Roman"/>
                <w:b/>
                <w:bCs/>
                <w:sz w:val="24"/>
                <w:szCs w:val="24"/>
              </w:rPr>
            </w:pPr>
            <w:r w:rsidRPr="00FB2FBA">
              <w:rPr>
                <w:rFonts w:ascii="Times New Roman" w:hAnsi="Times New Roman" w:cs="Times New Roman"/>
                <w:sz w:val="24"/>
                <w:szCs w:val="24"/>
              </w:rPr>
              <w:t>Viral RNA ↓, viral release ↓</w:t>
            </w:r>
          </w:p>
        </w:tc>
        <w:tc>
          <w:tcPr>
            <w:tcW w:w="3117" w:type="dxa"/>
          </w:tcPr>
          <w:p w:rsidR="008068FD" w:rsidRPr="00FB2FBA" w:rsidRDefault="0002140E" w:rsidP="00AD021C">
            <w:pPr>
              <w:rPr>
                <w:rFonts w:ascii="Times New Roman" w:hAnsi="Times New Roman" w:cs="Times New Roman"/>
                <w:sz w:val="24"/>
                <w:szCs w:val="24"/>
              </w:rPr>
            </w:pPr>
            <w:r w:rsidRPr="00FB2FBA">
              <w:rPr>
                <w:rFonts w:ascii="Times New Roman" w:hAnsi="Times New Roman" w:cs="Times New Roman"/>
                <w:sz w:val="24"/>
                <w:szCs w:val="24"/>
              </w:rPr>
              <w:t>RV1B</w:t>
            </w:r>
          </w:p>
        </w:tc>
      </w:tr>
      <w:tr w:rsidR="008068FD" w:rsidRPr="00FB2FBA" w:rsidTr="0002140E">
        <w:tc>
          <w:tcPr>
            <w:tcW w:w="3841"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Quercetin</w:t>
            </w:r>
          </w:p>
        </w:tc>
        <w:tc>
          <w:tcPr>
            <w:tcW w:w="3117"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HA mRNA ↓</w:t>
            </w:r>
          </w:p>
        </w:tc>
        <w:tc>
          <w:tcPr>
            <w:tcW w:w="3117"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8068FD" w:rsidRPr="00FB2FBA" w:rsidTr="0002140E">
        <w:tc>
          <w:tcPr>
            <w:tcW w:w="3841"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 xml:space="preserve">Anthocyanins </w:t>
            </w:r>
          </w:p>
        </w:tc>
        <w:tc>
          <w:tcPr>
            <w:tcW w:w="3117"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Viral titer ↓</w:t>
            </w:r>
          </w:p>
        </w:tc>
        <w:tc>
          <w:tcPr>
            <w:tcW w:w="3117"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RSV, IAV, IBV, ADV</w:t>
            </w:r>
          </w:p>
        </w:tc>
      </w:tr>
      <w:tr w:rsidR="008068FD" w:rsidRPr="00FB2FBA" w:rsidTr="0002140E">
        <w:tc>
          <w:tcPr>
            <w:tcW w:w="3841"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Peanut (</w:t>
            </w:r>
            <w:proofErr w:type="spellStart"/>
            <w:r w:rsidRPr="00FB2FBA">
              <w:rPr>
                <w:rFonts w:ascii="Times New Roman" w:hAnsi="Times New Roman" w:cs="Times New Roman"/>
                <w:sz w:val="24"/>
                <w:szCs w:val="24"/>
              </w:rPr>
              <w:t>Arachis</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hypogaea</w:t>
            </w:r>
            <w:proofErr w:type="spellEnd"/>
            <w:r w:rsidRPr="00FB2FBA">
              <w:rPr>
                <w:rFonts w:ascii="Times New Roman" w:hAnsi="Times New Roman" w:cs="Times New Roman"/>
                <w:sz w:val="24"/>
                <w:szCs w:val="24"/>
              </w:rPr>
              <w:t xml:space="preserve"> L.) skin extract</w:t>
            </w:r>
          </w:p>
        </w:tc>
        <w:tc>
          <w:tcPr>
            <w:tcW w:w="3117"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Viral titer ↓</w:t>
            </w:r>
          </w:p>
        </w:tc>
        <w:tc>
          <w:tcPr>
            <w:tcW w:w="3117" w:type="dxa"/>
          </w:tcPr>
          <w:p w:rsidR="008068FD" w:rsidRPr="00FB2FBA" w:rsidRDefault="003C1D40" w:rsidP="00AD021C">
            <w:pPr>
              <w:rPr>
                <w:rFonts w:ascii="Times New Roman" w:hAnsi="Times New Roman" w:cs="Times New Roman"/>
                <w:sz w:val="24"/>
                <w:szCs w:val="24"/>
              </w:rPr>
            </w:pPr>
            <w:r w:rsidRPr="00FB2FBA">
              <w:rPr>
                <w:rFonts w:ascii="Times New Roman" w:hAnsi="Times New Roman" w:cs="Times New Roman"/>
                <w:sz w:val="24"/>
                <w:szCs w:val="24"/>
              </w:rPr>
              <w:t>IAV, IBV</w:t>
            </w:r>
          </w:p>
        </w:tc>
      </w:tr>
      <w:tr w:rsidR="003C1D40" w:rsidRPr="00FB2FBA" w:rsidTr="0002140E">
        <w:tc>
          <w:tcPr>
            <w:tcW w:w="3841" w:type="dxa"/>
          </w:tcPr>
          <w:p w:rsidR="003C1D40" w:rsidRPr="00FB2FBA" w:rsidRDefault="003C1D40" w:rsidP="003C1D40">
            <w:pPr>
              <w:rPr>
                <w:rFonts w:ascii="Times New Roman" w:hAnsi="Times New Roman" w:cs="Times New Roman"/>
                <w:sz w:val="24"/>
                <w:szCs w:val="24"/>
              </w:rPr>
            </w:pPr>
            <w:r w:rsidRPr="00FB2FBA">
              <w:rPr>
                <w:rFonts w:ascii="Times New Roman" w:hAnsi="Times New Roman" w:cs="Times New Roman"/>
                <w:sz w:val="24"/>
                <w:szCs w:val="24"/>
              </w:rPr>
              <w:t>A. melanocarpa (black chokeberry) extract, ellagic acid, myricetin</w:t>
            </w:r>
          </w:p>
        </w:tc>
        <w:tc>
          <w:tcPr>
            <w:tcW w:w="3117" w:type="dxa"/>
          </w:tcPr>
          <w:p w:rsidR="003C1D40" w:rsidRPr="00FB2FBA" w:rsidRDefault="003C1D40" w:rsidP="003C1D40">
            <w:pPr>
              <w:rPr>
                <w:rFonts w:ascii="Times New Roman" w:hAnsi="Times New Roman" w:cs="Times New Roman"/>
                <w:sz w:val="24"/>
                <w:szCs w:val="24"/>
              </w:rPr>
            </w:pPr>
            <w:r w:rsidRPr="00FB2FBA">
              <w:rPr>
                <w:rFonts w:ascii="Times New Roman" w:hAnsi="Times New Roman" w:cs="Times New Roman"/>
                <w:sz w:val="24"/>
                <w:szCs w:val="24"/>
              </w:rPr>
              <w:t>Viral titer ↓ lung Viral titer ↓</w:t>
            </w:r>
          </w:p>
        </w:tc>
        <w:tc>
          <w:tcPr>
            <w:tcW w:w="3117" w:type="dxa"/>
          </w:tcPr>
          <w:p w:rsidR="003C1D40" w:rsidRPr="00FB2FBA" w:rsidRDefault="003C1D40" w:rsidP="003C1D40">
            <w:pPr>
              <w:rPr>
                <w:rFonts w:ascii="Times New Roman" w:hAnsi="Times New Roman" w:cs="Times New Roman"/>
                <w:sz w:val="24"/>
                <w:szCs w:val="24"/>
              </w:rPr>
            </w:pPr>
            <w:r w:rsidRPr="00FB2FBA">
              <w:rPr>
                <w:rFonts w:ascii="Times New Roman" w:hAnsi="Times New Roman" w:cs="Times New Roman"/>
                <w:sz w:val="24"/>
                <w:szCs w:val="24"/>
              </w:rPr>
              <w:t>IAV, IBV</w:t>
            </w:r>
          </w:p>
        </w:tc>
      </w:tr>
    </w:tbl>
    <w:p w:rsidR="00E55C5C" w:rsidRPr="00FB2FBA" w:rsidRDefault="00E55C5C" w:rsidP="006D76E5">
      <w:pPr>
        <w:spacing w:after="0"/>
        <w:rPr>
          <w:rFonts w:ascii="Times New Roman" w:hAnsi="Times New Roman" w:cs="Times New Roman"/>
          <w:sz w:val="24"/>
          <w:szCs w:val="24"/>
        </w:rPr>
      </w:pPr>
    </w:p>
    <w:p w:rsidR="005569B4" w:rsidRPr="00FB2FBA" w:rsidRDefault="00330E8B" w:rsidP="00DF2331">
      <w:pPr>
        <w:spacing w:after="0"/>
        <w:rPr>
          <w:rFonts w:ascii="Times New Roman" w:hAnsi="Times New Roman" w:cs="Times New Roman"/>
          <w:b/>
          <w:bCs/>
          <w:sz w:val="24"/>
          <w:szCs w:val="24"/>
        </w:rPr>
      </w:pPr>
      <w:r w:rsidRPr="00FB2FBA">
        <w:rPr>
          <w:rFonts w:ascii="Times New Roman" w:hAnsi="Times New Roman" w:cs="Times New Roman"/>
          <w:sz w:val="20"/>
          <w:szCs w:val="20"/>
        </w:rPr>
        <w:t>Melanocarpa, Aronia</w:t>
      </w:r>
      <w:r w:rsidR="00194BE3" w:rsidRPr="00FB2FBA">
        <w:rPr>
          <w:rFonts w:ascii="Times New Roman" w:hAnsi="Times New Roman" w:cs="Times New Roman"/>
          <w:sz w:val="20"/>
          <w:szCs w:val="20"/>
        </w:rPr>
        <w:t xml:space="preserve"> </w:t>
      </w:r>
      <w:proofErr w:type="spellStart"/>
      <w:r w:rsidR="00194BE3" w:rsidRPr="00FB2FBA">
        <w:rPr>
          <w:rFonts w:ascii="Times New Roman" w:hAnsi="Times New Roman" w:cs="Times New Roman"/>
          <w:sz w:val="20"/>
          <w:szCs w:val="20"/>
        </w:rPr>
        <w:t>melanocarpa</w:t>
      </w:r>
      <w:proofErr w:type="spellEnd"/>
      <w:r w:rsidR="00194BE3" w:rsidRPr="00FB2FBA">
        <w:rPr>
          <w:rFonts w:ascii="Times New Roman" w:hAnsi="Times New Roman" w:cs="Times New Roman"/>
          <w:sz w:val="20"/>
          <w:szCs w:val="20"/>
        </w:rPr>
        <w:t>; DMO-CAP, 6-demethoxy-4′ -O-</w:t>
      </w:r>
      <w:proofErr w:type="spellStart"/>
      <w:r w:rsidR="00194BE3" w:rsidRPr="00FB2FBA">
        <w:rPr>
          <w:rFonts w:ascii="Times New Roman" w:hAnsi="Times New Roman" w:cs="Times New Roman"/>
          <w:sz w:val="20"/>
          <w:szCs w:val="20"/>
        </w:rPr>
        <w:t>methylcapillarisin</w:t>
      </w:r>
      <w:proofErr w:type="spellEnd"/>
      <w:r w:rsidR="00194BE3" w:rsidRPr="00FB2FBA">
        <w:rPr>
          <w:rFonts w:ascii="Times New Roman" w:hAnsi="Times New Roman" w:cs="Times New Roman"/>
          <w:sz w:val="20"/>
          <w:szCs w:val="20"/>
        </w:rPr>
        <w:t xml:space="preserve">; EGCG, </w:t>
      </w:r>
      <w:proofErr w:type="spellStart"/>
      <w:r w:rsidR="00194BE3" w:rsidRPr="00FB2FBA">
        <w:rPr>
          <w:rFonts w:ascii="Times New Roman" w:hAnsi="Times New Roman" w:cs="Times New Roman"/>
          <w:sz w:val="20"/>
          <w:szCs w:val="20"/>
        </w:rPr>
        <w:t>Epigallocatechin</w:t>
      </w:r>
      <w:proofErr w:type="spellEnd"/>
      <w:r w:rsidR="00194BE3" w:rsidRPr="00FB2FBA">
        <w:rPr>
          <w:rFonts w:ascii="Times New Roman" w:hAnsi="Times New Roman" w:cs="Times New Roman"/>
          <w:sz w:val="20"/>
          <w:szCs w:val="20"/>
        </w:rPr>
        <w:t xml:space="preserve"> </w:t>
      </w:r>
      <w:proofErr w:type="spellStart"/>
      <w:r w:rsidR="00194BE3" w:rsidRPr="00FB2FBA">
        <w:rPr>
          <w:rFonts w:ascii="Times New Roman" w:hAnsi="Times New Roman" w:cs="Times New Roman"/>
          <w:sz w:val="20"/>
          <w:szCs w:val="20"/>
        </w:rPr>
        <w:t>gallate</w:t>
      </w:r>
      <w:proofErr w:type="spellEnd"/>
      <w:r w:rsidR="00194BE3" w:rsidRPr="00FB2FBA">
        <w:rPr>
          <w:rFonts w:ascii="Times New Roman" w:hAnsi="Times New Roman" w:cs="Times New Roman"/>
          <w:sz w:val="20"/>
          <w:szCs w:val="20"/>
        </w:rPr>
        <w:t xml:space="preserve">; F, Fusion protein; G. </w:t>
      </w:r>
      <w:proofErr w:type="spellStart"/>
      <w:r w:rsidR="00194BE3" w:rsidRPr="00FB2FBA">
        <w:rPr>
          <w:rFonts w:ascii="Times New Roman" w:hAnsi="Times New Roman" w:cs="Times New Roman"/>
          <w:sz w:val="20"/>
          <w:szCs w:val="20"/>
        </w:rPr>
        <w:t>thunbergii</w:t>
      </w:r>
      <w:proofErr w:type="spellEnd"/>
      <w:r w:rsidR="00194BE3" w:rsidRPr="00FB2FBA">
        <w:rPr>
          <w:rFonts w:ascii="Times New Roman" w:hAnsi="Times New Roman" w:cs="Times New Roman"/>
          <w:sz w:val="20"/>
          <w:szCs w:val="20"/>
        </w:rPr>
        <w:t xml:space="preserve">, </w:t>
      </w:r>
      <w:proofErr w:type="spellStart"/>
      <w:r w:rsidR="00194BE3" w:rsidRPr="00FB2FBA">
        <w:rPr>
          <w:rFonts w:ascii="Times New Roman" w:hAnsi="Times New Roman" w:cs="Times New Roman"/>
          <w:sz w:val="20"/>
          <w:szCs w:val="20"/>
        </w:rPr>
        <w:t>Geranii</w:t>
      </w:r>
      <w:proofErr w:type="spellEnd"/>
      <w:r w:rsidR="00194BE3" w:rsidRPr="00FB2FBA">
        <w:rPr>
          <w:rFonts w:ascii="Times New Roman" w:hAnsi="Times New Roman" w:cs="Times New Roman"/>
          <w:sz w:val="20"/>
          <w:szCs w:val="20"/>
        </w:rPr>
        <w:t xml:space="preserve">. </w:t>
      </w:r>
      <w:proofErr w:type="spellStart"/>
      <w:r w:rsidR="00194BE3" w:rsidRPr="00FB2FBA">
        <w:rPr>
          <w:rFonts w:ascii="Times New Roman" w:hAnsi="Times New Roman" w:cs="Times New Roman"/>
          <w:sz w:val="20"/>
          <w:szCs w:val="20"/>
        </w:rPr>
        <w:t>thunbergii</w:t>
      </w:r>
      <w:proofErr w:type="spellEnd"/>
      <w:r w:rsidR="00194BE3" w:rsidRPr="00FB2FBA">
        <w:rPr>
          <w:rFonts w:ascii="Times New Roman" w:hAnsi="Times New Roman" w:cs="Times New Roman"/>
          <w:sz w:val="20"/>
          <w:szCs w:val="20"/>
        </w:rPr>
        <w:t xml:space="preserve">; GSP, Grape Seed </w:t>
      </w:r>
      <w:proofErr w:type="spellStart"/>
      <w:r w:rsidR="00194BE3" w:rsidRPr="00FB2FBA">
        <w:rPr>
          <w:rFonts w:ascii="Times New Roman" w:hAnsi="Times New Roman" w:cs="Times New Roman"/>
          <w:sz w:val="20"/>
          <w:szCs w:val="20"/>
        </w:rPr>
        <w:t>Proanthocyanidin</w:t>
      </w:r>
      <w:proofErr w:type="spellEnd"/>
      <w:r w:rsidR="00194BE3" w:rsidRPr="00FB2FBA">
        <w:rPr>
          <w:rFonts w:ascii="Times New Roman" w:hAnsi="Times New Roman" w:cs="Times New Roman"/>
          <w:sz w:val="20"/>
          <w:szCs w:val="20"/>
        </w:rPr>
        <w:t xml:space="preserve">; HA, </w:t>
      </w:r>
      <w:proofErr w:type="spellStart"/>
      <w:r w:rsidR="00194BE3" w:rsidRPr="00FB2FBA">
        <w:rPr>
          <w:rFonts w:ascii="Times New Roman" w:hAnsi="Times New Roman" w:cs="Times New Roman"/>
          <w:sz w:val="20"/>
          <w:szCs w:val="20"/>
        </w:rPr>
        <w:t>hemagglutinin</w:t>
      </w:r>
      <w:proofErr w:type="spellEnd"/>
      <w:r w:rsidR="00194BE3" w:rsidRPr="00FB2FBA">
        <w:rPr>
          <w:rFonts w:ascii="Times New Roman" w:hAnsi="Times New Roman" w:cs="Times New Roman"/>
          <w:sz w:val="20"/>
          <w:szCs w:val="20"/>
        </w:rPr>
        <w:t xml:space="preserve">; HCoV-NL63, Human coronavirus NL63; hPIV-2, Human parainfluenza virus type 2; hPIV-3, Human parainfluenza virus type 3; IAV, influenza A virus; IAV-M, IAV matrix protein; IAV-P, IAV polymerase; IBV, Influenza B virus; M1, matrix protein 1; NA, neuraminidase; NP, nucleoprotein; NS1, non-structural protein 1; P. oleracea, Portulaca oleracea; RSV, Respiratory syncytial virus; RSV-L, RSV RNA-dependent RNA polymerase; RSV-L, RSV RNA-dependent RNA polymerase; RSV-M2-1:RSV matrix M2-1; RSVM2-2, RSV matrix M2-2; RSV-N, RSV nucleoprotein; RSV-NS1, RSV non-structural protein 1; RSV-NS2, RSV non-structural protein 2; RV1B, rhinovirus 1B; Vit D, Vitamin D; Z. officinale, Zingiber </w:t>
      </w:r>
      <w:r w:rsidR="00194BE3" w:rsidRPr="00FB2FBA">
        <w:rPr>
          <w:rFonts w:ascii="Times New Roman" w:hAnsi="Times New Roman" w:cs="Times New Roman"/>
          <w:sz w:val="18"/>
          <w:szCs w:val="18"/>
        </w:rPr>
        <w:t>officinale.</w:t>
      </w:r>
      <w:r w:rsidR="005D76B5" w:rsidRPr="00FB2FBA">
        <w:rPr>
          <w:rFonts w:ascii="Times New Roman" w:hAnsi="Times New Roman" w:cs="Times New Roman"/>
          <w:sz w:val="18"/>
          <w:szCs w:val="18"/>
        </w:rPr>
        <w:t xml:space="preserve"> </w:t>
      </w:r>
      <w:r w:rsidR="005D76B5" w:rsidRPr="00FB2FBA">
        <w:rPr>
          <w:rFonts w:ascii="Times New Roman" w:hAnsi="Times New Roman" w:cs="Times New Roman"/>
        </w:rPr>
        <w:t>(Choi et al., 2019).</w:t>
      </w:r>
    </w:p>
    <w:p w:rsidR="001A373B" w:rsidRPr="00FB2FBA" w:rsidRDefault="001A373B">
      <w:pPr>
        <w:rPr>
          <w:rFonts w:ascii="Times New Roman" w:hAnsi="Times New Roman" w:cs="Times New Roman"/>
          <w:b/>
          <w:bCs/>
        </w:rPr>
      </w:pPr>
      <w:r w:rsidRPr="00FB2FBA">
        <w:rPr>
          <w:rFonts w:ascii="Times New Roman" w:hAnsi="Times New Roman" w:cs="Times New Roman"/>
          <w:b/>
          <w:bCs/>
        </w:rPr>
        <w:t xml:space="preserve">   </w:t>
      </w:r>
      <w:r w:rsidR="00AF59D4" w:rsidRPr="00FB2FBA">
        <w:rPr>
          <w:rFonts w:ascii="Times New Roman" w:hAnsi="Times New Roman" w:cs="Times New Roman"/>
          <w:b/>
          <w:bCs/>
        </w:rPr>
        <w:t xml:space="preserve">PDFGS Attenuates the </w:t>
      </w:r>
      <w:r w:rsidR="002D7BDD" w:rsidRPr="00FB2FBA">
        <w:rPr>
          <w:rFonts w:ascii="Times New Roman" w:hAnsi="Times New Roman" w:cs="Times New Roman"/>
          <w:b/>
          <w:bCs/>
        </w:rPr>
        <w:t>P</w:t>
      </w:r>
      <w:r w:rsidR="00AF59D4" w:rsidRPr="00FB2FBA">
        <w:rPr>
          <w:rFonts w:ascii="Times New Roman" w:hAnsi="Times New Roman" w:cs="Times New Roman"/>
          <w:b/>
          <w:bCs/>
        </w:rPr>
        <w:t>roduction of IAV Proteins</w:t>
      </w:r>
    </w:p>
    <w:p w:rsidR="009E3B45" w:rsidRPr="00FB2FBA" w:rsidRDefault="00665DA4">
      <w:pPr>
        <w:rPr>
          <w:rFonts w:ascii="Times New Roman" w:hAnsi="Times New Roman" w:cs="Times New Roman"/>
          <w:b/>
          <w:bCs/>
        </w:rPr>
      </w:pPr>
      <w:r w:rsidRPr="00FB2FBA">
        <w:rPr>
          <w:rFonts w:ascii="Times New Roman" w:hAnsi="Times New Roman" w:cs="Times New Roman"/>
          <w:sz w:val="24"/>
          <w:szCs w:val="24"/>
        </w:rPr>
        <w:t>PDFGS has been seen to weaken the expression of different IAV protein of infected cells (Table 4 below). There is a decrease in the level of viral proteins after treatment of IAV infected cells with PDFGS and this shows that PDFGS suppresses the production of such proteins or weaken IAV synthesis.</w:t>
      </w:r>
      <w:r w:rsidR="008823DC" w:rsidRPr="00FB2FBA">
        <w:rPr>
          <w:rFonts w:ascii="Times New Roman" w:hAnsi="Times New Roman" w:cs="Times New Roman"/>
          <w:sz w:val="24"/>
          <w:szCs w:val="24"/>
        </w:rPr>
        <w:t xml:space="preserve"> This is explicit following the studies that correlate a decrease in protein IAV proliferation after treatment with </w:t>
      </w:r>
      <w:proofErr w:type="spellStart"/>
      <w:r w:rsidR="008823DC" w:rsidRPr="00FB2FBA">
        <w:rPr>
          <w:rFonts w:ascii="Times New Roman" w:hAnsi="Times New Roman" w:cs="Times New Roman"/>
          <w:sz w:val="24"/>
          <w:szCs w:val="24"/>
        </w:rPr>
        <w:t>germacrone</w:t>
      </w:r>
      <w:proofErr w:type="spellEnd"/>
      <w:r w:rsidR="008823DC" w:rsidRPr="00FB2FBA">
        <w:rPr>
          <w:rFonts w:ascii="Times New Roman" w:hAnsi="Times New Roman" w:cs="Times New Roman"/>
          <w:sz w:val="24"/>
          <w:szCs w:val="24"/>
        </w:rPr>
        <w:t xml:space="preserve">, G. </w:t>
      </w:r>
      <w:proofErr w:type="spellStart"/>
      <w:r w:rsidR="008823DC" w:rsidRPr="00FB2FBA">
        <w:rPr>
          <w:rFonts w:ascii="Times New Roman" w:hAnsi="Times New Roman" w:cs="Times New Roman"/>
          <w:sz w:val="24"/>
          <w:szCs w:val="24"/>
        </w:rPr>
        <w:t>thunbergii</w:t>
      </w:r>
      <w:proofErr w:type="spellEnd"/>
      <w:r w:rsidR="008823DC" w:rsidRPr="00FB2FBA">
        <w:rPr>
          <w:rFonts w:ascii="Times New Roman" w:hAnsi="Times New Roman" w:cs="Times New Roman"/>
          <w:sz w:val="24"/>
          <w:szCs w:val="24"/>
        </w:rPr>
        <w:t xml:space="preserve"> extract, and </w:t>
      </w:r>
      <w:proofErr w:type="spellStart"/>
      <w:r w:rsidR="008823DC" w:rsidRPr="00FB2FBA">
        <w:rPr>
          <w:rFonts w:ascii="Times New Roman" w:hAnsi="Times New Roman" w:cs="Times New Roman"/>
          <w:sz w:val="24"/>
          <w:szCs w:val="24"/>
        </w:rPr>
        <w:t>isoquercetin</w:t>
      </w:r>
      <w:proofErr w:type="spellEnd"/>
      <w:r w:rsidR="008823DC" w:rsidRPr="00FB2FBA">
        <w:rPr>
          <w:rFonts w:ascii="Times New Roman" w:hAnsi="Times New Roman" w:cs="Times New Roman"/>
          <w:sz w:val="24"/>
          <w:szCs w:val="24"/>
        </w:rPr>
        <w:t xml:space="preserve"> (</w:t>
      </w:r>
      <w:r w:rsidR="009C7CDD" w:rsidRPr="00FB2FBA">
        <w:rPr>
          <w:rFonts w:ascii="Times New Roman" w:hAnsi="Times New Roman" w:cs="Times New Roman"/>
          <w:sz w:val="24"/>
          <w:szCs w:val="24"/>
        </w:rPr>
        <w:t>Choi et al., 2019</w:t>
      </w:r>
      <w:r w:rsidR="008823DC" w:rsidRPr="00FB2FBA">
        <w:rPr>
          <w:rFonts w:ascii="Times New Roman" w:hAnsi="Times New Roman" w:cs="Times New Roman"/>
          <w:sz w:val="24"/>
          <w:szCs w:val="24"/>
        </w:rPr>
        <w:t xml:space="preserve">). </w:t>
      </w:r>
      <w:r w:rsidR="006D76E5" w:rsidRPr="00FB2FBA">
        <w:rPr>
          <w:rFonts w:ascii="Times New Roman" w:hAnsi="Times New Roman" w:cs="Times New Roman"/>
          <w:sz w:val="24"/>
          <w:szCs w:val="24"/>
        </w:rPr>
        <w:t>The primary role of viral NP is to cover viral genomes, enhance viral entry, escape host immune responses and facilitate the expression of viral gene</w:t>
      </w:r>
      <w:r w:rsidR="00FA6308" w:rsidRPr="00FB2FBA">
        <w:rPr>
          <w:rFonts w:ascii="Times New Roman" w:hAnsi="Times New Roman" w:cs="Times New Roman"/>
          <w:sz w:val="24"/>
          <w:szCs w:val="24"/>
        </w:rPr>
        <w:t xml:space="preserve"> (</w:t>
      </w:r>
      <w:proofErr w:type="spellStart"/>
      <w:r w:rsidR="00141D5A" w:rsidRPr="00FB2FBA">
        <w:rPr>
          <w:rFonts w:ascii="Times New Roman" w:hAnsi="Times New Roman" w:cs="Times New Roman"/>
          <w:sz w:val="24"/>
          <w:szCs w:val="24"/>
        </w:rPr>
        <w:t>Bhella</w:t>
      </w:r>
      <w:proofErr w:type="spellEnd"/>
      <w:r w:rsidR="00141D5A" w:rsidRPr="00FB2FBA">
        <w:rPr>
          <w:rFonts w:ascii="Times New Roman" w:hAnsi="Times New Roman" w:cs="Times New Roman"/>
          <w:sz w:val="24"/>
          <w:szCs w:val="24"/>
        </w:rPr>
        <w:t>, 2018</w:t>
      </w:r>
      <w:r w:rsidR="00FA6308" w:rsidRPr="00FB2FBA">
        <w:rPr>
          <w:rFonts w:ascii="Times New Roman" w:hAnsi="Times New Roman" w:cs="Times New Roman"/>
          <w:sz w:val="24"/>
          <w:szCs w:val="24"/>
        </w:rPr>
        <w:t>)</w:t>
      </w:r>
      <w:r w:rsidR="006D76E5" w:rsidRPr="00FB2FBA">
        <w:rPr>
          <w:rFonts w:ascii="Times New Roman" w:hAnsi="Times New Roman" w:cs="Times New Roman"/>
          <w:sz w:val="24"/>
          <w:szCs w:val="24"/>
        </w:rPr>
        <w:t>. NP also act as an elongation parameter required for the activity of viral RNA polymerase which is an integral factor needed for the replication of the viral RNA genome</w:t>
      </w:r>
      <w:r w:rsidR="00141D5A" w:rsidRPr="00FB2FBA">
        <w:rPr>
          <w:rFonts w:ascii="Times New Roman" w:hAnsi="Times New Roman" w:cs="Times New Roman"/>
          <w:sz w:val="24"/>
          <w:szCs w:val="24"/>
        </w:rPr>
        <w:t xml:space="preserve"> (Turrel</w:t>
      </w:r>
      <w:r w:rsidR="00BE62E8" w:rsidRPr="00FB2FBA">
        <w:rPr>
          <w:rFonts w:ascii="Times New Roman" w:hAnsi="Times New Roman" w:cs="Times New Roman"/>
          <w:sz w:val="24"/>
          <w:szCs w:val="24"/>
        </w:rPr>
        <w:t>l</w:t>
      </w:r>
      <w:r w:rsidR="00141D5A" w:rsidRPr="00FB2FBA">
        <w:rPr>
          <w:rFonts w:ascii="Times New Roman" w:hAnsi="Times New Roman" w:cs="Times New Roman"/>
          <w:sz w:val="24"/>
          <w:szCs w:val="24"/>
        </w:rPr>
        <w:t xml:space="preserve"> et al., 2013)</w:t>
      </w:r>
      <w:r w:rsidR="006D76E5" w:rsidRPr="00FB2FBA">
        <w:rPr>
          <w:rFonts w:ascii="Times New Roman" w:hAnsi="Times New Roman" w:cs="Times New Roman"/>
          <w:sz w:val="24"/>
          <w:szCs w:val="24"/>
        </w:rPr>
        <w:t>. PDFGS inhibits viral NP, impairing several viral activities including viral replication thereby leading to a reduction in viral load.</w:t>
      </w:r>
      <w:r w:rsidR="00FA6308" w:rsidRPr="00FB2FBA">
        <w:rPr>
          <w:rFonts w:ascii="Times New Roman" w:hAnsi="Times New Roman" w:cs="Times New Roman"/>
          <w:sz w:val="24"/>
          <w:szCs w:val="24"/>
        </w:rPr>
        <w:t xml:space="preserve"> Administration of EGCG, </w:t>
      </w:r>
      <w:proofErr w:type="spellStart"/>
      <w:r w:rsidR="00FA6308" w:rsidRPr="00FB2FBA">
        <w:rPr>
          <w:rFonts w:ascii="Times New Roman" w:hAnsi="Times New Roman" w:cs="Times New Roman"/>
          <w:sz w:val="24"/>
          <w:szCs w:val="24"/>
        </w:rPr>
        <w:t>quercetin</w:t>
      </w:r>
      <w:proofErr w:type="spellEnd"/>
      <w:r w:rsidR="00FA6308" w:rsidRPr="00FB2FBA">
        <w:rPr>
          <w:rFonts w:ascii="Times New Roman" w:hAnsi="Times New Roman" w:cs="Times New Roman"/>
          <w:sz w:val="24"/>
          <w:szCs w:val="24"/>
        </w:rPr>
        <w:t xml:space="preserve">, </w:t>
      </w:r>
      <w:proofErr w:type="spellStart"/>
      <w:r w:rsidR="00FA6308" w:rsidRPr="00FB2FBA">
        <w:rPr>
          <w:rFonts w:ascii="Times New Roman" w:hAnsi="Times New Roman" w:cs="Times New Roman"/>
          <w:sz w:val="24"/>
          <w:szCs w:val="24"/>
        </w:rPr>
        <w:t>isoquercetin</w:t>
      </w:r>
      <w:proofErr w:type="spellEnd"/>
      <w:r w:rsidR="00FA6308" w:rsidRPr="00FB2FBA">
        <w:rPr>
          <w:rFonts w:ascii="Times New Roman" w:hAnsi="Times New Roman" w:cs="Times New Roman"/>
          <w:sz w:val="24"/>
          <w:szCs w:val="24"/>
        </w:rPr>
        <w:t xml:space="preserve"> and G. </w:t>
      </w:r>
      <w:proofErr w:type="spellStart"/>
      <w:r w:rsidR="00FA6308" w:rsidRPr="00FB2FBA">
        <w:rPr>
          <w:rFonts w:ascii="Times New Roman" w:hAnsi="Times New Roman" w:cs="Times New Roman"/>
          <w:sz w:val="24"/>
          <w:szCs w:val="24"/>
        </w:rPr>
        <w:t>thunbergii</w:t>
      </w:r>
      <w:proofErr w:type="spellEnd"/>
      <w:r w:rsidR="00FA6308" w:rsidRPr="00FB2FBA">
        <w:rPr>
          <w:rFonts w:ascii="Times New Roman" w:hAnsi="Times New Roman" w:cs="Times New Roman"/>
          <w:sz w:val="24"/>
          <w:szCs w:val="24"/>
        </w:rPr>
        <w:t xml:space="preserve"> extracts on IAV infected cells, </w:t>
      </w:r>
      <w:r w:rsidR="00FA6308" w:rsidRPr="00FB2FBA">
        <w:rPr>
          <w:rFonts w:ascii="Times New Roman" w:hAnsi="Times New Roman" w:cs="Times New Roman"/>
          <w:sz w:val="24"/>
          <w:szCs w:val="24"/>
        </w:rPr>
        <w:lastRenderedPageBreak/>
        <w:t>inhibits the level of HA protein (</w:t>
      </w:r>
      <w:r w:rsidR="00141D5A" w:rsidRPr="00FB2FBA">
        <w:rPr>
          <w:rFonts w:ascii="Times New Roman" w:hAnsi="Times New Roman" w:cs="Times New Roman"/>
          <w:sz w:val="24"/>
          <w:szCs w:val="24"/>
        </w:rPr>
        <w:t>Choi et al., 2019</w:t>
      </w:r>
      <w:r w:rsidR="00FA6308" w:rsidRPr="00FB2FBA">
        <w:rPr>
          <w:rFonts w:ascii="Times New Roman" w:hAnsi="Times New Roman" w:cs="Times New Roman"/>
          <w:sz w:val="24"/>
          <w:szCs w:val="24"/>
        </w:rPr>
        <w:t>). A decrease in the level of HA protein damages the assembly and budding process of progeny IAV virion (</w:t>
      </w:r>
      <w:r w:rsidR="00BB4794" w:rsidRPr="00FB2FBA">
        <w:rPr>
          <w:rFonts w:ascii="Times New Roman" w:hAnsi="Times New Roman" w:cs="Times New Roman"/>
          <w:sz w:val="24"/>
          <w:szCs w:val="24"/>
        </w:rPr>
        <w:t>Dou et al., 2018</w:t>
      </w:r>
      <w:r w:rsidR="00FA6308" w:rsidRPr="00FB2FBA">
        <w:rPr>
          <w:rFonts w:ascii="Times New Roman" w:hAnsi="Times New Roman" w:cs="Times New Roman"/>
          <w:sz w:val="24"/>
          <w:szCs w:val="24"/>
        </w:rPr>
        <w:t>). A decrease in the level of HA protein also attenuates the interactions between IAV and host glycoprotein receptors (</w:t>
      </w:r>
      <w:r w:rsidR="00BB4794" w:rsidRPr="00FB2FBA">
        <w:rPr>
          <w:rFonts w:ascii="Times New Roman" w:hAnsi="Times New Roman" w:cs="Times New Roman"/>
          <w:sz w:val="24"/>
          <w:szCs w:val="24"/>
        </w:rPr>
        <w:t>Dou et al., 2018</w:t>
      </w:r>
      <w:r w:rsidR="00FA6308" w:rsidRPr="00FB2FBA">
        <w:rPr>
          <w:rFonts w:ascii="Times New Roman" w:hAnsi="Times New Roman" w:cs="Times New Roman"/>
          <w:sz w:val="24"/>
          <w:szCs w:val="24"/>
        </w:rPr>
        <w:t>)</w:t>
      </w:r>
      <w:r w:rsidR="00BB4794" w:rsidRPr="00FB2FBA">
        <w:rPr>
          <w:rFonts w:ascii="Times New Roman" w:hAnsi="Times New Roman" w:cs="Times New Roman"/>
          <w:sz w:val="24"/>
          <w:szCs w:val="24"/>
        </w:rPr>
        <w:t>.</w:t>
      </w:r>
    </w:p>
    <w:p w:rsidR="00BC17CE" w:rsidRPr="00FB2FBA" w:rsidRDefault="00BC17CE">
      <w:pPr>
        <w:rPr>
          <w:rFonts w:ascii="Times New Roman" w:hAnsi="Times New Roman" w:cs="Times New Roman"/>
          <w:b/>
          <w:bCs/>
          <w:sz w:val="24"/>
          <w:szCs w:val="24"/>
        </w:rPr>
      </w:pPr>
    </w:p>
    <w:p w:rsidR="001830B5" w:rsidRPr="00FB2FBA" w:rsidRDefault="001830B5">
      <w:pPr>
        <w:rPr>
          <w:rFonts w:ascii="Times New Roman" w:hAnsi="Times New Roman" w:cs="Times New Roman"/>
          <w:b/>
          <w:bCs/>
          <w:sz w:val="24"/>
          <w:szCs w:val="24"/>
        </w:rPr>
      </w:pPr>
      <w:r w:rsidRPr="00FB2FBA">
        <w:rPr>
          <w:rFonts w:ascii="Times New Roman" w:hAnsi="Times New Roman" w:cs="Times New Roman"/>
          <w:b/>
          <w:bCs/>
          <w:sz w:val="24"/>
          <w:szCs w:val="24"/>
        </w:rPr>
        <w:t>PDFGS Impair the Respiratory Syncytial virus (RSV) life cycle</w:t>
      </w:r>
    </w:p>
    <w:p w:rsidR="001830B5" w:rsidRPr="00FB2FBA" w:rsidRDefault="008B4380">
      <w:pPr>
        <w:rPr>
          <w:rFonts w:ascii="Times New Roman" w:hAnsi="Times New Roman" w:cs="Times New Roman"/>
          <w:sz w:val="24"/>
          <w:szCs w:val="24"/>
        </w:rPr>
      </w:pPr>
      <w:r w:rsidRPr="00FB2FBA">
        <w:rPr>
          <w:rFonts w:ascii="Times New Roman" w:hAnsi="Times New Roman" w:cs="Times New Roman"/>
          <w:sz w:val="24"/>
          <w:szCs w:val="24"/>
        </w:rPr>
        <w:t>PDFGS have the capacity to interferes</w:t>
      </w:r>
      <w:r w:rsidR="001830B5" w:rsidRPr="00FB2FBA">
        <w:rPr>
          <w:rFonts w:ascii="Times New Roman" w:hAnsi="Times New Roman" w:cs="Times New Roman"/>
          <w:sz w:val="24"/>
          <w:szCs w:val="24"/>
        </w:rPr>
        <w:t xml:space="preserve"> with the different steps involved in RSV lifecycle.</w:t>
      </w:r>
      <w:r w:rsidRPr="00FB2FBA">
        <w:rPr>
          <w:rFonts w:ascii="Times New Roman" w:hAnsi="Times New Roman" w:cs="Times New Roman"/>
          <w:sz w:val="24"/>
          <w:szCs w:val="24"/>
        </w:rPr>
        <w:t xml:space="preserve"> </w:t>
      </w:r>
      <w:r w:rsidR="00D73599" w:rsidRPr="00FB2FBA">
        <w:rPr>
          <w:rFonts w:ascii="Times New Roman" w:hAnsi="Times New Roman" w:cs="Times New Roman"/>
          <w:sz w:val="24"/>
          <w:szCs w:val="24"/>
        </w:rPr>
        <w:t xml:space="preserve">Extracts </w:t>
      </w:r>
      <w:r w:rsidR="00935CF7" w:rsidRPr="00FB2FBA">
        <w:rPr>
          <w:rFonts w:ascii="Times New Roman" w:hAnsi="Times New Roman" w:cs="Times New Roman"/>
          <w:sz w:val="24"/>
          <w:szCs w:val="24"/>
        </w:rPr>
        <w:t xml:space="preserve">of </w:t>
      </w:r>
      <w:proofErr w:type="spellStart"/>
      <w:r w:rsidR="00935CF7" w:rsidRPr="00FB2FBA">
        <w:rPr>
          <w:rFonts w:ascii="Times New Roman" w:hAnsi="Times New Roman" w:cs="Times New Roman"/>
          <w:sz w:val="24"/>
          <w:szCs w:val="24"/>
        </w:rPr>
        <w:t>Zingiber</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officinale</w:t>
      </w:r>
      <w:proofErr w:type="spellEnd"/>
      <w:r w:rsidRPr="00FB2FBA">
        <w:rPr>
          <w:rFonts w:ascii="Times New Roman" w:hAnsi="Times New Roman" w:cs="Times New Roman"/>
          <w:sz w:val="24"/>
          <w:szCs w:val="24"/>
        </w:rPr>
        <w:t>, 18β-glycyrrhetinic acid (18β-GA) and blackcurrant extract</w:t>
      </w:r>
      <w:r w:rsidR="00B421B0" w:rsidRPr="00FB2FBA">
        <w:rPr>
          <w:rFonts w:ascii="Times New Roman" w:hAnsi="Times New Roman" w:cs="Times New Roman"/>
          <w:sz w:val="24"/>
          <w:szCs w:val="24"/>
        </w:rPr>
        <w:t>,</w:t>
      </w:r>
      <w:r w:rsidRPr="00FB2FBA">
        <w:rPr>
          <w:rFonts w:ascii="Times New Roman" w:hAnsi="Times New Roman" w:cs="Times New Roman"/>
          <w:sz w:val="24"/>
          <w:szCs w:val="24"/>
        </w:rPr>
        <w:t xml:space="preserve"> block the attachment of RSV unto host receptor proteins</w:t>
      </w:r>
      <w:r w:rsidR="00EC3159" w:rsidRPr="00FB2FBA">
        <w:rPr>
          <w:rFonts w:ascii="Times New Roman" w:hAnsi="Times New Roman" w:cs="Times New Roman"/>
          <w:sz w:val="24"/>
          <w:szCs w:val="24"/>
        </w:rPr>
        <w:t xml:space="preserve"> when administered on RSV-exposed cells</w:t>
      </w:r>
      <w:r w:rsidR="00E54EFB" w:rsidRPr="00FB2FBA">
        <w:rPr>
          <w:rFonts w:ascii="Times New Roman" w:hAnsi="Times New Roman" w:cs="Times New Roman"/>
          <w:sz w:val="24"/>
          <w:szCs w:val="24"/>
        </w:rPr>
        <w:t xml:space="preserve"> thereby decreasing the level of RSV penetration into host cells (</w:t>
      </w:r>
      <w:r w:rsidR="0000011B" w:rsidRPr="00FB2FBA">
        <w:rPr>
          <w:rFonts w:ascii="Times New Roman" w:hAnsi="Times New Roman" w:cs="Times New Roman"/>
          <w:sz w:val="24"/>
          <w:szCs w:val="24"/>
        </w:rPr>
        <w:t>Ikuta et al.,2012</w:t>
      </w:r>
      <w:r w:rsidR="00E54EFB" w:rsidRPr="00FB2FBA">
        <w:rPr>
          <w:rFonts w:ascii="Times New Roman" w:hAnsi="Times New Roman" w:cs="Times New Roman"/>
          <w:sz w:val="24"/>
          <w:szCs w:val="24"/>
        </w:rPr>
        <w:t>). Report has shown that Quercetin weakens the interactions between RSV and host receptors (</w:t>
      </w:r>
      <w:r w:rsidR="0000011B" w:rsidRPr="00FB2FBA">
        <w:rPr>
          <w:rFonts w:ascii="Times New Roman" w:hAnsi="Times New Roman" w:cs="Times New Roman"/>
          <w:sz w:val="24"/>
          <w:szCs w:val="24"/>
        </w:rPr>
        <w:t>Kaul et al.,1985</w:t>
      </w:r>
      <w:r w:rsidR="00E54EFB" w:rsidRPr="00FB2FBA">
        <w:rPr>
          <w:rFonts w:ascii="Times New Roman" w:hAnsi="Times New Roman" w:cs="Times New Roman"/>
          <w:sz w:val="24"/>
          <w:szCs w:val="24"/>
        </w:rPr>
        <w:t xml:space="preserve">). The exposure of RSV-infected cells with grape seed </w:t>
      </w:r>
      <w:proofErr w:type="spellStart"/>
      <w:r w:rsidR="00E54EFB" w:rsidRPr="00FB2FBA">
        <w:rPr>
          <w:rFonts w:ascii="Times New Roman" w:hAnsi="Times New Roman" w:cs="Times New Roman"/>
          <w:sz w:val="24"/>
          <w:szCs w:val="24"/>
        </w:rPr>
        <w:t>proanthocyanidin</w:t>
      </w:r>
      <w:proofErr w:type="spellEnd"/>
      <w:r w:rsidR="00E54EFB" w:rsidRPr="00FB2FBA">
        <w:rPr>
          <w:rFonts w:ascii="Times New Roman" w:hAnsi="Times New Roman" w:cs="Times New Roman"/>
          <w:sz w:val="24"/>
          <w:szCs w:val="24"/>
        </w:rPr>
        <w:t xml:space="preserve"> (GSP)</w:t>
      </w:r>
      <w:r w:rsidR="00FA7677" w:rsidRPr="00FB2FBA">
        <w:rPr>
          <w:rFonts w:ascii="Times New Roman" w:hAnsi="Times New Roman" w:cs="Times New Roman"/>
          <w:sz w:val="24"/>
          <w:szCs w:val="24"/>
        </w:rPr>
        <w:t xml:space="preserve"> inhibits the levels of RSV mRNA transcripts of fusion protein and nucleoprotein (</w:t>
      </w:r>
      <w:r w:rsidR="0000011B" w:rsidRPr="00FB2FBA">
        <w:rPr>
          <w:rFonts w:ascii="Times New Roman" w:hAnsi="Times New Roman" w:cs="Times New Roman"/>
          <w:sz w:val="24"/>
          <w:szCs w:val="24"/>
        </w:rPr>
        <w:t>Lee et al., 2017</w:t>
      </w:r>
      <w:r w:rsidR="00FA7677" w:rsidRPr="00FB2FBA">
        <w:rPr>
          <w:rFonts w:ascii="Times New Roman" w:hAnsi="Times New Roman" w:cs="Times New Roman"/>
          <w:sz w:val="24"/>
          <w:szCs w:val="24"/>
        </w:rPr>
        <w:t>). However, a decrease in the level of mRNA proliferation clearly shows an impairment in RSV transcription and replication activities</w:t>
      </w:r>
      <w:r w:rsidR="003D118D" w:rsidRPr="00FB2FBA">
        <w:rPr>
          <w:rFonts w:ascii="Times New Roman" w:hAnsi="Times New Roman" w:cs="Times New Roman"/>
          <w:sz w:val="24"/>
          <w:szCs w:val="24"/>
        </w:rPr>
        <w:t xml:space="preserve">, </w:t>
      </w:r>
      <w:r w:rsidR="005243CD" w:rsidRPr="00FB2FBA">
        <w:rPr>
          <w:rFonts w:ascii="Times New Roman" w:hAnsi="Times New Roman" w:cs="Times New Roman"/>
          <w:sz w:val="24"/>
          <w:szCs w:val="24"/>
        </w:rPr>
        <w:t>blocking the</w:t>
      </w:r>
      <w:r w:rsidR="003D118D" w:rsidRPr="00FB2FBA">
        <w:rPr>
          <w:rFonts w:ascii="Times New Roman" w:hAnsi="Times New Roman" w:cs="Times New Roman"/>
          <w:sz w:val="24"/>
          <w:szCs w:val="24"/>
        </w:rPr>
        <w:t xml:space="preserve"> proliferation of viral proteins as well </w:t>
      </w:r>
      <w:r w:rsidR="002537BA" w:rsidRPr="00FB2FBA">
        <w:rPr>
          <w:rFonts w:ascii="Times New Roman" w:hAnsi="Times New Roman" w:cs="Times New Roman"/>
          <w:sz w:val="24"/>
          <w:szCs w:val="24"/>
        </w:rPr>
        <w:t>as reducing</w:t>
      </w:r>
      <w:r w:rsidR="003D118D" w:rsidRPr="00FB2FBA">
        <w:rPr>
          <w:rFonts w:ascii="Times New Roman" w:hAnsi="Times New Roman" w:cs="Times New Roman"/>
          <w:sz w:val="24"/>
          <w:szCs w:val="24"/>
        </w:rPr>
        <w:t xml:space="preserve"> the assembly of infective progeny RSV virions.</w:t>
      </w:r>
      <w:r w:rsidR="000B7A34" w:rsidRPr="00FB2FBA">
        <w:rPr>
          <w:rFonts w:ascii="Times New Roman" w:hAnsi="Times New Roman" w:cs="Times New Roman"/>
          <w:sz w:val="24"/>
          <w:szCs w:val="24"/>
        </w:rPr>
        <w:t xml:space="preserve"> </w:t>
      </w:r>
    </w:p>
    <w:p w:rsidR="005243CD" w:rsidRPr="00FB2FBA" w:rsidRDefault="005243CD">
      <w:pPr>
        <w:rPr>
          <w:rFonts w:ascii="Times New Roman" w:hAnsi="Times New Roman" w:cs="Times New Roman"/>
          <w:b/>
          <w:bCs/>
          <w:sz w:val="24"/>
          <w:szCs w:val="24"/>
        </w:rPr>
      </w:pPr>
      <w:r w:rsidRPr="00FB2FBA">
        <w:rPr>
          <w:rFonts w:ascii="Times New Roman" w:hAnsi="Times New Roman" w:cs="Times New Roman"/>
          <w:b/>
          <w:bCs/>
          <w:sz w:val="24"/>
          <w:szCs w:val="24"/>
        </w:rPr>
        <w:t>PDFGS</w:t>
      </w:r>
      <w:r w:rsidR="00956367" w:rsidRPr="00FB2FBA">
        <w:rPr>
          <w:rFonts w:ascii="Times New Roman" w:hAnsi="Times New Roman" w:cs="Times New Roman"/>
          <w:b/>
          <w:bCs/>
          <w:sz w:val="24"/>
          <w:szCs w:val="24"/>
        </w:rPr>
        <w:t xml:space="preserve"> Impact</w:t>
      </w:r>
      <w:r w:rsidRPr="00FB2FBA">
        <w:rPr>
          <w:rFonts w:ascii="Times New Roman" w:hAnsi="Times New Roman" w:cs="Times New Roman"/>
          <w:b/>
          <w:bCs/>
          <w:sz w:val="24"/>
          <w:szCs w:val="24"/>
        </w:rPr>
        <w:t xml:space="preserve"> on Other Respiratory Viruses</w:t>
      </w:r>
    </w:p>
    <w:p w:rsidR="001F0104" w:rsidRPr="00FB2FBA" w:rsidRDefault="00935CF7" w:rsidP="001F0104">
      <w:pPr>
        <w:rPr>
          <w:rFonts w:ascii="Times New Roman" w:hAnsi="Times New Roman" w:cs="Times New Roman"/>
          <w:sz w:val="24"/>
          <w:szCs w:val="24"/>
        </w:rPr>
      </w:pPr>
      <w:r w:rsidRPr="00FB2FBA">
        <w:rPr>
          <w:rFonts w:ascii="Times New Roman" w:hAnsi="Times New Roman" w:cs="Times New Roman"/>
          <w:sz w:val="24"/>
          <w:szCs w:val="24"/>
        </w:rPr>
        <w:t xml:space="preserve">PDFGS are known to inhibit the life cycle </w:t>
      </w:r>
      <w:r w:rsidR="00F206D5" w:rsidRPr="00FB2FBA">
        <w:rPr>
          <w:rFonts w:ascii="Times New Roman" w:hAnsi="Times New Roman" w:cs="Times New Roman"/>
          <w:sz w:val="24"/>
          <w:szCs w:val="24"/>
        </w:rPr>
        <w:t>of other</w:t>
      </w:r>
      <w:r w:rsidRPr="00FB2FBA">
        <w:rPr>
          <w:rFonts w:ascii="Times New Roman" w:hAnsi="Times New Roman" w:cs="Times New Roman"/>
          <w:sz w:val="24"/>
          <w:szCs w:val="24"/>
        </w:rPr>
        <w:t xml:space="preserve"> respiratory such as HCoV-NL63, Human coronavirus NL63; hPIV-2, Human parainfluenza virus type 2; hPIV-3, Human parainfluenza virus type 3</w:t>
      </w:r>
      <w:r w:rsidR="00F206D5" w:rsidRPr="00FB2FBA">
        <w:rPr>
          <w:rFonts w:ascii="Times New Roman" w:hAnsi="Times New Roman" w:cs="Times New Roman"/>
          <w:sz w:val="24"/>
          <w:szCs w:val="24"/>
        </w:rPr>
        <w:t>, Adenoviruses (</w:t>
      </w:r>
      <w:proofErr w:type="spellStart"/>
      <w:r w:rsidR="00F206D5" w:rsidRPr="00FB2FBA">
        <w:rPr>
          <w:rFonts w:ascii="Times New Roman" w:hAnsi="Times New Roman" w:cs="Times New Roman"/>
          <w:sz w:val="24"/>
          <w:szCs w:val="24"/>
        </w:rPr>
        <w:t>AdV</w:t>
      </w:r>
      <w:proofErr w:type="spellEnd"/>
      <w:r w:rsidR="00F206D5" w:rsidRPr="00FB2FBA">
        <w:rPr>
          <w:rFonts w:ascii="Times New Roman" w:hAnsi="Times New Roman" w:cs="Times New Roman"/>
          <w:sz w:val="24"/>
          <w:szCs w:val="24"/>
        </w:rPr>
        <w:t>) etc. shown in table</w:t>
      </w:r>
      <w:r w:rsidR="00E4717C" w:rsidRPr="00FB2FBA">
        <w:rPr>
          <w:rFonts w:ascii="Times New Roman" w:hAnsi="Times New Roman" w:cs="Times New Roman"/>
          <w:sz w:val="24"/>
          <w:szCs w:val="24"/>
        </w:rPr>
        <w:t>s</w:t>
      </w:r>
      <w:r w:rsidR="00F206D5" w:rsidRPr="00FB2FBA">
        <w:rPr>
          <w:rFonts w:ascii="Times New Roman" w:hAnsi="Times New Roman" w:cs="Times New Roman"/>
          <w:sz w:val="24"/>
          <w:szCs w:val="24"/>
        </w:rPr>
        <w:t xml:space="preserve"> 1- 4. The extract of Blackcurrant interferes with the attachment of </w:t>
      </w:r>
      <w:proofErr w:type="spellStart"/>
      <w:r w:rsidR="00F206D5" w:rsidRPr="00FB2FBA">
        <w:rPr>
          <w:rFonts w:ascii="Times New Roman" w:hAnsi="Times New Roman" w:cs="Times New Roman"/>
          <w:sz w:val="24"/>
          <w:szCs w:val="24"/>
        </w:rPr>
        <w:t>AdV</w:t>
      </w:r>
      <w:proofErr w:type="spellEnd"/>
      <w:r w:rsidR="00F206D5" w:rsidRPr="00FB2FBA">
        <w:rPr>
          <w:rFonts w:ascii="Times New Roman" w:hAnsi="Times New Roman" w:cs="Times New Roman"/>
          <w:sz w:val="24"/>
          <w:szCs w:val="24"/>
        </w:rPr>
        <w:t xml:space="preserve"> to cultured cell models hereby reducing </w:t>
      </w:r>
      <w:proofErr w:type="spellStart"/>
      <w:r w:rsidR="00F206D5" w:rsidRPr="00FB2FBA">
        <w:rPr>
          <w:rFonts w:ascii="Times New Roman" w:hAnsi="Times New Roman" w:cs="Times New Roman"/>
          <w:sz w:val="24"/>
          <w:szCs w:val="24"/>
        </w:rPr>
        <w:t>AdV</w:t>
      </w:r>
      <w:proofErr w:type="spellEnd"/>
      <w:r w:rsidR="00F206D5" w:rsidRPr="00FB2FBA">
        <w:rPr>
          <w:rFonts w:ascii="Times New Roman" w:hAnsi="Times New Roman" w:cs="Times New Roman"/>
          <w:sz w:val="24"/>
          <w:szCs w:val="24"/>
        </w:rPr>
        <w:t xml:space="preserve"> infectivity (</w:t>
      </w:r>
      <w:r w:rsidR="000C5CF9" w:rsidRPr="00FB2FBA">
        <w:rPr>
          <w:rFonts w:ascii="Times New Roman" w:hAnsi="Times New Roman" w:cs="Times New Roman"/>
          <w:sz w:val="24"/>
          <w:szCs w:val="24"/>
        </w:rPr>
        <w:t>Ikuta et al., 2012</w:t>
      </w:r>
      <w:r w:rsidR="00F206D5" w:rsidRPr="00FB2FBA">
        <w:rPr>
          <w:rFonts w:ascii="Times New Roman" w:hAnsi="Times New Roman" w:cs="Times New Roman"/>
          <w:sz w:val="24"/>
          <w:szCs w:val="24"/>
        </w:rPr>
        <w:t>). Report has shown that Lectins such as concanavalin A, lens culinaris agglutinin and peanut agglutinin when exposed to host cells, block hPIV-2 particles from accessing their cognate host receptor (</w:t>
      </w:r>
      <w:r w:rsidR="00C118BA" w:rsidRPr="00FB2FBA">
        <w:rPr>
          <w:rFonts w:ascii="Times New Roman" w:hAnsi="Times New Roman" w:cs="Times New Roman"/>
          <w:sz w:val="24"/>
          <w:szCs w:val="24"/>
        </w:rPr>
        <w:t>Uematsu et al., 2012</w:t>
      </w:r>
      <w:r w:rsidR="00F206D5" w:rsidRPr="00FB2FBA">
        <w:rPr>
          <w:rFonts w:ascii="Times New Roman" w:hAnsi="Times New Roman" w:cs="Times New Roman"/>
          <w:sz w:val="24"/>
          <w:szCs w:val="24"/>
        </w:rPr>
        <w:t>)</w:t>
      </w:r>
      <w:r w:rsidR="00BF69BB" w:rsidRPr="00FB2FBA">
        <w:rPr>
          <w:rFonts w:ascii="Times New Roman" w:hAnsi="Times New Roman" w:cs="Times New Roman"/>
          <w:sz w:val="24"/>
          <w:szCs w:val="24"/>
        </w:rPr>
        <w:t xml:space="preserve">. The </w:t>
      </w:r>
      <w:proofErr w:type="spellStart"/>
      <w:r w:rsidR="00BF69BB" w:rsidRPr="00FB2FBA">
        <w:rPr>
          <w:rFonts w:ascii="Times New Roman" w:hAnsi="Times New Roman" w:cs="Times New Roman"/>
          <w:sz w:val="24"/>
          <w:szCs w:val="24"/>
        </w:rPr>
        <w:t>break down</w:t>
      </w:r>
      <w:proofErr w:type="spellEnd"/>
      <w:r w:rsidR="00BF69BB" w:rsidRPr="00FB2FBA">
        <w:rPr>
          <w:rFonts w:ascii="Times New Roman" w:hAnsi="Times New Roman" w:cs="Times New Roman"/>
          <w:sz w:val="24"/>
          <w:szCs w:val="24"/>
        </w:rPr>
        <w:t xml:space="preserve"> of cellular cytoskeleton prevents hPIV-3 cellular transport, transcription and replication activities (</w:t>
      </w:r>
      <w:r w:rsidR="00C118BA" w:rsidRPr="00FB2FBA">
        <w:rPr>
          <w:rFonts w:ascii="Times New Roman" w:hAnsi="Times New Roman" w:cs="Times New Roman"/>
          <w:sz w:val="24"/>
          <w:szCs w:val="24"/>
        </w:rPr>
        <w:t>Uematsu et al., 2012</w:t>
      </w:r>
      <w:r w:rsidR="00BF69BB" w:rsidRPr="00FB2FBA">
        <w:rPr>
          <w:rFonts w:ascii="Times New Roman" w:hAnsi="Times New Roman" w:cs="Times New Roman"/>
          <w:sz w:val="24"/>
          <w:szCs w:val="24"/>
        </w:rPr>
        <w:t>).</w:t>
      </w:r>
      <w:r w:rsidR="00117414" w:rsidRPr="00FB2FBA">
        <w:rPr>
          <w:rFonts w:ascii="Times New Roman" w:hAnsi="Times New Roman" w:cs="Times New Roman"/>
          <w:sz w:val="24"/>
          <w:szCs w:val="24"/>
        </w:rPr>
        <w:t xml:space="preserve"> Previous report revealed that Quercetin </w:t>
      </w:r>
      <w:r w:rsidR="00F361FC" w:rsidRPr="00FB2FBA">
        <w:rPr>
          <w:rFonts w:ascii="Times New Roman" w:hAnsi="Times New Roman" w:cs="Times New Roman"/>
          <w:sz w:val="24"/>
          <w:szCs w:val="24"/>
        </w:rPr>
        <w:t>binds</w:t>
      </w:r>
      <w:r w:rsidR="00117414" w:rsidRPr="00FB2FBA">
        <w:rPr>
          <w:rFonts w:ascii="Times New Roman" w:hAnsi="Times New Roman" w:cs="Times New Roman"/>
          <w:sz w:val="24"/>
          <w:szCs w:val="24"/>
        </w:rPr>
        <w:t xml:space="preserve"> irreversibly with hPIV-3 following a pretreatment of PIV with quercetin (</w:t>
      </w:r>
      <w:r w:rsidR="00C118BA" w:rsidRPr="00FB2FBA">
        <w:rPr>
          <w:rFonts w:ascii="Times New Roman" w:hAnsi="Times New Roman" w:cs="Times New Roman"/>
          <w:sz w:val="24"/>
          <w:szCs w:val="24"/>
        </w:rPr>
        <w:t>Kaul et al., 1985</w:t>
      </w:r>
      <w:r w:rsidR="00117414" w:rsidRPr="00FB2FBA">
        <w:rPr>
          <w:rFonts w:ascii="Times New Roman" w:hAnsi="Times New Roman" w:cs="Times New Roman"/>
          <w:sz w:val="24"/>
          <w:szCs w:val="24"/>
        </w:rPr>
        <w:t>). This lowered the ability of hPIV-3 to infect tissue culture cell monolayers (</w:t>
      </w:r>
      <w:r w:rsidR="000F0566" w:rsidRPr="00FB2FBA">
        <w:rPr>
          <w:rFonts w:ascii="Times New Roman" w:hAnsi="Times New Roman" w:cs="Times New Roman"/>
          <w:sz w:val="24"/>
          <w:szCs w:val="24"/>
        </w:rPr>
        <w:t>Kaul et al.,1885</w:t>
      </w:r>
      <w:r w:rsidR="00117414" w:rsidRPr="00FB2FBA">
        <w:rPr>
          <w:rFonts w:ascii="Times New Roman" w:hAnsi="Times New Roman" w:cs="Times New Roman"/>
          <w:sz w:val="24"/>
          <w:szCs w:val="24"/>
        </w:rPr>
        <w:t>).</w:t>
      </w:r>
    </w:p>
    <w:p w:rsidR="00CB487A" w:rsidRPr="00FB2FBA" w:rsidRDefault="00CB487A" w:rsidP="001F0104">
      <w:pPr>
        <w:rPr>
          <w:rFonts w:ascii="Times New Roman" w:hAnsi="Times New Roman" w:cs="Times New Roman"/>
          <w:b/>
          <w:bCs/>
          <w:sz w:val="20"/>
          <w:szCs w:val="20"/>
        </w:rPr>
      </w:pPr>
      <w:r w:rsidRPr="00FB2FBA">
        <w:rPr>
          <w:rFonts w:ascii="Times New Roman" w:hAnsi="Times New Roman" w:cs="Times New Roman"/>
          <w:b/>
          <w:bCs/>
          <w:sz w:val="20"/>
          <w:szCs w:val="20"/>
        </w:rPr>
        <w:t xml:space="preserve">Table </w:t>
      </w:r>
      <w:r w:rsidR="00D61F1C" w:rsidRPr="00FB2FBA">
        <w:rPr>
          <w:rFonts w:ascii="Times New Roman" w:hAnsi="Times New Roman" w:cs="Times New Roman"/>
          <w:b/>
          <w:bCs/>
          <w:sz w:val="20"/>
          <w:szCs w:val="20"/>
        </w:rPr>
        <w:t>3</w:t>
      </w:r>
      <w:r w:rsidRPr="00FB2FBA">
        <w:rPr>
          <w:rFonts w:ascii="Times New Roman" w:hAnsi="Times New Roman" w:cs="Times New Roman"/>
          <w:b/>
          <w:bCs/>
          <w:sz w:val="20"/>
          <w:szCs w:val="20"/>
        </w:rPr>
        <w:t xml:space="preserve">: </w:t>
      </w:r>
      <w:r w:rsidR="0012043E" w:rsidRPr="00FB2FBA">
        <w:rPr>
          <w:rFonts w:ascii="Times New Roman" w:hAnsi="Times New Roman" w:cs="Times New Roman"/>
          <w:b/>
          <w:bCs/>
          <w:sz w:val="20"/>
          <w:szCs w:val="20"/>
        </w:rPr>
        <w:t xml:space="preserve">Impact </w:t>
      </w:r>
      <w:r w:rsidRPr="00FB2FBA">
        <w:rPr>
          <w:rFonts w:ascii="Times New Roman" w:hAnsi="Times New Roman" w:cs="Times New Roman"/>
          <w:b/>
          <w:bCs/>
          <w:sz w:val="20"/>
          <w:szCs w:val="20"/>
        </w:rPr>
        <w:t>of PDFGS on viral protein synthesis</w:t>
      </w:r>
    </w:p>
    <w:tbl>
      <w:tblPr>
        <w:tblStyle w:val="TableGrid"/>
        <w:tblW w:w="10255" w:type="dxa"/>
        <w:tblLook w:val="04A0"/>
      </w:tblPr>
      <w:tblGrid>
        <w:gridCol w:w="3145"/>
        <w:gridCol w:w="5490"/>
        <w:gridCol w:w="1620"/>
      </w:tblGrid>
      <w:tr w:rsidR="00CB487A" w:rsidRPr="00FB2FBA" w:rsidTr="001F0104">
        <w:trPr>
          <w:trHeight w:val="512"/>
        </w:trPr>
        <w:tc>
          <w:tcPr>
            <w:tcW w:w="3145" w:type="dxa"/>
          </w:tcPr>
          <w:p w:rsidR="00CB487A" w:rsidRPr="00FB2FBA" w:rsidRDefault="00CB487A" w:rsidP="00AD021C">
            <w:pPr>
              <w:rPr>
                <w:rFonts w:ascii="Times New Roman" w:hAnsi="Times New Roman" w:cs="Times New Roman"/>
                <w:b/>
                <w:bCs/>
                <w:sz w:val="24"/>
                <w:szCs w:val="24"/>
              </w:rPr>
            </w:pPr>
            <w:r w:rsidRPr="00FB2FBA">
              <w:rPr>
                <w:rFonts w:ascii="Times New Roman" w:hAnsi="Times New Roman" w:cs="Times New Roman"/>
                <w:b/>
                <w:bCs/>
                <w:sz w:val="24"/>
                <w:szCs w:val="24"/>
              </w:rPr>
              <w:t>Agents</w:t>
            </w:r>
          </w:p>
        </w:tc>
        <w:tc>
          <w:tcPr>
            <w:tcW w:w="5490" w:type="dxa"/>
          </w:tcPr>
          <w:p w:rsidR="00CB487A" w:rsidRPr="00FB2FBA" w:rsidRDefault="00CB487A" w:rsidP="00AD021C">
            <w:pPr>
              <w:rPr>
                <w:rFonts w:ascii="Times New Roman" w:hAnsi="Times New Roman" w:cs="Times New Roman"/>
                <w:b/>
                <w:bCs/>
                <w:sz w:val="24"/>
                <w:szCs w:val="24"/>
              </w:rPr>
            </w:pPr>
            <w:r w:rsidRPr="00FB2FBA">
              <w:rPr>
                <w:rFonts w:ascii="Times New Roman" w:hAnsi="Times New Roman" w:cs="Times New Roman"/>
                <w:b/>
                <w:bCs/>
                <w:sz w:val="24"/>
                <w:szCs w:val="24"/>
              </w:rPr>
              <w:t>Biomarker</w:t>
            </w:r>
            <w:r w:rsidR="00DF2331" w:rsidRPr="00FB2FBA">
              <w:rPr>
                <w:rFonts w:ascii="Times New Roman" w:hAnsi="Times New Roman" w:cs="Times New Roman"/>
                <w:b/>
                <w:bCs/>
                <w:sz w:val="24"/>
                <w:szCs w:val="24"/>
              </w:rPr>
              <w:t>/</w:t>
            </w:r>
            <w:r w:rsidRPr="00FB2FBA">
              <w:rPr>
                <w:rFonts w:ascii="Times New Roman" w:hAnsi="Times New Roman" w:cs="Times New Roman"/>
                <w:b/>
                <w:bCs/>
                <w:sz w:val="24"/>
                <w:szCs w:val="24"/>
              </w:rPr>
              <w:t>Effects</w:t>
            </w:r>
          </w:p>
        </w:tc>
        <w:tc>
          <w:tcPr>
            <w:tcW w:w="1620" w:type="dxa"/>
          </w:tcPr>
          <w:p w:rsidR="00CB487A" w:rsidRPr="00FB2FBA" w:rsidRDefault="00CB487A" w:rsidP="00AD021C">
            <w:pPr>
              <w:rPr>
                <w:rFonts w:ascii="Times New Roman" w:hAnsi="Times New Roman" w:cs="Times New Roman"/>
                <w:b/>
                <w:bCs/>
                <w:sz w:val="24"/>
                <w:szCs w:val="24"/>
              </w:rPr>
            </w:pPr>
            <w:r w:rsidRPr="00FB2FBA">
              <w:rPr>
                <w:rFonts w:ascii="Times New Roman" w:hAnsi="Times New Roman" w:cs="Times New Roman"/>
                <w:b/>
                <w:bCs/>
                <w:sz w:val="24"/>
                <w:szCs w:val="24"/>
              </w:rPr>
              <w:t>Viruses</w:t>
            </w:r>
          </w:p>
        </w:tc>
      </w:tr>
      <w:tr w:rsidR="00CB487A" w:rsidRPr="00FB2FBA" w:rsidTr="001F0104">
        <w:tc>
          <w:tcPr>
            <w:tcW w:w="3145" w:type="dxa"/>
          </w:tcPr>
          <w:p w:rsidR="00CB487A" w:rsidRPr="00FB2FBA" w:rsidRDefault="00CB487A" w:rsidP="00AD021C">
            <w:pPr>
              <w:rPr>
                <w:rFonts w:ascii="Times New Roman" w:hAnsi="Times New Roman" w:cs="Times New Roman"/>
                <w:sz w:val="24"/>
                <w:szCs w:val="24"/>
              </w:rPr>
            </w:pPr>
            <w:r w:rsidRPr="00FB2FBA">
              <w:rPr>
                <w:rFonts w:ascii="Times New Roman" w:hAnsi="Times New Roman" w:cs="Times New Roman"/>
                <w:sz w:val="24"/>
                <w:szCs w:val="24"/>
              </w:rPr>
              <w:t>Curcumin</w:t>
            </w:r>
          </w:p>
        </w:tc>
        <w:tc>
          <w:tcPr>
            <w:tcW w:w="5490" w:type="dxa"/>
          </w:tcPr>
          <w:p w:rsidR="00CB487A" w:rsidRPr="00FB2FBA" w:rsidRDefault="00CB487A" w:rsidP="00AD021C">
            <w:pPr>
              <w:rPr>
                <w:rFonts w:ascii="Times New Roman" w:hAnsi="Times New Roman" w:cs="Times New Roman"/>
                <w:sz w:val="24"/>
                <w:szCs w:val="24"/>
              </w:rPr>
            </w:pPr>
            <w:r w:rsidRPr="00FB2FBA">
              <w:rPr>
                <w:rFonts w:ascii="Times New Roman" w:hAnsi="Times New Roman" w:cs="Times New Roman"/>
                <w:sz w:val="24"/>
                <w:szCs w:val="24"/>
              </w:rPr>
              <w:t>M2↓</w:t>
            </w:r>
          </w:p>
        </w:tc>
        <w:tc>
          <w:tcPr>
            <w:tcW w:w="1620" w:type="dxa"/>
          </w:tcPr>
          <w:p w:rsidR="00CB487A" w:rsidRPr="00FB2FBA" w:rsidRDefault="00CB487A"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CB487A" w:rsidRPr="00FB2FBA" w:rsidTr="001F0104">
        <w:tc>
          <w:tcPr>
            <w:tcW w:w="3145" w:type="dxa"/>
          </w:tcPr>
          <w:p w:rsidR="00CB487A" w:rsidRPr="00FB2FBA" w:rsidRDefault="00CB487A" w:rsidP="00AD021C">
            <w:pPr>
              <w:rPr>
                <w:rFonts w:ascii="Times New Roman" w:hAnsi="Times New Roman" w:cs="Times New Roman"/>
                <w:sz w:val="24"/>
                <w:szCs w:val="24"/>
              </w:rPr>
            </w:pPr>
            <w:proofErr w:type="spellStart"/>
            <w:r w:rsidRPr="00FB2FBA">
              <w:rPr>
                <w:rFonts w:ascii="Times New Roman" w:hAnsi="Times New Roman" w:cs="Times New Roman"/>
                <w:sz w:val="24"/>
                <w:szCs w:val="24"/>
              </w:rPr>
              <w:t>Fisetin</w:t>
            </w:r>
            <w:proofErr w:type="spellEnd"/>
            <w:r w:rsidRPr="00FB2FBA">
              <w:rPr>
                <w:rFonts w:ascii="Times New Roman" w:hAnsi="Times New Roman" w:cs="Times New Roman"/>
                <w:sz w:val="24"/>
                <w:szCs w:val="24"/>
              </w:rPr>
              <w:t xml:space="preserve"> </w:t>
            </w:r>
          </w:p>
        </w:tc>
        <w:tc>
          <w:tcPr>
            <w:tcW w:w="5490" w:type="dxa"/>
          </w:tcPr>
          <w:p w:rsidR="00CB487A" w:rsidRPr="00FB2FBA" w:rsidRDefault="00CB487A" w:rsidP="00AD021C">
            <w:pPr>
              <w:rPr>
                <w:rFonts w:ascii="Times New Roman" w:hAnsi="Times New Roman" w:cs="Times New Roman"/>
                <w:sz w:val="24"/>
                <w:szCs w:val="24"/>
              </w:rPr>
            </w:pPr>
            <w:r w:rsidRPr="00FB2FBA">
              <w:rPr>
                <w:rFonts w:ascii="Times New Roman" w:hAnsi="Times New Roman" w:cs="Times New Roman"/>
                <w:sz w:val="24"/>
                <w:szCs w:val="24"/>
              </w:rPr>
              <w:t>M1↓</w:t>
            </w:r>
          </w:p>
        </w:tc>
        <w:tc>
          <w:tcPr>
            <w:tcW w:w="1620" w:type="dxa"/>
          </w:tcPr>
          <w:p w:rsidR="00CB487A" w:rsidRPr="00FB2FBA" w:rsidRDefault="00CB487A"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CB487A" w:rsidRPr="00FB2FBA" w:rsidTr="001F0104">
        <w:tc>
          <w:tcPr>
            <w:tcW w:w="3145" w:type="dxa"/>
          </w:tcPr>
          <w:p w:rsidR="00CB487A" w:rsidRPr="00FB2FBA" w:rsidRDefault="00CB487A" w:rsidP="00AD021C">
            <w:pPr>
              <w:rPr>
                <w:rFonts w:ascii="Times New Roman" w:hAnsi="Times New Roman" w:cs="Times New Roman"/>
                <w:sz w:val="24"/>
                <w:szCs w:val="24"/>
              </w:rPr>
            </w:pPr>
            <w:r w:rsidRPr="00FB2FBA">
              <w:rPr>
                <w:rFonts w:ascii="Times New Roman" w:hAnsi="Times New Roman" w:cs="Times New Roman"/>
                <w:sz w:val="24"/>
                <w:szCs w:val="24"/>
              </w:rPr>
              <w:t>EGCG, Quercetin, Isoquercetin</w:t>
            </w:r>
          </w:p>
        </w:tc>
        <w:tc>
          <w:tcPr>
            <w:tcW w:w="549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M1↓, HA↓</w:t>
            </w:r>
          </w:p>
        </w:tc>
        <w:tc>
          <w:tcPr>
            <w:tcW w:w="162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CB487A" w:rsidRPr="00FB2FBA" w:rsidTr="001F0104">
        <w:tc>
          <w:tcPr>
            <w:tcW w:w="3145"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GSP</w:t>
            </w:r>
          </w:p>
        </w:tc>
        <w:tc>
          <w:tcPr>
            <w:tcW w:w="549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F protein ↓</w:t>
            </w:r>
          </w:p>
        </w:tc>
        <w:tc>
          <w:tcPr>
            <w:tcW w:w="162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RSV</w:t>
            </w:r>
          </w:p>
        </w:tc>
      </w:tr>
      <w:tr w:rsidR="00CB487A" w:rsidRPr="00FB2FBA" w:rsidTr="001F0104">
        <w:tc>
          <w:tcPr>
            <w:tcW w:w="3145" w:type="dxa"/>
          </w:tcPr>
          <w:p w:rsidR="00CB487A" w:rsidRPr="00FB2FBA" w:rsidRDefault="00B13C0A" w:rsidP="00AD021C">
            <w:pPr>
              <w:rPr>
                <w:rFonts w:ascii="Times New Roman" w:hAnsi="Times New Roman" w:cs="Times New Roman"/>
                <w:sz w:val="24"/>
                <w:szCs w:val="24"/>
              </w:rPr>
            </w:pPr>
            <w:proofErr w:type="spellStart"/>
            <w:r w:rsidRPr="00FB2FBA">
              <w:rPr>
                <w:rFonts w:ascii="Times New Roman" w:hAnsi="Times New Roman" w:cs="Times New Roman"/>
                <w:sz w:val="24"/>
                <w:szCs w:val="24"/>
              </w:rPr>
              <w:t>Germacrone</w:t>
            </w:r>
            <w:proofErr w:type="spellEnd"/>
          </w:p>
        </w:tc>
        <w:tc>
          <w:tcPr>
            <w:tcW w:w="549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NP ↓,</w:t>
            </w:r>
          </w:p>
        </w:tc>
        <w:tc>
          <w:tcPr>
            <w:tcW w:w="162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IAV, IBV</w:t>
            </w:r>
          </w:p>
        </w:tc>
      </w:tr>
      <w:tr w:rsidR="00CB487A" w:rsidRPr="00FB2FBA" w:rsidTr="001F0104">
        <w:tc>
          <w:tcPr>
            <w:tcW w:w="3145"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Concanavalin A, lens culinaris agglutinin and peanut agglutinin</w:t>
            </w:r>
          </w:p>
        </w:tc>
        <w:tc>
          <w:tcPr>
            <w:tcW w:w="549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NP ↓, hPIV-2-F ↓, HA-NA ↓</w:t>
            </w:r>
          </w:p>
        </w:tc>
        <w:tc>
          <w:tcPr>
            <w:tcW w:w="162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hPIV-2</w:t>
            </w:r>
          </w:p>
        </w:tc>
      </w:tr>
      <w:tr w:rsidR="00CB487A" w:rsidRPr="00FB2FBA" w:rsidTr="001F0104">
        <w:tc>
          <w:tcPr>
            <w:tcW w:w="3145"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Quercetin</w:t>
            </w:r>
          </w:p>
        </w:tc>
        <w:tc>
          <w:tcPr>
            <w:tcW w:w="549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NP ↓,</w:t>
            </w:r>
          </w:p>
        </w:tc>
        <w:tc>
          <w:tcPr>
            <w:tcW w:w="162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CB487A" w:rsidRPr="00FB2FBA" w:rsidTr="001F0104">
        <w:tc>
          <w:tcPr>
            <w:tcW w:w="3145" w:type="dxa"/>
          </w:tcPr>
          <w:p w:rsidR="00CB487A" w:rsidRPr="00FB2FBA" w:rsidRDefault="00B13C0A" w:rsidP="00AD021C">
            <w:pPr>
              <w:rPr>
                <w:rFonts w:ascii="Times New Roman" w:hAnsi="Times New Roman" w:cs="Times New Roman"/>
                <w:sz w:val="24"/>
                <w:szCs w:val="24"/>
              </w:rPr>
            </w:pPr>
            <w:proofErr w:type="spellStart"/>
            <w:r w:rsidRPr="00FB2FBA">
              <w:rPr>
                <w:rFonts w:ascii="Times New Roman" w:hAnsi="Times New Roman" w:cs="Times New Roman"/>
                <w:sz w:val="24"/>
                <w:szCs w:val="24"/>
              </w:rPr>
              <w:t>Cirsimaritin</w:t>
            </w:r>
            <w:proofErr w:type="spellEnd"/>
          </w:p>
        </w:tc>
        <w:tc>
          <w:tcPr>
            <w:tcW w:w="549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M2 protein ↓</w:t>
            </w:r>
          </w:p>
        </w:tc>
        <w:tc>
          <w:tcPr>
            <w:tcW w:w="1620" w:type="dxa"/>
          </w:tcPr>
          <w:p w:rsidR="00CB487A" w:rsidRPr="00FB2FBA" w:rsidRDefault="00B13C0A" w:rsidP="00AD021C">
            <w:pPr>
              <w:rPr>
                <w:rFonts w:ascii="Times New Roman" w:hAnsi="Times New Roman" w:cs="Times New Roman"/>
                <w:sz w:val="24"/>
                <w:szCs w:val="24"/>
              </w:rPr>
            </w:pPr>
            <w:r w:rsidRPr="00FB2FBA">
              <w:rPr>
                <w:rFonts w:ascii="Times New Roman" w:hAnsi="Times New Roman" w:cs="Times New Roman"/>
                <w:sz w:val="24"/>
                <w:szCs w:val="24"/>
              </w:rPr>
              <w:t>IAV</w:t>
            </w:r>
          </w:p>
        </w:tc>
      </w:tr>
      <w:tr w:rsidR="00B13C0A" w:rsidRPr="00FB2FBA" w:rsidTr="001F0104">
        <w:tc>
          <w:tcPr>
            <w:tcW w:w="3145" w:type="dxa"/>
          </w:tcPr>
          <w:p w:rsidR="00B13C0A" w:rsidRPr="00FB2FBA" w:rsidRDefault="00B13C0A" w:rsidP="00B13C0A">
            <w:pPr>
              <w:rPr>
                <w:rFonts w:ascii="Times New Roman" w:hAnsi="Times New Roman" w:cs="Times New Roman"/>
                <w:sz w:val="24"/>
                <w:szCs w:val="24"/>
              </w:rPr>
            </w:pPr>
            <w:r w:rsidRPr="00FB2FBA">
              <w:rPr>
                <w:rFonts w:ascii="Times New Roman" w:hAnsi="Times New Roman" w:cs="Times New Roman"/>
                <w:sz w:val="24"/>
                <w:szCs w:val="24"/>
              </w:rPr>
              <w:t xml:space="preserve">G. </w:t>
            </w:r>
            <w:proofErr w:type="spellStart"/>
            <w:r w:rsidRPr="00FB2FBA">
              <w:rPr>
                <w:rFonts w:ascii="Times New Roman" w:hAnsi="Times New Roman" w:cs="Times New Roman"/>
                <w:sz w:val="24"/>
                <w:szCs w:val="24"/>
              </w:rPr>
              <w:t>thunbergii</w:t>
            </w:r>
            <w:proofErr w:type="spellEnd"/>
            <w:r w:rsidRPr="00FB2FBA">
              <w:rPr>
                <w:rFonts w:ascii="Times New Roman" w:hAnsi="Times New Roman" w:cs="Times New Roman"/>
                <w:sz w:val="24"/>
                <w:szCs w:val="24"/>
              </w:rPr>
              <w:t xml:space="preserve"> extract</w:t>
            </w:r>
          </w:p>
        </w:tc>
        <w:tc>
          <w:tcPr>
            <w:tcW w:w="5490" w:type="dxa"/>
          </w:tcPr>
          <w:p w:rsidR="00B13C0A" w:rsidRPr="00FB2FBA" w:rsidRDefault="00B13C0A" w:rsidP="00B13C0A">
            <w:pPr>
              <w:rPr>
                <w:rFonts w:ascii="Times New Roman" w:hAnsi="Times New Roman" w:cs="Times New Roman"/>
                <w:sz w:val="24"/>
                <w:szCs w:val="24"/>
              </w:rPr>
            </w:pPr>
            <w:r w:rsidRPr="00FB2FBA">
              <w:rPr>
                <w:rFonts w:ascii="Times New Roman" w:hAnsi="Times New Roman" w:cs="Times New Roman"/>
                <w:sz w:val="24"/>
                <w:szCs w:val="24"/>
              </w:rPr>
              <w:t>NP ↓, PA↓, M1 ↓, M2 ↓, PB 1 ↓, PB2 ↓, HA ↓, NA ↓</w:t>
            </w:r>
          </w:p>
        </w:tc>
        <w:tc>
          <w:tcPr>
            <w:tcW w:w="1620" w:type="dxa"/>
          </w:tcPr>
          <w:p w:rsidR="00B13C0A" w:rsidRPr="00FB2FBA" w:rsidRDefault="00B13C0A" w:rsidP="00B13C0A">
            <w:pPr>
              <w:rPr>
                <w:rFonts w:ascii="Times New Roman" w:hAnsi="Times New Roman" w:cs="Times New Roman"/>
                <w:sz w:val="24"/>
                <w:szCs w:val="24"/>
              </w:rPr>
            </w:pPr>
            <w:r w:rsidRPr="00FB2FBA">
              <w:rPr>
                <w:rFonts w:ascii="Times New Roman" w:hAnsi="Times New Roman" w:cs="Times New Roman"/>
                <w:sz w:val="24"/>
                <w:szCs w:val="24"/>
              </w:rPr>
              <w:t>IAV, IBV</w:t>
            </w:r>
          </w:p>
        </w:tc>
      </w:tr>
      <w:tr w:rsidR="00B13C0A" w:rsidRPr="00FB2FBA" w:rsidTr="001F0104">
        <w:tc>
          <w:tcPr>
            <w:tcW w:w="3145" w:type="dxa"/>
          </w:tcPr>
          <w:p w:rsidR="00B13C0A" w:rsidRPr="00FB2FBA" w:rsidRDefault="00B13C0A" w:rsidP="00B13C0A">
            <w:pPr>
              <w:rPr>
                <w:rFonts w:ascii="Times New Roman" w:hAnsi="Times New Roman" w:cs="Times New Roman"/>
                <w:sz w:val="24"/>
                <w:szCs w:val="24"/>
              </w:rPr>
            </w:pPr>
            <w:proofErr w:type="spellStart"/>
            <w:r w:rsidRPr="00FB2FBA">
              <w:rPr>
                <w:rFonts w:ascii="Times New Roman" w:hAnsi="Times New Roman" w:cs="Times New Roman"/>
                <w:sz w:val="24"/>
                <w:szCs w:val="24"/>
              </w:rPr>
              <w:t>Isocorilagin</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Canarium</w:t>
            </w:r>
            <w:proofErr w:type="spellEnd"/>
            <w:r w:rsidRPr="00FB2FBA">
              <w:rPr>
                <w:rFonts w:ascii="Times New Roman" w:hAnsi="Times New Roman" w:cs="Times New Roman"/>
                <w:sz w:val="24"/>
                <w:szCs w:val="24"/>
              </w:rPr>
              <w:t xml:space="preserve"> album)</w:t>
            </w:r>
          </w:p>
        </w:tc>
        <w:tc>
          <w:tcPr>
            <w:tcW w:w="5490" w:type="dxa"/>
          </w:tcPr>
          <w:p w:rsidR="00B13C0A" w:rsidRPr="00FB2FBA" w:rsidRDefault="00B13C0A" w:rsidP="00B13C0A">
            <w:pPr>
              <w:rPr>
                <w:rFonts w:ascii="Times New Roman" w:hAnsi="Times New Roman" w:cs="Times New Roman"/>
                <w:sz w:val="24"/>
                <w:szCs w:val="24"/>
              </w:rPr>
            </w:pPr>
            <w:r w:rsidRPr="00FB2FBA">
              <w:rPr>
                <w:rFonts w:ascii="Times New Roman" w:hAnsi="Times New Roman" w:cs="Times New Roman"/>
                <w:sz w:val="24"/>
                <w:szCs w:val="24"/>
              </w:rPr>
              <w:t>NP ↓,</w:t>
            </w:r>
          </w:p>
        </w:tc>
        <w:tc>
          <w:tcPr>
            <w:tcW w:w="1620" w:type="dxa"/>
          </w:tcPr>
          <w:p w:rsidR="00B13C0A" w:rsidRPr="00FB2FBA" w:rsidRDefault="00B13C0A" w:rsidP="00B13C0A">
            <w:pPr>
              <w:rPr>
                <w:rFonts w:ascii="Times New Roman" w:hAnsi="Times New Roman" w:cs="Times New Roman"/>
                <w:sz w:val="24"/>
                <w:szCs w:val="24"/>
              </w:rPr>
            </w:pPr>
            <w:r w:rsidRPr="00FB2FBA">
              <w:rPr>
                <w:rFonts w:ascii="Times New Roman" w:hAnsi="Times New Roman" w:cs="Times New Roman"/>
                <w:sz w:val="24"/>
                <w:szCs w:val="24"/>
              </w:rPr>
              <w:t>IAV</w:t>
            </w:r>
          </w:p>
        </w:tc>
      </w:tr>
    </w:tbl>
    <w:p w:rsidR="00AD021C" w:rsidRPr="00FB2FBA" w:rsidRDefault="00AD021C" w:rsidP="00AD021C">
      <w:pPr>
        <w:spacing w:after="0"/>
        <w:rPr>
          <w:rFonts w:ascii="Times New Roman" w:hAnsi="Times New Roman" w:cs="Times New Roman"/>
          <w:sz w:val="24"/>
          <w:szCs w:val="24"/>
        </w:rPr>
      </w:pPr>
      <w:r w:rsidRPr="00FB2FBA">
        <w:rPr>
          <w:rFonts w:ascii="Times New Roman" w:hAnsi="Times New Roman" w:cs="Times New Roman"/>
          <w:sz w:val="24"/>
          <w:szCs w:val="24"/>
        </w:rPr>
        <w:tab/>
      </w:r>
      <w:r w:rsidRPr="00FB2FBA">
        <w:rPr>
          <w:rFonts w:ascii="Times New Roman" w:hAnsi="Times New Roman" w:cs="Times New Roman"/>
          <w:sz w:val="24"/>
          <w:szCs w:val="24"/>
        </w:rPr>
        <w:tab/>
      </w:r>
    </w:p>
    <w:p w:rsidR="00876546" w:rsidRPr="00FB2FBA" w:rsidRDefault="00DB6995" w:rsidP="00272BD2">
      <w:pPr>
        <w:rPr>
          <w:rFonts w:ascii="Times New Roman" w:hAnsi="Times New Roman" w:cs="Times New Roman"/>
          <w:sz w:val="24"/>
          <w:szCs w:val="24"/>
        </w:rPr>
      </w:pPr>
      <w:r w:rsidRPr="00FB2FBA">
        <w:rPr>
          <w:rFonts w:ascii="Times New Roman" w:hAnsi="Times New Roman" w:cs="Times New Roman"/>
          <w:sz w:val="20"/>
          <w:szCs w:val="20"/>
        </w:rPr>
        <w:t xml:space="preserve">EGCG, Epigallocatechin gallate; F, RSV fusion protein; G. </w:t>
      </w:r>
      <w:proofErr w:type="spellStart"/>
      <w:r w:rsidRPr="00FB2FBA">
        <w:rPr>
          <w:rFonts w:ascii="Times New Roman" w:hAnsi="Times New Roman" w:cs="Times New Roman"/>
          <w:sz w:val="20"/>
          <w:szCs w:val="20"/>
        </w:rPr>
        <w:t>thunbergii</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Geranii</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thunbergii</w:t>
      </w:r>
      <w:proofErr w:type="spellEnd"/>
      <w:r w:rsidRPr="00FB2FBA">
        <w:rPr>
          <w:rFonts w:ascii="Times New Roman" w:hAnsi="Times New Roman" w:cs="Times New Roman"/>
          <w:sz w:val="20"/>
          <w:szCs w:val="20"/>
        </w:rPr>
        <w:t xml:space="preserve">; GSP, Grape seed </w:t>
      </w:r>
      <w:proofErr w:type="spellStart"/>
      <w:r w:rsidRPr="00FB2FBA">
        <w:rPr>
          <w:rFonts w:ascii="Times New Roman" w:hAnsi="Times New Roman" w:cs="Times New Roman"/>
          <w:sz w:val="20"/>
          <w:szCs w:val="20"/>
        </w:rPr>
        <w:t>proanthocyanidin</w:t>
      </w:r>
      <w:proofErr w:type="spellEnd"/>
      <w:r w:rsidRPr="00FB2FBA">
        <w:rPr>
          <w:rFonts w:ascii="Times New Roman" w:hAnsi="Times New Roman" w:cs="Times New Roman"/>
          <w:sz w:val="20"/>
          <w:szCs w:val="20"/>
        </w:rPr>
        <w:t xml:space="preserve">; HA, </w:t>
      </w:r>
      <w:proofErr w:type="spellStart"/>
      <w:r w:rsidRPr="00FB2FBA">
        <w:rPr>
          <w:rFonts w:ascii="Times New Roman" w:hAnsi="Times New Roman" w:cs="Times New Roman"/>
          <w:sz w:val="20"/>
          <w:szCs w:val="20"/>
        </w:rPr>
        <w:t>hemagglutinin</w:t>
      </w:r>
      <w:proofErr w:type="spellEnd"/>
      <w:r w:rsidRPr="00FB2FBA">
        <w:rPr>
          <w:rFonts w:ascii="Times New Roman" w:hAnsi="Times New Roman" w:cs="Times New Roman"/>
          <w:sz w:val="20"/>
          <w:szCs w:val="20"/>
        </w:rPr>
        <w:t xml:space="preserve">; HA-NA, hemagglutinin-neuraminidase; hPIV-2, Human parainfluenza virus type 2; hPIV-2-F, hPIV-2 fusion protein; IAV, influenza A virus; IBV, Influenza B virus; M1, matrix protein 1; M2, matrix protein 2; NP, nucleoprotein; PA, Polymerase acidic protein; PB1, Polymerase basic protein 1; PB2, Polymerase basic protein 2; RSV, Respiratory syncytial </w:t>
      </w:r>
      <w:r w:rsidRPr="00FB2FBA">
        <w:rPr>
          <w:rFonts w:ascii="Times New Roman" w:hAnsi="Times New Roman" w:cs="Times New Roman"/>
          <w:sz w:val="16"/>
          <w:szCs w:val="16"/>
        </w:rPr>
        <w:t>virus</w:t>
      </w:r>
      <w:r w:rsidR="005F3CC3" w:rsidRPr="00FB2FBA">
        <w:rPr>
          <w:rFonts w:ascii="Times New Roman" w:hAnsi="Times New Roman" w:cs="Times New Roman"/>
          <w:sz w:val="16"/>
          <w:szCs w:val="16"/>
        </w:rPr>
        <w:t xml:space="preserve"> </w:t>
      </w:r>
      <w:r w:rsidR="005F3CC3" w:rsidRPr="00FB2FBA">
        <w:rPr>
          <w:rFonts w:ascii="Times New Roman" w:hAnsi="Times New Roman" w:cs="Times New Roman"/>
          <w:sz w:val="20"/>
          <w:szCs w:val="20"/>
        </w:rPr>
        <w:t>(Choi et al., 2019).</w:t>
      </w:r>
      <w:r w:rsidR="00AD021C" w:rsidRPr="00FB2FBA">
        <w:rPr>
          <w:rFonts w:ascii="Times New Roman" w:hAnsi="Times New Roman" w:cs="Times New Roman"/>
          <w:sz w:val="24"/>
          <w:szCs w:val="24"/>
        </w:rPr>
        <w:tab/>
      </w:r>
      <w:r w:rsidR="00AD021C" w:rsidRPr="00FB2FBA">
        <w:rPr>
          <w:rFonts w:ascii="Times New Roman" w:hAnsi="Times New Roman" w:cs="Times New Roman"/>
          <w:sz w:val="24"/>
          <w:szCs w:val="24"/>
        </w:rPr>
        <w:tab/>
      </w:r>
      <w:r w:rsidR="00AD021C" w:rsidRPr="00FB2FBA">
        <w:rPr>
          <w:rFonts w:ascii="Times New Roman" w:hAnsi="Times New Roman" w:cs="Times New Roman"/>
          <w:sz w:val="24"/>
          <w:szCs w:val="24"/>
        </w:rPr>
        <w:tab/>
      </w:r>
      <w:r w:rsidR="00AD021C" w:rsidRPr="00FB2FBA">
        <w:rPr>
          <w:rFonts w:ascii="Times New Roman" w:hAnsi="Times New Roman" w:cs="Times New Roman"/>
          <w:sz w:val="24"/>
          <w:szCs w:val="24"/>
        </w:rPr>
        <w:tab/>
      </w:r>
    </w:p>
    <w:p w:rsidR="001F0104" w:rsidRPr="00FB2FBA" w:rsidRDefault="001F0104" w:rsidP="00272BD2">
      <w:pPr>
        <w:rPr>
          <w:rFonts w:ascii="Times New Roman" w:hAnsi="Times New Roman" w:cs="Times New Roman"/>
          <w:b/>
          <w:bCs/>
          <w:sz w:val="24"/>
          <w:szCs w:val="24"/>
        </w:rPr>
      </w:pPr>
    </w:p>
    <w:p w:rsidR="000D746B" w:rsidRPr="00FB2FBA" w:rsidRDefault="000D746B" w:rsidP="00272BD2">
      <w:pPr>
        <w:rPr>
          <w:rFonts w:ascii="Times New Roman" w:hAnsi="Times New Roman" w:cs="Times New Roman"/>
          <w:b/>
          <w:bCs/>
          <w:sz w:val="24"/>
          <w:szCs w:val="24"/>
        </w:rPr>
      </w:pPr>
    </w:p>
    <w:p w:rsidR="001F0104" w:rsidRPr="00FB2FBA" w:rsidRDefault="001F0104" w:rsidP="00272BD2">
      <w:pPr>
        <w:rPr>
          <w:rFonts w:ascii="Times New Roman" w:hAnsi="Times New Roman" w:cs="Times New Roman"/>
          <w:b/>
          <w:bCs/>
          <w:sz w:val="24"/>
          <w:szCs w:val="24"/>
        </w:rPr>
      </w:pPr>
    </w:p>
    <w:p w:rsidR="000D746B" w:rsidRPr="00FB2FBA" w:rsidRDefault="000D746B" w:rsidP="00272BD2">
      <w:pPr>
        <w:rPr>
          <w:rFonts w:ascii="Times New Roman" w:hAnsi="Times New Roman" w:cs="Times New Roman"/>
          <w:b/>
          <w:bCs/>
          <w:sz w:val="24"/>
          <w:szCs w:val="24"/>
        </w:rPr>
      </w:pPr>
    </w:p>
    <w:p w:rsidR="00272BD2" w:rsidRPr="00FB2FBA" w:rsidRDefault="00272BD2" w:rsidP="00272BD2">
      <w:pPr>
        <w:rPr>
          <w:rFonts w:ascii="Times New Roman" w:hAnsi="Times New Roman" w:cs="Times New Roman"/>
          <w:b/>
          <w:bCs/>
          <w:sz w:val="24"/>
          <w:szCs w:val="24"/>
        </w:rPr>
      </w:pPr>
      <w:r w:rsidRPr="00FB2FBA">
        <w:rPr>
          <w:rFonts w:ascii="Times New Roman" w:hAnsi="Times New Roman" w:cs="Times New Roman"/>
          <w:b/>
          <w:bCs/>
          <w:sz w:val="24"/>
          <w:szCs w:val="24"/>
        </w:rPr>
        <w:t xml:space="preserve">PDFGS </w:t>
      </w:r>
      <w:r w:rsidR="00305A2E" w:rsidRPr="00FB2FBA">
        <w:rPr>
          <w:rFonts w:ascii="Times New Roman" w:hAnsi="Times New Roman" w:cs="Times New Roman"/>
          <w:b/>
          <w:bCs/>
          <w:sz w:val="24"/>
          <w:szCs w:val="24"/>
        </w:rPr>
        <w:t>I</w:t>
      </w:r>
      <w:r w:rsidRPr="00FB2FBA">
        <w:rPr>
          <w:rFonts w:ascii="Times New Roman" w:hAnsi="Times New Roman" w:cs="Times New Roman"/>
          <w:b/>
          <w:bCs/>
          <w:sz w:val="24"/>
          <w:szCs w:val="24"/>
        </w:rPr>
        <w:t>mpact on Host Antiviral Immune Response</w:t>
      </w:r>
    </w:p>
    <w:p w:rsidR="008C7A78" w:rsidRPr="00FB2FBA" w:rsidRDefault="00876546" w:rsidP="00272BD2">
      <w:pPr>
        <w:rPr>
          <w:rFonts w:ascii="Times New Roman" w:hAnsi="Times New Roman" w:cs="Times New Roman"/>
          <w:sz w:val="24"/>
          <w:szCs w:val="24"/>
        </w:rPr>
      </w:pPr>
      <w:r w:rsidRPr="00FB2FBA">
        <w:rPr>
          <w:rFonts w:ascii="Times New Roman" w:hAnsi="Times New Roman" w:cs="Times New Roman"/>
          <w:sz w:val="24"/>
          <w:szCs w:val="24"/>
        </w:rPr>
        <w:t>The membrane of cells is composed of Pattern Recognition Receptors (P</w:t>
      </w:r>
      <w:r w:rsidR="008C7A78" w:rsidRPr="00FB2FBA">
        <w:rPr>
          <w:rFonts w:ascii="Times New Roman" w:hAnsi="Times New Roman" w:cs="Times New Roman"/>
          <w:sz w:val="24"/>
          <w:szCs w:val="24"/>
        </w:rPr>
        <w:t>P</w:t>
      </w:r>
      <w:r w:rsidRPr="00FB2FBA">
        <w:rPr>
          <w:rFonts w:ascii="Times New Roman" w:hAnsi="Times New Roman" w:cs="Times New Roman"/>
          <w:sz w:val="24"/>
          <w:szCs w:val="24"/>
        </w:rPr>
        <w:t>R) such as Toll-like Receptor (TLR) which detect pathogenic associated molecular patterns (PAMP) like viral nucleic acids around the extracellular spaces (</w:t>
      </w:r>
      <w:r w:rsidR="00EE6985" w:rsidRPr="00FB2FBA">
        <w:rPr>
          <w:rFonts w:ascii="Times New Roman" w:hAnsi="Times New Roman" w:cs="Times New Roman"/>
          <w:sz w:val="24"/>
          <w:szCs w:val="24"/>
        </w:rPr>
        <w:t>Takaoka and Yamada, 2019</w:t>
      </w:r>
      <w:r w:rsidRPr="00FB2FBA">
        <w:rPr>
          <w:rFonts w:ascii="Times New Roman" w:hAnsi="Times New Roman" w:cs="Times New Roman"/>
          <w:sz w:val="24"/>
          <w:szCs w:val="24"/>
        </w:rPr>
        <w:t>).  The P</w:t>
      </w:r>
      <w:r w:rsidR="008C7A78" w:rsidRPr="00FB2FBA">
        <w:rPr>
          <w:rFonts w:ascii="Times New Roman" w:hAnsi="Times New Roman" w:cs="Times New Roman"/>
          <w:sz w:val="24"/>
          <w:szCs w:val="24"/>
        </w:rPr>
        <w:t>P</w:t>
      </w:r>
      <w:r w:rsidRPr="00FB2FBA">
        <w:rPr>
          <w:rFonts w:ascii="Times New Roman" w:hAnsi="Times New Roman" w:cs="Times New Roman"/>
          <w:sz w:val="24"/>
          <w:szCs w:val="24"/>
        </w:rPr>
        <w:t>R (TLR, MDA-5 and RIG-1) are turned on in the presence of viral nucleic acids (</w:t>
      </w:r>
      <w:r w:rsidR="00E040C1" w:rsidRPr="00FB2FBA">
        <w:rPr>
          <w:rFonts w:ascii="Times New Roman" w:hAnsi="Times New Roman" w:cs="Times New Roman"/>
          <w:sz w:val="24"/>
          <w:szCs w:val="24"/>
        </w:rPr>
        <w:t>Takaoka and Yamada, 2019</w:t>
      </w:r>
      <w:r w:rsidRPr="00FB2FBA">
        <w:rPr>
          <w:rFonts w:ascii="Times New Roman" w:hAnsi="Times New Roman" w:cs="Times New Roman"/>
          <w:sz w:val="24"/>
          <w:szCs w:val="24"/>
        </w:rPr>
        <w:t>).</w:t>
      </w:r>
      <w:r w:rsidR="008C7A78" w:rsidRPr="00FB2FBA">
        <w:rPr>
          <w:rFonts w:ascii="Times New Roman" w:hAnsi="Times New Roman" w:cs="Times New Roman"/>
          <w:sz w:val="24"/>
          <w:szCs w:val="24"/>
        </w:rPr>
        <w:t xml:space="preserve"> When PPR is triggered, transcription factors such as Nuclear factor kappa B (NF-kB), Interferon regulatory factor (IRF), Activator Protien-1 (AP-1) are also turned on, to promote expression of Type 1 and Type 3 interferons proinflammatory cytokines </w:t>
      </w:r>
      <w:r w:rsidR="00EE6985" w:rsidRPr="00FB2FBA">
        <w:rPr>
          <w:rFonts w:ascii="Times New Roman" w:hAnsi="Times New Roman" w:cs="Times New Roman"/>
          <w:sz w:val="24"/>
          <w:szCs w:val="24"/>
        </w:rPr>
        <w:t>(Nogales et al., 2018</w:t>
      </w:r>
      <w:r w:rsidR="008C7A78" w:rsidRPr="00FB2FBA">
        <w:rPr>
          <w:rFonts w:ascii="Times New Roman" w:hAnsi="Times New Roman" w:cs="Times New Roman"/>
          <w:sz w:val="24"/>
          <w:szCs w:val="24"/>
        </w:rPr>
        <w:t>). Interferons act as an antiviral by promoting the manifestation of antiviral</w:t>
      </w:r>
      <w:r w:rsidR="00417F26" w:rsidRPr="00FB2FBA">
        <w:rPr>
          <w:rFonts w:ascii="Times New Roman" w:hAnsi="Times New Roman" w:cs="Times New Roman"/>
          <w:sz w:val="24"/>
          <w:szCs w:val="24"/>
        </w:rPr>
        <w:t xml:space="preserve"> ISGs</w:t>
      </w:r>
      <w:r w:rsidR="000B7BC8" w:rsidRPr="00FB2FBA">
        <w:rPr>
          <w:rFonts w:ascii="Times New Roman" w:hAnsi="Times New Roman" w:cs="Times New Roman"/>
          <w:sz w:val="24"/>
          <w:szCs w:val="24"/>
        </w:rPr>
        <w:t xml:space="preserve"> </w:t>
      </w:r>
      <w:r w:rsidR="00417F26" w:rsidRPr="00FB2FBA">
        <w:rPr>
          <w:rFonts w:ascii="Times New Roman" w:hAnsi="Times New Roman" w:cs="Times New Roman"/>
          <w:sz w:val="24"/>
          <w:szCs w:val="24"/>
        </w:rPr>
        <w:t>(interferon-stimulated genes)</w:t>
      </w:r>
      <w:r w:rsidR="008C7A78" w:rsidRPr="00FB2FBA">
        <w:rPr>
          <w:rFonts w:ascii="Times New Roman" w:hAnsi="Times New Roman" w:cs="Times New Roman"/>
          <w:sz w:val="24"/>
          <w:szCs w:val="24"/>
        </w:rPr>
        <w:t xml:space="preserve"> such as </w:t>
      </w:r>
      <w:proofErr w:type="spellStart"/>
      <w:r w:rsidR="008C7A78" w:rsidRPr="00FB2FBA">
        <w:rPr>
          <w:rFonts w:ascii="Times New Roman" w:hAnsi="Times New Roman" w:cs="Times New Roman"/>
          <w:sz w:val="24"/>
          <w:szCs w:val="24"/>
        </w:rPr>
        <w:t>Myxovirus</w:t>
      </w:r>
      <w:proofErr w:type="spellEnd"/>
      <w:r w:rsidR="008C7A78" w:rsidRPr="00FB2FBA">
        <w:rPr>
          <w:rFonts w:ascii="Times New Roman" w:hAnsi="Times New Roman" w:cs="Times New Roman"/>
          <w:sz w:val="24"/>
          <w:szCs w:val="24"/>
        </w:rPr>
        <w:t xml:space="preserve"> Resistance Gene B (MXB), Protein kinase R (PKR) etc. </w:t>
      </w:r>
      <w:r w:rsidR="000B7BC8" w:rsidRPr="00FB2FBA">
        <w:rPr>
          <w:rFonts w:ascii="Times New Roman" w:hAnsi="Times New Roman" w:cs="Times New Roman"/>
          <w:sz w:val="24"/>
          <w:szCs w:val="24"/>
        </w:rPr>
        <w:t>V</w:t>
      </w:r>
      <w:r w:rsidR="008C7A78" w:rsidRPr="00FB2FBA">
        <w:rPr>
          <w:rFonts w:ascii="Times New Roman" w:hAnsi="Times New Roman" w:cs="Times New Roman"/>
          <w:sz w:val="24"/>
          <w:szCs w:val="24"/>
        </w:rPr>
        <w:t>iral transmission occurs in host cells via its capacity to avoid host immune systems.</w:t>
      </w:r>
    </w:p>
    <w:p w:rsidR="001F0104" w:rsidRPr="00FB2FBA" w:rsidRDefault="008C7A78" w:rsidP="00272BD2">
      <w:pPr>
        <w:rPr>
          <w:rFonts w:ascii="Times New Roman" w:hAnsi="Times New Roman" w:cs="Times New Roman"/>
          <w:sz w:val="24"/>
          <w:szCs w:val="24"/>
        </w:rPr>
      </w:pPr>
      <w:r w:rsidRPr="00FB2FBA">
        <w:rPr>
          <w:rFonts w:ascii="Times New Roman" w:hAnsi="Times New Roman" w:cs="Times New Roman"/>
          <w:sz w:val="24"/>
          <w:szCs w:val="24"/>
        </w:rPr>
        <w:t xml:space="preserve"> This review has established that PDFGS such as vitamin, </w:t>
      </w:r>
      <w:proofErr w:type="spellStart"/>
      <w:r w:rsidRPr="00FB2FBA">
        <w:rPr>
          <w:rFonts w:ascii="Times New Roman" w:hAnsi="Times New Roman" w:cs="Times New Roman"/>
          <w:sz w:val="24"/>
          <w:szCs w:val="24"/>
        </w:rPr>
        <w:t>acetoside</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Adansonia</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digitata</w:t>
      </w:r>
      <w:proofErr w:type="spellEnd"/>
      <w:r w:rsidRPr="00FB2FBA">
        <w:rPr>
          <w:rFonts w:ascii="Times New Roman" w:hAnsi="Times New Roman" w:cs="Times New Roman"/>
          <w:sz w:val="24"/>
          <w:szCs w:val="24"/>
        </w:rPr>
        <w:t xml:space="preserve"> leaves extract, 18β GA, and curcumin have the capacity to enhance host antiviral mediators.</w:t>
      </w:r>
      <w:r w:rsidR="00E27029" w:rsidRPr="00FB2FBA">
        <w:rPr>
          <w:rFonts w:ascii="Times New Roman" w:hAnsi="Times New Roman" w:cs="Times New Roman"/>
          <w:sz w:val="24"/>
          <w:szCs w:val="24"/>
        </w:rPr>
        <w:t xml:space="preserve"> Vitamin D triggers the synthesis of antiviral interferon-stimulated genes (ISGs) such as </w:t>
      </w:r>
      <w:proofErr w:type="spellStart"/>
      <w:r w:rsidR="00E27029" w:rsidRPr="00FB2FBA">
        <w:rPr>
          <w:rFonts w:ascii="Times New Roman" w:hAnsi="Times New Roman" w:cs="Times New Roman"/>
          <w:sz w:val="24"/>
          <w:szCs w:val="24"/>
        </w:rPr>
        <w:t>viperin</w:t>
      </w:r>
      <w:proofErr w:type="spellEnd"/>
      <w:r w:rsidR="00E27029" w:rsidRPr="00FB2FBA">
        <w:rPr>
          <w:rFonts w:ascii="Times New Roman" w:hAnsi="Times New Roman" w:cs="Times New Roman"/>
          <w:sz w:val="24"/>
          <w:szCs w:val="24"/>
        </w:rPr>
        <w:t xml:space="preserve"> and </w:t>
      </w:r>
      <w:proofErr w:type="spellStart"/>
      <w:r w:rsidR="00E27029" w:rsidRPr="00FB2FBA">
        <w:rPr>
          <w:rFonts w:ascii="Times New Roman" w:hAnsi="Times New Roman" w:cs="Times New Roman"/>
          <w:sz w:val="24"/>
          <w:szCs w:val="24"/>
        </w:rPr>
        <w:t>MxA</w:t>
      </w:r>
      <w:proofErr w:type="spellEnd"/>
      <w:r w:rsidR="00E27029" w:rsidRPr="00FB2FBA">
        <w:rPr>
          <w:rFonts w:ascii="Times New Roman" w:hAnsi="Times New Roman" w:cs="Times New Roman"/>
          <w:sz w:val="24"/>
          <w:szCs w:val="24"/>
        </w:rPr>
        <w:t>, against RV1B in in vitro studies (</w:t>
      </w:r>
      <w:proofErr w:type="spellStart"/>
      <w:r w:rsidR="00E040C1" w:rsidRPr="00FB2FBA">
        <w:rPr>
          <w:rFonts w:ascii="Times New Roman" w:hAnsi="Times New Roman" w:cs="Times New Roman"/>
          <w:sz w:val="24"/>
          <w:szCs w:val="24"/>
        </w:rPr>
        <w:t>Telcian</w:t>
      </w:r>
      <w:proofErr w:type="spellEnd"/>
      <w:r w:rsidR="00E040C1" w:rsidRPr="00FB2FBA">
        <w:rPr>
          <w:rFonts w:ascii="Times New Roman" w:hAnsi="Times New Roman" w:cs="Times New Roman"/>
          <w:sz w:val="24"/>
          <w:szCs w:val="24"/>
        </w:rPr>
        <w:t xml:space="preserve"> et al.,2017</w:t>
      </w:r>
      <w:r w:rsidR="00E27029" w:rsidRPr="00FB2FBA">
        <w:rPr>
          <w:rFonts w:ascii="Times New Roman" w:hAnsi="Times New Roman" w:cs="Times New Roman"/>
          <w:sz w:val="24"/>
          <w:szCs w:val="24"/>
        </w:rPr>
        <w:t xml:space="preserve">). </w:t>
      </w:r>
      <w:r w:rsidR="00C346ED" w:rsidRPr="00FB2FBA">
        <w:rPr>
          <w:rFonts w:ascii="Times New Roman" w:hAnsi="Times New Roman" w:cs="Times New Roman"/>
          <w:sz w:val="24"/>
          <w:szCs w:val="24"/>
        </w:rPr>
        <w:t xml:space="preserve">Curcumin promote the expression of Interferon ᵦ (IFN- ᵦ) against IAV </w:t>
      </w:r>
      <w:r w:rsidR="00D66051" w:rsidRPr="00FB2FBA">
        <w:rPr>
          <w:rFonts w:ascii="Times New Roman" w:hAnsi="Times New Roman" w:cs="Times New Roman"/>
          <w:sz w:val="24"/>
          <w:szCs w:val="24"/>
        </w:rPr>
        <w:t>in</w:t>
      </w:r>
      <w:r w:rsidR="00C346ED" w:rsidRPr="00FB2FBA">
        <w:rPr>
          <w:rFonts w:ascii="Times New Roman" w:hAnsi="Times New Roman" w:cs="Times New Roman"/>
          <w:sz w:val="24"/>
          <w:szCs w:val="24"/>
        </w:rPr>
        <w:t xml:space="preserve"> cultured cells (</w:t>
      </w:r>
      <w:r w:rsidR="00CD7DD6" w:rsidRPr="00FB2FBA">
        <w:rPr>
          <w:rFonts w:ascii="Times New Roman" w:hAnsi="Times New Roman" w:cs="Times New Roman"/>
          <w:sz w:val="24"/>
          <w:szCs w:val="24"/>
        </w:rPr>
        <w:t>Dai et al.,2018</w:t>
      </w:r>
      <w:r w:rsidR="00C346ED" w:rsidRPr="00FB2FBA">
        <w:rPr>
          <w:rFonts w:ascii="Times New Roman" w:hAnsi="Times New Roman" w:cs="Times New Roman"/>
          <w:sz w:val="24"/>
          <w:szCs w:val="24"/>
        </w:rPr>
        <w:t>).</w:t>
      </w:r>
      <w:r w:rsidR="00D66051" w:rsidRPr="00FB2FBA">
        <w:rPr>
          <w:rFonts w:ascii="Times New Roman" w:hAnsi="Times New Roman" w:cs="Times New Roman"/>
          <w:sz w:val="24"/>
          <w:szCs w:val="24"/>
        </w:rPr>
        <w:t xml:space="preserve"> Previous investigation has revealed that extract of A. digitata leaves elevates the expression of IL-8 in RV1A infected lung epithelial cells (</w:t>
      </w:r>
      <w:r w:rsidR="00CD7DD6" w:rsidRPr="00FB2FBA">
        <w:rPr>
          <w:rFonts w:ascii="Times New Roman" w:hAnsi="Times New Roman" w:cs="Times New Roman"/>
          <w:sz w:val="24"/>
          <w:szCs w:val="24"/>
        </w:rPr>
        <w:t>Selvarani and Hudson, 2009</w:t>
      </w:r>
      <w:r w:rsidR="00D66051" w:rsidRPr="00FB2FBA">
        <w:rPr>
          <w:rFonts w:ascii="Times New Roman" w:hAnsi="Times New Roman" w:cs="Times New Roman"/>
          <w:sz w:val="24"/>
          <w:szCs w:val="24"/>
        </w:rPr>
        <w:t xml:space="preserve">). Increase in the number of endogenous </w:t>
      </w:r>
      <w:r w:rsidR="00CF07DA" w:rsidRPr="00FB2FBA">
        <w:rPr>
          <w:rFonts w:ascii="Times New Roman" w:hAnsi="Times New Roman" w:cs="Times New Roman"/>
          <w:sz w:val="24"/>
          <w:szCs w:val="24"/>
        </w:rPr>
        <w:t>cells of</w:t>
      </w:r>
      <w:r w:rsidR="00D66051" w:rsidRPr="00FB2FBA">
        <w:rPr>
          <w:rFonts w:ascii="Times New Roman" w:hAnsi="Times New Roman" w:cs="Times New Roman"/>
          <w:sz w:val="24"/>
          <w:szCs w:val="24"/>
        </w:rPr>
        <w:t xml:space="preserve"> immune mediators </w:t>
      </w:r>
      <w:r w:rsidR="00CF07DA" w:rsidRPr="00FB2FBA">
        <w:rPr>
          <w:rFonts w:ascii="Times New Roman" w:hAnsi="Times New Roman" w:cs="Times New Roman"/>
          <w:sz w:val="24"/>
          <w:szCs w:val="24"/>
        </w:rPr>
        <w:t>accelerate viral</w:t>
      </w:r>
      <w:r w:rsidR="00D66051" w:rsidRPr="00FB2FBA">
        <w:rPr>
          <w:rFonts w:ascii="Times New Roman" w:hAnsi="Times New Roman" w:cs="Times New Roman"/>
          <w:sz w:val="24"/>
          <w:szCs w:val="24"/>
        </w:rPr>
        <w:t xml:space="preserve"> clearance in infected cells.</w:t>
      </w:r>
    </w:p>
    <w:p w:rsidR="004E37C0" w:rsidRPr="00FB2FBA" w:rsidRDefault="004E37C0" w:rsidP="00272BD2">
      <w:pPr>
        <w:rPr>
          <w:rFonts w:ascii="Times New Roman" w:hAnsi="Times New Roman" w:cs="Times New Roman"/>
          <w:b/>
          <w:bCs/>
          <w:sz w:val="20"/>
          <w:szCs w:val="20"/>
        </w:rPr>
      </w:pPr>
      <w:r w:rsidRPr="00FB2FBA">
        <w:rPr>
          <w:rFonts w:ascii="Times New Roman" w:hAnsi="Times New Roman" w:cs="Times New Roman"/>
          <w:b/>
          <w:bCs/>
          <w:sz w:val="20"/>
          <w:szCs w:val="20"/>
        </w:rPr>
        <w:t xml:space="preserve">Table </w:t>
      </w:r>
      <w:r w:rsidR="00906D29" w:rsidRPr="00FB2FBA">
        <w:rPr>
          <w:rFonts w:ascii="Times New Roman" w:hAnsi="Times New Roman" w:cs="Times New Roman"/>
          <w:b/>
          <w:bCs/>
          <w:sz w:val="20"/>
          <w:szCs w:val="20"/>
        </w:rPr>
        <w:t>4</w:t>
      </w:r>
      <w:r w:rsidRPr="00FB2FBA">
        <w:rPr>
          <w:rFonts w:ascii="Times New Roman" w:hAnsi="Times New Roman" w:cs="Times New Roman"/>
          <w:b/>
          <w:bCs/>
          <w:sz w:val="20"/>
          <w:szCs w:val="20"/>
        </w:rPr>
        <w:t xml:space="preserve">: PDFGS </w:t>
      </w:r>
      <w:r w:rsidR="00305A2E" w:rsidRPr="00FB2FBA">
        <w:rPr>
          <w:rFonts w:ascii="Times New Roman" w:hAnsi="Times New Roman" w:cs="Times New Roman"/>
          <w:b/>
          <w:bCs/>
          <w:sz w:val="20"/>
          <w:szCs w:val="20"/>
        </w:rPr>
        <w:t>I</w:t>
      </w:r>
      <w:r w:rsidRPr="00FB2FBA">
        <w:rPr>
          <w:rFonts w:ascii="Times New Roman" w:hAnsi="Times New Roman" w:cs="Times New Roman"/>
          <w:b/>
          <w:bCs/>
          <w:sz w:val="20"/>
          <w:szCs w:val="20"/>
        </w:rPr>
        <w:t xml:space="preserve">mpact on </w:t>
      </w:r>
      <w:r w:rsidR="004B2539" w:rsidRPr="00FB2FBA">
        <w:rPr>
          <w:rFonts w:ascii="Times New Roman" w:hAnsi="Times New Roman" w:cs="Times New Roman"/>
          <w:b/>
          <w:bCs/>
          <w:sz w:val="20"/>
          <w:szCs w:val="20"/>
        </w:rPr>
        <w:t>H</w:t>
      </w:r>
      <w:r w:rsidRPr="00FB2FBA">
        <w:rPr>
          <w:rFonts w:ascii="Times New Roman" w:hAnsi="Times New Roman" w:cs="Times New Roman"/>
          <w:b/>
          <w:bCs/>
          <w:sz w:val="20"/>
          <w:szCs w:val="20"/>
        </w:rPr>
        <w:t>ost Antiviral defenses</w:t>
      </w:r>
    </w:p>
    <w:tbl>
      <w:tblPr>
        <w:tblStyle w:val="TableGrid"/>
        <w:tblW w:w="9985" w:type="dxa"/>
        <w:tblLook w:val="04A0"/>
      </w:tblPr>
      <w:tblGrid>
        <w:gridCol w:w="3116"/>
        <w:gridCol w:w="4529"/>
        <w:gridCol w:w="2340"/>
      </w:tblGrid>
      <w:tr w:rsidR="004E37C0" w:rsidRPr="00FB2FBA" w:rsidTr="003B1172">
        <w:trPr>
          <w:trHeight w:val="422"/>
        </w:trPr>
        <w:tc>
          <w:tcPr>
            <w:tcW w:w="3116" w:type="dxa"/>
          </w:tcPr>
          <w:p w:rsidR="004E37C0" w:rsidRPr="00FB2FBA" w:rsidRDefault="004E37C0" w:rsidP="00272BD2">
            <w:pPr>
              <w:rPr>
                <w:rFonts w:ascii="Times New Roman" w:hAnsi="Times New Roman" w:cs="Times New Roman"/>
                <w:b/>
                <w:bCs/>
                <w:sz w:val="20"/>
                <w:szCs w:val="20"/>
              </w:rPr>
            </w:pPr>
            <w:r w:rsidRPr="00FB2FBA">
              <w:rPr>
                <w:rFonts w:ascii="Times New Roman" w:hAnsi="Times New Roman" w:cs="Times New Roman"/>
                <w:b/>
                <w:bCs/>
                <w:sz w:val="20"/>
                <w:szCs w:val="20"/>
              </w:rPr>
              <w:t>Agent</w:t>
            </w:r>
          </w:p>
        </w:tc>
        <w:tc>
          <w:tcPr>
            <w:tcW w:w="4529" w:type="dxa"/>
          </w:tcPr>
          <w:p w:rsidR="004E37C0" w:rsidRPr="00FB2FBA" w:rsidRDefault="004E37C0" w:rsidP="00272BD2">
            <w:pPr>
              <w:rPr>
                <w:rFonts w:ascii="Times New Roman" w:hAnsi="Times New Roman" w:cs="Times New Roman"/>
                <w:b/>
                <w:bCs/>
                <w:sz w:val="20"/>
                <w:szCs w:val="20"/>
              </w:rPr>
            </w:pPr>
            <w:r w:rsidRPr="00FB2FBA">
              <w:rPr>
                <w:rFonts w:ascii="Times New Roman" w:hAnsi="Times New Roman" w:cs="Times New Roman"/>
                <w:b/>
                <w:bCs/>
                <w:sz w:val="20"/>
                <w:szCs w:val="20"/>
              </w:rPr>
              <w:t>Biomarker/Effects</w:t>
            </w:r>
          </w:p>
        </w:tc>
        <w:tc>
          <w:tcPr>
            <w:tcW w:w="2340" w:type="dxa"/>
          </w:tcPr>
          <w:p w:rsidR="004E37C0" w:rsidRPr="00FB2FBA" w:rsidRDefault="004E37C0" w:rsidP="00272BD2">
            <w:pPr>
              <w:rPr>
                <w:rFonts w:ascii="Times New Roman" w:hAnsi="Times New Roman" w:cs="Times New Roman"/>
                <w:b/>
                <w:bCs/>
                <w:sz w:val="20"/>
                <w:szCs w:val="20"/>
              </w:rPr>
            </w:pPr>
            <w:r w:rsidRPr="00FB2FBA">
              <w:rPr>
                <w:rFonts w:ascii="Times New Roman" w:hAnsi="Times New Roman" w:cs="Times New Roman"/>
                <w:b/>
                <w:bCs/>
                <w:sz w:val="20"/>
                <w:szCs w:val="20"/>
              </w:rPr>
              <w:t>Viruses</w:t>
            </w:r>
          </w:p>
        </w:tc>
      </w:tr>
      <w:tr w:rsidR="004E37C0" w:rsidRPr="00FB2FBA" w:rsidTr="003B1172">
        <w:tc>
          <w:tcPr>
            <w:tcW w:w="3116"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Vitamin D</w:t>
            </w:r>
          </w:p>
        </w:tc>
        <w:tc>
          <w:tcPr>
            <w:tcW w:w="4529" w:type="dxa"/>
          </w:tcPr>
          <w:p w:rsidR="004E37C0" w:rsidRPr="00FB2FBA" w:rsidRDefault="004E37C0" w:rsidP="00272BD2">
            <w:pPr>
              <w:rPr>
                <w:rFonts w:ascii="Times New Roman" w:hAnsi="Times New Roman" w:cs="Times New Roman"/>
                <w:sz w:val="20"/>
                <w:szCs w:val="20"/>
              </w:rPr>
            </w:pPr>
            <w:proofErr w:type="spellStart"/>
            <w:r w:rsidRPr="00FB2FBA">
              <w:rPr>
                <w:rFonts w:ascii="Times New Roman" w:hAnsi="Times New Roman" w:cs="Times New Roman"/>
                <w:sz w:val="20"/>
                <w:szCs w:val="20"/>
              </w:rPr>
              <w:t>Viperin</w:t>
            </w:r>
            <w:proofErr w:type="spellEnd"/>
            <w:r w:rsidRPr="00FB2FBA">
              <w:rPr>
                <w:rFonts w:ascii="Times New Roman" w:hAnsi="Times New Roman" w:cs="Times New Roman"/>
                <w:sz w:val="20"/>
                <w:szCs w:val="20"/>
              </w:rPr>
              <w:t xml:space="preserve"> ↑, </w:t>
            </w:r>
            <w:proofErr w:type="spellStart"/>
            <w:r w:rsidRPr="00FB2FBA">
              <w:rPr>
                <w:rFonts w:ascii="Times New Roman" w:hAnsi="Times New Roman" w:cs="Times New Roman"/>
                <w:sz w:val="20"/>
                <w:szCs w:val="20"/>
              </w:rPr>
              <w:t>MxA</w:t>
            </w:r>
            <w:proofErr w:type="spellEnd"/>
            <w:r w:rsidRPr="00FB2FBA">
              <w:rPr>
                <w:rFonts w:ascii="Times New Roman" w:hAnsi="Times New Roman" w:cs="Times New Roman"/>
                <w:sz w:val="20"/>
                <w:szCs w:val="20"/>
              </w:rPr>
              <w:t xml:space="preserve"> ↑, </w:t>
            </w:r>
            <w:proofErr w:type="spellStart"/>
            <w:r w:rsidRPr="00FB2FBA">
              <w:rPr>
                <w:rFonts w:ascii="Times New Roman" w:hAnsi="Times New Roman" w:cs="Times New Roman"/>
                <w:sz w:val="20"/>
                <w:szCs w:val="20"/>
              </w:rPr>
              <w:t>Cathelicidin</w:t>
            </w:r>
            <w:proofErr w:type="spellEnd"/>
            <w:r w:rsidRPr="00FB2FBA">
              <w:rPr>
                <w:rFonts w:ascii="Times New Roman" w:hAnsi="Times New Roman" w:cs="Times New Roman"/>
                <w:sz w:val="20"/>
                <w:szCs w:val="20"/>
              </w:rPr>
              <w:t xml:space="preserve"> ↑</w:t>
            </w:r>
          </w:p>
        </w:tc>
        <w:tc>
          <w:tcPr>
            <w:tcW w:w="2340"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RV1B</w:t>
            </w:r>
          </w:p>
        </w:tc>
      </w:tr>
      <w:tr w:rsidR="004E37C0" w:rsidRPr="00FB2FBA" w:rsidTr="003B1172">
        <w:tc>
          <w:tcPr>
            <w:tcW w:w="3116" w:type="dxa"/>
          </w:tcPr>
          <w:p w:rsidR="004E37C0" w:rsidRPr="00FB2FBA" w:rsidRDefault="004E37C0" w:rsidP="00272BD2">
            <w:pPr>
              <w:rPr>
                <w:rFonts w:ascii="Times New Roman" w:hAnsi="Times New Roman" w:cs="Times New Roman"/>
                <w:sz w:val="20"/>
                <w:szCs w:val="20"/>
              </w:rPr>
            </w:pPr>
            <w:proofErr w:type="spellStart"/>
            <w:r w:rsidRPr="00FB2FBA">
              <w:rPr>
                <w:rFonts w:ascii="Times New Roman" w:hAnsi="Times New Roman" w:cs="Times New Roman"/>
                <w:sz w:val="20"/>
                <w:szCs w:val="20"/>
              </w:rPr>
              <w:t>Acetoside</w:t>
            </w:r>
            <w:proofErr w:type="spellEnd"/>
          </w:p>
        </w:tc>
        <w:tc>
          <w:tcPr>
            <w:tcW w:w="4529"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IFN-γ ↑, T-bet ↑</w:t>
            </w:r>
          </w:p>
        </w:tc>
        <w:tc>
          <w:tcPr>
            <w:tcW w:w="2340"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IAV</w:t>
            </w:r>
          </w:p>
        </w:tc>
      </w:tr>
      <w:tr w:rsidR="004E37C0" w:rsidRPr="00FB2FBA" w:rsidTr="003B1172">
        <w:tc>
          <w:tcPr>
            <w:tcW w:w="3116" w:type="dxa"/>
          </w:tcPr>
          <w:p w:rsidR="004E37C0" w:rsidRPr="00FB2FBA" w:rsidRDefault="004E37C0" w:rsidP="004E37C0">
            <w:pPr>
              <w:pStyle w:val="ListParagraph"/>
              <w:numPr>
                <w:ilvl w:val="0"/>
                <w:numId w:val="2"/>
              </w:numPr>
              <w:rPr>
                <w:rFonts w:ascii="Times New Roman" w:hAnsi="Times New Roman" w:cs="Times New Roman"/>
                <w:sz w:val="20"/>
                <w:szCs w:val="20"/>
              </w:rPr>
            </w:pPr>
            <w:r w:rsidRPr="00FB2FBA">
              <w:rPr>
                <w:rFonts w:ascii="Times New Roman" w:hAnsi="Times New Roman" w:cs="Times New Roman"/>
                <w:sz w:val="20"/>
                <w:szCs w:val="20"/>
              </w:rPr>
              <w:t>Digitata leaves extract</w:t>
            </w:r>
          </w:p>
        </w:tc>
        <w:tc>
          <w:tcPr>
            <w:tcW w:w="4529"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IL-8 ↑</w:t>
            </w:r>
          </w:p>
        </w:tc>
        <w:tc>
          <w:tcPr>
            <w:tcW w:w="2340"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RVIA</w:t>
            </w:r>
          </w:p>
        </w:tc>
      </w:tr>
      <w:tr w:rsidR="004E37C0" w:rsidRPr="00FB2FBA" w:rsidTr="003B1172">
        <w:trPr>
          <w:trHeight w:val="323"/>
        </w:trPr>
        <w:tc>
          <w:tcPr>
            <w:tcW w:w="3116"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18 ᵦ-GA</w:t>
            </w:r>
          </w:p>
        </w:tc>
        <w:tc>
          <w:tcPr>
            <w:tcW w:w="4529"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Glycyrrhizin and IFN-β ↑</w:t>
            </w:r>
          </w:p>
        </w:tc>
        <w:tc>
          <w:tcPr>
            <w:tcW w:w="2340"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RSV</w:t>
            </w:r>
          </w:p>
        </w:tc>
      </w:tr>
      <w:tr w:rsidR="004E37C0" w:rsidRPr="00FB2FBA" w:rsidTr="003B1172">
        <w:trPr>
          <w:trHeight w:val="323"/>
        </w:trPr>
        <w:tc>
          <w:tcPr>
            <w:tcW w:w="3116"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Curcumin</w:t>
            </w:r>
          </w:p>
        </w:tc>
        <w:tc>
          <w:tcPr>
            <w:tcW w:w="4529"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FN-β ↑</w:t>
            </w:r>
          </w:p>
        </w:tc>
        <w:tc>
          <w:tcPr>
            <w:tcW w:w="2340" w:type="dxa"/>
          </w:tcPr>
          <w:p w:rsidR="004E37C0" w:rsidRPr="00FB2FBA" w:rsidRDefault="004E37C0" w:rsidP="00272BD2">
            <w:pPr>
              <w:rPr>
                <w:rFonts w:ascii="Times New Roman" w:hAnsi="Times New Roman" w:cs="Times New Roman"/>
                <w:sz w:val="20"/>
                <w:szCs w:val="20"/>
              </w:rPr>
            </w:pPr>
            <w:r w:rsidRPr="00FB2FBA">
              <w:rPr>
                <w:rFonts w:ascii="Times New Roman" w:hAnsi="Times New Roman" w:cs="Times New Roman"/>
                <w:sz w:val="20"/>
                <w:szCs w:val="20"/>
              </w:rPr>
              <w:t>IAV</w:t>
            </w:r>
          </w:p>
        </w:tc>
      </w:tr>
    </w:tbl>
    <w:p w:rsidR="00AC1B35" w:rsidRPr="00FB2FBA" w:rsidRDefault="004F38A5" w:rsidP="00BC17CE">
      <w:pPr>
        <w:rPr>
          <w:rFonts w:ascii="Times New Roman" w:hAnsi="Times New Roman" w:cs="Times New Roman"/>
          <w:sz w:val="20"/>
          <w:szCs w:val="20"/>
        </w:rPr>
      </w:pPr>
      <w:r w:rsidRPr="00FB2FBA">
        <w:rPr>
          <w:rFonts w:ascii="Times New Roman" w:hAnsi="Times New Roman" w:cs="Times New Roman"/>
          <w:sz w:val="20"/>
          <w:szCs w:val="20"/>
        </w:rPr>
        <w:t xml:space="preserve">18β-GA, 18β-glycyrrhetinic acid; A. digitata, Adansonia digitata; IAV, influenza A virus; IFN-β, Interferon β; IFN-γ, Interferon γ; IL-8, interleukin 8; </w:t>
      </w:r>
      <w:proofErr w:type="spellStart"/>
      <w:r w:rsidRPr="00FB2FBA">
        <w:rPr>
          <w:rFonts w:ascii="Times New Roman" w:hAnsi="Times New Roman" w:cs="Times New Roman"/>
          <w:sz w:val="20"/>
          <w:szCs w:val="20"/>
        </w:rPr>
        <w:t>MxA</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Myxovirus</w:t>
      </w:r>
      <w:proofErr w:type="spellEnd"/>
      <w:r w:rsidRPr="00FB2FBA">
        <w:rPr>
          <w:rFonts w:ascii="Times New Roman" w:hAnsi="Times New Roman" w:cs="Times New Roman"/>
          <w:sz w:val="20"/>
          <w:szCs w:val="20"/>
        </w:rPr>
        <w:t xml:space="preserve"> Resistance Gene A; RV1B, rhinovirus 1A; RV1B, rhinovirus 1B; RSV, Respiratory syncytial virus; T-bet, T-box expressed in T cells; Vit D, Vitamin D.</w:t>
      </w:r>
      <w:r w:rsidR="00D65CF1" w:rsidRPr="00FB2FBA">
        <w:rPr>
          <w:rFonts w:ascii="Times New Roman" w:hAnsi="Times New Roman" w:cs="Times New Roman"/>
          <w:sz w:val="20"/>
          <w:szCs w:val="20"/>
        </w:rPr>
        <w:t xml:space="preserve"> (Nogales et al., 2018)</w:t>
      </w:r>
    </w:p>
    <w:p w:rsidR="00D3727E" w:rsidRPr="00FB2FBA" w:rsidRDefault="00D3727E" w:rsidP="00BC17CE">
      <w:pPr>
        <w:rPr>
          <w:rFonts w:ascii="Times New Roman" w:hAnsi="Times New Roman" w:cs="Times New Roman"/>
          <w:sz w:val="24"/>
          <w:szCs w:val="24"/>
        </w:rPr>
      </w:pPr>
    </w:p>
    <w:p w:rsidR="00913545" w:rsidRPr="00FB2FBA" w:rsidRDefault="00430E8C" w:rsidP="00913545">
      <w:pPr>
        <w:spacing w:after="0"/>
        <w:rPr>
          <w:rFonts w:ascii="Times New Roman" w:hAnsi="Times New Roman" w:cs="Times New Roman"/>
          <w:sz w:val="24"/>
          <w:szCs w:val="24"/>
        </w:rPr>
      </w:pPr>
      <w:r w:rsidRPr="00FB2FBA">
        <w:rPr>
          <w:rFonts w:ascii="Times New Roman" w:hAnsi="Times New Roman" w:cs="Times New Roman"/>
          <w:noProof/>
          <w:sz w:val="24"/>
          <w:szCs w:val="24"/>
        </w:rPr>
        <w:drawing>
          <wp:inline distT="0" distB="0" distL="0" distR="0">
            <wp:extent cx="4104680" cy="16396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4249415" cy="1697429"/>
                    </a:xfrm>
                    <a:prstGeom prst="rect">
                      <a:avLst/>
                    </a:prstGeom>
                  </pic:spPr>
                </pic:pic>
              </a:graphicData>
            </a:graphic>
          </wp:inline>
        </w:drawing>
      </w:r>
    </w:p>
    <w:p w:rsidR="00BC17CE" w:rsidRPr="00FB2FBA" w:rsidRDefault="00BC17CE" w:rsidP="00BC17CE">
      <w:pPr>
        <w:tabs>
          <w:tab w:val="left" w:pos="6865"/>
        </w:tabs>
        <w:spacing w:after="0"/>
        <w:rPr>
          <w:rFonts w:ascii="Times New Roman" w:hAnsi="Times New Roman" w:cs="Times New Roman"/>
          <w:sz w:val="24"/>
          <w:szCs w:val="24"/>
        </w:rPr>
      </w:pPr>
      <w:r w:rsidRPr="00FB2FBA">
        <w:rPr>
          <w:rFonts w:ascii="Times New Roman" w:hAnsi="Times New Roman" w:cs="Times New Roman"/>
          <w:sz w:val="24"/>
          <w:szCs w:val="24"/>
        </w:rPr>
        <w:tab/>
      </w:r>
    </w:p>
    <w:p w:rsidR="0027466A" w:rsidRPr="00FB2FBA" w:rsidRDefault="00913545" w:rsidP="00BC17CE">
      <w:pPr>
        <w:tabs>
          <w:tab w:val="left" w:pos="6865"/>
        </w:tabs>
        <w:spacing w:after="0"/>
        <w:rPr>
          <w:rFonts w:ascii="Times New Roman" w:hAnsi="Times New Roman" w:cs="Times New Roman"/>
          <w:color w:val="000000"/>
          <w:sz w:val="18"/>
          <w:szCs w:val="18"/>
          <w:shd w:val="clear" w:color="auto" w:fill="FFFFFF"/>
        </w:rPr>
      </w:pPr>
      <w:r w:rsidRPr="00FB2FBA">
        <w:rPr>
          <w:rFonts w:ascii="Times New Roman" w:hAnsi="Times New Roman" w:cs="Times New Roman"/>
          <w:b/>
          <w:bCs/>
          <w:sz w:val="24"/>
          <w:szCs w:val="24"/>
        </w:rPr>
        <w:t xml:space="preserve">FIG </w:t>
      </w:r>
      <w:r w:rsidR="00AC1B35" w:rsidRPr="00FB2FBA">
        <w:rPr>
          <w:rFonts w:ascii="Times New Roman" w:hAnsi="Times New Roman" w:cs="Times New Roman"/>
          <w:b/>
          <w:bCs/>
          <w:sz w:val="24"/>
          <w:szCs w:val="24"/>
        </w:rPr>
        <w:t>2</w:t>
      </w:r>
      <w:r w:rsidRPr="00FB2FBA">
        <w:rPr>
          <w:rFonts w:ascii="Times New Roman" w:hAnsi="Times New Roman" w:cs="Times New Roman"/>
          <w:b/>
          <w:bCs/>
          <w:sz w:val="18"/>
          <w:szCs w:val="18"/>
        </w:rPr>
        <w:t>:</w:t>
      </w:r>
      <w:r w:rsidRPr="00FB2FBA">
        <w:rPr>
          <w:rFonts w:ascii="Times New Roman" w:hAnsi="Times New Roman" w:cs="Times New Roman"/>
          <w:sz w:val="18"/>
          <w:szCs w:val="18"/>
        </w:rPr>
        <w:t xml:space="preserve"> </w:t>
      </w:r>
      <w:r w:rsidR="00430E8C" w:rsidRPr="00FB2FBA">
        <w:rPr>
          <w:rFonts w:ascii="Times New Roman" w:hAnsi="Times New Roman" w:cs="Times New Roman"/>
          <w:color w:val="000000"/>
          <w:sz w:val="18"/>
          <w:szCs w:val="18"/>
          <w:shd w:val="clear" w:color="auto" w:fill="FFFFFF"/>
        </w:rPr>
        <w:t> </w:t>
      </w:r>
      <w:r w:rsidR="005F187E" w:rsidRPr="00FB2FBA">
        <w:rPr>
          <w:rFonts w:ascii="Times New Roman" w:hAnsi="Times New Roman" w:cs="Times New Roman"/>
          <w:color w:val="000000"/>
          <w:sz w:val="18"/>
          <w:szCs w:val="18"/>
          <w:shd w:val="clear" w:color="auto" w:fill="FFFFFF"/>
        </w:rPr>
        <w:t xml:space="preserve">The diagram above shows the influenza A virus (IAV) with the green (hemagglutinin spikes) radiating all over the surface and intertwined by the neuraminidase (yellow) and the matrix protein M2 (light blue). The matrix protein is inserted in the envelop lipid bilayer (light yellow) that encompasses a layer of matrix protein (dark blue). Different sections of RNA (orange) of the virus </w:t>
      </w:r>
      <w:r w:rsidR="000144BE" w:rsidRPr="00FB2FBA">
        <w:rPr>
          <w:rFonts w:ascii="Times New Roman" w:hAnsi="Times New Roman" w:cs="Times New Roman"/>
          <w:color w:val="000000"/>
          <w:sz w:val="18"/>
          <w:szCs w:val="18"/>
          <w:shd w:val="clear" w:color="auto" w:fill="FFFFFF"/>
        </w:rPr>
        <w:t>are</w:t>
      </w:r>
      <w:r w:rsidR="005F187E" w:rsidRPr="00FB2FBA">
        <w:rPr>
          <w:rFonts w:ascii="Times New Roman" w:hAnsi="Times New Roman" w:cs="Times New Roman"/>
          <w:color w:val="000000"/>
          <w:sz w:val="18"/>
          <w:szCs w:val="18"/>
          <w:shd w:val="clear" w:color="auto" w:fill="FFFFFF"/>
        </w:rPr>
        <w:t xml:space="preserve"> </w:t>
      </w:r>
      <w:r w:rsidR="005F187E" w:rsidRPr="00FB2FBA">
        <w:rPr>
          <w:rFonts w:ascii="Times New Roman" w:hAnsi="Times New Roman" w:cs="Times New Roman"/>
          <w:color w:val="000000"/>
          <w:sz w:val="18"/>
          <w:szCs w:val="18"/>
          <w:shd w:val="clear" w:color="auto" w:fill="FFFFFF"/>
        </w:rPr>
        <w:lastRenderedPageBreak/>
        <w:t>found interior</w:t>
      </w:r>
      <w:r w:rsidR="00902BE8" w:rsidRPr="00FB2FBA">
        <w:rPr>
          <w:rFonts w:ascii="Times New Roman" w:hAnsi="Times New Roman" w:cs="Times New Roman"/>
          <w:color w:val="000000"/>
          <w:sz w:val="18"/>
          <w:szCs w:val="18"/>
          <w:shd w:val="clear" w:color="auto" w:fill="FFFFFF"/>
        </w:rPr>
        <w:t xml:space="preserve">. </w:t>
      </w:r>
      <w:r w:rsidR="0027466A" w:rsidRPr="00FB2FBA">
        <w:rPr>
          <w:rStyle w:val="Emphasis"/>
          <w:rFonts w:ascii="Times New Roman" w:hAnsi="Times New Roman" w:cs="Times New Roman"/>
          <w:i w:val="0"/>
          <w:iCs w:val="0"/>
          <w:color w:val="000000"/>
          <w:sz w:val="18"/>
          <w:szCs w:val="18"/>
          <w:shd w:val="clear" w:color="auto" w:fill="FFFFFF"/>
        </w:rPr>
        <w:t>Orthomyxoviridae</w:t>
      </w:r>
      <w:r w:rsidR="001F31ED" w:rsidRPr="00FB2FBA">
        <w:rPr>
          <w:rFonts w:ascii="Times New Roman" w:hAnsi="Times New Roman" w:cs="Times New Roman"/>
          <w:color w:val="000000"/>
          <w:sz w:val="18"/>
          <w:szCs w:val="18"/>
          <w:shd w:val="clear" w:color="auto" w:fill="FFFFFF"/>
        </w:rPr>
        <w:t xml:space="preserve"> </w:t>
      </w:r>
      <w:r w:rsidR="0027466A" w:rsidRPr="00FB2FBA">
        <w:rPr>
          <w:rFonts w:ascii="Times New Roman" w:hAnsi="Times New Roman" w:cs="Times New Roman"/>
          <w:color w:val="000000"/>
          <w:sz w:val="18"/>
          <w:szCs w:val="18"/>
          <w:shd w:val="clear" w:color="auto" w:fill="FFFFFF"/>
        </w:rPr>
        <w:t>are</w:t>
      </w:r>
      <w:r w:rsidR="001F31ED" w:rsidRPr="00FB2FBA">
        <w:rPr>
          <w:rFonts w:ascii="Times New Roman" w:hAnsi="Times New Roman" w:cs="Times New Roman"/>
          <w:color w:val="000000"/>
          <w:sz w:val="18"/>
          <w:szCs w:val="18"/>
          <w:shd w:val="clear" w:color="auto" w:fill="FFFFFF"/>
        </w:rPr>
        <w:t xml:space="preserve"> seen </w:t>
      </w:r>
      <w:r w:rsidR="000144BE" w:rsidRPr="00FB2FBA">
        <w:rPr>
          <w:rFonts w:ascii="Times New Roman" w:hAnsi="Times New Roman" w:cs="Times New Roman"/>
          <w:color w:val="000000"/>
          <w:sz w:val="18"/>
          <w:szCs w:val="18"/>
          <w:shd w:val="clear" w:color="auto" w:fill="FFFFFF"/>
        </w:rPr>
        <w:t>as the</w:t>
      </w:r>
      <w:r w:rsidR="0027466A" w:rsidRPr="00FB2FBA">
        <w:rPr>
          <w:rFonts w:ascii="Times New Roman" w:hAnsi="Times New Roman" w:cs="Times New Roman"/>
          <w:color w:val="000000"/>
          <w:sz w:val="18"/>
          <w:szCs w:val="18"/>
          <w:shd w:val="clear" w:color="auto" w:fill="FFFFFF"/>
        </w:rPr>
        <w:t xml:space="preserve"> influenza viruses, which are grouped into four genera with one member per genus: influenza A virus (IAV), influenza B virus (IBV), influenza C virus (ICV), and the recently discovered influenza D virus (IDV). </w:t>
      </w:r>
      <w:r w:rsidR="00902BE8" w:rsidRPr="00FB2FBA">
        <w:rPr>
          <w:rFonts w:ascii="Times New Roman" w:hAnsi="Times New Roman" w:cs="Times New Roman"/>
          <w:color w:val="000000"/>
          <w:sz w:val="18"/>
          <w:szCs w:val="18"/>
          <w:shd w:val="clear" w:color="auto" w:fill="FFFFFF"/>
        </w:rPr>
        <w:t>. (</w:t>
      </w:r>
      <w:r w:rsidR="00902BE8" w:rsidRPr="00FB2FBA">
        <w:rPr>
          <w:rFonts w:ascii="Times New Roman" w:hAnsi="Times New Roman" w:cs="Times New Roman"/>
          <w:sz w:val="18"/>
          <w:szCs w:val="18"/>
        </w:rPr>
        <w:t xml:space="preserve">Papadopoulos and </w:t>
      </w:r>
      <w:proofErr w:type="spellStart"/>
      <w:r w:rsidR="00902BE8" w:rsidRPr="00FB2FBA">
        <w:rPr>
          <w:rFonts w:ascii="Times New Roman" w:hAnsi="Times New Roman" w:cs="Times New Roman"/>
          <w:sz w:val="18"/>
          <w:szCs w:val="18"/>
        </w:rPr>
        <w:t>Skevaki</w:t>
      </w:r>
      <w:proofErr w:type="spellEnd"/>
      <w:r w:rsidR="00902BE8" w:rsidRPr="00FB2FBA">
        <w:rPr>
          <w:rFonts w:ascii="Times New Roman" w:hAnsi="Times New Roman" w:cs="Times New Roman"/>
          <w:sz w:val="18"/>
          <w:szCs w:val="18"/>
        </w:rPr>
        <w:t>, 2006).</w:t>
      </w:r>
    </w:p>
    <w:p w:rsidR="00CF367D" w:rsidRPr="00FB2FBA" w:rsidRDefault="00CF367D" w:rsidP="00BC17CE">
      <w:pPr>
        <w:tabs>
          <w:tab w:val="left" w:pos="6865"/>
        </w:tabs>
        <w:spacing w:after="0"/>
        <w:rPr>
          <w:rFonts w:ascii="Times New Roman" w:hAnsi="Times New Roman" w:cs="Times New Roman"/>
          <w:color w:val="000000"/>
          <w:sz w:val="18"/>
          <w:szCs w:val="18"/>
          <w:shd w:val="clear" w:color="auto" w:fill="FFFFFF"/>
        </w:rPr>
      </w:pPr>
    </w:p>
    <w:p w:rsidR="001F0104" w:rsidRPr="00FB2FBA" w:rsidRDefault="001F0104" w:rsidP="00913545">
      <w:pPr>
        <w:spacing w:after="0"/>
        <w:rPr>
          <w:rFonts w:ascii="Times New Roman" w:hAnsi="Times New Roman" w:cs="Times New Roman"/>
          <w:b/>
          <w:bCs/>
          <w:color w:val="000000"/>
          <w:sz w:val="24"/>
          <w:szCs w:val="24"/>
          <w:shd w:val="clear" w:color="auto" w:fill="FFFFFF"/>
        </w:rPr>
      </w:pPr>
    </w:p>
    <w:p w:rsidR="003D34EF" w:rsidRPr="00FB2FBA" w:rsidRDefault="001F0104" w:rsidP="00913545">
      <w:pPr>
        <w:spacing w:after="0"/>
        <w:rPr>
          <w:rFonts w:ascii="Times New Roman" w:hAnsi="Times New Roman" w:cs="Times New Roman"/>
          <w:b/>
          <w:bCs/>
          <w:color w:val="000000"/>
          <w:sz w:val="24"/>
          <w:szCs w:val="24"/>
          <w:shd w:val="clear" w:color="auto" w:fill="FFFFFF"/>
        </w:rPr>
      </w:pPr>
      <w:r w:rsidRPr="00FB2FBA">
        <w:rPr>
          <w:rFonts w:ascii="Times New Roman" w:hAnsi="Times New Roman" w:cs="Times New Roman"/>
          <w:b/>
          <w:bCs/>
          <w:color w:val="000000"/>
          <w:sz w:val="24"/>
          <w:szCs w:val="24"/>
          <w:shd w:val="clear" w:color="auto" w:fill="FFFFFF"/>
        </w:rPr>
        <w:br/>
      </w:r>
      <w:r w:rsidR="003D34EF" w:rsidRPr="00FB2FBA">
        <w:rPr>
          <w:rFonts w:ascii="Times New Roman" w:hAnsi="Times New Roman" w:cs="Times New Roman"/>
          <w:b/>
          <w:bCs/>
          <w:color w:val="000000"/>
          <w:sz w:val="24"/>
          <w:szCs w:val="24"/>
          <w:shd w:val="clear" w:color="auto" w:fill="FFFFFF"/>
        </w:rPr>
        <w:t>Life cycle of IAV</w:t>
      </w:r>
    </w:p>
    <w:p w:rsidR="00CF367D" w:rsidRPr="00FB2FBA" w:rsidRDefault="003D34EF" w:rsidP="00AB6036">
      <w:pPr>
        <w:spacing w:after="0"/>
        <w:rPr>
          <w:rFonts w:ascii="Times New Roman" w:hAnsi="Times New Roman" w:cs="Times New Roman"/>
          <w:b/>
          <w:bCs/>
          <w:sz w:val="24"/>
          <w:szCs w:val="24"/>
        </w:rPr>
      </w:pPr>
      <w:r w:rsidRPr="00FB2FBA">
        <w:rPr>
          <w:rFonts w:ascii="Times New Roman" w:hAnsi="Times New Roman" w:cs="Times New Roman"/>
          <w:color w:val="000000"/>
          <w:sz w:val="24"/>
          <w:szCs w:val="24"/>
          <w:shd w:val="clear" w:color="auto" w:fill="FFFFFF"/>
        </w:rPr>
        <w:t xml:space="preserve">From the article review investigated, it was established that Plant-derived food grade substance interfere with the life cycle of respiratory viruses. IAV infections is triggered after an exposure to the IAV particles. On entry into the respiratory airway, the IAV particles uses its viral hemagglutinin (HA) protein to associate with the sialic acid residues of membrane glycoproteins on the host epithelial cells. Through endocytosis, IAV particles moves into the cell </w:t>
      </w:r>
      <w:r w:rsidR="004D1414" w:rsidRPr="00FB2FBA">
        <w:rPr>
          <w:rFonts w:ascii="Times New Roman" w:hAnsi="Times New Roman" w:cs="Times New Roman"/>
          <w:color w:val="000000"/>
          <w:sz w:val="24"/>
          <w:szCs w:val="24"/>
          <w:shd w:val="clear" w:color="auto" w:fill="FFFFFF"/>
        </w:rPr>
        <w:t>(</w:t>
      </w:r>
      <w:proofErr w:type="spellStart"/>
      <w:r w:rsidR="004D1414" w:rsidRPr="00FB2FBA">
        <w:rPr>
          <w:rFonts w:ascii="Times New Roman" w:hAnsi="Times New Roman" w:cs="Times New Roman"/>
          <w:color w:val="000000"/>
          <w:sz w:val="24"/>
          <w:szCs w:val="24"/>
          <w:shd w:val="clear" w:color="auto" w:fill="FFFFFF"/>
        </w:rPr>
        <w:t>Endinger</w:t>
      </w:r>
      <w:proofErr w:type="spellEnd"/>
      <w:r w:rsidR="004D1414" w:rsidRPr="00FB2FBA">
        <w:rPr>
          <w:rFonts w:ascii="Times New Roman" w:hAnsi="Times New Roman" w:cs="Times New Roman"/>
          <w:color w:val="000000"/>
          <w:sz w:val="24"/>
          <w:szCs w:val="24"/>
          <w:shd w:val="clear" w:color="auto" w:fill="FFFFFF"/>
        </w:rPr>
        <w:t xml:space="preserve"> et al.,2014</w:t>
      </w:r>
      <w:r w:rsidRPr="00FB2FBA">
        <w:rPr>
          <w:rFonts w:ascii="Times New Roman" w:hAnsi="Times New Roman" w:cs="Times New Roman"/>
          <w:color w:val="000000"/>
          <w:sz w:val="24"/>
          <w:szCs w:val="24"/>
          <w:shd w:val="clear" w:color="auto" w:fill="FFFFFF"/>
        </w:rPr>
        <w:t xml:space="preserve">). At a low pH, IAV HA complex undergoes modification bringing about the exposure of IAV fusion peptide (HA2). The IAV particles employs the host nuclear import factors to enhance the importation of viral </w:t>
      </w:r>
      <w:proofErr w:type="spellStart"/>
      <w:r w:rsidRPr="00FB2FBA">
        <w:rPr>
          <w:rFonts w:ascii="Times New Roman" w:hAnsi="Times New Roman" w:cs="Times New Roman"/>
          <w:color w:val="000000"/>
          <w:sz w:val="24"/>
          <w:szCs w:val="24"/>
          <w:shd w:val="clear" w:color="auto" w:fill="FFFFFF"/>
        </w:rPr>
        <w:t>ribonucleoprotein</w:t>
      </w:r>
      <w:proofErr w:type="spellEnd"/>
      <w:r w:rsidRPr="00FB2FBA">
        <w:rPr>
          <w:rFonts w:ascii="Times New Roman" w:hAnsi="Times New Roman" w:cs="Times New Roman"/>
          <w:color w:val="000000"/>
          <w:sz w:val="24"/>
          <w:szCs w:val="24"/>
          <w:shd w:val="clear" w:color="auto" w:fill="FFFFFF"/>
        </w:rPr>
        <w:t xml:space="preserve"> (</w:t>
      </w:r>
      <w:proofErr w:type="spellStart"/>
      <w:r w:rsidRPr="00FB2FBA">
        <w:rPr>
          <w:rFonts w:ascii="Times New Roman" w:hAnsi="Times New Roman" w:cs="Times New Roman"/>
          <w:color w:val="000000"/>
          <w:sz w:val="24"/>
          <w:szCs w:val="24"/>
          <w:shd w:val="clear" w:color="auto" w:fill="FFFFFF"/>
        </w:rPr>
        <w:t>vRNP</w:t>
      </w:r>
      <w:proofErr w:type="spellEnd"/>
      <w:r w:rsidRPr="00FB2FBA">
        <w:rPr>
          <w:rFonts w:ascii="Times New Roman" w:hAnsi="Times New Roman" w:cs="Times New Roman"/>
          <w:color w:val="000000"/>
          <w:sz w:val="24"/>
          <w:szCs w:val="24"/>
          <w:shd w:val="clear" w:color="auto" w:fill="FFFFFF"/>
        </w:rPr>
        <w:t>) into the nucleus.</w:t>
      </w:r>
      <w:r w:rsidR="00D15A74" w:rsidRPr="00FB2FBA">
        <w:rPr>
          <w:rFonts w:ascii="Times New Roman" w:hAnsi="Times New Roman" w:cs="Times New Roman"/>
          <w:color w:val="000000"/>
          <w:sz w:val="24"/>
          <w:szCs w:val="24"/>
          <w:shd w:val="clear" w:color="auto" w:fill="FFFFFF"/>
        </w:rPr>
        <w:t xml:space="preserve"> IAV genomes comprises of eight in </w:t>
      </w:r>
      <w:proofErr w:type="spellStart"/>
      <w:r w:rsidR="00D15A74" w:rsidRPr="00FB2FBA">
        <w:rPr>
          <w:rFonts w:ascii="Times New Roman" w:hAnsi="Times New Roman" w:cs="Times New Roman"/>
          <w:color w:val="000000"/>
          <w:sz w:val="24"/>
          <w:szCs w:val="24"/>
          <w:shd w:val="clear" w:color="auto" w:fill="FFFFFF"/>
        </w:rPr>
        <w:t>dividual</w:t>
      </w:r>
      <w:proofErr w:type="spellEnd"/>
      <w:r w:rsidR="00D15A74" w:rsidRPr="00FB2FBA">
        <w:rPr>
          <w:rFonts w:ascii="Times New Roman" w:hAnsi="Times New Roman" w:cs="Times New Roman"/>
          <w:color w:val="000000"/>
          <w:sz w:val="24"/>
          <w:szCs w:val="24"/>
          <w:shd w:val="clear" w:color="auto" w:fill="FFFFFF"/>
        </w:rPr>
        <w:t xml:space="preserve"> </w:t>
      </w:r>
      <w:proofErr w:type="spellStart"/>
      <w:r w:rsidR="00D15A74" w:rsidRPr="00FB2FBA">
        <w:rPr>
          <w:rFonts w:ascii="Times New Roman" w:hAnsi="Times New Roman" w:cs="Times New Roman"/>
          <w:color w:val="000000"/>
          <w:sz w:val="24"/>
          <w:szCs w:val="24"/>
          <w:shd w:val="clear" w:color="auto" w:fill="FFFFFF"/>
        </w:rPr>
        <w:t>vRNP</w:t>
      </w:r>
      <w:proofErr w:type="spellEnd"/>
      <w:r w:rsidR="00D15A74" w:rsidRPr="00FB2FBA">
        <w:rPr>
          <w:rFonts w:ascii="Times New Roman" w:hAnsi="Times New Roman" w:cs="Times New Roman"/>
          <w:color w:val="000000"/>
          <w:sz w:val="24"/>
          <w:szCs w:val="24"/>
          <w:shd w:val="clear" w:color="auto" w:fill="FFFFFF"/>
        </w:rPr>
        <w:t xml:space="preserve"> complex </w:t>
      </w:r>
      <w:r w:rsidR="00D15A74" w:rsidRPr="00FB2FBA">
        <w:rPr>
          <w:rFonts w:ascii="Times New Roman" w:hAnsi="Times New Roman" w:cs="Times New Roman"/>
          <w:sz w:val="24"/>
          <w:szCs w:val="24"/>
        </w:rPr>
        <w:t>which encodes a total of 11 viral genes including neuraminidase (NA), M1, M2, HA, nucleoprotein (NP), non-structural protein 1 (NS1), non-structural protein 2 (NS2), polymerase acidic protein (PA), polymerase basic protein 1 (PB1), polymerase basic protein 2 (PB2), and polymerase basic protein 1–F2 (PB1-F2)</w:t>
      </w:r>
      <w:r w:rsidR="00831717" w:rsidRPr="00FB2FBA">
        <w:rPr>
          <w:rFonts w:ascii="Times New Roman" w:hAnsi="Times New Roman" w:cs="Times New Roman"/>
          <w:sz w:val="24"/>
          <w:szCs w:val="24"/>
        </w:rPr>
        <w:t xml:space="preserve"> (</w:t>
      </w:r>
      <w:r w:rsidR="004D1414" w:rsidRPr="00FB2FBA">
        <w:rPr>
          <w:rFonts w:ascii="Times New Roman" w:hAnsi="Times New Roman" w:cs="Times New Roman"/>
          <w:sz w:val="24"/>
          <w:szCs w:val="24"/>
        </w:rPr>
        <w:t>Dou et al.,2018</w:t>
      </w:r>
      <w:r w:rsidR="00831717" w:rsidRPr="00FB2FBA">
        <w:rPr>
          <w:rFonts w:ascii="Times New Roman" w:hAnsi="Times New Roman" w:cs="Times New Roman"/>
          <w:sz w:val="24"/>
          <w:szCs w:val="24"/>
        </w:rPr>
        <w:t xml:space="preserve">). Replication of </w:t>
      </w:r>
      <w:proofErr w:type="spellStart"/>
      <w:r w:rsidR="00831717" w:rsidRPr="00FB2FBA">
        <w:rPr>
          <w:rFonts w:ascii="Times New Roman" w:hAnsi="Times New Roman" w:cs="Times New Roman"/>
          <w:sz w:val="24"/>
          <w:szCs w:val="24"/>
        </w:rPr>
        <w:t>vRNP</w:t>
      </w:r>
      <w:proofErr w:type="spellEnd"/>
      <w:r w:rsidR="00831717" w:rsidRPr="00FB2FBA">
        <w:rPr>
          <w:rFonts w:ascii="Times New Roman" w:hAnsi="Times New Roman" w:cs="Times New Roman"/>
          <w:sz w:val="24"/>
          <w:szCs w:val="24"/>
        </w:rPr>
        <w:t xml:space="preserve"> is catalyzed by viral RNA-dependent RNA polymerase in a reaction that involves initial synthesis of a complimentary RNA which serves a s a template for synthesis of new viral ribonucleic acid (RNA)</w:t>
      </w:r>
      <w:r w:rsidR="00435472" w:rsidRPr="00FB2FBA">
        <w:rPr>
          <w:rFonts w:ascii="Times New Roman" w:hAnsi="Times New Roman" w:cs="Times New Roman"/>
          <w:sz w:val="24"/>
          <w:szCs w:val="24"/>
        </w:rPr>
        <w:t xml:space="preserve"> (Dou et al.,2018)</w:t>
      </w:r>
      <w:r w:rsidR="00831717" w:rsidRPr="00FB2FBA">
        <w:rPr>
          <w:rFonts w:ascii="Times New Roman" w:hAnsi="Times New Roman" w:cs="Times New Roman"/>
          <w:sz w:val="24"/>
          <w:szCs w:val="24"/>
        </w:rPr>
        <w:t>.</w:t>
      </w:r>
      <w:r w:rsidR="00D44B90" w:rsidRPr="00FB2FBA">
        <w:rPr>
          <w:rFonts w:ascii="Times New Roman" w:hAnsi="Times New Roman" w:cs="Times New Roman"/>
          <w:sz w:val="24"/>
          <w:szCs w:val="24"/>
        </w:rPr>
        <w:t xml:space="preserve"> The messenger RNA (mRNA) is also synthesized via the IAV polymerases. Some of the synthesized viral proteins such as NS1, NS2 and M1 are moved to the nucleus to enhance replication and transcription of viral genome.</w:t>
      </w:r>
    </w:p>
    <w:p w:rsidR="00E9250B" w:rsidRPr="00FB2FBA" w:rsidRDefault="00D17DE0" w:rsidP="00AB6036">
      <w:pPr>
        <w:spacing w:after="0"/>
        <w:rPr>
          <w:rFonts w:ascii="Times New Roman" w:hAnsi="Times New Roman" w:cs="Times New Roman"/>
          <w:b/>
          <w:bCs/>
          <w:sz w:val="24"/>
          <w:szCs w:val="24"/>
        </w:rPr>
      </w:pPr>
      <w:r w:rsidRPr="00FB2FBA">
        <w:rPr>
          <w:rFonts w:ascii="Times New Roman" w:hAnsi="Times New Roman" w:cs="Times New Roman"/>
          <w:b/>
          <w:bCs/>
          <w:sz w:val="24"/>
          <w:szCs w:val="24"/>
        </w:rPr>
        <w:t>Possible Mechanism of Respiratory Virus Induced Cytotoxicity</w:t>
      </w:r>
    </w:p>
    <w:p w:rsidR="00E9250B" w:rsidRPr="00FB2FBA" w:rsidRDefault="00D17DE0" w:rsidP="00AB6036">
      <w:pPr>
        <w:spacing w:after="0"/>
        <w:rPr>
          <w:rFonts w:ascii="Times New Roman" w:hAnsi="Times New Roman" w:cs="Times New Roman"/>
          <w:sz w:val="24"/>
          <w:szCs w:val="24"/>
        </w:rPr>
      </w:pPr>
      <w:r w:rsidRPr="00FB2FBA">
        <w:rPr>
          <w:rFonts w:ascii="Times New Roman" w:hAnsi="Times New Roman" w:cs="Times New Roman"/>
          <w:sz w:val="24"/>
          <w:szCs w:val="24"/>
        </w:rPr>
        <w:t>The Toll-like receptor, TLR (which detect pathogenic associated molecular pattern, PAMP like virus nucleic acids in the extracellular space), is a defensive response against viral infection (</w:t>
      </w:r>
      <w:r w:rsidR="00692A47" w:rsidRPr="00FB2FBA">
        <w:rPr>
          <w:rFonts w:ascii="Times New Roman" w:hAnsi="Times New Roman" w:cs="Times New Roman"/>
          <w:sz w:val="24"/>
          <w:szCs w:val="24"/>
        </w:rPr>
        <w:t>Nogales et al.,2018</w:t>
      </w:r>
      <w:r w:rsidRPr="00FB2FBA">
        <w:rPr>
          <w:rFonts w:ascii="Times New Roman" w:hAnsi="Times New Roman" w:cs="Times New Roman"/>
          <w:sz w:val="24"/>
          <w:szCs w:val="24"/>
        </w:rPr>
        <w:t xml:space="preserve">). The response is helpful if it is targeted to the area of infection. Its presence can activate a likely fatal “cytokine </w:t>
      </w:r>
      <w:r w:rsidR="002C15DC" w:rsidRPr="00FB2FBA">
        <w:rPr>
          <w:rFonts w:ascii="Times New Roman" w:hAnsi="Times New Roman" w:cs="Times New Roman"/>
          <w:sz w:val="24"/>
          <w:szCs w:val="24"/>
        </w:rPr>
        <w:t>storm” if</w:t>
      </w:r>
      <w:r w:rsidRPr="00FB2FBA">
        <w:rPr>
          <w:rFonts w:ascii="Times New Roman" w:hAnsi="Times New Roman" w:cs="Times New Roman"/>
          <w:sz w:val="24"/>
          <w:szCs w:val="24"/>
        </w:rPr>
        <w:t xml:space="preserve"> systemic</w:t>
      </w:r>
      <w:r w:rsidR="002C15DC" w:rsidRPr="00FB2FBA">
        <w:rPr>
          <w:rFonts w:ascii="Times New Roman" w:hAnsi="Times New Roman" w:cs="Times New Roman"/>
          <w:sz w:val="24"/>
          <w:szCs w:val="24"/>
        </w:rPr>
        <w:t xml:space="preserve"> (</w:t>
      </w:r>
      <w:proofErr w:type="spellStart"/>
      <w:r w:rsidR="00690A5E" w:rsidRPr="00FB2FBA">
        <w:rPr>
          <w:rFonts w:ascii="Times New Roman" w:hAnsi="Times New Roman" w:cs="Times New Roman"/>
          <w:sz w:val="24"/>
          <w:szCs w:val="24"/>
        </w:rPr>
        <w:t>Mangalmurti</w:t>
      </w:r>
      <w:proofErr w:type="spellEnd"/>
      <w:r w:rsidR="00690A5E" w:rsidRPr="00FB2FBA">
        <w:rPr>
          <w:rFonts w:ascii="Times New Roman" w:hAnsi="Times New Roman" w:cs="Times New Roman"/>
          <w:sz w:val="24"/>
          <w:szCs w:val="24"/>
        </w:rPr>
        <w:t xml:space="preserve"> and Hunter, 2020</w:t>
      </w:r>
      <w:r w:rsidR="002C15DC" w:rsidRPr="00FB2FBA">
        <w:rPr>
          <w:rFonts w:ascii="Times New Roman" w:hAnsi="Times New Roman" w:cs="Times New Roman"/>
          <w:sz w:val="24"/>
          <w:szCs w:val="24"/>
        </w:rPr>
        <w:t>). Innate immunity is usually monitored in other to achieve adequate immune responses to antigen (</w:t>
      </w:r>
      <w:r w:rsidR="00692A47" w:rsidRPr="00FB2FBA">
        <w:rPr>
          <w:rFonts w:ascii="Times New Roman" w:hAnsi="Times New Roman" w:cs="Times New Roman"/>
          <w:sz w:val="24"/>
          <w:szCs w:val="24"/>
        </w:rPr>
        <w:t>Takaoka and Yamada, 2019</w:t>
      </w:r>
      <w:r w:rsidR="002C15DC" w:rsidRPr="00FB2FBA">
        <w:rPr>
          <w:rFonts w:ascii="Times New Roman" w:hAnsi="Times New Roman" w:cs="Times New Roman"/>
          <w:sz w:val="24"/>
          <w:szCs w:val="24"/>
        </w:rPr>
        <w:t>). Viral infections are associated with hyperactive inflammatory responses (</w:t>
      </w:r>
      <w:r w:rsidR="00690A5E" w:rsidRPr="00FB2FBA">
        <w:rPr>
          <w:rFonts w:ascii="Times New Roman" w:hAnsi="Times New Roman" w:cs="Times New Roman"/>
          <w:sz w:val="24"/>
          <w:szCs w:val="24"/>
        </w:rPr>
        <w:t>Ye et al.,2020</w:t>
      </w:r>
      <w:r w:rsidR="002C15DC" w:rsidRPr="00FB2FBA">
        <w:rPr>
          <w:rFonts w:ascii="Times New Roman" w:hAnsi="Times New Roman" w:cs="Times New Roman"/>
          <w:sz w:val="24"/>
          <w:szCs w:val="24"/>
        </w:rPr>
        <w:t>) partly due to abnormal sections of cellular immunity (</w:t>
      </w:r>
      <w:r w:rsidR="008E2019" w:rsidRPr="00FB2FBA">
        <w:rPr>
          <w:rFonts w:ascii="Times New Roman" w:hAnsi="Times New Roman" w:cs="Times New Roman"/>
          <w:sz w:val="24"/>
          <w:szCs w:val="24"/>
        </w:rPr>
        <w:t>Welliver et al.,1979</w:t>
      </w:r>
      <w:r w:rsidR="002C15DC" w:rsidRPr="00FB2FBA">
        <w:rPr>
          <w:rFonts w:ascii="Times New Roman" w:hAnsi="Times New Roman" w:cs="Times New Roman"/>
          <w:sz w:val="24"/>
          <w:szCs w:val="24"/>
        </w:rPr>
        <w:t>). Inflammation due to virus can lead to ER (endoplasmic reticulum) stress with production of inflammatory mediators (</w:t>
      </w:r>
      <w:r w:rsidR="00E13905" w:rsidRPr="00FB2FBA">
        <w:rPr>
          <w:rFonts w:ascii="Times New Roman" w:hAnsi="Times New Roman" w:cs="Times New Roman"/>
          <w:sz w:val="24"/>
          <w:szCs w:val="24"/>
        </w:rPr>
        <w:t>Hasnain et al.,2012</w:t>
      </w:r>
      <w:r w:rsidR="002C15DC" w:rsidRPr="00FB2FBA">
        <w:rPr>
          <w:rFonts w:ascii="Times New Roman" w:hAnsi="Times New Roman" w:cs="Times New Roman"/>
          <w:sz w:val="24"/>
          <w:szCs w:val="24"/>
        </w:rPr>
        <w:t>). Some respiratory virus can impair some vital programs like cell recycling and cell death (</w:t>
      </w:r>
      <w:proofErr w:type="spellStart"/>
      <w:r w:rsidR="00E13905" w:rsidRPr="00FB2FBA">
        <w:rPr>
          <w:rFonts w:ascii="Times New Roman" w:hAnsi="Times New Roman" w:cs="Times New Roman"/>
          <w:sz w:val="24"/>
          <w:szCs w:val="24"/>
        </w:rPr>
        <w:t>Boncristiani</w:t>
      </w:r>
      <w:proofErr w:type="spellEnd"/>
      <w:r w:rsidR="00E13905" w:rsidRPr="00FB2FBA">
        <w:rPr>
          <w:rFonts w:ascii="Times New Roman" w:hAnsi="Times New Roman" w:cs="Times New Roman"/>
          <w:sz w:val="24"/>
          <w:szCs w:val="24"/>
        </w:rPr>
        <w:t xml:space="preserve"> et al.,2009</w:t>
      </w:r>
      <w:r w:rsidR="002C15DC" w:rsidRPr="00FB2FBA">
        <w:rPr>
          <w:rFonts w:ascii="Times New Roman" w:hAnsi="Times New Roman" w:cs="Times New Roman"/>
          <w:sz w:val="24"/>
          <w:szCs w:val="24"/>
        </w:rPr>
        <w:t>).</w:t>
      </w:r>
      <w:r w:rsidR="0042596A" w:rsidRPr="00FB2FBA">
        <w:rPr>
          <w:rFonts w:ascii="Times New Roman" w:hAnsi="Times New Roman" w:cs="Times New Roman"/>
          <w:sz w:val="24"/>
          <w:szCs w:val="24"/>
        </w:rPr>
        <w:t xml:space="preserve"> Frequent inflammatory stress signals </w:t>
      </w:r>
      <w:r w:rsidR="00BF3641" w:rsidRPr="00FB2FBA">
        <w:rPr>
          <w:rFonts w:ascii="Times New Roman" w:hAnsi="Times New Roman" w:cs="Times New Roman"/>
          <w:sz w:val="24"/>
          <w:szCs w:val="24"/>
        </w:rPr>
        <w:t>bring</w:t>
      </w:r>
      <w:r w:rsidR="00FD125E" w:rsidRPr="00FB2FBA">
        <w:rPr>
          <w:rFonts w:ascii="Times New Roman" w:hAnsi="Times New Roman" w:cs="Times New Roman"/>
          <w:sz w:val="24"/>
          <w:szCs w:val="24"/>
        </w:rPr>
        <w:t xml:space="preserve"> about changes in the homeostasis of the cell environment leading to cellular stress and diseases conditions (</w:t>
      </w:r>
      <w:r w:rsidR="00E13905" w:rsidRPr="00FB2FBA">
        <w:rPr>
          <w:rFonts w:ascii="Times New Roman" w:hAnsi="Times New Roman" w:cs="Times New Roman"/>
          <w:sz w:val="24"/>
          <w:szCs w:val="24"/>
        </w:rPr>
        <w:t>Dinh et al., 2014</w:t>
      </w:r>
      <w:r w:rsidR="00FD125E" w:rsidRPr="00FB2FBA">
        <w:rPr>
          <w:rFonts w:ascii="Times New Roman" w:hAnsi="Times New Roman" w:cs="Times New Roman"/>
          <w:sz w:val="24"/>
          <w:szCs w:val="24"/>
        </w:rPr>
        <w:t>).</w:t>
      </w:r>
      <w:r w:rsidR="00BF3641" w:rsidRPr="00FB2FBA">
        <w:rPr>
          <w:rFonts w:ascii="Times New Roman" w:hAnsi="Times New Roman" w:cs="Times New Roman"/>
          <w:sz w:val="24"/>
          <w:szCs w:val="24"/>
        </w:rPr>
        <w:t xml:space="preserve"> Under cellular stress, </w:t>
      </w:r>
      <w:r w:rsidR="00081DCC" w:rsidRPr="00FB2FBA">
        <w:rPr>
          <w:rFonts w:ascii="Times New Roman" w:hAnsi="Times New Roman" w:cs="Times New Roman"/>
          <w:sz w:val="24"/>
          <w:szCs w:val="24"/>
        </w:rPr>
        <w:t>r</w:t>
      </w:r>
      <w:r w:rsidR="00BF3641" w:rsidRPr="00FB2FBA">
        <w:rPr>
          <w:rFonts w:ascii="Times New Roman" w:hAnsi="Times New Roman" w:cs="Times New Roman"/>
          <w:sz w:val="24"/>
          <w:szCs w:val="24"/>
        </w:rPr>
        <w:t>eactive oxygen species (ROS) is elevated triggering Protein kinase B (AKT) upregulation.</w:t>
      </w:r>
      <w:r w:rsidR="00CA3DD2" w:rsidRPr="00FB2FBA">
        <w:rPr>
          <w:rFonts w:ascii="Times New Roman" w:hAnsi="Times New Roman" w:cs="Times New Roman"/>
          <w:sz w:val="24"/>
          <w:szCs w:val="24"/>
        </w:rPr>
        <w:t xml:space="preserve"> MAPK/p28 signals is also activated during cell stress to promote the proliferation of inflammatory cytokines and cell death (</w:t>
      </w:r>
      <w:proofErr w:type="spellStart"/>
      <w:r w:rsidR="00A259D3" w:rsidRPr="00FB2FBA">
        <w:rPr>
          <w:rFonts w:ascii="Times New Roman" w:hAnsi="Times New Roman" w:cs="Times New Roman"/>
          <w:sz w:val="24"/>
          <w:szCs w:val="24"/>
        </w:rPr>
        <w:t>Kyriakis</w:t>
      </w:r>
      <w:proofErr w:type="spellEnd"/>
      <w:r w:rsidR="00A259D3" w:rsidRPr="00FB2FBA">
        <w:rPr>
          <w:rFonts w:ascii="Times New Roman" w:hAnsi="Times New Roman" w:cs="Times New Roman"/>
          <w:sz w:val="24"/>
          <w:szCs w:val="24"/>
        </w:rPr>
        <w:t>, 1999</w:t>
      </w:r>
      <w:r w:rsidR="00CA3DD2" w:rsidRPr="00FB2FBA">
        <w:rPr>
          <w:rFonts w:ascii="Times New Roman" w:hAnsi="Times New Roman" w:cs="Times New Roman"/>
          <w:sz w:val="24"/>
          <w:szCs w:val="24"/>
        </w:rPr>
        <w:t xml:space="preserve">). </w:t>
      </w:r>
    </w:p>
    <w:p w:rsidR="00D5353E" w:rsidRPr="00FB2FBA" w:rsidRDefault="00D5353E" w:rsidP="00AB6036">
      <w:pPr>
        <w:spacing w:after="0"/>
        <w:rPr>
          <w:rFonts w:ascii="Times New Roman" w:hAnsi="Times New Roman" w:cs="Times New Roman"/>
          <w:sz w:val="24"/>
          <w:szCs w:val="24"/>
        </w:rPr>
      </w:pPr>
      <w:r w:rsidRPr="00FB2FBA">
        <w:rPr>
          <w:rFonts w:ascii="Times New Roman" w:hAnsi="Times New Roman" w:cs="Times New Roman"/>
          <w:sz w:val="24"/>
          <w:szCs w:val="24"/>
        </w:rPr>
        <w:t>This article review reveals that respiratory virus trigger AKT and MAPK/p28 signaling pathway (</w:t>
      </w:r>
      <w:r w:rsidR="000C7331" w:rsidRPr="00FB2FBA">
        <w:rPr>
          <w:rFonts w:ascii="Times New Roman" w:hAnsi="Times New Roman" w:cs="Times New Roman"/>
          <w:sz w:val="24"/>
          <w:szCs w:val="24"/>
        </w:rPr>
        <w:t>Dai et al., 2017</w:t>
      </w:r>
      <w:r w:rsidRPr="00FB2FBA">
        <w:rPr>
          <w:rFonts w:ascii="Times New Roman" w:hAnsi="Times New Roman" w:cs="Times New Roman"/>
          <w:sz w:val="24"/>
          <w:szCs w:val="24"/>
        </w:rPr>
        <w:t>). The activation of this pathway induces cellular endoplasmic reticulum stress and oxidative stress leading to inflammatory response, cell cycling and cell death, consequently leading to cellular damage</w:t>
      </w:r>
      <w:r w:rsidR="00E858AE" w:rsidRPr="00FB2FBA">
        <w:rPr>
          <w:rFonts w:ascii="Times New Roman" w:hAnsi="Times New Roman" w:cs="Times New Roman"/>
          <w:sz w:val="24"/>
          <w:szCs w:val="24"/>
        </w:rPr>
        <w:t xml:space="preserve"> (</w:t>
      </w:r>
      <w:r w:rsidR="00FC03DD" w:rsidRPr="00FB2FBA">
        <w:rPr>
          <w:rFonts w:ascii="Times New Roman" w:hAnsi="Times New Roman" w:cs="Times New Roman"/>
          <w:sz w:val="24"/>
          <w:szCs w:val="24"/>
        </w:rPr>
        <w:t>Hasnain et al.,2012</w:t>
      </w:r>
      <w:r w:rsidR="00E858AE" w:rsidRPr="00FB2FBA">
        <w:rPr>
          <w:rFonts w:ascii="Times New Roman" w:hAnsi="Times New Roman" w:cs="Times New Roman"/>
          <w:sz w:val="24"/>
          <w:szCs w:val="24"/>
        </w:rPr>
        <w:t>).</w:t>
      </w:r>
      <w:r w:rsidR="001B50A5" w:rsidRPr="00FB2FBA">
        <w:rPr>
          <w:rFonts w:ascii="Times New Roman" w:hAnsi="Times New Roman" w:cs="Times New Roman"/>
          <w:sz w:val="24"/>
          <w:szCs w:val="24"/>
        </w:rPr>
        <w:t xml:space="preserve"> These responses are associated with enhances weight loss, lung lesions, lung index of respiratory virus-dependent toxicity sustained via cellular stress condition (</w:t>
      </w:r>
      <w:proofErr w:type="spellStart"/>
      <w:r w:rsidR="00B61F0A" w:rsidRPr="00FB2FBA">
        <w:rPr>
          <w:rFonts w:ascii="Times New Roman" w:hAnsi="Times New Roman" w:cs="Times New Roman"/>
          <w:sz w:val="24"/>
          <w:szCs w:val="24"/>
        </w:rPr>
        <w:t>Neofytou</w:t>
      </w:r>
      <w:proofErr w:type="spellEnd"/>
      <w:r w:rsidR="00B61F0A" w:rsidRPr="00FB2FBA">
        <w:rPr>
          <w:rFonts w:ascii="Times New Roman" w:hAnsi="Times New Roman" w:cs="Times New Roman"/>
          <w:sz w:val="24"/>
          <w:szCs w:val="24"/>
        </w:rPr>
        <w:t xml:space="preserve"> et al.,2012</w:t>
      </w:r>
      <w:r w:rsidR="001B50A5" w:rsidRPr="00FB2FBA">
        <w:rPr>
          <w:rFonts w:ascii="Times New Roman" w:hAnsi="Times New Roman" w:cs="Times New Roman"/>
          <w:sz w:val="24"/>
          <w:szCs w:val="24"/>
        </w:rPr>
        <w:t>). Features of COPD is a slow damage of lung parenchyma and alveolar structures with associated elevation of inflammatory and oxidative stress-induced destruction (</w:t>
      </w:r>
      <w:proofErr w:type="spellStart"/>
      <w:r w:rsidR="001E1D32" w:rsidRPr="00FB2FBA">
        <w:rPr>
          <w:rFonts w:ascii="Times New Roman" w:hAnsi="Times New Roman" w:cs="Times New Roman"/>
          <w:sz w:val="24"/>
          <w:szCs w:val="24"/>
        </w:rPr>
        <w:t>Neofytou</w:t>
      </w:r>
      <w:proofErr w:type="spellEnd"/>
      <w:r w:rsidR="001E1D32" w:rsidRPr="00FB2FBA">
        <w:rPr>
          <w:rFonts w:ascii="Times New Roman" w:hAnsi="Times New Roman" w:cs="Times New Roman"/>
          <w:sz w:val="24"/>
          <w:szCs w:val="24"/>
        </w:rPr>
        <w:t xml:space="preserve"> et al.,2012</w:t>
      </w:r>
      <w:r w:rsidR="001B50A5" w:rsidRPr="00FB2FBA">
        <w:rPr>
          <w:rFonts w:ascii="Times New Roman" w:hAnsi="Times New Roman" w:cs="Times New Roman"/>
          <w:sz w:val="24"/>
          <w:szCs w:val="24"/>
        </w:rPr>
        <w:t>).</w:t>
      </w:r>
    </w:p>
    <w:p w:rsidR="00E16263" w:rsidRPr="00FB2FBA" w:rsidRDefault="00E16263" w:rsidP="00AB6036">
      <w:pPr>
        <w:spacing w:after="0"/>
        <w:rPr>
          <w:rFonts w:ascii="Times New Roman" w:hAnsi="Times New Roman" w:cs="Times New Roman"/>
          <w:sz w:val="24"/>
          <w:szCs w:val="24"/>
        </w:rPr>
      </w:pPr>
    </w:p>
    <w:p w:rsidR="00E0249A" w:rsidRPr="00FB2FBA" w:rsidRDefault="00CB62EF" w:rsidP="00AB6036">
      <w:pPr>
        <w:spacing w:after="0"/>
        <w:rPr>
          <w:rFonts w:ascii="Times New Roman" w:hAnsi="Times New Roman" w:cs="Times New Roman"/>
          <w:b/>
          <w:bCs/>
          <w:sz w:val="24"/>
          <w:szCs w:val="24"/>
        </w:rPr>
      </w:pPr>
      <w:r w:rsidRPr="00FB2FBA">
        <w:rPr>
          <w:rFonts w:ascii="Times New Roman" w:hAnsi="Times New Roman" w:cs="Times New Roman"/>
          <w:b/>
          <w:bCs/>
          <w:sz w:val="24"/>
          <w:szCs w:val="24"/>
        </w:rPr>
        <w:t>PDFGS Inhib</w:t>
      </w:r>
      <w:r w:rsidR="00D6064F" w:rsidRPr="00FB2FBA">
        <w:rPr>
          <w:rFonts w:ascii="Times New Roman" w:hAnsi="Times New Roman" w:cs="Times New Roman"/>
          <w:b/>
          <w:bCs/>
          <w:sz w:val="24"/>
          <w:szCs w:val="24"/>
        </w:rPr>
        <w:t>its</w:t>
      </w:r>
      <w:r w:rsidRPr="00FB2FBA">
        <w:rPr>
          <w:rFonts w:ascii="Times New Roman" w:hAnsi="Times New Roman" w:cs="Times New Roman"/>
          <w:b/>
          <w:bCs/>
          <w:sz w:val="24"/>
          <w:szCs w:val="24"/>
        </w:rPr>
        <w:t xml:space="preserve"> Virus-Induced Cellular Damages</w:t>
      </w:r>
    </w:p>
    <w:p w:rsidR="00D3739F" w:rsidRPr="00FB2FBA" w:rsidRDefault="00D3739F" w:rsidP="00AB6036">
      <w:pPr>
        <w:spacing w:after="0"/>
        <w:rPr>
          <w:rFonts w:ascii="Times New Roman" w:hAnsi="Times New Roman" w:cs="Times New Roman"/>
          <w:sz w:val="24"/>
          <w:szCs w:val="24"/>
        </w:rPr>
      </w:pPr>
      <w:r w:rsidRPr="00FB2FBA">
        <w:rPr>
          <w:rFonts w:ascii="Times New Roman" w:hAnsi="Times New Roman" w:cs="Times New Roman"/>
          <w:sz w:val="24"/>
          <w:szCs w:val="24"/>
        </w:rPr>
        <w:t xml:space="preserve">The outcome of this review revealed that some PDFGS such as </w:t>
      </w:r>
      <w:proofErr w:type="spellStart"/>
      <w:r w:rsidRPr="00FB2FBA">
        <w:rPr>
          <w:rFonts w:ascii="Times New Roman" w:hAnsi="Times New Roman" w:cs="Times New Roman"/>
          <w:sz w:val="24"/>
          <w:szCs w:val="24"/>
        </w:rPr>
        <w:t>geniposide</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acetoside</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curcumin</w:t>
      </w:r>
      <w:proofErr w:type="spellEnd"/>
      <w:r w:rsidRPr="00FB2FBA">
        <w:rPr>
          <w:rFonts w:ascii="Times New Roman" w:hAnsi="Times New Roman" w:cs="Times New Roman"/>
          <w:sz w:val="24"/>
          <w:szCs w:val="24"/>
        </w:rPr>
        <w:t xml:space="preserve"> and </w:t>
      </w:r>
      <w:proofErr w:type="spellStart"/>
      <w:r w:rsidRPr="00FB2FBA">
        <w:rPr>
          <w:rFonts w:ascii="Times New Roman" w:hAnsi="Times New Roman" w:cs="Times New Roman"/>
          <w:sz w:val="24"/>
          <w:szCs w:val="24"/>
        </w:rPr>
        <w:t>flavonoids</w:t>
      </w:r>
      <w:proofErr w:type="spellEnd"/>
      <w:r w:rsidRPr="00FB2FBA">
        <w:rPr>
          <w:rFonts w:ascii="Times New Roman" w:hAnsi="Times New Roman" w:cs="Times New Roman"/>
          <w:sz w:val="24"/>
          <w:szCs w:val="24"/>
        </w:rPr>
        <w:t xml:space="preserve"> have the capacity to oppose respiratory virus-induced cytotoxicity thereby increasing the longevity of virus-infected animal models (Table </w:t>
      </w:r>
      <w:r w:rsidR="002431FE" w:rsidRPr="00FB2FBA">
        <w:rPr>
          <w:rFonts w:ascii="Times New Roman" w:hAnsi="Times New Roman" w:cs="Times New Roman"/>
          <w:sz w:val="24"/>
          <w:szCs w:val="24"/>
        </w:rPr>
        <w:t>3 below</w:t>
      </w:r>
      <w:r w:rsidRPr="00FB2FBA">
        <w:rPr>
          <w:rFonts w:ascii="Times New Roman" w:hAnsi="Times New Roman" w:cs="Times New Roman"/>
          <w:sz w:val="24"/>
          <w:szCs w:val="24"/>
        </w:rPr>
        <w:t>).</w:t>
      </w:r>
      <w:r w:rsidR="002431FE" w:rsidRPr="00FB2FBA">
        <w:rPr>
          <w:rFonts w:ascii="Times New Roman" w:hAnsi="Times New Roman" w:cs="Times New Roman"/>
          <w:sz w:val="24"/>
          <w:szCs w:val="24"/>
        </w:rPr>
        <w:t xml:space="preserve"> PDFGS produce this effect by inhibiting </w:t>
      </w:r>
      <w:r w:rsidR="002431FE" w:rsidRPr="00FB2FBA">
        <w:rPr>
          <w:rFonts w:ascii="Times New Roman" w:hAnsi="Times New Roman" w:cs="Times New Roman"/>
          <w:sz w:val="24"/>
          <w:szCs w:val="24"/>
        </w:rPr>
        <w:lastRenderedPageBreak/>
        <w:t xml:space="preserve">respiratory virus-induced manifestation of pro-inflammatory mediators [ such as tumor necrosis factor-α (TNF- α), Interleukin-6 (IL-6), IL-8, IFN-γ, inducible nitric oxide </w:t>
      </w:r>
      <w:proofErr w:type="spellStart"/>
      <w:r w:rsidR="002431FE" w:rsidRPr="00FB2FBA">
        <w:rPr>
          <w:rFonts w:ascii="Times New Roman" w:hAnsi="Times New Roman" w:cs="Times New Roman"/>
          <w:sz w:val="24"/>
          <w:szCs w:val="24"/>
        </w:rPr>
        <w:t>synthase</w:t>
      </w:r>
      <w:proofErr w:type="spellEnd"/>
      <w:r w:rsidRPr="00FB2FBA">
        <w:rPr>
          <w:rFonts w:ascii="Times New Roman" w:hAnsi="Times New Roman" w:cs="Times New Roman"/>
          <w:sz w:val="24"/>
          <w:szCs w:val="24"/>
        </w:rPr>
        <w:t xml:space="preserve"> </w:t>
      </w:r>
      <w:r w:rsidR="000E0C31" w:rsidRPr="00FB2FBA">
        <w:rPr>
          <w:rFonts w:ascii="Times New Roman" w:hAnsi="Times New Roman" w:cs="Times New Roman"/>
          <w:sz w:val="24"/>
          <w:szCs w:val="24"/>
        </w:rPr>
        <w:t>(</w:t>
      </w:r>
      <w:proofErr w:type="spellStart"/>
      <w:r w:rsidR="000E0C31" w:rsidRPr="00FB2FBA">
        <w:rPr>
          <w:rFonts w:ascii="Times New Roman" w:hAnsi="Times New Roman" w:cs="Times New Roman"/>
          <w:sz w:val="24"/>
          <w:szCs w:val="24"/>
        </w:rPr>
        <w:t>iNOS</w:t>
      </w:r>
      <w:proofErr w:type="spellEnd"/>
      <w:r w:rsidR="000E0C31" w:rsidRPr="00FB2FBA">
        <w:rPr>
          <w:rFonts w:ascii="Times New Roman" w:hAnsi="Times New Roman" w:cs="Times New Roman"/>
          <w:sz w:val="24"/>
          <w:szCs w:val="24"/>
        </w:rPr>
        <w:t>), and regulation on activation normal T cell expressed and secreted (RANTES).</w:t>
      </w:r>
      <w:r w:rsidR="002D6BA5" w:rsidRPr="00FB2FBA">
        <w:rPr>
          <w:rFonts w:ascii="Times New Roman" w:hAnsi="Times New Roman" w:cs="Times New Roman"/>
          <w:sz w:val="24"/>
          <w:szCs w:val="24"/>
        </w:rPr>
        <w:t xml:space="preserve"> DMO-CAP and other types of flavonoids are capable of attenuating virus-induced generation of reactive oxygen species (ROS) and virus-induced decrease of cellular antioxidant properties including Nrf2, heme oxygenase1 and glutathione/glutathione disulfide (</w:t>
      </w:r>
      <w:r w:rsidR="005424C2" w:rsidRPr="00FB2FBA">
        <w:rPr>
          <w:rFonts w:ascii="Times New Roman" w:hAnsi="Times New Roman" w:cs="Times New Roman"/>
          <w:sz w:val="24"/>
          <w:szCs w:val="24"/>
        </w:rPr>
        <w:t>Dayem et al.,2015</w:t>
      </w:r>
      <w:r w:rsidR="002D6BA5" w:rsidRPr="00FB2FBA">
        <w:rPr>
          <w:rFonts w:ascii="Times New Roman" w:hAnsi="Times New Roman" w:cs="Times New Roman"/>
          <w:sz w:val="24"/>
          <w:szCs w:val="24"/>
        </w:rPr>
        <w:t>).</w:t>
      </w:r>
      <w:r w:rsidR="008A41DF" w:rsidRPr="00FB2FBA">
        <w:rPr>
          <w:rFonts w:ascii="Times New Roman" w:hAnsi="Times New Roman" w:cs="Times New Roman"/>
          <w:sz w:val="24"/>
          <w:szCs w:val="24"/>
        </w:rPr>
        <w:t xml:space="preserve"> PDFGS like GSP, </w:t>
      </w:r>
      <w:proofErr w:type="spellStart"/>
      <w:r w:rsidR="008A41DF" w:rsidRPr="00FB2FBA">
        <w:rPr>
          <w:rFonts w:ascii="Times New Roman" w:hAnsi="Times New Roman" w:cs="Times New Roman"/>
          <w:sz w:val="24"/>
          <w:szCs w:val="24"/>
        </w:rPr>
        <w:t>acteoside</w:t>
      </w:r>
      <w:proofErr w:type="spellEnd"/>
      <w:r w:rsidR="008A41DF" w:rsidRPr="00FB2FBA">
        <w:rPr>
          <w:rFonts w:ascii="Times New Roman" w:hAnsi="Times New Roman" w:cs="Times New Roman"/>
          <w:sz w:val="24"/>
          <w:szCs w:val="24"/>
        </w:rPr>
        <w:t xml:space="preserve">, and </w:t>
      </w:r>
      <w:proofErr w:type="spellStart"/>
      <w:r w:rsidR="008A41DF" w:rsidRPr="00FB2FBA">
        <w:rPr>
          <w:rFonts w:ascii="Times New Roman" w:hAnsi="Times New Roman" w:cs="Times New Roman"/>
          <w:sz w:val="24"/>
          <w:szCs w:val="24"/>
        </w:rPr>
        <w:t>curcumin</w:t>
      </w:r>
      <w:proofErr w:type="spellEnd"/>
      <w:r w:rsidR="008A41DF" w:rsidRPr="00FB2FBA">
        <w:rPr>
          <w:rFonts w:ascii="Times New Roman" w:hAnsi="Times New Roman" w:cs="Times New Roman"/>
          <w:sz w:val="24"/>
          <w:szCs w:val="24"/>
        </w:rPr>
        <w:t xml:space="preserve"> prevent virus-induced stimulation of cytotoxic signaling cascades like extracellular signal-regulated kinase (ERK), c-Jun N-terminal kinase (JNK) and P38 mitogen-activated protein kinase (MAPK) signaling; TLR, myeloid differentiation primary response 88 (MyD88), TIR-domain-containing adapter-inducing interferonβ (TRIF), and Tumor necrosis factor receptor (TNFR)- associated factor 6 (TRAF6) signaling; </w:t>
      </w:r>
      <w:proofErr w:type="spellStart"/>
      <w:r w:rsidR="008A41DF" w:rsidRPr="00FB2FBA">
        <w:rPr>
          <w:rFonts w:ascii="Times New Roman" w:hAnsi="Times New Roman" w:cs="Times New Roman"/>
          <w:sz w:val="24"/>
          <w:szCs w:val="24"/>
        </w:rPr>
        <w:t>IkB</w:t>
      </w:r>
      <w:proofErr w:type="spellEnd"/>
      <w:r w:rsidR="008A41DF" w:rsidRPr="00FB2FBA">
        <w:rPr>
          <w:rFonts w:ascii="Times New Roman" w:hAnsi="Times New Roman" w:cs="Times New Roman"/>
          <w:sz w:val="24"/>
          <w:szCs w:val="24"/>
        </w:rPr>
        <w:t xml:space="preserve"> </w:t>
      </w:r>
      <w:proofErr w:type="spellStart"/>
      <w:r w:rsidR="008A41DF" w:rsidRPr="00FB2FBA">
        <w:rPr>
          <w:rFonts w:ascii="Times New Roman" w:hAnsi="Times New Roman" w:cs="Times New Roman"/>
          <w:sz w:val="24"/>
          <w:szCs w:val="24"/>
        </w:rPr>
        <w:t>kinase</w:t>
      </w:r>
      <w:proofErr w:type="spellEnd"/>
      <w:r w:rsidR="008A41DF" w:rsidRPr="00FB2FBA">
        <w:rPr>
          <w:rFonts w:ascii="Times New Roman" w:hAnsi="Times New Roman" w:cs="Times New Roman"/>
          <w:sz w:val="24"/>
          <w:szCs w:val="24"/>
        </w:rPr>
        <w:t xml:space="preserve"> (IKK)/NF-</w:t>
      </w:r>
      <w:proofErr w:type="spellStart"/>
      <w:r w:rsidR="008A41DF" w:rsidRPr="00FB2FBA">
        <w:rPr>
          <w:rFonts w:ascii="Times New Roman" w:hAnsi="Times New Roman" w:cs="Times New Roman"/>
          <w:sz w:val="24"/>
          <w:szCs w:val="24"/>
        </w:rPr>
        <w:t>kB</w:t>
      </w:r>
      <w:proofErr w:type="spellEnd"/>
      <w:r w:rsidR="008A41DF" w:rsidRPr="00FB2FBA">
        <w:rPr>
          <w:rFonts w:ascii="Times New Roman" w:hAnsi="Times New Roman" w:cs="Times New Roman"/>
          <w:sz w:val="24"/>
          <w:szCs w:val="24"/>
        </w:rPr>
        <w:t xml:space="preserve"> signaling; </w:t>
      </w:r>
      <w:proofErr w:type="spellStart"/>
      <w:r w:rsidR="008A41DF" w:rsidRPr="00FB2FBA">
        <w:rPr>
          <w:rFonts w:ascii="Times New Roman" w:hAnsi="Times New Roman" w:cs="Times New Roman"/>
          <w:sz w:val="24"/>
          <w:szCs w:val="24"/>
        </w:rPr>
        <w:t>Wnt</w:t>
      </w:r>
      <w:proofErr w:type="spellEnd"/>
      <w:r w:rsidR="008A41DF" w:rsidRPr="00FB2FBA">
        <w:rPr>
          <w:rFonts w:ascii="Times New Roman" w:hAnsi="Times New Roman" w:cs="Times New Roman"/>
          <w:sz w:val="24"/>
          <w:szCs w:val="24"/>
        </w:rPr>
        <w:t xml:space="preserve"> family member 3a (wnt3a)/β-catenin signaling and autophagic signaling (</w:t>
      </w:r>
      <w:r w:rsidR="005424C2" w:rsidRPr="00FB2FBA">
        <w:rPr>
          <w:rFonts w:ascii="Times New Roman" w:hAnsi="Times New Roman" w:cs="Times New Roman"/>
          <w:sz w:val="24"/>
          <w:szCs w:val="24"/>
        </w:rPr>
        <w:t>Dai et al., 2018</w:t>
      </w:r>
      <w:r w:rsidR="008A41DF" w:rsidRPr="00FB2FBA">
        <w:rPr>
          <w:rFonts w:ascii="Times New Roman" w:hAnsi="Times New Roman" w:cs="Times New Roman"/>
          <w:sz w:val="24"/>
          <w:szCs w:val="24"/>
        </w:rPr>
        <w:t>).</w:t>
      </w:r>
      <w:r w:rsidR="00952A31" w:rsidRPr="00FB2FBA">
        <w:rPr>
          <w:rFonts w:ascii="Times New Roman" w:hAnsi="Times New Roman" w:cs="Times New Roman"/>
          <w:sz w:val="24"/>
          <w:szCs w:val="24"/>
        </w:rPr>
        <w:t xml:space="preserve"> Curcumin and GSP decrease the generation of mucin </w:t>
      </w:r>
      <w:r w:rsidR="00B86437" w:rsidRPr="00FB2FBA">
        <w:rPr>
          <w:rFonts w:ascii="Times New Roman" w:hAnsi="Times New Roman" w:cs="Times New Roman"/>
          <w:sz w:val="24"/>
          <w:szCs w:val="24"/>
        </w:rPr>
        <w:t>protein,</w:t>
      </w:r>
      <w:r w:rsidR="00952A31" w:rsidRPr="00FB2FBA">
        <w:rPr>
          <w:rFonts w:ascii="Times New Roman" w:hAnsi="Times New Roman" w:cs="Times New Roman"/>
          <w:sz w:val="24"/>
          <w:szCs w:val="24"/>
        </w:rPr>
        <w:t xml:space="preserve"> pulmonary matrix metalloproteinase (MMP) and collagen (</w:t>
      </w:r>
      <w:r w:rsidR="00F65746" w:rsidRPr="00FB2FBA">
        <w:rPr>
          <w:rFonts w:ascii="Times New Roman" w:hAnsi="Times New Roman" w:cs="Times New Roman"/>
          <w:sz w:val="24"/>
          <w:szCs w:val="24"/>
        </w:rPr>
        <w:t>Dai et al., 2018</w:t>
      </w:r>
      <w:r w:rsidR="00952A31" w:rsidRPr="00FB2FBA">
        <w:rPr>
          <w:rFonts w:ascii="Times New Roman" w:hAnsi="Times New Roman" w:cs="Times New Roman"/>
          <w:sz w:val="24"/>
          <w:szCs w:val="24"/>
        </w:rPr>
        <w:t>)</w:t>
      </w:r>
      <w:r w:rsidR="00B86437" w:rsidRPr="00FB2FBA">
        <w:rPr>
          <w:rFonts w:ascii="Times New Roman" w:hAnsi="Times New Roman" w:cs="Times New Roman"/>
          <w:sz w:val="24"/>
          <w:szCs w:val="24"/>
        </w:rPr>
        <w:t xml:space="preserve">. Previous report stated that PDFGS ameliorate virus-induced weight loss, lung lesion, lung index, alveolar damages, hemolysis and cellular damages hence increasing the survival rates of </w:t>
      </w:r>
      <w:r w:rsidR="004C3602" w:rsidRPr="00FB2FBA">
        <w:rPr>
          <w:rFonts w:ascii="Times New Roman" w:hAnsi="Times New Roman" w:cs="Times New Roman"/>
          <w:sz w:val="24"/>
          <w:szCs w:val="24"/>
        </w:rPr>
        <w:t>virus-infected animals (</w:t>
      </w:r>
      <w:r w:rsidR="00D871CD" w:rsidRPr="00FB2FBA">
        <w:rPr>
          <w:rFonts w:ascii="Times New Roman" w:hAnsi="Times New Roman" w:cs="Times New Roman"/>
          <w:sz w:val="24"/>
          <w:szCs w:val="24"/>
        </w:rPr>
        <w:t>Dai et al., 2018</w:t>
      </w:r>
      <w:r w:rsidR="004C3602" w:rsidRPr="00FB2FBA">
        <w:rPr>
          <w:rFonts w:ascii="Times New Roman" w:hAnsi="Times New Roman" w:cs="Times New Roman"/>
          <w:sz w:val="24"/>
          <w:szCs w:val="24"/>
        </w:rPr>
        <w:t xml:space="preserve">). </w:t>
      </w:r>
      <w:proofErr w:type="spellStart"/>
      <w:r w:rsidR="004C3602" w:rsidRPr="00FB2FBA">
        <w:rPr>
          <w:rFonts w:ascii="Times New Roman" w:hAnsi="Times New Roman" w:cs="Times New Roman"/>
          <w:sz w:val="24"/>
          <w:szCs w:val="24"/>
        </w:rPr>
        <w:t>Curcumin</w:t>
      </w:r>
      <w:proofErr w:type="spellEnd"/>
      <w:r w:rsidR="004C3602" w:rsidRPr="00FB2FBA">
        <w:rPr>
          <w:rFonts w:ascii="Times New Roman" w:hAnsi="Times New Roman" w:cs="Times New Roman"/>
          <w:sz w:val="24"/>
          <w:szCs w:val="24"/>
        </w:rPr>
        <w:t xml:space="preserve"> and </w:t>
      </w:r>
      <w:proofErr w:type="spellStart"/>
      <w:r w:rsidR="004C3602" w:rsidRPr="00FB2FBA">
        <w:rPr>
          <w:rFonts w:ascii="Times New Roman" w:hAnsi="Times New Roman" w:cs="Times New Roman"/>
          <w:sz w:val="24"/>
          <w:szCs w:val="24"/>
        </w:rPr>
        <w:t>genoposide</w:t>
      </w:r>
      <w:proofErr w:type="spellEnd"/>
      <w:r w:rsidR="004C3602" w:rsidRPr="00FB2FBA">
        <w:rPr>
          <w:rFonts w:ascii="Times New Roman" w:hAnsi="Times New Roman" w:cs="Times New Roman"/>
          <w:sz w:val="24"/>
          <w:szCs w:val="24"/>
        </w:rPr>
        <w:t xml:space="preserve"> also repressed virus-induced elevation in the number of neutrophils, lymphocytes and macrophages (</w:t>
      </w:r>
      <w:r w:rsidR="008F0E6F" w:rsidRPr="00FB2FBA">
        <w:rPr>
          <w:rFonts w:ascii="Times New Roman" w:hAnsi="Times New Roman" w:cs="Times New Roman"/>
          <w:sz w:val="24"/>
          <w:szCs w:val="24"/>
        </w:rPr>
        <w:t>Xu and Liu, 2017</w:t>
      </w:r>
      <w:r w:rsidR="004C3602" w:rsidRPr="00FB2FBA">
        <w:rPr>
          <w:rFonts w:ascii="Times New Roman" w:hAnsi="Times New Roman" w:cs="Times New Roman"/>
          <w:sz w:val="24"/>
          <w:szCs w:val="24"/>
        </w:rPr>
        <w:t>).</w:t>
      </w:r>
    </w:p>
    <w:p w:rsidR="00AA3E2D" w:rsidRPr="00FB2FBA" w:rsidRDefault="00E85E5F" w:rsidP="00AB6036">
      <w:pPr>
        <w:spacing w:after="0"/>
        <w:rPr>
          <w:rFonts w:ascii="Times New Roman" w:hAnsi="Times New Roman" w:cs="Times New Roman"/>
          <w:sz w:val="24"/>
          <w:szCs w:val="24"/>
        </w:rPr>
      </w:pPr>
      <w:r w:rsidRPr="00FB2FBA">
        <w:rPr>
          <w:rFonts w:ascii="Times New Roman" w:hAnsi="Times New Roman" w:cs="Times New Roman"/>
          <w:sz w:val="24"/>
          <w:szCs w:val="24"/>
        </w:rPr>
        <w:t>However, corticosteroids are utilized as a supportive treatment in controlling respiratory virus infection due to their anti-inflammatory and immunomodulatory capacities (122,123).</w:t>
      </w:r>
      <w:r w:rsidR="00F36F22" w:rsidRPr="00FB2FBA">
        <w:rPr>
          <w:rFonts w:ascii="Times New Roman" w:hAnsi="Times New Roman" w:cs="Times New Roman"/>
          <w:sz w:val="24"/>
          <w:szCs w:val="24"/>
        </w:rPr>
        <w:t xml:space="preserve"> Inhibition of AKT, wnt3a/β-catenin and TLR signaling by curcumin (</w:t>
      </w:r>
      <w:r w:rsidR="0077124B" w:rsidRPr="00FB2FBA">
        <w:rPr>
          <w:rFonts w:ascii="Times New Roman" w:hAnsi="Times New Roman" w:cs="Times New Roman"/>
          <w:sz w:val="24"/>
          <w:szCs w:val="24"/>
        </w:rPr>
        <w:t>Dai et al., 2018</w:t>
      </w:r>
      <w:r w:rsidR="00F36F22" w:rsidRPr="00FB2FBA">
        <w:rPr>
          <w:rFonts w:ascii="Times New Roman" w:hAnsi="Times New Roman" w:cs="Times New Roman"/>
          <w:sz w:val="24"/>
          <w:szCs w:val="24"/>
        </w:rPr>
        <w:t xml:space="preserve">); MAPK signaling by </w:t>
      </w:r>
      <w:proofErr w:type="spellStart"/>
      <w:r w:rsidR="00F36F22" w:rsidRPr="00FB2FBA">
        <w:rPr>
          <w:rFonts w:ascii="Times New Roman" w:hAnsi="Times New Roman" w:cs="Times New Roman"/>
          <w:sz w:val="24"/>
          <w:szCs w:val="24"/>
        </w:rPr>
        <w:t>curcumin</w:t>
      </w:r>
      <w:proofErr w:type="spellEnd"/>
      <w:r w:rsidR="00F36F22" w:rsidRPr="00FB2FBA">
        <w:rPr>
          <w:rFonts w:ascii="Times New Roman" w:hAnsi="Times New Roman" w:cs="Times New Roman"/>
          <w:sz w:val="24"/>
          <w:szCs w:val="24"/>
        </w:rPr>
        <w:t xml:space="preserve">, </w:t>
      </w:r>
      <w:proofErr w:type="spellStart"/>
      <w:r w:rsidR="00F36F22" w:rsidRPr="00FB2FBA">
        <w:rPr>
          <w:rFonts w:ascii="Times New Roman" w:hAnsi="Times New Roman" w:cs="Times New Roman"/>
          <w:sz w:val="24"/>
          <w:szCs w:val="24"/>
        </w:rPr>
        <w:t>acteoside</w:t>
      </w:r>
      <w:proofErr w:type="spellEnd"/>
      <w:r w:rsidR="00F36F22" w:rsidRPr="00FB2FBA">
        <w:rPr>
          <w:rFonts w:ascii="Times New Roman" w:hAnsi="Times New Roman" w:cs="Times New Roman"/>
          <w:sz w:val="24"/>
          <w:szCs w:val="24"/>
        </w:rPr>
        <w:t xml:space="preserve"> and </w:t>
      </w:r>
      <w:proofErr w:type="spellStart"/>
      <w:r w:rsidR="00F36F22" w:rsidRPr="00FB2FBA">
        <w:rPr>
          <w:rFonts w:ascii="Times New Roman" w:hAnsi="Times New Roman" w:cs="Times New Roman"/>
          <w:sz w:val="24"/>
          <w:szCs w:val="24"/>
        </w:rPr>
        <w:t>flavonoids</w:t>
      </w:r>
      <w:proofErr w:type="spellEnd"/>
      <w:r w:rsidR="00F36F22" w:rsidRPr="00FB2FBA">
        <w:rPr>
          <w:rFonts w:ascii="Times New Roman" w:hAnsi="Times New Roman" w:cs="Times New Roman"/>
          <w:sz w:val="24"/>
          <w:szCs w:val="24"/>
        </w:rPr>
        <w:t xml:space="preserve"> (</w:t>
      </w:r>
      <w:proofErr w:type="spellStart"/>
      <w:r w:rsidR="001325D9" w:rsidRPr="00FB2FBA">
        <w:rPr>
          <w:rFonts w:ascii="Times New Roman" w:hAnsi="Times New Roman" w:cs="Times New Roman"/>
          <w:sz w:val="24"/>
          <w:szCs w:val="24"/>
        </w:rPr>
        <w:t>Dayem</w:t>
      </w:r>
      <w:proofErr w:type="spellEnd"/>
      <w:r w:rsidR="001325D9" w:rsidRPr="00FB2FBA">
        <w:rPr>
          <w:rFonts w:ascii="Times New Roman" w:hAnsi="Times New Roman" w:cs="Times New Roman"/>
          <w:sz w:val="24"/>
          <w:szCs w:val="24"/>
        </w:rPr>
        <w:t xml:space="preserve"> et al., 2015</w:t>
      </w:r>
      <w:r w:rsidR="00F36F22" w:rsidRPr="00FB2FBA">
        <w:rPr>
          <w:rFonts w:ascii="Times New Roman" w:hAnsi="Times New Roman" w:cs="Times New Roman"/>
          <w:sz w:val="24"/>
          <w:szCs w:val="24"/>
        </w:rPr>
        <w:t xml:space="preserve">); IFN expression by curcumin, </w:t>
      </w:r>
      <w:proofErr w:type="spellStart"/>
      <w:r w:rsidR="00F36F22" w:rsidRPr="00FB2FBA">
        <w:rPr>
          <w:rFonts w:ascii="Times New Roman" w:hAnsi="Times New Roman" w:cs="Times New Roman"/>
          <w:sz w:val="24"/>
          <w:szCs w:val="24"/>
        </w:rPr>
        <w:t>calcitriol</w:t>
      </w:r>
      <w:proofErr w:type="spellEnd"/>
      <w:r w:rsidR="00F36F22" w:rsidRPr="00FB2FBA">
        <w:rPr>
          <w:rFonts w:ascii="Times New Roman" w:hAnsi="Times New Roman" w:cs="Times New Roman"/>
          <w:sz w:val="24"/>
          <w:szCs w:val="24"/>
        </w:rPr>
        <w:t xml:space="preserve">, </w:t>
      </w:r>
      <w:proofErr w:type="spellStart"/>
      <w:r w:rsidR="00F36F22" w:rsidRPr="00FB2FBA">
        <w:rPr>
          <w:rFonts w:ascii="Times New Roman" w:hAnsi="Times New Roman" w:cs="Times New Roman"/>
          <w:sz w:val="24"/>
          <w:szCs w:val="24"/>
        </w:rPr>
        <w:t>geniposide</w:t>
      </w:r>
      <w:proofErr w:type="spellEnd"/>
      <w:r w:rsidR="00F36F22" w:rsidRPr="00FB2FBA">
        <w:rPr>
          <w:rFonts w:ascii="Times New Roman" w:hAnsi="Times New Roman" w:cs="Times New Roman"/>
          <w:sz w:val="24"/>
          <w:szCs w:val="24"/>
        </w:rPr>
        <w:t xml:space="preserve">, and </w:t>
      </w:r>
      <w:proofErr w:type="spellStart"/>
      <w:r w:rsidR="00F36F22" w:rsidRPr="00FB2FBA">
        <w:rPr>
          <w:rFonts w:ascii="Times New Roman" w:hAnsi="Times New Roman" w:cs="Times New Roman"/>
          <w:sz w:val="24"/>
          <w:szCs w:val="24"/>
        </w:rPr>
        <w:t>isoquercetin</w:t>
      </w:r>
      <w:proofErr w:type="spellEnd"/>
      <w:r w:rsidR="00F36F22" w:rsidRPr="00FB2FBA">
        <w:rPr>
          <w:rFonts w:ascii="Times New Roman" w:hAnsi="Times New Roman" w:cs="Times New Roman"/>
          <w:sz w:val="24"/>
          <w:szCs w:val="24"/>
        </w:rPr>
        <w:t xml:space="preserve"> (</w:t>
      </w:r>
      <w:r w:rsidR="006829D0" w:rsidRPr="00FB2FBA">
        <w:rPr>
          <w:rFonts w:ascii="Times New Roman" w:hAnsi="Times New Roman" w:cs="Times New Roman"/>
          <w:sz w:val="24"/>
          <w:szCs w:val="24"/>
        </w:rPr>
        <w:t>Liao et al., 2013</w:t>
      </w:r>
      <w:r w:rsidR="00F36F22" w:rsidRPr="00FB2FBA">
        <w:rPr>
          <w:rFonts w:ascii="Times New Roman" w:hAnsi="Times New Roman" w:cs="Times New Roman"/>
          <w:sz w:val="24"/>
          <w:szCs w:val="24"/>
        </w:rPr>
        <w:t xml:space="preserve">) in respiratory virus </w:t>
      </w:r>
      <w:r w:rsidR="003C7B45" w:rsidRPr="00FB2FBA">
        <w:rPr>
          <w:rFonts w:ascii="Times New Roman" w:hAnsi="Times New Roman" w:cs="Times New Roman"/>
          <w:sz w:val="24"/>
          <w:szCs w:val="24"/>
        </w:rPr>
        <w:t xml:space="preserve">affected </w:t>
      </w:r>
      <w:r w:rsidR="00F36F22" w:rsidRPr="00FB2FBA">
        <w:rPr>
          <w:rFonts w:ascii="Times New Roman" w:hAnsi="Times New Roman" w:cs="Times New Roman"/>
          <w:sz w:val="24"/>
          <w:szCs w:val="24"/>
        </w:rPr>
        <w:t>organisms</w:t>
      </w:r>
      <w:r w:rsidR="003C7B45" w:rsidRPr="00FB2FBA">
        <w:rPr>
          <w:rFonts w:ascii="Times New Roman" w:hAnsi="Times New Roman" w:cs="Times New Roman"/>
          <w:sz w:val="24"/>
          <w:szCs w:val="24"/>
        </w:rPr>
        <w:t xml:space="preserve"> is able to prevent inflammation and related </w:t>
      </w:r>
      <w:r w:rsidR="00C270A8" w:rsidRPr="00FB2FBA">
        <w:rPr>
          <w:rFonts w:ascii="Times New Roman" w:hAnsi="Times New Roman" w:cs="Times New Roman"/>
          <w:sz w:val="24"/>
          <w:szCs w:val="24"/>
        </w:rPr>
        <w:t>cellular effects</w:t>
      </w:r>
      <w:r w:rsidR="003C7B45" w:rsidRPr="00FB2FBA">
        <w:rPr>
          <w:rFonts w:ascii="Times New Roman" w:hAnsi="Times New Roman" w:cs="Times New Roman"/>
          <w:sz w:val="24"/>
          <w:szCs w:val="24"/>
        </w:rPr>
        <w:t>.</w:t>
      </w:r>
      <w:r w:rsidR="00C270A8" w:rsidRPr="00FB2FBA">
        <w:rPr>
          <w:rFonts w:ascii="Times New Roman" w:hAnsi="Times New Roman" w:cs="Times New Roman"/>
          <w:sz w:val="24"/>
          <w:szCs w:val="24"/>
        </w:rPr>
        <w:t xml:space="preserve"> Promotion of </w:t>
      </w:r>
      <w:r w:rsidR="003C7B45" w:rsidRPr="00FB2FBA">
        <w:rPr>
          <w:rFonts w:ascii="Times New Roman" w:hAnsi="Times New Roman" w:cs="Times New Roman"/>
          <w:sz w:val="24"/>
          <w:szCs w:val="24"/>
        </w:rPr>
        <w:t xml:space="preserve">cellular antioxidant </w:t>
      </w:r>
      <w:r w:rsidR="00E2302E" w:rsidRPr="00FB2FBA">
        <w:rPr>
          <w:rFonts w:ascii="Times New Roman" w:hAnsi="Times New Roman" w:cs="Times New Roman"/>
          <w:sz w:val="24"/>
          <w:szCs w:val="24"/>
        </w:rPr>
        <w:t>effect</w:t>
      </w:r>
      <w:r w:rsidR="003C7B45" w:rsidRPr="00FB2FBA">
        <w:rPr>
          <w:rFonts w:ascii="Times New Roman" w:hAnsi="Times New Roman" w:cs="Times New Roman"/>
          <w:sz w:val="24"/>
          <w:szCs w:val="24"/>
        </w:rPr>
        <w:t xml:space="preserve"> by some of the PDFGS such as curcumin, DMO-CAP and different flavonoids (</w:t>
      </w:r>
      <w:r w:rsidR="00A07A8C" w:rsidRPr="00FB2FBA">
        <w:rPr>
          <w:rFonts w:ascii="Times New Roman" w:hAnsi="Times New Roman" w:cs="Times New Roman"/>
          <w:sz w:val="24"/>
          <w:szCs w:val="24"/>
        </w:rPr>
        <w:t>Dai et al., 2018</w:t>
      </w:r>
      <w:r w:rsidR="003C7B45" w:rsidRPr="00FB2FBA">
        <w:rPr>
          <w:rFonts w:ascii="Times New Roman" w:hAnsi="Times New Roman" w:cs="Times New Roman"/>
          <w:sz w:val="24"/>
          <w:szCs w:val="24"/>
        </w:rPr>
        <w:t xml:space="preserve">), would </w:t>
      </w:r>
      <w:r w:rsidR="00E2302E" w:rsidRPr="00FB2FBA">
        <w:rPr>
          <w:rFonts w:ascii="Times New Roman" w:hAnsi="Times New Roman" w:cs="Times New Roman"/>
          <w:sz w:val="24"/>
          <w:szCs w:val="24"/>
        </w:rPr>
        <w:t>ameliorate</w:t>
      </w:r>
      <w:r w:rsidR="003C7B45" w:rsidRPr="00FB2FBA">
        <w:rPr>
          <w:rFonts w:ascii="Times New Roman" w:hAnsi="Times New Roman" w:cs="Times New Roman"/>
          <w:sz w:val="24"/>
          <w:szCs w:val="24"/>
        </w:rPr>
        <w:t xml:space="preserve"> virus-induced oxidative stress and their</w:t>
      </w:r>
      <w:r w:rsidR="00E2302E" w:rsidRPr="00FB2FBA">
        <w:rPr>
          <w:rFonts w:ascii="Times New Roman" w:hAnsi="Times New Roman" w:cs="Times New Roman"/>
          <w:sz w:val="24"/>
          <w:szCs w:val="24"/>
        </w:rPr>
        <w:t xml:space="preserve"> </w:t>
      </w:r>
      <w:r w:rsidR="003C7B45" w:rsidRPr="00FB2FBA">
        <w:rPr>
          <w:rFonts w:ascii="Times New Roman" w:hAnsi="Times New Roman" w:cs="Times New Roman"/>
          <w:sz w:val="24"/>
          <w:szCs w:val="24"/>
        </w:rPr>
        <w:t>cytotoxic effects.</w:t>
      </w:r>
    </w:p>
    <w:p w:rsidR="00AA3E2D" w:rsidRPr="00FB2FBA" w:rsidRDefault="00AA3E2D" w:rsidP="00AB6036">
      <w:pPr>
        <w:spacing w:after="0"/>
        <w:rPr>
          <w:rFonts w:ascii="Times New Roman" w:hAnsi="Times New Roman" w:cs="Times New Roman"/>
          <w:sz w:val="24"/>
          <w:szCs w:val="24"/>
        </w:rPr>
      </w:pPr>
    </w:p>
    <w:p w:rsidR="00B05516" w:rsidRPr="00FB2FBA" w:rsidRDefault="00B05516" w:rsidP="00B05516">
      <w:pPr>
        <w:spacing w:after="0"/>
        <w:rPr>
          <w:rFonts w:ascii="Times New Roman" w:hAnsi="Times New Roman" w:cs="Times New Roman"/>
          <w:b/>
          <w:bCs/>
          <w:sz w:val="24"/>
          <w:szCs w:val="24"/>
        </w:rPr>
      </w:pPr>
      <w:r w:rsidRPr="00FB2FBA">
        <w:rPr>
          <w:rFonts w:ascii="Times New Roman" w:hAnsi="Times New Roman" w:cs="Times New Roman"/>
          <w:b/>
          <w:bCs/>
          <w:sz w:val="24"/>
          <w:szCs w:val="24"/>
        </w:rPr>
        <w:t>PDFGS Ameliorated Respiratory Viral Infections in Mice Experiments.</w:t>
      </w:r>
    </w:p>
    <w:p w:rsidR="009C37F2" w:rsidRPr="00FB2FBA" w:rsidRDefault="00B05516" w:rsidP="00B05516">
      <w:pPr>
        <w:spacing w:after="0"/>
        <w:rPr>
          <w:rFonts w:ascii="Times New Roman" w:hAnsi="Times New Roman" w:cs="Times New Roman"/>
          <w:sz w:val="24"/>
          <w:szCs w:val="24"/>
        </w:rPr>
      </w:pPr>
      <w:r w:rsidRPr="00FB2FBA">
        <w:rPr>
          <w:rFonts w:ascii="Times New Roman" w:hAnsi="Times New Roman" w:cs="Times New Roman"/>
          <w:sz w:val="24"/>
          <w:szCs w:val="24"/>
        </w:rPr>
        <w:t xml:space="preserve">Report gathered from in vivo experiment carried out revealed that PDFGS possess advantageous result against mice models of IAV infection (Table </w:t>
      </w:r>
      <w:r w:rsidR="00D25B57" w:rsidRPr="00FB2FBA">
        <w:rPr>
          <w:rFonts w:ascii="Times New Roman" w:hAnsi="Times New Roman" w:cs="Times New Roman"/>
          <w:sz w:val="24"/>
          <w:szCs w:val="24"/>
        </w:rPr>
        <w:t>7 below</w:t>
      </w:r>
      <w:r w:rsidRPr="00FB2FBA">
        <w:rPr>
          <w:rFonts w:ascii="Times New Roman" w:hAnsi="Times New Roman" w:cs="Times New Roman"/>
          <w:sz w:val="24"/>
          <w:szCs w:val="24"/>
        </w:rPr>
        <w:t>). Administration of 20mg/kg of geniposide intraperitoneally on mice infected with influenza A1jiangsu/</w:t>
      </w:r>
      <w:proofErr w:type="spellStart"/>
      <w:r w:rsidRPr="00FB2FBA">
        <w:rPr>
          <w:rFonts w:ascii="Times New Roman" w:hAnsi="Times New Roman" w:cs="Times New Roman"/>
          <w:sz w:val="24"/>
          <w:szCs w:val="24"/>
        </w:rPr>
        <w:t>i</w:t>
      </w:r>
      <w:proofErr w:type="spellEnd"/>
      <w:r w:rsidRPr="00FB2FBA">
        <w:rPr>
          <w:rFonts w:ascii="Times New Roman" w:hAnsi="Times New Roman" w:cs="Times New Roman"/>
          <w:sz w:val="24"/>
          <w:szCs w:val="24"/>
        </w:rPr>
        <w:t>/09 (H1N1) virus for 14 days induced weight loss, decreased IAV-induced lung lesions, enhanced mice survival rates and lessened viral accumulation in infected mice models (</w:t>
      </w:r>
      <w:r w:rsidR="00765808" w:rsidRPr="00FB2FBA">
        <w:rPr>
          <w:rFonts w:ascii="Times New Roman" w:hAnsi="Times New Roman" w:cs="Times New Roman"/>
          <w:sz w:val="24"/>
          <w:szCs w:val="24"/>
        </w:rPr>
        <w:t>Zhang et al., 2017</w:t>
      </w:r>
      <w:r w:rsidRPr="00FB2FBA">
        <w:rPr>
          <w:rFonts w:ascii="Times New Roman" w:hAnsi="Times New Roman" w:cs="Times New Roman"/>
          <w:sz w:val="24"/>
          <w:szCs w:val="24"/>
        </w:rPr>
        <w:t xml:space="preserve">). </w:t>
      </w:r>
      <w:r w:rsidR="00DF56F3" w:rsidRPr="00FB2FBA">
        <w:rPr>
          <w:rFonts w:ascii="Times New Roman" w:hAnsi="Times New Roman" w:cs="Times New Roman"/>
          <w:sz w:val="24"/>
          <w:szCs w:val="24"/>
        </w:rPr>
        <w:t>A. melanocarpa</w:t>
      </w:r>
      <w:r w:rsidRPr="00FB2FBA">
        <w:rPr>
          <w:rFonts w:ascii="Times New Roman" w:hAnsi="Times New Roman" w:cs="Times New Roman"/>
          <w:sz w:val="24"/>
          <w:szCs w:val="24"/>
        </w:rPr>
        <w:t>, potentially rich in polyphenol (</w:t>
      </w:r>
      <w:r w:rsidR="004B5BAF" w:rsidRPr="00FB2FBA">
        <w:rPr>
          <w:rFonts w:ascii="Times New Roman" w:hAnsi="Times New Roman" w:cs="Times New Roman"/>
          <w:sz w:val="24"/>
          <w:szCs w:val="24"/>
        </w:rPr>
        <w:t>Park et al., 2013</w:t>
      </w:r>
      <w:r w:rsidRPr="00FB2FBA">
        <w:rPr>
          <w:rFonts w:ascii="Times New Roman" w:hAnsi="Times New Roman" w:cs="Times New Roman"/>
          <w:sz w:val="24"/>
          <w:szCs w:val="24"/>
        </w:rPr>
        <w:t>) was given to mice infected with recombinant IAVHINI/PR8 expressing green fluorescent protein (rPR8-GFP), orally for 3 days. The study yielded a significant reduction of IAV lung titer and viral replication as well as improved survival in IAV infected mice (</w:t>
      </w:r>
      <w:r w:rsidR="004B5BAF" w:rsidRPr="00FB2FBA">
        <w:rPr>
          <w:rFonts w:ascii="Times New Roman" w:hAnsi="Times New Roman" w:cs="Times New Roman"/>
          <w:sz w:val="24"/>
          <w:szCs w:val="24"/>
        </w:rPr>
        <w:t>Park et al., 2013</w:t>
      </w:r>
      <w:r w:rsidRPr="00FB2FBA">
        <w:rPr>
          <w:rFonts w:ascii="Times New Roman" w:hAnsi="Times New Roman" w:cs="Times New Roman"/>
          <w:sz w:val="24"/>
          <w:szCs w:val="24"/>
        </w:rPr>
        <w:t>). A decrease in lung IAV titer lessened weight loss and enhanced chances of survival seen following intranasal therapy of isorhamnetin (1mg/kg/day for 5 days) to IAV (A/Puerto Rico/8/34 HINI) infected mice (</w:t>
      </w:r>
      <w:r w:rsidR="00AA3E2D" w:rsidRPr="00FB2FBA">
        <w:rPr>
          <w:rFonts w:ascii="Times New Roman" w:hAnsi="Times New Roman" w:cs="Times New Roman"/>
          <w:sz w:val="24"/>
          <w:szCs w:val="24"/>
        </w:rPr>
        <w:t>Dayem et al., 2015</w:t>
      </w:r>
      <w:r w:rsidRPr="00FB2FBA">
        <w:rPr>
          <w:rFonts w:ascii="Times New Roman" w:hAnsi="Times New Roman" w:cs="Times New Roman"/>
          <w:sz w:val="24"/>
          <w:szCs w:val="24"/>
        </w:rPr>
        <w:t>). The lung titer value diminished (19 folds) with a decrease in manifestation of lung IFN-γ, Inos and RANTES, seen following the administration of Isoquercetin (10mg/kg/day, intraperitoneally, 8days) on IAV-infected mice models. Summarily, the outcome of the review done from the animal studies is in agreement with the in vitro studies.</w:t>
      </w: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6E6DFE" w:rsidRPr="00FB2FBA" w:rsidRDefault="006E6DFE" w:rsidP="00B05516">
      <w:pPr>
        <w:spacing w:after="0"/>
        <w:rPr>
          <w:rFonts w:ascii="Times New Roman" w:hAnsi="Times New Roman" w:cs="Times New Roman"/>
          <w:sz w:val="24"/>
          <w:szCs w:val="24"/>
        </w:rPr>
      </w:pPr>
    </w:p>
    <w:p w:rsidR="00A345E1" w:rsidRPr="00FB2FBA" w:rsidRDefault="00A345E1">
      <w:pPr>
        <w:rPr>
          <w:rFonts w:ascii="Times New Roman" w:hAnsi="Times New Roman" w:cs="Times New Roman"/>
          <w:sz w:val="24"/>
          <w:szCs w:val="24"/>
        </w:rPr>
      </w:pPr>
    </w:p>
    <w:p w:rsidR="009C37F2" w:rsidRPr="00FB2FBA" w:rsidRDefault="006E6DFE">
      <w:pPr>
        <w:rPr>
          <w:rFonts w:ascii="Times New Roman" w:hAnsi="Times New Roman" w:cs="Times New Roman"/>
          <w:sz w:val="24"/>
          <w:szCs w:val="24"/>
        </w:rPr>
      </w:pPr>
      <w:r w:rsidRPr="00FB2FBA">
        <w:rPr>
          <w:rFonts w:ascii="Times New Roman" w:hAnsi="Times New Roman" w:cs="Times New Roman"/>
          <w:noProof/>
          <w:sz w:val="24"/>
          <w:szCs w:val="24"/>
        </w:rPr>
        <w:drawing>
          <wp:inline distT="0" distB="0" distL="0" distR="0">
            <wp:extent cx="5383530" cy="1683521"/>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31203" cy="1698429"/>
                    </a:xfrm>
                    <a:prstGeom prst="rect">
                      <a:avLst/>
                    </a:prstGeom>
                    <a:noFill/>
                  </pic:spPr>
                </pic:pic>
              </a:graphicData>
            </a:graphic>
          </wp:inline>
        </w:drawing>
      </w:r>
    </w:p>
    <w:p w:rsidR="00A345E1" w:rsidRPr="00FB2FBA" w:rsidRDefault="00A345E1" w:rsidP="00A345E1">
      <w:pPr>
        <w:spacing w:after="0"/>
        <w:rPr>
          <w:rFonts w:ascii="Times New Roman" w:hAnsi="Times New Roman" w:cs="Times New Roman"/>
          <w:sz w:val="16"/>
          <w:szCs w:val="16"/>
        </w:rPr>
      </w:pPr>
      <w:r w:rsidRPr="00FB2FBA">
        <w:rPr>
          <w:rFonts w:ascii="Times New Roman" w:hAnsi="Times New Roman" w:cs="Times New Roman"/>
          <w:sz w:val="16"/>
          <w:szCs w:val="16"/>
        </w:rPr>
        <w:t>A. melanocarpa, Aronia melanocarpa; Akt, Protein kinase B; AP1, Activator protein-1; COX2, cyclooxygenase-2; CXCL10, C-X-C motif chemokine ligand 10; DMO-CAP, 6-demethoxy4 ′ -O-</w:t>
      </w:r>
      <w:proofErr w:type="spellStart"/>
      <w:r w:rsidRPr="00FB2FBA">
        <w:rPr>
          <w:rFonts w:ascii="Times New Roman" w:hAnsi="Times New Roman" w:cs="Times New Roman"/>
          <w:sz w:val="16"/>
          <w:szCs w:val="16"/>
        </w:rPr>
        <w:t>methylcapillarisin</w:t>
      </w:r>
      <w:proofErr w:type="spellEnd"/>
      <w:r w:rsidRPr="00FB2FBA">
        <w:rPr>
          <w:rFonts w:ascii="Times New Roman" w:hAnsi="Times New Roman" w:cs="Times New Roman"/>
          <w:sz w:val="16"/>
          <w:szCs w:val="16"/>
        </w:rPr>
        <w:t xml:space="preserve">; elF2α, Eukaryotic Initiation Factor 2; ERK, Extracellular signal-regulated kinase; GSH, Glutathione; GSP, grape seed </w:t>
      </w:r>
      <w:proofErr w:type="spellStart"/>
      <w:r w:rsidRPr="00FB2FBA">
        <w:rPr>
          <w:rFonts w:ascii="Times New Roman" w:hAnsi="Times New Roman" w:cs="Times New Roman"/>
          <w:sz w:val="16"/>
          <w:szCs w:val="16"/>
        </w:rPr>
        <w:t>proanthocyanidin</w:t>
      </w:r>
      <w:proofErr w:type="spellEnd"/>
      <w:r w:rsidRPr="00FB2FBA">
        <w:rPr>
          <w:rFonts w:ascii="Times New Roman" w:hAnsi="Times New Roman" w:cs="Times New Roman"/>
          <w:sz w:val="16"/>
          <w:szCs w:val="16"/>
        </w:rPr>
        <w:t xml:space="preserve">; GSSG, Glutathione disulfide; GSTA3, Glutathione S-transferase A3; HO-1, Heme Oxygenase; IAV, influenza A virus; IBV, Influenza B virus; IFN-β, Interferon β; IFN-β, Interferon β; IFN-γ, Interferon γ; IL-1, interleukin 1β; IL-10, interleukin 10; IL-6, interleukin 6; IL-8, interleukin 8; </w:t>
      </w:r>
      <w:proofErr w:type="spellStart"/>
      <w:r w:rsidRPr="00FB2FBA">
        <w:rPr>
          <w:rFonts w:ascii="Times New Roman" w:hAnsi="Times New Roman" w:cs="Times New Roman"/>
          <w:sz w:val="16"/>
          <w:szCs w:val="16"/>
        </w:rPr>
        <w:t>iNOS</w:t>
      </w:r>
      <w:proofErr w:type="spellEnd"/>
      <w:r w:rsidRPr="00FB2FBA">
        <w:rPr>
          <w:rFonts w:ascii="Times New Roman" w:hAnsi="Times New Roman" w:cs="Times New Roman"/>
          <w:sz w:val="16"/>
          <w:szCs w:val="16"/>
        </w:rPr>
        <w:t xml:space="preserve">, Inducible nitric oxide synthase; ISG15, interferon-stimulated gene 15; JNK, c-Jun N-terminal kinase; MAPK, Mitogen-activated protein kinase; MMP, Matrix metallopeptidase; MMP-2, Matrix metallopeptidase 2; MMP-9, Matrix metallopeptidase 9; MUC1, Mucin 1; MUC2, Mucin 2; MUC5AC, Mucin 5AC; MUC5B, Mucin 5B; MUC8, </w:t>
      </w:r>
      <w:proofErr w:type="spellStart"/>
      <w:r w:rsidRPr="00FB2FBA">
        <w:rPr>
          <w:rFonts w:ascii="Times New Roman" w:hAnsi="Times New Roman" w:cs="Times New Roman"/>
          <w:sz w:val="16"/>
          <w:szCs w:val="16"/>
        </w:rPr>
        <w:t>Mucin</w:t>
      </w:r>
      <w:proofErr w:type="spellEnd"/>
      <w:r w:rsidRPr="00FB2FBA">
        <w:rPr>
          <w:rFonts w:ascii="Times New Roman" w:hAnsi="Times New Roman" w:cs="Times New Roman"/>
          <w:sz w:val="16"/>
          <w:szCs w:val="16"/>
        </w:rPr>
        <w:t xml:space="preserve"> 8; </w:t>
      </w:r>
      <w:proofErr w:type="spellStart"/>
      <w:r w:rsidRPr="00FB2FBA">
        <w:rPr>
          <w:rFonts w:ascii="Times New Roman" w:hAnsi="Times New Roman" w:cs="Times New Roman"/>
          <w:sz w:val="16"/>
          <w:szCs w:val="16"/>
        </w:rPr>
        <w:t>MxA</w:t>
      </w:r>
      <w:proofErr w:type="spellEnd"/>
      <w:r w:rsidRPr="00FB2FBA">
        <w:rPr>
          <w:rFonts w:ascii="Times New Roman" w:hAnsi="Times New Roman" w:cs="Times New Roman"/>
          <w:sz w:val="16"/>
          <w:szCs w:val="16"/>
        </w:rPr>
        <w:t xml:space="preserve">: </w:t>
      </w:r>
      <w:proofErr w:type="spellStart"/>
      <w:r w:rsidRPr="00FB2FBA">
        <w:rPr>
          <w:rFonts w:ascii="Times New Roman" w:hAnsi="Times New Roman" w:cs="Times New Roman"/>
          <w:sz w:val="16"/>
          <w:szCs w:val="16"/>
        </w:rPr>
        <w:t>Myxovirus</w:t>
      </w:r>
      <w:proofErr w:type="spellEnd"/>
      <w:r w:rsidRPr="00FB2FBA">
        <w:rPr>
          <w:rFonts w:ascii="Times New Roman" w:hAnsi="Times New Roman" w:cs="Times New Roman"/>
          <w:sz w:val="16"/>
          <w:szCs w:val="16"/>
        </w:rPr>
        <w:t xml:space="preserve"> Resistance Gene A (</w:t>
      </w:r>
      <w:proofErr w:type="spellStart"/>
      <w:r w:rsidRPr="00FB2FBA">
        <w:rPr>
          <w:rFonts w:ascii="Times New Roman" w:hAnsi="Times New Roman" w:cs="Times New Roman"/>
          <w:sz w:val="16"/>
          <w:szCs w:val="16"/>
        </w:rPr>
        <w:t>MxA</w:t>
      </w:r>
      <w:proofErr w:type="spellEnd"/>
      <w:r w:rsidRPr="00FB2FBA">
        <w:rPr>
          <w:rFonts w:ascii="Times New Roman" w:hAnsi="Times New Roman" w:cs="Times New Roman"/>
          <w:sz w:val="16"/>
          <w:szCs w:val="16"/>
        </w:rPr>
        <w:t>); MyD88, Myeloid differentiation factor 88; NF-</w:t>
      </w:r>
      <w:proofErr w:type="spellStart"/>
      <w:r w:rsidRPr="00FB2FBA">
        <w:rPr>
          <w:rFonts w:ascii="Times New Roman" w:hAnsi="Times New Roman" w:cs="Times New Roman"/>
          <w:sz w:val="16"/>
          <w:szCs w:val="16"/>
        </w:rPr>
        <w:t>κB</w:t>
      </w:r>
      <w:proofErr w:type="spellEnd"/>
      <w:r w:rsidRPr="00FB2FBA">
        <w:rPr>
          <w:rFonts w:ascii="Times New Roman" w:hAnsi="Times New Roman" w:cs="Times New Roman"/>
          <w:sz w:val="16"/>
          <w:szCs w:val="16"/>
        </w:rPr>
        <w:t>, Nuclear factor-</w:t>
      </w:r>
      <w:proofErr w:type="spellStart"/>
      <w:r w:rsidRPr="00FB2FBA">
        <w:rPr>
          <w:rFonts w:ascii="Times New Roman" w:hAnsi="Times New Roman" w:cs="Times New Roman"/>
          <w:sz w:val="16"/>
          <w:szCs w:val="16"/>
        </w:rPr>
        <w:t>κB</w:t>
      </w:r>
      <w:proofErr w:type="spellEnd"/>
      <w:r w:rsidRPr="00FB2FBA">
        <w:rPr>
          <w:rFonts w:ascii="Times New Roman" w:hAnsi="Times New Roman" w:cs="Times New Roman"/>
          <w:sz w:val="16"/>
          <w:szCs w:val="16"/>
        </w:rPr>
        <w:t xml:space="preserve">; Nrf2, Nuclear factor erythroid 2–related factor 2; p-ERK, Phosphorylated Extracellular signal-regulated kinase; PKR, Protein kinase R; RANTES, Regulated upon Activation, Normal T Cell Expressed and Presumably Secreted; RBC, red blood cell; ROS, reactive oxygen species; RSV, Respiratory syncytial virus; RV1B, rhinovirus 1B; STAT1, signal transducer and activator of transcription; TCF4, Transcription factor 4; TLR 2/4/7, Toll like receptors 2/4/7; TNF-α, Tumor necrosis factor-α; TRAF6, Tumor necrosis factor receptor (TNFR)-associated factor 6; TRIF, TIR-domain-containing adapter-inducing interferon-β; Vit D, Vitamin D; wnt3a, </w:t>
      </w:r>
      <w:proofErr w:type="spellStart"/>
      <w:r w:rsidRPr="00FB2FBA">
        <w:rPr>
          <w:rFonts w:ascii="Times New Roman" w:hAnsi="Times New Roman" w:cs="Times New Roman"/>
          <w:sz w:val="16"/>
          <w:szCs w:val="16"/>
        </w:rPr>
        <w:t>Wnt</w:t>
      </w:r>
      <w:proofErr w:type="spellEnd"/>
      <w:r w:rsidRPr="00FB2FBA">
        <w:rPr>
          <w:rFonts w:ascii="Times New Roman" w:hAnsi="Times New Roman" w:cs="Times New Roman"/>
          <w:sz w:val="16"/>
          <w:szCs w:val="16"/>
        </w:rPr>
        <w:t xml:space="preserve"> family member 3a; Z. officinale, Zingiber officinale.</w:t>
      </w:r>
    </w:p>
    <w:p w:rsidR="00D25B57" w:rsidRPr="00FB2FBA" w:rsidRDefault="00D25B57" w:rsidP="00A345E1">
      <w:pPr>
        <w:spacing w:after="0"/>
        <w:rPr>
          <w:rFonts w:ascii="Times New Roman" w:hAnsi="Times New Roman" w:cs="Times New Roman"/>
          <w:sz w:val="16"/>
          <w:szCs w:val="16"/>
        </w:rPr>
      </w:pPr>
    </w:p>
    <w:p w:rsidR="00D25B57" w:rsidRPr="00FB2FBA" w:rsidRDefault="00D25B57" w:rsidP="00A345E1">
      <w:pPr>
        <w:spacing w:after="0"/>
        <w:rPr>
          <w:rFonts w:ascii="Times New Roman" w:hAnsi="Times New Roman" w:cs="Times New Roman"/>
          <w:b/>
          <w:bCs/>
          <w:sz w:val="24"/>
          <w:szCs w:val="24"/>
        </w:rPr>
      </w:pPr>
      <w:r w:rsidRPr="00FB2FBA">
        <w:rPr>
          <w:rFonts w:ascii="Times New Roman" w:hAnsi="Times New Roman" w:cs="Times New Roman"/>
          <w:b/>
          <w:bCs/>
          <w:sz w:val="24"/>
          <w:szCs w:val="24"/>
        </w:rPr>
        <w:t>Table 5: Result of In-vitro studies</w:t>
      </w:r>
    </w:p>
    <w:tbl>
      <w:tblPr>
        <w:tblStyle w:val="TableGrid"/>
        <w:tblW w:w="0" w:type="auto"/>
        <w:tblLook w:val="04A0"/>
      </w:tblPr>
      <w:tblGrid>
        <w:gridCol w:w="2118"/>
        <w:gridCol w:w="1597"/>
        <w:gridCol w:w="1705"/>
        <w:gridCol w:w="1594"/>
        <w:gridCol w:w="1536"/>
        <w:gridCol w:w="1341"/>
      </w:tblGrid>
      <w:tr w:rsidR="00D30C15" w:rsidRPr="00FB2FBA" w:rsidTr="00D30C15">
        <w:tc>
          <w:tcPr>
            <w:tcW w:w="2118"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PDFGS</w:t>
            </w:r>
          </w:p>
        </w:tc>
        <w:tc>
          <w:tcPr>
            <w:tcW w:w="1597"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Sources</w:t>
            </w:r>
          </w:p>
        </w:tc>
        <w:tc>
          <w:tcPr>
            <w:tcW w:w="1524"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Susceptible virus/host organisms</w:t>
            </w:r>
          </w:p>
        </w:tc>
        <w:tc>
          <w:tcPr>
            <w:tcW w:w="1594"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Antiviral Effect</w:t>
            </w:r>
          </w:p>
        </w:tc>
        <w:tc>
          <w:tcPr>
            <w:tcW w:w="1536"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Effective Antiviral conc.</w:t>
            </w:r>
          </w:p>
          <w:p w:rsidR="00714BDB" w:rsidRPr="00FB2FBA" w:rsidRDefault="00714BDB" w:rsidP="00F84D0D">
            <w:pPr>
              <w:rPr>
                <w:rFonts w:ascii="Times New Roman" w:hAnsi="Times New Roman" w:cs="Times New Roman"/>
                <w:b/>
                <w:bCs/>
                <w:sz w:val="18"/>
                <w:szCs w:val="18"/>
              </w:rPr>
            </w:pPr>
          </w:p>
        </w:tc>
        <w:tc>
          <w:tcPr>
            <w:tcW w:w="1341"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Antiviral target</w:t>
            </w:r>
          </w:p>
        </w:tc>
      </w:tr>
      <w:tr w:rsidR="00D30C15" w:rsidRPr="00FB2FBA" w:rsidTr="00D30C15">
        <w:tc>
          <w:tcPr>
            <w:tcW w:w="2118"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sz w:val="18"/>
                <w:szCs w:val="18"/>
              </w:rPr>
              <w:t>DMO-CAP</w:t>
            </w:r>
          </w:p>
        </w:tc>
        <w:tc>
          <w:tcPr>
            <w:tcW w:w="1597" w:type="dxa"/>
          </w:tcPr>
          <w:p w:rsidR="00714BDB" w:rsidRPr="00FB2FBA" w:rsidRDefault="00714BDB" w:rsidP="00F84D0D">
            <w:pPr>
              <w:rPr>
                <w:rFonts w:ascii="Times New Roman" w:hAnsi="Times New Roman" w:cs="Times New Roman"/>
                <w:sz w:val="18"/>
                <w:szCs w:val="18"/>
              </w:rPr>
            </w:pPr>
            <w:r w:rsidRPr="00FB2FBA">
              <w:rPr>
                <w:rFonts w:ascii="Times New Roman" w:hAnsi="Times New Roman" w:cs="Times New Roman"/>
                <w:sz w:val="18"/>
                <w:szCs w:val="18"/>
              </w:rPr>
              <w:t xml:space="preserve">Artemisia </w:t>
            </w:r>
            <w:proofErr w:type="spellStart"/>
            <w:r w:rsidRPr="00FB2FBA">
              <w:rPr>
                <w:rFonts w:ascii="Times New Roman" w:hAnsi="Times New Roman" w:cs="Times New Roman"/>
                <w:sz w:val="18"/>
                <w:szCs w:val="18"/>
              </w:rPr>
              <w:t>rupestris</w:t>
            </w:r>
            <w:proofErr w:type="spellEnd"/>
          </w:p>
        </w:tc>
        <w:tc>
          <w:tcPr>
            <w:tcW w:w="1524" w:type="dxa"/>
          </w:tcPr>
          <w:p w:rsidR="00714BDB" w:rsidRPr="00FB2FBA" w:rsidRDefault="00714BDB" w:rsidP="00F84D0D">
            <w:pPr>
              <w:rPr>
                <w:rFonts w:ascii="Times New Roman" w:hAnsi="Times New Roman" w:cs="Times New Roman"/>
                <w:sz w:val="18"/>
                <w:szCs w:val="18"/>
              </w:rPr>
            </w:pPr>
            <w:r w:rsidRPr="00FB2FBA">
              <w:rPr>
                <w:rFonts w:ascii="Times New Roman" w:hAnsi="Times New Roman" w:cs="Times New Roman"/>
                <w:sz w:val="18"/>
                <w:szCs w:val="18"/>
              </w:rPr>
              <w:t>IAV</w:t>
            </w:r>
            <w:r w:rsidR="00A70EA5" w:rsidRPr="00FB2FBA">
              <w:rPr>
                <w:rFonts w:ascii="Times New Roman" w:hAnsi="Times New Roman" w:cs="Times New Roman"/>
                <w:sz w:val="18"/>
                <w:szCs w:val="18"/>
              </w:rPr>
              <w:t xml:space="preserve"> </w:t>
            </w:r>
            <w:r w:rsidRPr="00FB2FBA">
              <w:rPr>
                <w:rFonts w:ascii="Times New Roman" w:hAnsi="Times New Roman" w:cs="Times New Roman"/>
                <w:sz w:val="18"/>
                <w:szCs w:val="18"/>
              </w:rPr>
              <w:t>(HINI,</w:t>
            </w:r>
            <w:r w:rsidR="00A70EA5" w:rsidRPr="00FB2FBA">
              <w:rPr>
                <w:rFonts w:ascii="Times New Roman" w:hAnsi="Times New Roman" w:cs="Times New Roman"/>
                <w:sz w:val="18"/>
                <w:szCs w:val="18"/>
              </w:rPr>
              <w:t xml:space="preserve"> </w:t>
            </w:r>
            <w:r w:rsidRPr="00FB2FBA">
              <w:rPr>
                <w:rFonts w:ascii="Times New Roman" w:hAnsi="Times New Roman" w:cs="Times New Roman"/>
                <w:sz w:val="18"/>
                <w:szCs w:val="18"/>
              </w:rPr>
              <w:t>H3N2)/</w:t>
            </w:r>
          </w:p>
          <w:p w:rsidR="00714BDB" w:rsidRPr="00FB2FBA" w:rsidRDefault="00714BDB" w:rsidP="00F84D0D">
            <w:pPr>
              <w:rPr>
                <w:rFonts w:ascii="Times New Roman" w:hAnsi="Times New Roman" w:cs="Times New Roman"/>
                <w:sz w:val="18"/>
                <w:szCs w:val="18"/>
              </w:rPr>
            </w:pPr>
            <w:r w:rsidRPr="00FB2FBA">
              <w:rPr>
                <w:rFonts w:ascii="Times New Roman" w:hAnsi="Times New Roman" w:cs="Times New Roman"/>
                <w:sz w:val="18"/>
                <w:szCs w:val="18"/>
              </w:rPr>
              <w:t>MDCK and RAW 264.7 cells</w:t>
            </w:r>
          </w:p>
        </w:tc>
        <w:tc>
          <w:tcPr>
            <w:tcW w:w="1594" w:type="dxa"/>
          </w:tcPr>
          <w:p w:rsidR="00714BDB" w:rsidRPr="00FB2FBA" w:rsidRDefault="00714BDB" w:rsidP="00F84D0D">
            <w:pPr>
              <w:rPr>
                <w:rFonts w:ascii="Times New Roman" w:hAnsi="Times New Roman" w:cs="Times New Roman"/>
                <w:sz w:val="18"/>
                <w:szCs w:val="18"/>
              </w:rPr>
            </w:pPr>
            <w:r w:rsidRPr="00FB2FBA">
              <w:rPr>
                <w:rFonts w:ascii="Times New Roman" w:hAnsi="Times New Roman" w:cs="Times New Roman"/>
                <w:sz w:val="18"/>
                <w:szCs w:val="18"/>
              </w:rPr>
              <w:t>CPE reduction</w:t>
            </w:r>
          </w:p>
        </w:tc>
        <w:tc>
          <w:tcPr>
            <w:tcW w:w="1536"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31.78- 42.91µm</w:t>
            </w:r>
          </w:p>
        </w:tc>
        <w:tc>
          <w:tcPr>
            <w:tcW w:w="1341" w:type="dxa"/>
          </w:tcPr>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Viral replication</w:t>
            </w:r>
          </w:p>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Viral-induced concentration</w:t>
            </w:r>
          </w:p>
          <w:p w:rsidR="00714BDB" w:rsidRPr="00FB2FBA" w:rsidRDefault="00714BDB" w:rsidP="00F84D0D">
            <w:pPr>
              <w:rPr>
                <w:rFonts w:ascii="Times New Roman" w:hAnsi="Times New Roman" w:cs="Times New Roman"/>
                <w:b/>
                <w:bCs/>
                <w:sz w:val="18"/>
                <w:szCs w:val="18"/>
              </w:rPr>
            </w:pPr>
            <w:r w:rsidRPr="00FB2FBA">
              <w:rPr>
                <w:rFonts w:ascii="Times New Roman" w:hAnsi="Times New Roman" w:cs="Times New Roman"/>
                <w:b/>
                <w:bCs/>
                <w:sz w:val="18"/>
                <w:szCs w:val="18"/>
              </w:rPr>
              <w:t>Host defense</w:t>
            </w:r>
          </w:p>
        </w:tc>
      </w:tr>
      <w:tr w:rsidR="00D30C15" w:rsidRPr="00FB2FBA" w:rsidTr="00D30C15">
        <w:tc>
          <w:tcPr>
            <w:tcW w:w="2118" w:type="dxa"/>
          </w:tcPr>
          <w:p w:rsidR="00714BDB" w:rsidRPr="00FB2FBA" w:rsidRDefault="00714BDB" w:rsidP="00F84D0D">
            <w:pPr>
              <w:rPr>
                <w:rFonts w:ascii="Times New Roman" w:hAnsi="Times New Roman" w:cs="Times New Roman"/>
                <w:sz w:val="24"/>
                <w:szCs w:val="24"/>
              </w:rPr>
            </w:pPr>
            <w:r w:rsidRPr="00FB2FBA">
              <w:rPr>
                <w:rFonts w:ascii="Times New Roman" w:hAnsi="Times New Roman" w:cs="Times New Roman"/>
                <w:sz w:val="20"/>
                <w:szCs w:val="20"/>
              </w:rPr>
              <w:t>Curcumin</w:t>
            </w:r>
          </w:p>
        </w:tc>
        <w:tc>
          <w:tcPr>
            <w:tcW w:w="1597" w:type="dxa"/>
          </w:tcPr>
          <w:p w:rsidR="00714BDB" w:rsidRPr="00FB2FBA" w:rsidRDefault="00714BDB" w:rsidP="00F84D0D">
            <w:pPr>
              <w:rPr>
                <w:rFonts w:ascii="Times New Roman" w:hAnsi="Times New Roman" w:cs="Times New Roman"/>
                <w:sz w:val="24"/>
                <w:szCs w:val="24"/>
              </w:rPr>
            </w:pPr>
          </w:p>
        </w:tc>
        <w:tc>
          <w:tcPr>
            <w:tcW w:w="1524" w:type="dxa"/>
          </w:tcPr>
          <w:p w:rsidR="00714BDB" w:rsidRPr="00FB2FBA" w:rsidRDefault="00714BDB" w:rsidP="00F84D0D">
            <w:pPr>
              <w:rPr>
                <w:rFonts w:ascii="Times New Roman" w:hAnsi="Times New Roman" w:cs="Times New Roman"/>
                <w:sz w:val="24"/>
                <w:szCs w:val="24"/>
              </w:rPr>
            </w:pPr>
            <w:r w:rsidRPr="00FB2FBA">
              <w:rPr>
                <w:rFonts w:ascii="Times New Roman" w:hAnsi="Times New Roman" w:cs="Times New Roman"/>
                <w:sz w:val="18"/>
                <w:szCs w:val="18"/>
              </w:rPr>
              <w:t>IAV</w:t>
            </w:r>
            <w:r w:rsidR="00A70EA5" w:rsidRPr="00FB2FBA">
              <w:rPr>
                <w:rFonts w:ascii="Times New Roman" w:hAnsi="Times New Roman" w:cs="Times New Roman"/>
                <w:sz w:val="18"/>
                <w:szCs w:val="18"/>
              </w:rPr>
              <w:t xml:space="preserve"> </w:t>
            </w:r>
            <w:r w:rsidRPr="00FB2FBA">
              <w:rPr>
                <w:rFonts w:ascii="Times New Roman" w:hAnsi="Times New Roman" w:cs="Times New Roman"/>
                <w:sz w:val="18"/>
                <w:szCs w:val="18"/>
              </w:rPr>
              <w:t>(HINI, human microphage</w:t>
            </w:r>
          </w:p>
        </w:tc>
        <w:tc>
          <w:tcPr>
            <w:tcW w:w="1594" w:type="dxa"/>
          </w:tcPr>
          <w:p w:rsidR="00714BDB" w:rsidRPr="00FB2FBA" w:rsidRDefault="00714BDB" w:rsidP="00F84D0D">
            <w:pPr>
              <w:rPr>
                <w:rFonts w:ascii="Times New Roman" w:hAnsi="Times New Roman" w:cs="Times New Roman"/>
                <w:sz w:val="24"/>
                <w:szCs w:val="24"/>
              </w:rPr>
            </w:pPr>
            <w:r w:rsidRPr="00FB2FBA">
              <w:rPr>
                <w:rFonts w:ascii="Times New Roman" w:hAnsi="Times New Roman" w:cs="Times New Roman"/>
                <w:sz w:val="18"/>
                <w:szCs w:val="18"/>
              </w:rPr>
              <w:t>Significant reduction in different cytokines</w:t>
            </w:r>
          </w:p>
        </w:tc>
        <w:tc>
          <w:tcPr>
            <w:tcW w:w="1536" w:type="dxa"/>
          </w:tcPr>
          <w:p w:rsidR="00714BDB" w:rsidRPr="00FB2FBA" w:rsidRDefault="00714BDB" w:rsidP="00F84D0D">
            <w:pPr>
              <w:rPr>
                <w:rFonts w:ascii="Times New Roman" w:hAnsi="Times New Roman" w:cs="Times New Roman"/>
                <w:sz w:val="24"/>
                <w:szCs w:val="24"/>
              </w:rPr>
            </w:pPr>
            <w:r w:rsidRPr="00FB2FBA">
              <w:rPr>
                <w:rFonts w:ascii="Times New Roman" w:hAnsi="Times New Roman" w:cs="Times New Roman"/>
                <w:sz w:val="24"/>
                <w:szCs w:val="24"/>
              </w:rPr>
              <w:t>80</w:t>
            </w:r>
            <w:r w:rsidRPr="00FB2FBA">
              <w:rPr>
                <w:rFonts w:ascii="Times New Roman" w:hAnsi="Times New Roman" w:cs="Times New Roman"/>
                <w:sz w:val="18"/>
                <w:szCs w:val="18"/>
              </w:rPr>
              <w:t>µm, no effect on microphage viability</w:t>
            </w:r>
          </w:p>
        </w:tc>
        <w:tc>
          <w:tcPr>
            <w:tcW w:w="1341" w:type="dxa"/>
          </w:tcPr>
          <w:p w:rsidR="00714BDB" w:rsidRPr="00FB2FBA" w:rsidRDefault="00A70EA5" w:rsidP="00F84D0D">
            <w:pPr>
              <w:rPr>
                <w:rFonts w:ascii="Times New Roman" w:hAnsi="Times New Roman" w:cs="Times New Roman"/>
                <w:sz w:val="24"/>
                <w:szCs w:val="24"/>
              </w:rPr>
            </w:pPr>
            <w:r w:rsidRPr="00FB2FBA">
              <w:rPr>
                <w:rFonts w:ascii="Times New Roman" w:hAnsi="Times New Roman" w:cs="Times New Roman"/>
                <w:sz w:val="20"/>
                <w:szCs w:val="20"/>
              </w:rPr>
              <w:t>Viral induced cytotoxicity</w:t>
            </w:r>
          </w:p>
        </w:tc>
      </w:tr>
      <w:tr w:rsidR="00D30C15" w:rsidRPr="00FB2FBA" w:rsidTr="00D30C15">
        <w:tc>
          <w:tcPr>
            <w:tcW w:w="2118" w:type="dxa"/>
          </w:tcPr>
          <w:p w:rsidR="00714BDB" w:rsidRPr="00FB2FBA" w:rsidRDefault="00A70EA5" w:rsidP="00550C7E">
            <w:pPr>
              <w:pStyle w:val="ListParagraph"/>
              <w:numPr>
                <w:ilvl w:val="0"/>
                <w:numId w:val="3"/>
              </w:numPr>
              <w:ind w:left="432"/>
              <w:rPr>
                <w:rFonts w:ascii="Times New Roman" w:hAnsi="Times New Roman" w:cs="Times New Roman"/>
                <w:sz w:val="24"/>
                <w:szCs w:val="24"/>
              </w:rPr>
            </w:pPr>
            <w:r w:rsidRPr="00FB2FBA">
              <w:rPr>
                <w:rFonts w:ascii="Times New Roman" w:hAnsi="Times New Roman" w:cs="Times New Roman"/>
              </w:rPr>
              <w:t>Melanocarpa extract</w:t>
            </w:r>
          </w:p>
        </w:tc>
        <w:tc>
          <w:tcPr>
            <w:tcW w:w="1597" w:type="dxa"/>
          </w:tcPr>
          <w:p w:rsidR="00714BDB" w:rsidRPr="00FB2FBA" w:rsidRDefault="00A70EA5" w:rsidP="00F84D0D">
            <w:pPr>
              <w:rPr>
                <w:rFonts w:ascii="Times New Roman" w:hAnsi="Times New Roman" w:cs="Times New Roman"/>
                <w:sz w:val="20"/>
                <w:szCs w:val="20"/>
              </w:rPr>
            </w:pPr>
            <w:r w:rsidRPr="00FB2FBA">
              <w:rPr>
                <w:rFonts w:ascii="Times New Roman" w:hAnsi="Times New Roman" w:cs="Times New Roman"/>
                <w:sz w:val="20"/>
                <w:szCs w:val="20"/>
              </w:rPr>
              <w:t>Black chokeberry</w:t>
            </w:r>
          </w:p>
        </w:tc>
        <w:tc>
          <w:tcPr>
            <w:tcW w:w="1524" w:type="dxa"/>
          </w:tcPr>
          <w:p w:rsidR="00714BDB" w:rsidRPr="00FB2FBA" w:rsidRDefault="00B51788" w:rsidP="00F84D0D">
            <w:pPr>
              <w:rPr>
                <w:rFonts w:ascii="Times New Roman" w:hAnsi="Times New Roman" w:cs="Times New Roman"/>
                <w:sz w:val="20"/>
                <w:szCs w:val="20"/>
              </w:rPr>
            </w:pPr>
            <w:r w:rsidRPr="00FB2FBA">
              <w:rPr>
                <w:rFonts w:ascii="Times New Roman" w:hAnsi="Times New Roman" w:cs="Times New Roman"/>
                <w:sz w:val="20"/>
                <w:szCs w:val="20"/>
              </w:rPr>
              <w:t>IAV</w:t>
            </w:r>
            <w:r w:rsidR="008302B8" w:rsidRPr="00FB2FBA">
              <w:rPr>
                <w:rFonts w:ascii="Times New Roman" w:hAnsi="Times New Roman" w:cs="Times New Roman"/>
                <w:sz w:val="20"/>
                <w:szCs w:val="20"/>
              </w:rPr>
              <w:t xml:space="preserve"> </w:t>
            </w:r>
            <w:r w:rsidRPr="00FB2FBA">
              <w:rPr>
                <w:rFonts w:ascii="Times New Roman" w:hAnsi="Times New Roman" w:cs="Times New Roman"/>
                <w:sz w:val="20"/>
                <w:szCs w:val="20"/>
              </w:rPr>
              <w:t>(PH1N1, H3N2), IBV/MDCK</w:t>
            </w:r>
          </w:p>
        </w:tc>
        <w:tc>
          <w:tcPr>
            <w:tcW w:w="1594" w:type="dxa"/>
          </w:tcPr>
          <w:p w:rsidR="00714BDB" w:rsidRPr="00FB2FBA" w:rsidRDefault="00B51788" w:rsidP="00F84D0D">
            <w:pPr>
              <w:rPr>
                <w:rFonts w:ascii="Times New Roman" w:hAnsi="Times New Roman" w:cs="Times New Roman"/>
                <w:sz w:val="24"/>
                <w:szCs w:val="24"/>
              </w:rPr>
            </w:pPr>
            <w:r w:rsidRPr="00FB2FBA">
              <w:rPr>
                <w:rFonts w:ascii="Times New Roman" w:hAnsi="Times New Roman" w:cs="Times New Roman"/>
                <w:sz w:val="20"/>
                <w:szCs w:val="20"/>
              </w:rPr>
              <w:t>Plaque reduction (IC50)</w:t>
            </w:r>
          </w:p>
        </w:tc>
        <w:tc>
          <w:tcPr>
            <w:tcW w:w="1536" w:type="dxa"/>
          </w:tcPr>
          <w:p w:rsidR="00714BDB" w:rsidRPr="00FB2FBA" w:rsidRDefault="00B51788" w:rsidP="00F84D0D">
            <w:pPr>
              <w:rPr>
                <w:rFonts w:ascii="Times New Roman" w:hAnsi="Times New Roman" w:cs="Times New Roman"/>
                <w:sz w:val="24"/>
                <w:szCs w:val="24"/>
              </w:rPr>
            </w:pPr>
            <w:r w:rsidRPr="00FB2FBA">
              <w:rPr>
                <w:rFonts w:ascii="Times New Roman" w:hAnsi="Times New Roman" w:cs="Times New Roman"/>
                <w:sz w:val="20"/>
                <w:szCs w:val="20"/>
              </w:rPr>
              <w:t>Plaque reduction 0.625mg/ml</w:t>
            </w:r>
          </w:p>
        </w:tc>
        <w:tc>
          <w:tcPr>
            <w:tcW w:w="1341" w:type="dxa"/>
          </w:tcPr>
          <w:p w:rsidR="00714BDB" w:rsidRPr="00FB2FBA" w:rsidRDefault="00B51788" w:rsidP="00F84D0D">
            <w:pPr>
              <w:rPr>
                <w:rFonts w:ascii="Times New Roman" w:hAnsi="Times New Roman" w:cs="Times New Roman"/>
                <w:sz w:val="20"/>
                <w:szCs w:val="20"/>
              </w:rPr>
            </w:pPr>
            <w:r w:rsidRPr="00FB2FBA">
              <w:rPr>
                <w:rFonts w:ascii="Times New Roman" w:hAnsi="Times New Roman" w:cs="Times New Roman"/>
                <w:sz w:val="20"/>
                <w:szCs w:val="20"/>
              </w:rPr>
              <w:t>Viral replication</w:t>
            </w:r>
          </w:p>
        </w:tc>
      </w:tr>
      <w:tr w:rsidR="00D30C15" w:rsidRPr="00FB2FBA" w:rsidTr="00D30C15">
        <w:tc>
          <w:tcPr>
            <w:tcW w:w="2118" w:type="dxa"/>
          </w:tcPr>
          <w:p w:rsidR="00D30C15" w:rsidRPr="00FB2FBA" w:rsidRDefault="00D30C15" w:rsidP="00D30C15">
            <w:pPr>
              <w:rPr>
                <w:rFonts w:ascii="Times New Roman" w:hAnsi="Times New Roman" w:cs="Times New Roman"/>
                <w:sz w:val="20"/>
                <w:szCs w:val="20"/>
              </w:rPr>
            </w:pPr>
            <w:r w:rsidRPr="00FB2FBA">
              <w:rPr>
                <w:rFonts w:ascii="Times New Roman" w:hAnsi="Times New Roman" w:cs="Times New Roman"/>
                <w:sz w:val="20"/>
                <w:szCs w:val="20"/>
              </w:rPr>
              <w:t>Iridoid glycosides</w:t>
            </w:r>
          </w:p>
        </w:tc>
        <w:tc>
          <w:tcPr>
            <w:tcW w:w="1597" w:type="dxa"/>
          </w:tcPr>
          <w:p w:rsidR="00D30C15" w:rsidRPr="00FB2FBA" w:rsidRDefault="00D30C15" w:rsidP="00D30C15">
            <w:pPr>
              <w:rPr>
                <w:rFonts w:ascii="Times New Roman" w:hAnsi="Times New Roman" w:cs="Times New Roman"/>
                <w:sz w:val="20"/>
                <w:szCs w:val="20"/>
              </w:rPr>
            </w:pPr>
            <w:proofErr w:type="spellStart"/>
            <w:r w:rsidRPr="00FB2FBA">
              <w:rPr>
                <w:rFonts w:ascii="Times New Roman" w:hAnsi="Times New Roman" w:cs="Times New Roman"/>
                <w:sz w:val="20"/>
                <w:szCs w:val="20"/>
              </w:rPr>
              <w:t>Fructus</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gardeniae</w:t>
            </w:r>
            <w:proofErr w:type="spellEnd"/>
          </w:p>
        </w:tc>
        <w:tc>
          <w:tcPr>
            <w:tcW w:w="1524" w:type="dxa"/>
          </w:tcPr>
          <w:p w:rsidR="00D30C15" w:rsidRPr="00FB2FBA" w:rsidRDefault="00D30C15" w:rsidP="00D30C15">
            <w:pPr>
              <w:rPr>
                <w:rFonts w:ascii="Times New Roman" w:hAnsi="Times New Roman" w:cs="Times New Roman"/>
                <w:sz w:val="24"/>
                <w:szCs w:val="24"/>
              </w:rPr>
            </w:pPr>
            <w:r w:rsidRPr="00FB2FBA">
              <w:rPr>
                <w:rFonts w:ascii="Times New Roman" w:hAnsi="Times New Roman" w:cs="Times New Roman"/>
                <w:sz w:val="20"/>
                <w:szCs w:val="20"/>
              </w:rPr>
              <w:t>IAV/HINI/MDCK</w:t>
            </w:r>
          </w:p>
        </w:tc>
        <w:tc>
          <w:tcPr>
            <w:tcW w:w="1594" w:type="dxa"/>
          </w:tcPr>
          <w:p w:rsidR="00D30C15" w:rsidRPr="00FB2FBA" w:rsidRDefault="00D30C15" w:rsidP="00D30C15">
            <w:pPr>
              <w:rPr>
                <w:rFonts w:ascii="Times New Roman" w:hAnsi="Times New Roman" w:cs="Times New Roman"/>
                <w:sz w:val="20"/>
                <w:szCs w:val="20"/>
              </w:rPr>
            </w:pPr>
            <w:r w:rsidRPr="00FB2FBA">
              <w:rPr>
                <w:rFonts w:ascii="Times New Roman" w:hAnsi="Times New Roman" w:cs="Times New Roman"/>
                <w:sz w:val="20"/>
                <w:szCs w:val="20"/>
              </w:rPr>
              <w:t>Replication reduction</w:t>
            </w:r>
          </w:p>
        </w:tc>
        <w:tc>
          <w:tcPr>
            <w:tcW w:w="1536" w:type="dxa"/>
          </w:tcPr>
          <w:p w:rsidR="00D30C15" w:rsidRPr="00FB2FBA" w:rsidRDefault="00D30C15" w:rsidP="00D30C15">
            <w:pPr>
              <w:rPr>
                <w:rFonts w:ascii="Times New Roman" w:hAnsi="Times New Roman" w:cs="Times New Roman"/>
                <w:sz w:val="20"/>
                <w:szCs w:val="20"/>
              </w:rPr>
            </w:pPr>
            <w:r w:rsidRPr="00FB2FBA">
              <w:rPr>
                <w:rFonts w:ascii="Times New Roman" w:hAnsi="Times New Roman" w:cs="Times New Roman"/>
                <w:sz w:val="20"/>
                <w:szCs w:val="20"/>
              </w:rPr>
              <w:t>0.13 -2.54%</w:t>
            </w:r>
          </w:p>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sz w:val="20"/>
                <w:szCs w:val="20"/>
              </w:rPr>
              <w:t>Black currant</w:t>
            </w:r>
          </w:p>
        </w:tc>
        <w:tc>
          <w:tcPr>
            <w:tcW w:w="1341" w:type="dxa"/>
          </w:tcPr>
          <w:p w:rsidR="00D30C15" w:rsidRPr="00FB2FBA" w:rsidRDefault="00D30C15" w:rsidP="00D30C15">
            <w:pPr>
              <w:rPr>
                <w:rFonts w:ascii="Times New Roman" w:hAnsi="Times New Roman" w:cs="Times New Roman"/>
                <w:sz w:val="20"/>
                <w:szCs w:val="20"/>
              </w:rPr>
            </w:pPr>
            <w:r w:rsidRPr="00FB2FBA">
              <w:rPr>
                <w:rFonts w:ascii="Times New Roman" w:hAnsi="Times New Roman" w:cs="Times New Roman"/>
                <w:sz w:val="20"/>
                <w:szCs w:val="20"/>
              </w:rPr>
              <w:t>Virus-host interaction</w:t>
            </w:r>
          </w:p>
        </w:tc>
      </w:tr>
      <w:tr w:rsidR="00D30C15" w:rsidRPr="00FB2FBA" w:rsidTr="00D30C15">
        <w:tc>
          <w:tcPr>
            <w:tcW w:w="2118" w:type="dxa"/>
          </w:tcPr>
          <w:p w:rsidR="00D30C15" w:rsidRPr="00FB2FBA" w:rsidRDefault="00D30C15" w:rsidP="00D30C15">
            <w:pPr>
              <w:rPr>
                <w:rFonts w:ascii="Times New Roman" w:hAnsi="Times New Roman" w:cs="Times New Roman"/>
                <w:sz w:val="24"/>
                <w:szCs w:val="24"/>
              </w:rPr>
            </w:pPr>
            <w:r w:rsidRPr="00FB2FBA">
              <w:rPr>
                <w:rFonts w:ascii="Times New Roman" w:hAnsi="Times New Roman" w:cs="Times New Roman"/>
              </w:rPr>
              <w:t>Vit D</w:t>
            </w:r>
          </w:p>
        </w:tc>
        <w:tc>
          <w:tcPr>
            <w:tcW w:w="1597"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b/>
                <w:bCs/>
                <w:sz w:val="24"/>
                <w:szCs w:val="24"/>
              </w:rPr>
              <w:t>-</w:t>
            </w:r>
          </w:p>
        </w:tc>
        <w:tc>
          <w:tcPr>
            <w:tcW w:w="1524" w:type="dxa"/>
          </w:tcPr>
          <w:p w:rsidR="00D30C15" w:rsidRPr="00FB2FBA" w:rsidRDefault="00D30C15" w:rsidP="00D30C15">
            <w:pPr>
              <w:rPr>
                <w:rFonts w:ascii="Times New Roman" w:hAnsi="Times New Roman" w:cs="Times New Roman"/>
                <w:sz w:val="24"/>
                <w:szCs w:val="24"/>
              </w:rPr>
            </w:pPr>
            <w:r w:rsidRPr="00FB2FBA">
              <w:rPr>
                <w:rFonts w:ascii="Times New Roman" w:hAnsi="Times New Roman" w:cs="Times New Roman"/>
                <w:sz w:val="20"/>
                <w:szCs w:val="20"/>
              </w:rPr>
              <w:t>RSV/A2HTBE cells</w:t>
            </w:r>
          </w:p>
        </w:tc>
        <w:tc>
          <w:tcPr>
            <w:tcW w:w="1594"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b/>
                <w:bCs/>
                <w:sz w:val="24"/>
                <w:szCs w:val="24"/>
              </w:rPr>
              <w:t>-</w:t>
            </w:r>
          </w:p>
        </w:tc>
        <w:tc>
          <w:tcPr>
            <w:tcW w:w="1536"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b/>
                <w:bCs/>
                <w:sz w:val="24"/>
                <w:szCs w:val="24"/>
              </w:rPr>
              <w:t>-</w:t>
            </w:r>
          </w:p>
        </w:tc>
        <w:tc>
          <w:tcPr>
            <w:tcW w:w="1341" w:type="dxa"/>
          </w:tcPr>
          <w:p w:rsidR="00D30C15" w:rsidRPr="00FB2FBA" w:rsidRDefault="00D30C15" w:rsidP="00D30C15">
            <w:pPr>
              <w:rPr>
                <w:rFonts w:ascii="Times New Roman" w:hAnsi="Times New Roman" w:cs="Times New Roman"/>
                <w:sz w:val="20"/>
                <w:szCs w:val="20"/>
              </w:rPr>
            </w:pPr>
            <w:r w:rsidRPr="00FB2FBA">
              <w:rPr>
                <w:rFonts w:ascii="Times New Roman" w:hAnsi="Times New Roman" w:cs="Times New Roman"/>
                <w:sz w:val="20"/>
                <w:szCs w:val="20"/>
              </w:rPr>
              <w:t xml:space="preserve"> Virus-induced cytotoxicity</w:t>
            </w:r>
          </w:p>
        </w:tc>
      </w:tr>
      <w:tr w:rsidR="00D30C15" w:rsidRPr="00FB2FBA" w:rsidTr="00D30C15">
        <w:trPr>
          <w:trHeight w:val="323"/>
        </w:trPr>
        <w:tc>
          <w:tcPr>
            <w:tcW w:w="2118"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rPr>
              <w:t>Quercetin 3-rhamnoside</w:t>
            </w:r>
          </w:p>
        </w:tc>
        <w:tc>
          <w:tcPr>
            <w:tcW w:w="1597"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rPr>
              <w:t>H. cordata</w:t>
            </w:r>
          </w:p>
        </w:tc>
        <w:tc>
          <w:tcPr>
            <w:tcW w:w="1524"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rPr>
              <w:t>IAV/MDCK</w:t>
            </w:r>
          </w:p>
        </w:tc>
        <w:tc>
          <w:tcPr>
            <w:tcW w:w="1594"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rPr>
              <w:t>CPE reduction (65%)</w:t>
            </w:r>
          </w:p>
        </w:tc>
        <w:tc>
          <w:tcPr>
            <w:tcW w:w="1536" w:type="dxa"/>
          </w:tcPr>
          <w:p w:rsidR="00D30C15" w:rsidRPr="00FB2FBA" w:rsidRDefault="00D30C15" w:rsidP="00D30C15">
            <w:pPr>
              <w:rPr>
                <w:rFonts w:ascii="Times New Roman" w:hAnsi="Times New Roman" w:cs="Times New Roman"/>
                <w:b/>
                <w:bCs/>
                <w:sz w:val="24"/>
                <w:szCs w:val="24"/>
              </w:rPr>
            </w:pPr>
            <w:r w:rsidRPr="00FB2FBA">
              <w:rPr>
                <w:rFonts w:ascii="Times New Roman" w:hAnsi="Times New Roman" w:cs="Times New Roman"/>
              </w:rPr>
              <w:t>10µg/ml (95% viable at 100µg/m</w:t>
            </w:r>
          </w:p>
        </w:tc>
        <w:tc>
          <w:tcPr>
            <w:tcW w:w="1341" w:type="dxa"/>
          </w:tcPr>
          <w:p w:rsidR="00D30C15" w:rsidRPr="00FB2FBA" w:rsidRDefault="00D30C15" w:rsidP="00D30C15">
            <w:pPr>
              <w:rPr>
                <w:rFonts w:ascii="Times New Roman" w:hAnsi="Times New Roman" w:cs="Times New Roman"/>
                <w:sz w:val="20"/>
                <w:szCs w:val="20"/>
              </w:rPr>
            </w:pPr>
            <w:r w:rsidRPr="00FB2FBA">
              <w:rPr>
                <w:rFonts w:ascii="Times New Roman" w:hAnsi="Times New Roman" w:cs="Times New Roman"/>
                <w:sz w:val="20"/>
                <w:szCs w:val="20"/>
              </w:rPr>
              <w:t>Viral replication</w:t>
            </w:r>
          </w:p>
        </w:tc>
      </w:tr>
    </w:tbl>
    <w:p w:rsidR="00D25B57" w:rsidRPr="00FB2FBA" w:rsidRDefault="00D25B57" w:rsidP="00A345E1">
      <w:pPr>
        <w:spacing w:after="0"/>
        <w:rPr>
          <w:rFonts w:ascii="Times New Roman" w:hAnsi="Times New Roman" w:cs="Times New Roman"/>
          <w:b/>
          <w:bCs/>
          <w:sz w:val="24"/>
          <w:szCs w:val="24"/>
        </w:rPr>
      </w:pPr>
    </w:p>
    <w:p w:rsidR="00A345E1" w:rsidRPr="00FB2FBA" w:rsidRDefault="007C3BC3" w:rsidP="00A345E1">
      <w:pPr>
        <w:spacing w:after="0"/>
        <w:rPr>
          <w:rFonts w:ascii="Times New Roman" w:hAnsi="Times New Roman" w:cs="Times New Roman"/>
          <w:sz w:val="20"/>
          <w:szCs w:val="20"/>
        </w:rPr>
      </w:pPr>
      <w:r w:rsidRPr="00FB2FBA">
        <w:rPr>
          <w:rFonts w:ascii="Times New Roman" w:hAnsi="Times New Roman" w:cs="Times New Roman"/>
          <w:sz w:val="18"/>
          <w:szCs w:val="18"/>
        </w:rPr>
        <w:t>18β-GA, 18β-glycyrrhetinic acid; A. digitata, Adansonia digitata; A. melanocarpa, Aronia melanocarpa; A549, human alveolar basal epithelial cells; CC50, 50% cytotoxic concentration; CPE, cytopathogenic effect; DMO-CAP, 6-demethoxy4 ′-O-</w:t>
      </w:r>
      <w:proofErr w:type="spellStart"/>
      <w:r w:rsidRPr="00FB2FBA">
        <w:rPr>
          <w:rFonts w:ascii="Times New Roman" w:hAnsi="Times New Roman" w:cs="Times New Roman"/>
          <w:sz w:val="18"/>
          <w:szCs w:val="18"/>
        </w:rPr>
        <w:t>methylcapillarisin</w:t>
      </w:r>
      <w:proofErr w:type="spellEnd"/>
      <w:r w:rsidRPr="00FB2FBA">
        <w:rPr>
          <w:rFonts w:ascii="Times New Roman" w:hAnsi="Times New Roman" w:cs="Times New Roman"/>
          <w:sz w:val="18"/>
          <w:szCs w:val="18"/>
        </w:rPr>
        <w:t xml:space="preserve">; EC50, Concentration of an agent that gives half-maximal response; EGCG, Epigallocatechin gallate; G. </w:t>
      </w:r>
      <w:proofErr w:type="spellStart"/>
      <w:r w:rsidRPr="00FB2FBA">
        <w:rPr>
          <w:rFonts w:ascii="Times New Roman" w:hAnsi="Times New Roman" w:cs="Times New Roman"/>
          <w:sz w:val="18"/>
          <w:szCs w:val="18"/>
        </w:rPr>
        <w:t>thunbergii</w:t>
      </w:r>
      <w:proofErr w:type="spellEnd"/>
      <w:r w:rsidRPr="00FB2FBA">
        <w:rPr>
          <w:rFonts w:ascii="Times New Roman" w:hAnsi="Times New Roman" w:cs="Times New Roman"/>
          <w:sz w:val="18"/>
          <w:szCs w:val="18"/>
        </w:rPr>
        <w:t xml:space="preserve">, </w:t>
      </w:r>
      <w:proofErr w:type="spellStart"/>
      <w:r w:rsidRPr="00FB2FBA">
        <w:rPr>
          <w:rFonts w:ascii="Times New Roman" w:hAnsi="Times New Roman" w:cs="Times New Roman"/>
          <w:sz w:val="18"/>
          <w:szCs w:val="18"/>
        </w:rPr>
        <w:t>Geranii</w:t>
      </w:r>
      <w:proofErr w:type="spellEnd"/>
      <w:r w:rsidRPr="00FB2FBA">
        <w:rPr>
          <w:rFonts w:ascii="Times New Roman" w:hAnsi="Times New Roman" w:cs="Times New Roman"/>
          <w:sz w:val="18"/>
          <w:szCs w:val="18"/>
        </w:rPr>
        <w:t xml:space="preserve"> </w:t>
      </w:r>
      <w:proofErr w:type="spellStart"/>
      <w:r w:rsidRPr="00FB2FBA">
        <w:rPr>
          <w:rFonts w:ascii="Times New Roman" w:hAnsi="Times New Roman" w:cs="Times New Roman"/>
          <w:sz w:val="18"/>
          <w:szCs w:val="18"/>
        </w:rPr>
        <w:t>thunbergii</w:t>
      </w:r>
      <w:proofErr w:type="spellEnd"/>
      <w:r w:rsidRPr="00FB2FBA">
        <w:rPr>
          <w:rFonts w:ascii="Times New Roman" w:hAnsi="Times New Roman" w:cs="Times New Roman"/>
          <w:sz w:val="18"/>
          <w:szCs w:val="18"/>
        </w:rPr>
        <w:t xml:space="preserve">; G. </w:t>
      </w:r>
      <w:proofErr w:type="spellStart"/>
      <w:r w:rsidRPr="00FB2FBA">
        <w:rPr>
          <w:rFonts w:ascii="Times New Roman" w:hAnsi="Times New Roman" w:cs="Times New Roman"/>
          <w:sz w:val="18"/>
          <w:szCs w:val="18"/>
        </w:rPr>
        <w:t>uralensis</w:t>
      </w:r>
      <w:proofErr w:type="spellEnd"/>
      <w:r w:rsidRPr="00FB2FBA">
        <w:rPr>
          <w:rFonts w:ascii="Times New Roman" w:hAnsi="Times New Roman" w:cs="Times New Roman"/>
          <w:sz w:val="18"/>
          <w:szCs w:val="18"/>
        </w:rPr>
        <w:t xml:space="preserve">, </w:t>
      </w:r>
      <w:proofErr w:type="spellStart"/>
      <w:r w:rsidRPr="00FB2FBA">
        <w:rPr>
          <w:rFonts w:ascii="Times New Roman" w:hAnsi="Times New Roman" w:cs="Times New Roman"/>
          <w:sz w:val="18"/>
          <w:szCs w:val="18"/>
        </w:rPr>
        <w:t>Glycyrrhiza</w:t>
      </w:r>
      <w:proofErr w:type="spellEnd"/>
      <w:r w:rsidRPr="00FB2FBA">
        <w:rPr>
          <w:rFonts w:ascii="Times New Roman" w:hAnsi="Times New Roman" w:cs="Times New Roman"/>
          <w:sz w:val="18"/>
          <w:szCs w:val="18"/>
        </w:rPr>
        <w:t xml:space="preserve"> </w:t>
      </w:r>
      <w:proofErr w:type="spellStart"/>
      <w:r w:rsidRPr="00FB2FBA">
        <w:rPr>
          <w:rFonts w:ascii="Times New Roman" w:hAnsi="Times New Roman" w:cs="Times New Roman"/>
          <w:sz w:val="18"/>
          <w:szCs w:val="18"/>
        </w:rPr>
        <w:t>uralensis</w:t>
      </w:r>
      <w:proofErr w:type="spellEnd"/>
      <w:r w:rsidRPr="00FB2FBA">
        <w:rPr>
          <w:rFonts w:ascii="Times New Roman" w:hAnsi="Times New Roman" w:cs="Times New Roman"/>
          <w:sz w:val="18"/>
          <w:szCs w:val="18"/>
        </w:rPr>
        <w:t xml:space="preserve">; GFP, Green </w:t>
      </w:r>
      <w:proofErr w:type="spellStart"/>
      <w:r w:rsidRPr="00FB2FBA">
        <w:rPr>
          <w:rFonts w:ascii="Times New Roman" w:hAnsi="Times New Roman" w:cs="Times New Roman"/>
          <w:sz w:val="18"/>
          <w:szCs w:val="18"/>
        </w:rPr>
        <w:t>flourescent</w:t>
      </w:r>
      <w:proofErr w:type="spellEnd"/>
      <w:r w:rsidRPr="00FB2FBA">
        <w:rPr>
          <w:rFonts w:ascii="Times New Roman" w:hAnsi="Times New Roman" w:cs="Times New Roman"/>
          <w:sz w:val="18"/>
          <w:szCs w:val="18"/>
        </w:rPr>
        <w:t xml:space="preserve"> protein; H. cordata, Houttuynia cordata; HCoV-NL63, Human coronavirus NL63; HEp-2, Human epithelial type 2; hPIV-3, Human parainfluenza virus type 3; HTBE, Human tracheobronchial epithelial; IAV, influenza A virus; IBV, Influenza B virus; IC50, Half maximal inhibitory concentration; LLC-MK2, Rhesus Monkey Kidney Epithelial Cells; MDCK, Madin-Darby Canine Kidney; MHV, Murine hepatitis Virus; MIC50, Minimum Inhibitory </w:t>
      </w:r>
      <w:r w:rsidRPr="00FB2FBA">
        <w:rPr>
          <w:rFonts w:ascii="Times New Roman" w:hAnsi="Times New Roman" w:cs="Times New Roman"/>
          <w:sz w:val="18"/>
          <w:szCs w:val="18"/>
        </w:rPr>
        <w:lastRenderedPageBreak/>
        <w:t xml:space="preserve">Concentration required to inhibit the growth of 50% of organisms; R. </w:t>
      </w:r>
      <w:proofErr w:type="spellStart"/>
      <w:r w:rsidRPr="00FB2FBA">
        <w:rPr>
          <w:rFonts w:ascii="Times New Roman" w:hAnsi="Times New Roman" w:cs="Times New Roman"/>
          <w:sz w:val="18"/>
          <w:szCs w:val="18"/>
        </w:rPr>
        <w:t>acetosa</w:t>
      </w:r>
      <w:proofErr w:type="spellEnd"/>
      <w:r w:rsidRPr="00FB2FBA">
        <w:rPr>
          <w:rFonts w:ascii="Times New Roman" w:hAnsi="Times New Roman" w:cs="Times New Roman"/>
          <w:sz w:val="18"/>
          <w:szCs w:val="18"/>
        </w:rPr>
        <w:t xml:space="preserve">, </w:t>
      </w:r>
      <w:proofErr w:type="spellStart"/>
      <w:r w:rsidRPr="00FB2FBA">
        <w:rPr>
          <w:rFonts w:ascii="Times New Roman" w:hAnsi="Times New Roman" w:cs="Times New Roman"/>
          <w:sz w:val="18"/>
          <w:szCs w:val="18"/>
        </w:rPr>
        <w:t>Rumex</w:t>
      </w:r>
      <w:proofErr w:type="spellEnd"/>
      <w:r w:rsidRPr="00FB2FBA">
        <w:rPr>
          <w:rFonts w:ascii="Times New Roman" w:hAnsi="Times New Roman" w:cs="Times New Roman"/>
          <w:sz w:val="18"/>
          <w:szCs w:val="18"/>
        </w:rPr>
        <w:t xml:space="preserve"> </w:t>
      </w:r>
      <w:proofErr w:type="spellStart"/>
      <w:r w:rsidRPr="00FB2FBA">
        <w:rPr>
          <w:rFonts w:ascii="Times New Roman" w:hAnsi="Times New Roman" w:cs="Times New Roman"/>
          <w:sz w:val="18"/>
          <w:szCs w:val="18"/>
        </w:rPr>
        <w:t>acetosa</w:t>
      </w:r>
      <w:proofErr w:type="spellEnd"/>
      <w:r w:rsidRPr="00FB2FBA">
        <w:rPr>
          <w:rFonts w:ascii="Times New Roman" w:hAnsi="Times New Roman" w:cs="Times New Roman"/>
          <w:sz w:val="18"/>
          <w:szCs w:val="18"/>
        </w:rPr>
        <w:t>; RSV, Respiratory syncytial virus; TD50, Median toxic (Uematsu et al.,2012)</w:t>
      </w:r>
    </w:p>
    <w:p w:rsidR="00A345E1" w:rsidRPr="00FB2FBA" w:rsidRDefault="00A345E1" w:rsidP="00A345E1">
      <w:pPr>
        <w:spacing w:after="0"/>
        <w:rPr>
          <w:rFonts w:ascii="Times New Roman" w:hAnsi="Times New Roman" w:cs="Times New Roman"/>
          <w:sz w:val="24"/>
          <w:szCs w:val="24"/>
        </w:rPr>
      </w:pPr>
    </w:p>
    <w:p w:rsidR="00A345E1" w:rsidRPr="00FB2FBA" w:rsidRDefault="00A345E1" w:rsidP="00A345E1">
      <w:pPr>
        <w:spacing w:after="0"/>
        <w:rPr>
          <w:rFonts w:ascii="Times New Roman" w:hAnsi="Times New Roman" w:cs="Times New Roman"/>
          <w:sz w:val="24"/>
          <w:szCs w:val="24"/>
        </w:rPr>
      </w:pPr>
    </w:p>
    <w:p w:rsidR="00B05516" w:rsidRPr="00FB2FBA" w:rsidRDefault="00B05516" w:rsidP="00AB6036">
      <w:pPr>
        <w:spacing w:after="0"/>
        <w:rPr>
          <w:rFonts w:ascii="Times New Roman" w:hAnsi="Times New Roman" w:cs="Times New Roman"/>
          <w:b/>
          <w:bCs/>
        </w:rPr>
      </w:pPr>
    </w:p>
    <w:p w:rsidR="00A345E1" w:rsidRPr="00FB2FBA" w:rsidRDefault="00A345E1" w:rsidP="00AB6036">
      <w:pPr>
        <w:spacing w:after="0"/>
        <w:rPr>
          <w:rFonts w:ascii="Times New Roman" w:hAnsi="Times New Roman" w:cs="Times New Roman"/>
          <w:b/>
          <w:bCs/>
        </w:rPr>
      </w:pPr>
    </w:p>
    <w:p w:rsidR="00A345E1" w:rsidRPr="00FB2FBA" w:rsidRDefault="00A345E1" w:rsidP="00AB6036">
      <w:pPr>
        <w:spacing w:after="0"/>
        <w:rPr>
          <w:rFonts w:ascii="Times New Roman" w:hAnsi="Times New Roman" w:cs="Times New Roman"/>
          <w:b/>
          <w:bCs/>
        </w:rPr>
      </w:pPr>
    </w:p>
    <w:p w:rsidR="005609A6" w:rsidRPr="00FB2FBA" w:rsidRDefault="006F6B0D" w:rsidP="00AB6036">
      <w:pPr>
        <w:spacing w:after="0"/>
        <w:rPr>
          <w:rFonts w:ascii="Times New Roman" w:hAnsi="Times New Roman" w:cs="Times New Roman"/>
          <w:b/>
          <w:bCs/>
          <w:sz w:val="24"/>
          <w:szCs w:val="24"/>
        </w:rPr>
      </w:pPr>
      <w:r w:rsidRPr="00FB2FBA">
        <w:rPr>
          <w:rFonts w:ascii="Times New Roman" w:hAnsi="Times New Roman" w:cs="Times New Roman"/>
          <w:b/>
          <w:bCs/>
        </w:rPr>
        <w:t xml:space="preserve">Table </w:t>
      </w:r>
      <w:r w:rsidR="00D25B57" w:rsidRPr="00FB2FBA">
        <w:rPr>
          <w:rFonts w:ascii="Times New Roman" w:hAnsi="Times New Roman" w:cs="Times New Roman"/>
          <w:b/>
          <w:bCs/>
        </w:rPr>
        <w:t>6</w:t>
      </w:r>
      <w:r w:rsidRPr="00FB2FBA">
        <w:rPr>
          <w:rFonts w:ascii="Times New Roman" w:hAnsi="Times New Roman" w:cs="Times New Roman"/>
          <w:b/>
          <w:bCs/>
        </w:rPr>
        <w:t>: PDFGS Impact on Virus-induced Cytotoxicity</w:t>
      </w:r>
    </w:p>
    <w:p w:rsidR="005609A6" w:rsidRPr="00FB2FBA" w:rsidRDefault="005609A6" w:rsidP="00AB6036">
      <w:pPr>
        <w:spacing w:after="0"/>
        <w:rPr>
          <w:rFonts w:ascii="Times New Roman" w:hAnsi="Times New Roman" w:cs="Times New Roman"/>
          <w:b/>
          <w:bCs/>
          <w:sz w:val="24"/>
          <w:szCs w:val="24"/>
        </w:rPr>
      </w:pPr>
    </w:p>
    <w:tbl>
      <w:tblPr>
        <w:tblStyle w:val="TableGrid"/>
        <w:tblW w:w="10620" w:type="dxa"/>
        <w:tblInd w:w="-455" w:type="dxa"/>
        <w:tblLook w:val="04A0"/>
      </w:tblPr>
      <w:tblGrid>
        <w:gridCol w:w="1980"/>
        <w:gridCol w:w="7110"/>
        <w:gridCol w:w="1530"/>
      </w:tblGrid>
      <w:tr w:rsidR="006F6B0D" w:rsidRPr="00FB2FBA" w:rsidTr="001F0104">
        <w:trPr>
          <w:trHeight w:val="665"/>
        </w:trPr>
        <w:tc>
          <w:tcPr>
            <w:tcW w:w="1980" w:type="dxa"/>
          </w:tcPr>
          <w:p w:rsidR="006F6B0D" w:rsidRPr="00FB2FBA" w:rsidRDefault="006F6B0D" w:rsidP="00AB6036">
            <w:pPr>
              <w:rPr>
                <w:rFonts w:ascii="Times New Roman" w:hAnsi="Times New Roman" w:cs="Times New Roman"/>
                <w:b/>
                <w:bCs/>
                <w:sz w:val="20"/>
                <w:szCs w:val="20"/>
              </w:rPr>
            </w:pPr>
            <w:r w:rsidRPr="00FB2FBA">
              <w:rPr>
                <w:rFonts w:ascii="Times New Roman" w:hAnsi="Times New Roman" w:cs="Times New Roman"/>
                <w:b/>
                <w:bCs/>
                <w:sz w:val="20"/>
                <w:szCs w:val="20"/>
              </w:rPr>
              <w:t>Agent</w:t>
            </w:r>
          </w:p>
        </w:tc>
        <w:tc>
          <w:tcPr>
            <w:tcW w:w="7110" w:type="dxa"/>
          </w:tcPr>
          <w:p w:rsidR="006F6B0D" w:rsidRPr="00FB2FBA" w:rsidRDefault="006F6B0D" w:rsidP="00AB6036">
            <w:pPr>
              <w:rPr>
                <w:rFonts w:ascii="Times New Roman" w:hAnsi="Times New Roman" w:cs="Times New Roman"/>
                <w:b/>
                <w:bCs/>
                <w:sz w:val="20"/>
                <w:szCs w:val="20"/>
              </w:rPr>
            </w:pPr>
            <w:r w:rsidRPr="00FB2FBA">
              <w:rPr>
                <w:rFonts w:ascii="Times New Roman" w:hAnsi="Times New Roman" w:cs="Times New Roman"/>
                <w:b/>
                <w:bCs/>
                <w:sz w:val="20"/>
                <w:szCs w:val="20"/>
              </w:rPr>
              <w:t>Biomarkers/Effects</w:t>
            </w:r>
          </w:p>
        </w:tc>
        <w:tc>
          <w:tcPr>
            <w:tcW w:w="1530" w:type="dxa"/>
          </w:tcPr>
          <w:p w:rsidR="006F6B0D" w:rsidRPr="00FB2FBA" w:rsidRDefault="006F6B0D" w:rsidP="00AB6036">
            <w:pPr>
              <w:rPr>
                <w:rFonts w:ascii="Times New Roman" w:hAnsi="Times New Roman" w:cs="Times New Roman"/>
                <w:b/>
                <w:bCs/>
                <w:sz w:val="20"/>
                <w:szCs w:val="20"/>
              </w:rPr>
            </w:pPr>
            <w:r w:rsidRPr="00FB2FBA">
              <w:rPr>
                <w:rFonts w:ascii="Times New Roman" w:hAnsi="Times New Roman" w:cs="Times New Roman"/>
                <w:b/>
                <w:bCs/>
                <w:sz w:val="20"/>
                <w:szCs w:val="20"/>
              </w:rPr>
              <w:t>Virus</w:t>
            </w:r>
          </w:p>
        </w:tc>
      </w:tr>
      <w:tr w:rsidR="006F6B0D" w:rsidRPr="00FB2FBA" w:rsidTr="001F0104">
        <w:tc>
          <w:tcPr>
            <w:tcW w:w="198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Curcumin</w:t>
            </w:r>
          </w:p>
        </w:tc>
        <w:tc>
          <w:tcPr>
            <w:tcW w:w="711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TNF-α ↓, IL-6 ↓, IL-1β ↓, I collagen ↓, and MMP-2 mRNA ↓ Organ to body weight ratio ↓, WNT3A ↓, B-catenin ↓, TCF4, Cyclin D1 ↓, c-MYC ↓</w:t>
            </w:r>
          </w:p>
        </w:tc>
        <w:tc>
          <w:tcPr>
            <w:tcW w:w="153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IAV</w:t>
            </w:r>
          </w:p>
          <w:p w:rsidR="00496B79" w:rsidRPr="00FB2FBA" w:rsidRDefault="00496B79" w:rsidP="00AB6036">
            <w:pPr>
              <w:rPr>
                <w:rFonts w:ascii="Times New Roman" w:hAnsi="Times New Roman" w:cs="Times New Roman"/>
                <w:b/>
                <w:bCs/>
                <w:sz w:val="20"/>
                <w:szCs w:val="20"/>
              </w:rPr>
            </w:pPr>
          </w:p>
        </w:tc>
      </w:tr>
      <w:tr w:rsidR="006F6B0D" w:rsidRPr="00FB2FBA" w:rsidTr="001F0104">
        <w:tc>
          <w:tcPr>
            <w:tcW w:w="198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Curcumin</w:t>
            </w:r>
          </w:p>
        </w:tc>
        <w:tc>
          <w:tcPr>
            <w:tcW w:w="711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 xml:space="preserve">TNF- α ↓, IFN- α ↓, IL-6 ↓, </w:t>
            </w:r>
            <w:proofErr w:type="spellStart"/>
            <w:r w:rsidRPr="00FB2FBA">
              <w:rPr>
                <w:rFonts w:ascii="Times New Roman" w:hAnsi="Times New Roman" w:cs="Times New Roman"/>
                <w:sz w:val="20"/>
                <w:szCs w:val="20"/>
              </w:rPr>
              <w:t>iKB</w:t>
            </w:r>
            <w:proofErr w:type="spellEnd"/>
            <w:r w:rsidRPr="00FB2FBA">
              <w:rPr>
                <w:rFonts w:ascii="Times New Roman" w:hAnsi="Times New Roman" w:cs="Times New Roman"/>
                <w:sz w:val="20"/>
                <w:szCs w:val="20"/>
              </w:rPr>
              <w:t xml:space="preserve"> ↓, NFkB-p65 ↓, neutrophils ↓, lymphocytes ↓, macrophages ↓</w:t>
            </w:r>
          </w:p>
        </w:tc>
        <w:tc>
          <w:tcPr>
            <w:tcW w:w="153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6F6B0D" w:rsidRPr="00FB2FBA" w:rsidTr="001F0104">
        <w:trPr>
          <w:trHeight w:val="161"/>
        </w:trPr>
        <w:tc>
          <w:tcPr>
            <w:tcW w:w="198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Curcumin</w:t>
            </w:r>
          </w:p>
        </w:tc>
        <w:tc>
          <w:tcPr>
            <w:tcW w:w="711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 xml:space="preserve">Pulmonary cytokines (TNF-α, IL-1β, IL-6, and IL-8) ↓ Pulmonary MMP (MMP-2 and MMP-9) ↓, ROS ↓, GSH/GSSG ↑, GSTA3 ↑, Nrf2 ↑, HO-1 ↑, TLR2/4/7-MyD88/TRIF_TRAF6 signaling ↓, Akt signaling ↓, p38/MAPK signaling ↓and </w:t>
            </w:r>
            <w:proofErr w:type="spellStart"/>
            <w:r w:rsidRPr="00FB2FBA">
              <w:rPr>
                <w:rFonts w:ascii="Times New Roman" w:hAnsi="Times New Roman" w:cs="Times New Roman"/>
                <w:sz w:val="20"/>
                <w:szCs w:val="20"/>
              </w:rPr>
              <w:t>NFkB</w:t>
            </w:r>
            <w:proofErr w:type="spellEnd"/>
            <w:r w:rsidRPr="00FB2FBA">
              <w:rPr>
                <w:rFonts w:ascii="Times New Roman" w:hAnsi="Times New Roman" w:cs="Times New Roman"/>
                <w:sz w:val="20"/>
                <w:szCs w:val="20"/>
              </w:rPr>
              <w:t xml:space="preserve"> signaling ↓ pathways, Survival rate ↑, lung index ↓</w:t>
            </w:r>
          </w:p>
        </w:tc>
        <w:tc>
          <w:tcPr>
            <w:tcW w:w="153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6F6B0D" w:rsidRPr="00FB2FBA" w:rsidTr="001F0104">
        <w:tc>
          <w:tcPr>
            <w:tcW w:w="198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Isoquercetin</w:t>
            </w:r>
          </w:p>
        </w:tc>
        <w:tc>
          <w:tcPr>
            <w:tcW w:w="711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 xml:space="preserve">IFN-γ ↓, </w:t>
            </w:r>
            <w:proofErr w:type="spellStart"/>
            <w:r w:rsidRPr="00FB2FBA">
              <w:rPr>
                <w:rFonts w:ascii="Times New Roman" w:hAnsi="Times New Roman" w:cs="Times New Roman"/>
                <w:sz w:val="20"/>
                <w:szCs w:val="20"/>
              </w:rPr>
              <w:t>iNOS</w:t>
            </w:r>
            <w:proofErr w:type="spellEnd"/>
            <w:r w:rsidRPr="00FB2FBA">
              <w:rPr>
                <w:rFonts w:ascii="Times New Roman" w:hAnsi="Times New Roman" w:cs="Times New Roman"/>
                <w:sz w:val="20"/>
                <w:szCs w:val="20"/>
              </w:rPr>
              <w:t>↓, RANTES↓</w:t>
            </w:r>
          </w:p>
        </w:tc>
        <w:tc>
          <w:tcPr>
            <w:tcW w:w="153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IAV, IBV</w:t>
            </w:r>
          </w:p>
        </w:tc>
      </w:tr>
      <w:tr w:rsidR="006F6B0D" w:rsidRPr="00FB2FBA" w:rsidTr="001F0104">
        <w:tc>
          <w:tcPr>
            <w:tcW w:w="198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GSP</w:t>
            </w:r>
          </w:p>
        </w:tc>
        <w:tc>
          <w:tcPr>
            <w:tcW w:w="7110" w:type="dxa"/>
          </w:tcPr>
          <w:p w:rsidR="006F6B0D" w:rsidRPr="00FB2FBA" w:rsidRDefault="00496B79" w:rsidP="00AB6036">
            <w:pPr>
              <w:rPr>
                <w:rFonts w:ascii="Times New Roman" w:hAnsi="Times New Roman" w:cs="Times New Roman"/>
                <w:b/>
                <w:bCs/>
                <w:sz w:val="20"/>
                <w:szCs w:val="20"/>
              </w:rPr>
            </w:pPr>
            <w:proofErr w:type="spellStart"/>
            <w:r w:rsidRPr="00FB2FBA">
              <w:rPr>
                <w:rFonts w:ascii="Times New Roman" w:hAnsi="Times New Roman" w:cs="Times New Roman"/>
                <w:sz w:val="20"/>
                <w:szCs w:val="20"/>
              </w:rPr>
              <w:t>iKB</w:t>
            </w:r>
            <w:proofErr w:type="spellEnd"/>
            <w:r w:rsidRPr="00FB2FBA">
              <w:rPr>
                <w:rFonts w:ascii="Times New Roman" w:hAnsi="Times New Roman" w:cs="Times New Roman"/>
                <w:sz w:val="20"/>
                <w:szCs w:val="20"/>
              </w:rPr>
              <w:t>/NFKBp65↓</w:t>
            </w:r>
          </w:p>
        </w:tc>
        <w:tc>
          <w:tcPr>
            <w:tcW w:w="153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RSV</w:t>
            </w:r>
          </w:p>
        </w:tc>
      </w:tr>
      <w:tr w:rsidR="006F6B0D" w:rsidRPr="00FB2FBA" w:rsidTr="001F0104">
        <w:tc>
          <w:tcPr>
            <w:tcW w:w="198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Isoquercetin</w:t>
            </w:r>
          </w:p>
        </w:tc>
        <w:tc>
          <w:tcPr>
            <w:tcW w:w="7110" w:type="dxa"/>
          </w:tcPr>
          <w:p w:rsidR="006F6B0D" w:rsidRPr="00FB2FBA" w:rsidRDefault="00496B79" w:rsidP="00AB6036">
            <w:pPr>
              <w:rPr>
                <w:rFonts w:ascii="Times New Roman" w:hAnsi="Times New Roman" w:cs="Times New Roman"/>
                <w:b/>
                <w:bCs/>
                <w:sz w:val="20"/>
                <w:szCs w:val="20"/>
              </w:rPr>
            </w:pPr>
            <w:r w:rsidRPr="00FB2FBA">
              <w:rPr>
                <w:rFonts w:ascii="Times New Roman" w:hAnsi="Times New Roman" w:cs="Times New Roman"/>
                <w:sz w:val="20"/>
                <w:szCs w:val="20"/>
              </w:rPr>
              <w:t>Viral bronchitis↓, Epithelial damage ↓</w:t>
            </w:r>
          </w:p>
        </w:tc>
        <w:tc>
          <w:tcPr>
            <w:tcW w:w="1530" w:type="dxa"/>
          </w:tcPr>
          <w:p w:rsidR="006F6B0D" w:rsidRPr="00FB2FBA" w:rsidRDefault="00496B79" w:rsidP="00AB6036">
            <w:pPr>
              <w:rPr>
                <w:rFonts w:ascii="Times New Roman" w:hAnsi="Times New Roman" w:cs="Times New Roman"/>
                <w:sz w:val="20"/>
                <w:szCs w:val="20"/>
              </w:rPr>
            </w:pPr>
            <w:r w:rsidRPr="00FB2FBA">
              <w:rPr>
                <w:rFonts w:ascii="Times New Roman" w:hAnsi="Times New Roman" w:cs="Times New Roman"/>
                <w:sz w:val="20"/>
                <w:szCs w:val="20"/>
              </w:rPr>
              <w:t>IAV, IBV</w:t>
            </w:r>
          </w:p>
        </w:tc>
      </w:tr>
      <w:tr w:rsidR="00496B79" w:rsidRPr="00FB2FBA" w:rsidTr="001F0104">
        <w:tc>
          <w:tcPr>
            <w:tcW w:w="1980" w:type="dxa"/>
          </w:tcPr>
          <w:p w:rsidR="00496B79" w:rsidRPr="00FB2FBA" w:rsidRDefault="00B265B5" w:rsidP="00AB6036">
            <w:pPr>
              <w:rPr>
                <w:rFonts w:ascii="Times New Roman" w:hAnsi="Times New Roman" w:cs="Times New Roman"/>
                <w:b/>
                <w:bCs/>
                <w:sz w:val="20"/>
                <w:szCs w:val="20"/>
              </w:rPr>
            </w:pPr>
            <w:r w:rsidRPr="00FB2FBA">
              <w:rPr>
                <w:rFonts w:ascii="Times New Roman" w:hAnsi="Times New Roman" w:cs="Times New Roman"/>
                <w:sz w:val="20"/>
                <w:szCs w:val="20"/>
              </w:rPr>
              <w:t xml:space="preserve">Quercetin </w:t>
            </w:r>
          </w:p>
        </w:tc>
        <w:tc>
          <w:tcPr>
            <w:tcW w:w="7110" w:type="dxa"/>
          </w:tcPr>
          <w:p w:rsidR="00496B79" w:rsidRPr="00FB2FBA" w:rsidRDefault="00B265B5" w:rsidP="00AB6036">
            <w:pPr>
              <w:rPr>
                <w:rFonts w:ascii="Times New Roman" w:hAnsi="Times New Roman" w:cs="Times New Roman"/>
                <w:b/>
                <w:bCs/>
                <w:sz w:val="20"/>
                <w:szCs w:val="20"/>
              </w:rPr>
            </w:pPr>
            <w:r w:rsidRPr="00FB2FBA">
              <w:rPr>
                <w:rFonts w:ascii="Times New Roman" w:hAnsi="Times New Roman" w:cs="Times New Roman"/>
                <w:sz w:val="20"/>
                <w:szCs w:val="20"/>
              </w:rPr>
              <w:t>Quercetin Viral induced hemolysis ↓</w:t>
            </w:r>
          </w:p>
        </w:tc>
        <w:tc>
          <w:tcPr>
            <w:tcW w:w="1530" w:type="dxa"/>
          </w:tcPr>
          <w:p w:rsidR="00496B79" w:rsidRPr="00FB2FBA" w:rsidRDefault="00B265B5"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496B79" w:rsidRPr="00FB2FBA" w:rsidTr="001F0104">
        <w:tc>
          <w:tcPr>
            <w:tcW w:w="1980" w:type="dxa"/>
          </w:tcPr>
          <w:p w:rsidR="00496B79" w:rsidRPr="00FB2FBA" w:rsidRDefault="00B265B5" w:rsidP="00AB6036">
            <w:pPr>
              <w:rPr>
                <w:rFonts w:ascii="Times New Roman" w:hAnsi="Times New Roman" w:cs="Times New Roman"/>
                <w:b/>
                <w:bCs/>
                <w:sz w:val="20"/>
                <w:szCs w:val="20"/>
              </w:rPr>
            </w:pPr>
            <w:r w:rsidRPr="00FB2FBA">
              <w:rPr>
                <w:rFonts w:ascii="Times New Roman" w:hAnsi="Times New Roman" w:cs="Times New Roman"/>
                <w:sz w:val="20"/>
                <w:szCs w:val="20"/>
              </w:rPr>
              <w:t xml:space="preserve">Flavonoids (Isorhamnetin, </w:t>
            </w:r>
            <w:proofErr w:type="spellStart"/>
            <w:r w:rsidRPr="00FB2FBA">
              <w:rPr>
                <w:rFonts w:ascii="Times New Roman" w:hAnsi="Times New Roman" w:cs="Times New Roman"/>
                <w:sz w:val="20"/>
                <w:szCs w:val="20"/>
              </w:rPr>
              <w:t>Quercetin</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Kaempferol</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Diosmetin</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Eriodictyol</w:t>
            </w:r>
            <w:proofErr w:type="spellEnd"/>
            <w:r w:rsidRPr="00FB2FBA">
              <w:rPr>
                <w:rFonts w:ascii="Times New Roman" w:hAnsi="Times New Roman" w:cs="Times New Roman"/>
                <w:sz w:val="20"/>
                <w:szCs w:val="20"/>
              </w:rPr>
              <w:t>)</w:t>
            </w:r>
          </w:p>
        </w:tc>
        <w:tc>
          <w:tcPr>
            <w:tcW w:w="7110" w:type="dxa"/>
          </w:tcPr>
          <w:p w:rsidR="00496B79" w:rsidRPr="00FB2FBA" w:rsidRDefault="00B265B5" w:rsidP="00AB6036">
            <w:pPr>
              <w:rPr>
                <w:rFonts w:ascii="Times New Roman" w:hAnsi="Times New Roman" w:cs="Times New Roman"/>
                <w:b/>
                <w:bCs/>
                <w:sz w:val="20"/>
                <w:szCs w:val="20"/>
              </w:rPr>
            </w:pPr>
            <w:r w:rsidRPr="00FB2FBA">
              <w:rPr>
                <w:rFonts w:ascii="Times New Roman" w:hAnsi="Times New Roman" w:cs="Times New Roman"/>
                <w:sz w:val="20"/>
                <w:szCs w:val="20"/>
              </w:rPr>
              <w:t>ROS ↓, Cellular damage ↓, Survival rate ↑, weight loss ↓, RBC hemolysis (isorhamnetin) ↓, p-ERK ↓, Autophagy (LC3B) ↓.</w:t>
            </w:r>
          </w:p>
        </w:tc>
        <w:tc>
          <w:tcPr>
            <w:tcW w:w="1530" w:type="dxa"/>
          </w:tcPr>
          <w:p w:rsidR="00496B79" w:rsidRPr="00FB2FBA" w:rsidRDefault="00B265B5"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496B79" w:rsidRPr="00FB2FBA" w:rsidTr="001F0104">
        <w:tc>
          <w:tcPr>
            <w:tcW w:w="1980" w:type="dxa"/>
          </w:tcPr>
          <w:p w:rsidR="00496B79" w:rsidRPr="00FB2FBA" w:rsidRDefault="00B265B5" w:rsidP="00AB6036">
            <w:pPr>
              <w:rPr>
                <w:rFonts w:ascii="Times New Roman" w:hAnsi="Times New Roman" w:cs="Times New Roman"/>
                <w:sz w:val="20"/>
                <w:szCs w:val="20"/>
              </w:rPr>
            </w:pPr>
            <w:r w:rsidRPr="00FB2FBA">
              <w:rPr>
                <w:rFonts w:ascii="Times New Roman" w:hAnsi="Times New Roman" w:cs="Times New Roman"/>
                <w:sz w:val="20"/>
                <w:szCs w:val="20"/>
              </w:rPr>
              <w:t>GSP</w:t>
            </w:r>
          </w:p>
        </w:tc>
        <w:tc>
          <w:tcPr>
            <w:tcW w:w="7110" w:type="dxa"/>
          </w:tcPr>
          <w:p w:rsidR="00496B79" w:rsidRPr="00FB2FBA" w:rsidRDefault="00B265B5" w:rsidP="00AB6036">
            <w:pPr>
              <w:rPr>
                <w:rFonts w:ascii="Times New Roman" w:hAnsi="Times New Roman" w:cs="Times New Roman"/>
                <w:b/>
                <w:bCs/>
                <w:sz w:val="20"/>
                <w:szCs w:val="20"/>
              </w:rPr>
            </w:pPr>
            <w:r w:rsidRPr="00FB2FBA">
              <w:rPr>
                <w:rFonts w:ascii="Times New Roman" w:hAnsi="Times New Roman" w:cs="Times New Roman"/>
                <w:sz w:val="20"/>
                <w:szCs w:val="20"/>
              </w:rPr>
              <w:t>ERK/JNK/p38 ↓, AP1 (</w:t>
            </w:r>
            <w:proofErr w:type="spellStart"/>
            <w:r w:rsidRPr="00FB2FBA">
              <w:rPr>
                <w:rFonts w:ascii="Times New Roman" w:hAnsi="Times New Roman" w:cs="Times New Roman"/>
                <w:sz w:val="20"/>
                <w:szCs w:val="20"/>
              </w:rPr>
              <w:t>cjos</w:t>
            </w:r>
            <w:proofErr w:type="spellEnd"/>
            <w:r w:rsidRPr="00FB2FBA">
              <w:rPr>
                <w:rFonts w:ascii="Times New Roman" w:hAnsi="Times New Roman" w:cs="Times New Roman"/>
                <w:sz w:val="20"/>
                <w:szCs w:val="20"/>
              </w:rPr>
              <w:t xml:space="preserve"> and </w:t>
            </w:r>
            <w:proofErr w:type="spellStart"/>
            <w:r w:rsidRPr="00FB2FBA">
              <w:rPr>
                <w:rFonts w:ascii="Times New Roman" w:hAnsi="Times New Roman" w:cs="Times New Roman"/>
                <w:sz w:val="20"/>
                <w:szCs w:val="20"/>
              </w:rPr>
              <w:t>cfos</w:t>
            </w:r>
            <w:proofErr w:type="spellEnd"/>
            <w:r w:rsidRPr="00FB2FBA">
              <w:rPr>
                <w:rFonts w:ascii="Times New Roman" w:hAnsi="Times New Roman" w:cs="Times New Roman"/>
                <w:sz w:val="20"/>
                <w:szCs w:val="20"/>
              </w:rPr>
              <w:t>) ↓, mucin proteins (MUC1, MUC2, MUC5AC, MUC5B, MUC8)↓</w:t>
            </w:r>
          </w:p>
        </w:tc>
        <w:tc>
          <w:tcPr>
            <w:tcW w:w="1530" w:type="dxa"/>
          </w:tcPr>
          <w:p w:rsidR="00496B79" w:rsidRPr="00FB2FBA" w:rsidRDefault="00B265B5" w:rsidP="00AB6036">
            <w:pPr>
              <w:rPr>
                <w:rFonts w:ascii="Times New Roman" w:hAnsi="Times New Roman" w:cs="Times New Roman"/>
                <w:sz w:val="20"/>
                <w:szCs w:val="20"/>
              </w:rPr>
            </w:pPr>
            <w:r w:rsidRPr="00FB2FBA">
              <w:rPr>
                <w:rFonts w:ascii="Times New Roman" w:hAnsi="Times New Roman" w:cs="Times New Roman"/>
                <w:sz w:val="20"/>
                <w:szCs w:val="20"/>
              </w:rPr>
              <w:t>RSV</w:t>
            </w:r>
          </w:p>
        </w:tc>
      </w:tr>
      <w:tr w:rsidR="00B265B5" w:rsidRPr="00FB2FBA" w:rsidTr="001F0104">
        <w:trPr>
          <w:trHeight w:val="386"/>
        </w:trPr>
        <w:tc>
          <w:tcPr>
            <w:tcW w:w="1980" w:type="dxa"/>
          </w:tcPr>
          <w:p w:rsidR="00B265B5" w:rsidRPr="00FB2FBA" w:rsidRDefault="00B265B5" w:rsidP="00AB6036">
            <w:pPr>
              <w:rPr>
                <w:rFonts w:ascii="Times New Roman" w:hAnsi="Times New Roman" w:cs="Times New Roman"/>
                <w:b/>
                <w:bCs/>
                <w:sz w:val="20"/>
                <w:szCs w:val="20"/>
              </w:rPr>
            </w:pPr>
            <w:proofErr w:type="spellStart"/>
            <w:r w:rsidRPr="00FB2FBA">
              <w:rPr>
                <w:rFonts w:ascii="Times New Roman" w:hAnsi="Times New Roman" w:cs="Times New Roman"/>
                <w:sz w:val="20"/>
                <w:szCs w:val="20"/>
              </w:rPr>
              <w:t>Germacrone</w:t>
            </w:r>
            <w:proofErr w:type="spellEnd"/>
          </w:p>
        </w:tc>
        <w:tc>
          <w:tcPr>
            <w:tcW w:w="7110" w:type="dxa"/>
          </w:tcPr>
          <w:p w:rsidR="00B265B5" w:rsidRPr="00FB2FBA" w:rsidRDefault="00B265B5" w:rsidP="00AB6036">
            <w:pPr>
              <w:rPr>
                <w:rFonts w:ascii="Times New Roman" w:hAnsi="Times New Roman" w:cs="Times New Roman"/>
                <w:b/>
                <w:bCs/>
                <w:sz w:val="20"/>
                <w:szCs w:val="20"/>
              </w:rPr>
            </w:pPr>
            <w:r w:rsidRPr="00FB2FBA">
              <w:rPr>
                <w:rFonts w:ascii="Times New Roman" w:hAnsi="Times New Roman" w:cs="Times New Roman"/>
                <w:sz w:val="20"/>
                <w:szCs w:val="20"/>
              </w:rPr>
              <w:t>Mortality ↓</w:t>
            </w:r>
          </w:p>
        </w:tc>
        <w:tc>
          <w:tcPr>
            <w:tcW w:w="1530" w:type="dxa"/>
          </w:tcPr>
          <w:p w:rsidR="00B265B5" w:rsidRPr="00FB2FBA" w:rsidRDefault="00B265B5" w:rsidP="00AB6036">
            <w:pPr>
              <w:rPr>
                <w:rFonts w:ascii="Times New Roman" w:hAnsi="Times New Roman" w:cs="Times New Roman"/>
                <w:sz w:val="20"/>
                <w:szCs w:val="20"/>
              </w:rPr>
            </w:pPr>
            <w:r w:rsidRPr="00FB2FBA">
              <w:rPr>
                <w:rFonts w:ascii="Times New Roman" w:hAnsi="Times New Roman" w:cs="Times New Roman"/>
                <w:sz w:val="20"/>
                <w:szCs w:val="20"/>
              </w:rPr>
              <w:t>IAV, IBV</w:t>
            </w:r>
          </w:p>
        </w:tc>
      </w:tr>
      <w:tr w:rsidR="00B265B5" w:rsidRPr="00FB2FBA" w:rsidTr="001F0104">
        <w:tc>
          <w:tcPr>
            <w:tcW w:w="1980" w:type="dxa"/>
          </w:tcPr>
          <w:p w:rsidR="00B265B5" w:rsidRPr="00FB2FBA" w:rsidRDefault="00044AA8" w:rsidP="00AB6036">
            <w:pPr>
              <w:rPr>
                <w:rFonts w:ascii="Times New Roman" w:hAnsi="Times New Roman" w:cs="Times New Roman"/>
                <w:sz w:val="20"/>
                <w:szCs w:val="20"/>
              </w:rPr>
            </w:pPr>
            <w:proofErr w:type="spellStart"/>
            <w:r w:rsidRPr="00FB2FBA">
              <w:rPr>
                <w:rFonts w:ascii="Times New Roman" w:hAnsi="Times New Roman" w:cs="Times New Roman"/>
                <w:sz w:val="20"/>
                <w:szCs w:val="20"/>
              </w:rPr>
              <w:t>Acteoside</w:t>
            </w:r>
            <w:proofErr w:type="spellEnd"/>
            <w:r w:rsidRPr="00FB2FBA">
              <w:rPr>
                <w:rFonts w:ascii="Times New Roman" w:hAnsi="Times New Roman" w:cs="Times New Roman"/>
                <w:sz w:val="20"/>
                <w:szCs w:val="20"/>
              </w:rPr>
              <w:t xml:space="preserve"> </w:t>
            </w:r>
          </w:p>
        </w:tc>
        <w:tc>
          <w:tcPr>
            <w:tcW w:w="7110" w:type="dxa"/>
          </w:tcPr>
          <w:p w:rsidR="00B265B5" w:rsidRPr="00FB2FBA" w:rsidRDefault="00044AA8" w:rsidP="00AB6036">
            <w:pPr>
              <w:rPr>
                <w:rFonts w:ascii="Times New Roman" w:hAnsi="Times New Roman" w:cs="Times New Roman"/>
                <w:b/>
                <w:bCs/>
                <w:sz w:val="20"/>
                <w:szCs w:val="20"/>
              </w:rPr>
            </w:pPr>
            <w:r w:rsidRPr="00FB2FBA">
              <w:rPr>
                <w:rFonts w:ascii="Times New Roman" w:hAnsi="Times New Roman" w:cs="Times New Roman"/>
                <w:sz w:val="20"/>
                <w:szCs w:val="20"/>
              </w:rPr>
              <w:t>Lung lesion ↓, lung index ↓, p-ERK/ERK ↑</w:t>
            </w:r>
          </w:p>
        </w:tc>
        <w:tc>
          <w:tcPr>
            <w:tcW w:w="1530" w:type="dxa"/>
          </w:tcPr>
          <w:p w:rsidR="00B265B5" w:rsidRPr="00FB2FBA" w:rsidRDefault="00044AA8"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B265B5" w:rsidRPr="00FB2FBA" w:rsidTr="001F0104">
        <w:tc>
          <w:tcPr>
            <w:tcW w:w="1980" w:type="dxa"/>
          </w:tcPr>
          <w:p w:rsidR="00B265B5" w:rsidRPr="00FB2FBA" w:rsidRDefault="00044AA8" w:rsidP="00AB6036">
            <w:pPr>
              <w:rPr>
                <w:rFonts w:ascii="Times New Roman" w:hAnsi="Times New Roman" w:cs="Times New Roman"/>
                <w:sz w:val="20"/>
                <w:szCs w:val="20"/>
              </w:rPr>
            </w:pPr>
            <w:r w:rsidRPr="00FB2FBA">
              <w:rPr>
                <w:rFonts w:ascii="Times New Roman" w:hAnsi="Times New Roman" w:cs="Times New Roman"/>
                <w:sz w:val="20"/>
                <w:szCs w:val="20"/>
              </w:rPr>
              <w:t>Geniposide</w:t>
            </w:r>
          </w:p>
        </w:tc>
        <w:tc>
          <w:tcPr>
            <w:tcW w:w="7110" w:type="dxa"/>
          </w:tcPr>
          <w:p w:rsidR="00B265B5" w:rsidRPr="00FB2FBA" w:rsidRDefault="00044AA8" w:rsidP="00AB6036">
            <w:pPr>
              <w:rPr>
                <w:rFonts w:ascii="Times New Roman" w:hAnsi="Times New Roman" w:cs="Times New Roman"/>
                <w:b/>
                <w:bCs/>
                <w:sz w:val="20"/>
                <w:szCs w:val="20"/>
              </w:rPr>
            </w:pPr>
            <w:r w:rsidRPr="00FB2FBA">
              <w:rPr>
                <w:rFonts w:ascii="Times New Roman" w:hAnsi="Times New Roman" w:cs="Times New Roman"/>
                <w:sz w:val="20"/>
                <w:szCs w:val="20"/>
              </w:rPr>
              <w:t>Weight loss ↓, Mortality ↓, lung lesion ↓, alveolar wall change ↓, alveolar hemorrhage ↓, neutrophils-infiltration in lung tissue ↓, cell damage ↓ IL-4 ↑, IL-10 ↑, TNF- α ↓, IFN-γ↓, IL-6↓</w:t>
            </w:r>
          </w:p>
        </w:tc>
        <w:tc>
          <w:tcPr>
            <w:tcW w:w="1530" w:type="dxa"/>
          </w:tcPr>
          <w:p w:rsidR="00B265B5" w:rsidRPr="00FB2FBA" w:rsidRDefault="00044AA8"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B265B5" w:rsidRPr="00FB2FBA" w:rsidTr="001F0104">
        <w:tc>
          <w:tcPr>
            <w:tcW w:w="1980" w:type="dxa"/>
          </w:tcPr>
          <w:p w:rsidR="00B265B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DMO-CAP</w:t>
            </w:r>
          </w:p>
        </w:tc>
        <w:tc>
          <w:tcPr>
            <w:tcW w:w="7110" w:type="dxa"/>
          </w:tcPr>
          <w:p w:rsidR="00B265B5" w:rsidRPr="00FB2FBA" w:rsidRDefault="00A45D75" w:rsidP="00AB6036">
            <w:pPr>
              <w:rPr>
                <w:rFonts w:ascii="Times New Roman" w:hAnsi="Times New Roman" w:cs="Times New Roman"/>
                <w:b/>
                <w:bCs/>
                <w:sz w:val="20"/>
                <w:szCs w:val="20"/>
              </w:rPr>
            </w:pPr>
            <w:r w:rsidRPr="00FB2FBA">
              <w:rPr>
                <w:rFonts w:ascii="Times New Roman" w:hAnsi="Times New Roman" w:cs="Times New Roman"/>
                <w:sz w:val="20"/>
                <w:szCs w:val="20"/>
              </w:rPr>
              <w:t>Antioxidant capacity (HO-1, Nrf2, MAPK pathway) ↑</w:t>
            </w:r>
          </w:p>
        </w:tc>
        <w:tc>
          <w:tcPr>
            <w:tcW w:w="1530" w:type="dxa"/>
          </w:tcPr>
          <w:p w:rsidR="00B265B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A45D75" w:rsidRPr="00FB2FBA" w:rsidTr="001F0104">
        <w:tc>
          <w:tcPr>
            <w:tcW w:w="1980" w:type="dxa"/>
          </w:tcPr>
          <w:p w:rsidR="00A45D7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 xml:space="preserve">A. melanocarpa extract, ellagic acid, myricetin </w:t>
            </w:r>
          </w:p>
        </w:tc>
        <w:tc>
          <w:tcPr>
            <w:tcW w:w="7110" w:type="dxa"/>
          </w:tcPr>
          <w:p w:rsidR="00A45D75" w:rsidRPr="00FB2FBA" w:rsidRDefault="00A45D75" w:rsidP="00AB6036">
            <w:pPr>
              <w:rPr>
                <w:rFonts w:ascii="Times New Roman" w:hAnsi="Times New Roman" w:cs="Times New Roman"/>
                <w:b/>
                <w:bCs/>
                <w:sz w:val="20"/>
                <w:szCs w:val="20"/>
              </w:rPr>
            </w:pPr>
            <w:r w:rsidRPr="00FB2FBA">
              <w:rPr>
                <w:rFonts w:ascii="Times New Roman" w:hAnsi="Times New Roman" w:cs="Times New Roman"/>
                <w:sz w:val="20"/>
                <w:szCs w:val="20"/>
              </w:rPr>
              <w:t>Survival rate ↑, weight loss ↓</w:t>
            </w:r>
          </w:p>
        </w:tc>
        <w:tc>
          <w:tcPr>
            <w:tcW w:w="1530" w:type="dxa"/>
          </w:tcPr>
          <w:p w:rsidR="00A45D7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A45D75" w:rsidRPr="00FB2FBA" w:rsidTr="001F0104">
        <w:tc>
          <w:tcPr>
            <w:tcW w:w="1980" w:type="dxa"/>
          </w:tcPr>
          <w:p w:rsidR="00A45D7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Iridoid glycosides</w:t>
            </w:r>
          </w:p>
        </w:tc>
        <w:tc>
          <w:tcPr>
            <w:tcW w:w="7110" w:type="dxa"/>
          </w:tcPr>
          <w:p w:rsidR="00A45D75" w:rsidRPr="00FB2FBA" w:rsidRDefault="00A45D75" w:rsidP="00AB6036">
            <w:pPr>
              <w:rPr>
                <w:rFonts w:ascii="Times New Roman" w:hAnsi="Times New Roman" w:cs="Times New Roman"/>
                <w:b/>
                <w:bCs/>
                <w:sz w:val="20"/>
                <w:szCs w:val="20"/>
              </w:rPr>
            </w:pPr>
            <w:r w:rsidRPr="00FB2FBA">
              <w:rPr>
                <w:rFonts w:ascii="Times New Roman" w:hAnsi="Times New Roman" w:cs="Times New Roman"/>
                <w:sz w:val="20"/>
                <w:szCs w:val="20"/>
              </w:rPr>
              <w:t>Pulmonary index ↓, weight loss ↓, Survival rate ↑, PACT ↓, PKR↓, IFN-β ↓, PACT/PKR/elF2α signaling↓</w:t>
            </w:r>
          </w:p>
        </w:tc>
        <w:tc>
          <w:tcPr>
            <w:tcW w:w="1530" w:type="dxa"/>
          </w:tcPr>
          <w:p w:rsidR="00A45D7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IAV</w:t>
            </w:r>
          </w:p>
        </w:tc>
      </w:tr>
      <w:tr w:rsidR="00A45D75" w:rsidRPr="00FB2FBA" w:rsidTr="001F0104">
        <w:tc>
          <w:tcPr>
            <w:tcW w:w="1980" w:type="dxa"/>
          </w:tcPr>
          <w:p w:rsidR="00A45D7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 xml:space="preserve">Z. officinale </w:t>
            </w:r>
          </w:p>
        </w:tc>
        <w:tc>
          <w:tcPr>
            <w:tcW w:w="7110" w:type="dxa"/>
          </w:tcPr>
          <w:p w:rsidR="00A45D7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Z. officinale TNF-α ↓</w:t>
            </w:r>
          </w:p>
        </w:tc>
        <w:tc>
          <w:tcPr>
            <w:tcW w:w="1530" w:type="dxa"/>
          </w:tcPr>
          <w:p w:rsidR="00A45D75" w:rsidRPr="00FB2FBA" w:rsidRDefault="00A45D75" w:rsidP="00AB6036">
            <w:pPr>
              <w:rPr>
                <w:rFonts w:ascii="Times New Roman" w:hAnsi="Times New Roman" w:cs="Times New Roman"/>
                <w:sz w:val="20"/>
                <w:szCs w:val="20"/>
              </w:rPr>
            </w:pPr>
            <w:r w:rsidRPr="00FB2FBA">
              <w:rPr>
                <w:rFonts w:ascii="Times New Roman" w:hAnsi="Times New Roman" w:cs="Times New Roman"/>
                <w:sz w:val="20"/>
                <w:szCs w:val="20"/>
              </w:rPr>
              <w:t>RSV</w:t>
            </w:r>
          </w:p>
        </w:tc>
      </w:tr>
      <w:tr w:rsidR="001E30CA" w:rsidRPr="00FB2FBA" w:rsidTr="001F0104">
        <w:tc>
          <w:tcPr>
            <w:tcW w:w="1980" w:type="dxa"/>
          </w:tcPr>
          <w:p w:rsidR="001E30CA" w:rsidRPr="00FB2FBA" w:rsidRDefault="001E30CA" w:rsidP="00AB6036">
            <w:pPr>
              <w:rPr>
                <w:rFonts w:ascii="Times New Roman" w:hAnsi="Times New Roman" w:cs="Times New Roman"/>
                <w:sz w:val="20"/>
                <w:szCs w:val="20"/>
              </w:rPr>
            </w:pPr>
            <w:r w:rsidRPr="00FB2FBA">
              <w:rPr>
                <w:rFonts w:ascii="Times New Roman" w:hAnsi="Times New Roman" w:cs="Times New Roman"/>
                <w:sz w:val="20"/>
                <w:szCs w:val="20"/>
              </w:rPr>
              <w:t xml:space="preserve">Vit D </w:t>
            </w:r>
          </w:p>
        </w:tc>
        <w:tc>
          <w:tcPr>
            <w:tcW w:w="7110" w:type="dxa"/>
          </w:tcPr>
          <w:p w:rsidR="001E30CA" w:rsidRPr="00FB2FBA" w:rsidRDefault="001E30CA" w:rsidP="00AB6036">
            <w:pPr>
              <w:rPr>
                <w:rFonts w:ascii="Times New Roman" w:hAnsi="Times New Roman" w:cs="Times New Roman"/>
                <w:sz w:val="20"/>
                <w:szCs w:val="20"/>
              </w:rPr>
            </w:pPr>
            <w:r w:rsidRPr="00FB2FBA">
              <w:rPr>
                <w:rFonts w:ascii="Times New Roman" w:hAnsi="Times New Roman" w:cs="Times New Roman"/>
                <w:sz w:val="20"/>
                <w:szCs w:val="20"/>
              </w:rPr>
              <w:t xml:space="preserve">Vit D IL-6 ↓, IL-8↓ </w:t>
            </w:r>
          </w:p>
        </w:tc>
        <w:tc>
          <w:tcPr>
            <w:tcW w:w="1530" w:type="dxa"/>
          </w:tcPr>
          <w:p w:rsidR="001E30CA" w:rsidRPr="00FB2FBA" w:rsidRDefault="001E30CA" w:rsidP="00AB6036">
            <w:pPr>
              <w:rPr>
                <w:rFonts w:ascii="Times New Roman" w:hAnsi="Times New Roman" w:cs="Times New Roman"/>
                <w:sz w:val="20"/>
                <w:szCs w:val="20"/>
              </w:rPr>
            </w:pPr>
            <w:r w:rsidRPr="00FB2FBA">
              <w:rPr>
                <w:rFonts w:ascii="Times New Roman" w:hAnsi="Times New Roman" w:cs="Times New Roman"/>
                <w:sz w:val="20"/>
                <w:szCs w:val="20"/>
              </w:rPr>
              <w:t>RV1B</w:t>
            </w:r>
          </w:p>
        </w:tc>
      </w:tr>
      <w:tr w:rsidR="00764D90" w:rsidRPr="00FB2FBA" w:rsidTr="001F0104">
        <w:tc>
          <w:tcPr>
            <w:tcW w:w="1980" w:type="dxa"/>
          </w:tcPr>
          <w:p w:rsidR="00764D90" w:rsidRPr="00FB2FBA" w:rsidRDefault="00764D90" w:rsidP="00AB6036">
            <w:pPr>
              <w:rPr>
                <w:rFonts w:ascii="Times New Roman" w:hAnsi="Times New Roman" w:cs="Times New Roman"/>
                <w:sz w:val="20"/>
                <w:szCs w:val="20"/>
              </w:rPr>
            </w:pPr>
            <w:r w:rsidRPr="00FB2FBA">
              <w:rPr>
                <w:rFonts w:ascii="Times New Roman" w:hAnsi="Times New Roman" w:cs="Times New Roman"/>
                <w:sz w:val="20"/>
                <w:szCs w:val="20"/>
              </w:rPr>
              <w:t>Vit D</w:t>
            </w:r>
          </w:p>
        </w:tc>
        <w:tc>
          <w:tcPr>
            <w:tcW w:w="7110" w:type="dxa"/>
          </w:tcPr>
          <w:p w:rsidR="00764D90" w:rsidRPr="00FB2FBA" w:rsidRDefault="00764D90" w:rsidP="00AB6036">
            <w:pPr>
              <w:rPr>
                <w:rFonts w:ascii="Times New Roman" w:hAnsi="Times New Roman" w:cs="Times New Roman"/>
                <w:sz w:val="20"/>
                <w:szCs w:val="20"/>
              </w:rPr>
            </w:pPr>
            <w:r w:rsidRPr="00FB2FBA">
              <w:rPr>
                <w:rFonts w:ascii="Times New Roman" w:hAnsi="Times New Roman" w:cs="Times New Roman"/>
                <w:sz w:val="20"/>
                <w:szCs w:val="20"/>
              </w:rPr>
              <w:t xml:space="preserve">NFKB ↓, </w:t>
            </w:r>
            <w:proofErr w:type="spellStart"/>
            <w:r w:rsidRPr="00FB2FBA">
              <w:rPr>
                <w:rFonts w:ascii="Times New Roman" w:hAnsi="Times New Roman" w:cs="Times New Roman"/>
                <w:sz w:val="20"/>
                <w:szCs w:val="20"/>
              </w:rPr>
              <w:t>iKB</w:t>
            </w:r>
            <w:proofErr w:type="spellEnd"/>
            <w:r w:rsidRPr="00FB2FBA">
              <w:rPr>
                <w:rFonts w:ascii="Times New Roman" w:hAnsi="Times New Roman" w:cs="Times New Roman"/>
                <w:sz w:val="20"/>
                <w:szCs w:val="20"/>
              </w:rPr>
              <w:t xml:space="preserve">-α ↑ IFN- β ↓, CXCL10 ↓, STAT1 ↓, </w:t>
            </w:r>
            <w:proofErr w:type="spellStart"/>
            <w:r w:rsidRPr="00FB2FBA">
              <w:rPr>
                <w:rFonts w:ascii="Times New Roman" w:hAnsi="Times New Roman" w:cs="Times New Roman"/>
                <w:sz w:val="20"/>
                <w:szCs w:val="20"/>
              </w:rPr>
              <w:t>MxA</w:t>
            </w:r>
            <w:proofErr w:type="spellEnd"/>
            <w:r w:rsidRPr="00FB2FBA">
              <w:rPr>
                <w:rFonts w:ascii="Times New Roman" w:hAnsi="Times New Roman" w:cs="Times New Roman"/>
                <w:sz w:val="20"/>
                <w:szCs w:val="20"/>
              </w:rPr>
              <w:t xml:space="preserve"> ↓, ISG15 ↓</w:t>
            </w:r>
          </w:p>
        </w:tc>
        <w:tc>
          <w:tcPr>
            <w:tcW w:w="1530" w:type="dxa"/>
          </w:tcPr>
          <w:p w:rsidR="00764D90" w:rsidRPr="00FB2FBA" w:rsidRDefault="00764D90" w:rsidP="00AB6036">
            <w:pPr>
              <w:rPr>
                <w:rFonts w:ascii="Times New Roman" w:hAnsi="Times New Roman" w:cs="Times New Roman"/>
                <w:sz w:val="20"/>
                <w:szCs w:val="20"/>
              </w:rPr>
            </w:pPr>
            <w:r w:rsidRPr="00FB2FBA">
              <w:rPr>
                <w:rFonts w:ascii="Times New Roman" w:hAnsi="Times New Roman" w:cs="Times New Roman"/>
                <w:sz w:val="20"/>
                <w:szCs w:val="20"/>
              </w:rPr>
              <w:t>RSV</w:t>
            </w:r>
          </w:p>
        </w:tc>
      </w:tr>
    </w:tbl>
    <w:p w:rsidR="005609A6" w:rsidRPr="00FB2FBA" w:rsidRDefault="005609A6" w:rsidP="00AB6036">
      <w:pPr>
        <w:spacing w:after="0"/>
        <w:rPr>
          <w:rFonts w:ascii="Times New Roman" w:hAnsi="Times New Roman" w:cs="Times New Roman"/>
          <w:sz w:val="24"/>
          <w:szCs w:val="24"/>
        </w:rPr>
      </w:pPr>
    </w:p>
    <w:p w:rsidR="000D746B" w:rsidRPr="00FB2FBA" w:rsidRDefault="00D25B57" w:rsidP="00AB6036">
      <w:pPr>
        <w:spacing w:after="0"/>
        <w:rPr>
          <w:rFonts w:ascii="Times New Roman" w:hAnsi="Times New Roman" w:cs="Times New Roman"/>
          <w:b/>
          <w:bCs/>
          <w:sz w:val="16"/>
          <w:szCs w:val="16"/>
        </w:rPr>
      </w:pPr>
      <w:r w:rsidRPr="00FB2FBA">
        <w:rPr>
          <w:rFonts w:ascii="Times New Roman" w:hAnsi="Times New Roman" w:cs="Times New Roman"/>
          <w:sz w:val="16"/>
          <w:szCs w:val="16"/>
        </w:rPr>
        <w:t>A. melanocarpa, Aronia melanocarpa; Akt, Protein kinase B; AP1, Activator protein-1; COX2, cyclooxygenase-2; CXCL10, C-X-C motif chemokine ligand 10; DMO-CAP, 6-demethoxy4 ′ -O-</w:t>
      </w:r>
      <w:proofErr w:type="spellStart"/>
      <w:r w:rsidRPr="00FB2FBA">
        <w:rPr>
          <w:rFonts w:ascii="Times New Roman" w:hAnsi="Times New Roman" w:cs="Times New Roman"/>
          <w:sz w:val="16"/>
          <w:szCs w:val="16"/>
        </w:rPr>
        <w:t>methylcapillarisin</w:t>
      </w:r>
      <w:proofErr w:type="spellEnd"/>
      <w:r w:rsidRPr="00FB2FBA">
        <w:rPr>
          <w:rFonts w:ascii="Times New Roman" w:hAnsi="Times New Roman" w:cs="Times New Roman"/>
          <w:sz w:val="16"/>
          <w:szCs w:val="16"/>
        </w:rPr>
        <w:t xml:space="preserve">; elF2α, Eukaryotic Initiation Factor 2; ERK, Extracellular signal-regulated kinase; GSH, Glutathione; GSP, grape seed </w:t>
      </w:r>
      <w:proofErr w:type="spellStart"/>
      <w:r w:rsidRPr="00FB2FBA">
        <w:rPr>
          <w:rFonts w:ascii="Times New Roman" w:hAnsi="Times New Roman" w:cs="Times New Roman"/>
          <w:sz w:val="16"/>
          <w:szCs w:val="16"/>
        </w:rPr>
        <w:t>proanthocyanidin</w:t>
      </w:r>
      <w:proofErr w:type="spellEnd"/>
      <w:r w:rsidRPr="00FB2FBA">
        <w:rPr>
          <w:rFonts w:ascii="Times New Roman" w:hAnsi="Times New Roman" w:cs="Times New Roman"/>
          <w:sz w:val="16"/>
          <w:szCs w:val="16"/>
        </w:rPr>
        <w:t xml:space="preserve">; GSSG, Glutathione disulfide; GSTA3, Glutathione S-transferase A3; HO-1, Heme Oxygenase; IAV, influenza A virus; IBV, Influenza B virus; IFN-β, Interferon β; IFN-β, Interferon β; IFN-γ, Interferon γ; IL-1, interleukin 1β; IL-10, interleukin 10; IL-6, interleukin 6; IL-8, interleukin 8; </w:t>
      </w:r>
      <w:proofErr w:type="spellStart"/>
      <w:r w:rsidRPr="00FB2FBA">
        <w:rPr>
          <w:rFonts w:ascii="Times New Roman" w:hAnsi="Times New Roman" w:cs="Times New Roman"/>
          <w:sz w:val="16"/>
          <w:szCs w:val="16"/>
        </w:rPr>
        <w:t>iNOS</w:t>
      </w:r>
      <w:proofErr w:type="spellEnd"/>
      <w:r w:rsidRPr="00FB2FBA">
        <w:rPr>
          <w:rFonts w:ascii="Times New Roman" w:hAnsi="Times New Roman" w:cs="Times New Roman"/>
          <w:sz w:val="16"/>
          <w:szCs w:val="16"/>
        </w:rPr>
        <w:t xml:space="preserve">, Inducible nitric oxide synthase; ISG15, interferon-stimulated gene 15; JNK, c-Jun N-terminal kinase; MAPK, Mitogen-activated protein kinase; MMP, Matrix metallopeptidase; MMP-2, Matrix metallopeptidase 2; MMP-9, Matrix metallopeptidase 9; MUC1, Mucin 1; MUC2, Mucin 2; MUC5AC, Mucin 5AC; MUC5B, Mucin 5B; MUC8, </w:t>
      </w:r>
      <w:proofErr w:type="spellStart"/>
      <w:r w:rsidRPr="00FB2FBA">
        <w:rPr>
          <w:rFonts w:ascii="Times New Roman" w:hAnsi="Times New Roman" w:cs="Times New Roman"/>
          <w:sz w:val="16"/>
          <w:szCs w:val="16"/>
        </w:rPr>
        <w:t>Mucin</w:t>
      </w:r>
      <w:proofErr w:type="spellEnd"/>
      <w:r w:rsidRPr="00FB2FBA">
        <w:rPr>
          <w:rFonts w:ascii="Times New Roman" w:hAnsi="Times New Roman" w:cs="Times New Roman"/>
          <w:sz w:val="16"/>
          <w:szCs w:val="16"/>
        </w:rPr>
        <w:t xml:space="preserve"> 8; </w:t>
      </w:r>
      <w:proofErr w:type="spellStart"/>
      <w:r w:rsidRPr="00FB2FBA">
        <w:rPr>
          <w:rFonts w:ascii="Times New Roman" w:hAnsi="Times New Roman" w:cs="Times New Roman"/>
          <w:sz w:val="16"/>
          <w:szCs w:val="16"/>
        </w:rPr>
        <w:t>MxA:Myxovirus</w:t>
      </w:r>
      <w:proofErr w:type="spellEnd"/>
      <w:r w:rsidRPr="00FB2FBA">
        <w:rPr>
          <w:rFonts w:ascii="Times New Roman" w:hAnsi="Times New Roman" w:cs="Times New Roman"/>
          <w:sz w:val="16"/>
          <w:szCs w:val="16"/>
        </w:rPr>
        <w:t xml:space="preserve"> Resistance Gene A (</w:t>
      </w:r>
      <w:proofErr w:type="spellStart"/>
      <w:r w:rsidRPr="00FB2FBA">
        <w:rPr>
          <w:rFonts w:ascii="Times New Roman" w:hAnsi="Times New Roman" w:cs="Times New Roman"/>
          <w:sz w:val="16"/>
          <w:szCs w:val="16"/>
        </w:rPr>
        <w:t>MxA</w:t>
      </w:r>
      <w:proofErr w:type="spellEnd"/>
      <w:r w:rsidRPr="00FB2FBA">
        <w:rPr>
          <w:rFonts w:ascii="Times New Roman" w:hAnsi="Times New Roman" w:cs="Times New Roman"/>
          <w:sz w:val="16"/>
          <w:szCs w:val="16"/>
        </w:rPr>
        <w:t>); MyD88, Myeloid differentiation factor 88; NF-</w:t>
      </w:r>
      <w:proofErr w:type="spellStart"/>
      <w:r w:rsidRPr="00FB2FBA">
        <w:rPr>
          <w:rFonts w:ascii="Times New Roman" w:hAnsi="Times New Roman" w:cs="Times New Roman"/>
          <w:sz w:val="16"/>
          <w:szCs w:val="16"/>
        </w:rPr>
        <w:t>κB</w:t>
      </w:r>
      <w:proofErr w:type="spellEnd"/>
      <w:r w:rsidRPr="00FB2FBA">
        <w:rPr>
          <w:rFonts w:ascii="Times New Roman" w:hAnsi="Times New Roman" w:cs="Times New Roman"/>
          <w:sz w:val="16"/>
          <w:szCs w:val="16"/>
        </w:rPr>
        <w:t>, Nuclear factor-</w:t>
      </w:r>
      <w:proofErr w:type="spellStart"/>
      <w:r w:rsidRPr="00FB2FBA">
        <w:rPr>
          <w:rFonts w:ascii="Times New Roman" w:hAnsi="Times New Roman" w:cs="Times New Roman"/>
          <w:sz w:val="16"/>
          <w:szCs w:val="16"/>
        </w:rPr>
        <w:t>κB</w:t>
      </w:r>
      <w:proofErr w:type="spellEnd"/>
      <w:r w:rsidRPr="00FB2FBA">
        <w:rPr>
          <w:rFonts w:ascii="Times New Roman" w:hAnsi="Times New Roman" w:cs="Times New Roman"/>
          <w:sz w:val="16"/>
          <w:szCs w:val="16"/>
        </w:rPr>
        <w:t xml:space="preserve">; Nrf2, Nuclear factor erythroid 2–related factor 2; p-ERK, Phosphorylated Extracellular signal-regulated kinase; PKR, Protein kinase R; RANTES, Regulated upon Activation, Normal T Cell Expressed and Presumably Secreted; RBC, red blood cell; ROS, reactive oxygen species; RSV, Respiratory syncytial virus; RV1B, rhinovirus 1B; STAT1, signal transducer and activator of transcription; TCF4, Transcription factor 4; TLR 2/4/7, Toll like receptors 2/4/7; TNF-α, Tumor necrosis factor-α; TRAF6, Tumor necrosis factor receptor (TNFR)-associated factor 6; TRIF, TIR-domain-containing adapter-inducing interferon-β; Vit D, Vitamin D; wnt3a, </w:t>
      </w:r>
      <w:proofErr w:type="spellStart"/>
      <w:r w:rsidRPr="00FB2FBA">
        <w:rPr>
          <w:rFonts w:ascii="Times New Roman" w:hAnsi="Times New Roman" w:cs="Times New Roman"/>
          <w:sz w:val="16"/>
          <w:szCs w:val="16"/>
        </w:rPr>
        <w:t>Wnt</w:t>
      </w:r>
      <w:proofErr w:type="spellEnd"/>
      <w:r w:rsidRPr="00FB2FBA">
        <w:rPr>
          <w:rFonts w:ascii="Times New Roman" w:hAnsi="Times New Roman" w:cs="Times New Roman"/>
          <w:sz w:val="16"/>
          <w:szCs w:val="16"/>
        </w:rPr>
        <w:t xml:space="preserve"> family member 3a; Z. officinale, Zingiber officinale.</w:t>
      </w:r>
    </w:p>
    <w:p w:rsidR="00A345E1" w:rsidRPr="00FB2FBA" w:rsidRDefault="00A345E1" w:rsidP="00AB6036">
      <w:pPr>
        <w:spacing w:after="0"/>
        <w:rPr>
          <w:rFonts w:ascii="Times New Roman" w:hAnsi="Times New Roman" w:cs="Times New Roman"/>
          <w:b/>
          <w:bCs/>
          <w:sz w:val="24"/>
          <w:szCs w:val="24"/>
        </w:rPr>
      </w:pPr>
    </w:p>
    <w:p w:rsidR="00A345E1" w:rsidRPr="00FB2FBA" w:rsidRDefault="00A345E1" w:rsidP="00AB6036">
      <w:pPr>
        <w:spacing w:after="0"/>
        <w:rPr>
          <w:rFonts w:ascii="Times New Roman" w:hAnsi="Times New Roman" w:cs="Times New Roman"/>
          <w:b/>
          <w:bCs/>
          <w:sz w:val="24"/>
          <w:szCs w:val="24"/>
        </w:rPr>
      </w:pPr>
    </w:p>
    <w:p w:rsidR="00A345E1" w:rsidRPr="00FB2FBA" w:rsidRDefault="00A345E1" w:rsidP="00AB6036">
      <w:pPr>
        <w:spacing w:after="0"/>
        <w:rPr>
          <w:rFonts w:ascii="Times New Roman" w:hAnsi="Times New Roman" w:cs="Times New Roman"/>
          <w:b/>
          <w:bCs/>
          <w:sz w:val="24"/>
          <w:szCs w:val="24"/>
        </w:rPr>
      </w:pPr>
    </w:p>
    <w:p w:rsidR="00A345E1" w:rsidRPr="00FB2FBA" w:rsidRDefault="00A345E1" w:rsidP="00AB6036">
      <w:pPr>
        <w:spacing w:after="0"/>
        <w:rPr>
          <w:rFonts w:ascii="Times New Roman" w:hAnsi="Times New Roman" w:cs="Times New Roman"/>
          <w:b/>
          <w:bCs/>
          <w:sz w:val="24"/>
          <w:szCs w:val="24"/>
        </w:rPr>
      </w:pPr>
    </w:p>
    <w:p w:rsidR="007C3BC3" w:rsidRPr="00FB2FBA" w:rsidRDefault="007C3BC3" w:rsidP="00AB6036">
      <w:pPr>
        <w:spacing w:after="0"/>
        <w:rPr>
          <w:rFonts w:ascii="Times New Roman" w:hAnsi="Times New Roman" w:cs="Times New Roman"/>
          <w:b/>
          <w:bCs/>
          <w:sz w:val="24"/>
          <w:szCs w:val="24"/>
        </w:rPr>
      </w:pPr>
    </w:p>
    <w:p w:rsidR="007C3BC3" w:rsidRPr="00FB2FBA" w:rsidRDefault="007C3BC3" w:rsidP="00AB6036">
      <w:pPr>
        <w:spacing w:after="0"/>
        <w:rPr>
          <w:rFonts w:ascii="Times New Roman" w:hAnsi="Times New Roman" w:cs="Times New Roman"/>
          <w:b/>
          <w:bCs/>
          <w:sz w:val="24"/>
          <w:szCs w:val="24"/>
        </w:rPr>
      </w:pPr>
    </w:p>
    <w:p w:rsidR="007C3BC3" w:rsidRPr="00FB2FBA" w:rsidRDefault="007C3BC3" w:rsidP="00AB6036">
      <w:pPr>
        <w:spacing w:after="0"/>
        <w:rPr>
          <w:rFonts w:ascii="Times New Roman" w:hAnsi="Times New Roman" w:cs="Times New Roman"/>
          <w:b/>
          <w:bCs/>
          <w:sz w:val="24"/>
          <w:szCs w:val="24"/>
        </w:rPr>
      </w:pPr>
    </w:p>
    <w:p w:rsidR="007C3BC3" w:rsidRPr="00FB2FBA" w:rsidRDefault="007C3BC3" w:rsidP="00AB6036">
      <w:pPr>
        <w:spacing w:after="0"/>
        <w:rPr>
          <w:rFonts w:ascii="Times New Roman" w:hAnsi="Times New Roman" w:cs="Times New Roman"/>
          <w:b/>
          <w:bCs/>
          <w:sz w:val="24"/>
          <w:szCs w:val="24"/>
        </w:rPr>
      </w:pPr>
    </w:p>
    <w:p w:rsidR="000D746B" w:rsidRPr="00FB2FBA" w:rsidRDefault="000D746B" w:rsidP="00AB6036">
      <w:pPr>
        <w:spacing w:after="0"/>
        <w:rPr>
          <w:rFonts w:ascii="Times New Roman" w:hAnsi="Times New Roman" w:cs="Times New Roman"/>
          <w:b/>
          <w:bCs/>
          <w:sz w:val="24"/>
          <w:szCs w:val="24"/>
        </w:rPr>
      </w:pPr>
    </w:p>
    <w:p w:rsidR="00AB6EA3" w:rsidRPr="00FB2FBA" w:rsidRDefault="00802FB5" w:rsidP="00AB6036">
      <w:pPr>
        <w:spacing w:after="0"/>
        <w:rPr>
          <w:rFonts w:ascii="Times New Roman" w:hAnsi="Times New Roman" w:cs="Times New Roman"/>
          <w:b/>
          <w:bCs/>
          <w:sz w:val="24"/>
          <w:szCs w:val="24"/>
        </w:rPr>
      </w:pPr>
      <w:r w:rsidRPr="00FB2FBA">
        <w:rPr>
          <w:rFonts w:ascii="Times New Roman" w:hAnsi="Times New Roman" w:cs="Times New Roman"/>
          <w:b/>
          <w:bCs/>
          <w:sz w:val="24"/>
          <w:szCs w:val="24"/>
        </w:rPr>
        <w:t xml:space="preserve">Table </w:t>
      </w:r>
      <w:r w:rsidR="00D25B57" w:rsidRPr="00FB2FBA">
        <w:rPr>
          <w:rFonts w:ascii="Times New Roman" w:hAnsi="Times New Roman" w:cs="Times New Roman"/>
          <w:b/>
          <w:bCs/>
          <w:sz w:val="24"/>
          <w:szCs w:val="24"/>
        </w:rPr>
        <w:t>7</w:t>
      </w:r>
      <w:r w:rsidRPr="00FB2FBA">
        <w:rPr>
          <w:rFonts w:ascii="Times New Roman" w:hAnsi="Times New Roman" w:cs="Times New Roman"/>
          <w:b/>
          <w:bCs/>
          <w:sz w:val="24"/>
          <w:szCs w:val="24"/>
        </w:rPr>
        <w:t xml:space="preserve">: </w:t>
      </w:r>
      <w:r w:rsidR="005609A6" w:rsidRPr="00FB2FBA">
        <w:rPr>
          <w:rFonts w:ascii="Times New Roman" w:hAnsi="Times New Roman" w:cs="Times New Roman"/>
          <w:b/>
          <w:bCs/>
          <w:sz w:val="24"/>
          <w:szCs w:val="24"/>
        </w:rPr>
        <w:t>Result of In vivo studies</w:t>
      </w:r>
    </w:p>
    <w:tbl>
      <w:tblPr>
        <w:tblStyle w:val="TableGrid"/>
        <w:tblW w:w="10530" w:type="dxa"/>
        <w:tblInd w:w="-185" w:type="dxa"/>
        <w:tblLayout w:type="fixed"/>
        <w:tblLook w:val="04A0"/>
      </w:tblPr>
      <w:tblGrid>
        <w:gridCol w:w="1620"/>
        <w:gridCol w:w="1260"/>
        <w:gridCol w:w="1710"/>
        <w:gridCol w:w="1909"/>
        <w:gridCol w:w="1598"/>
        <w:gridCol w:w="1070"/>
        <w:gridCol w:w="1363"/>
      </w:tblGrid>
      <w:tr w:rsidR="008735C6" w:rsidRPr="00FB2FBA" w:rsidTr="00B1069C">
        <w:tc>
          <w:tcPr>
            <w:tcW w:w="1620" w:type="dxa"/>
          </w:tcPr>
          <w:p w:rsidR="005609A6" w:rsidRPr="00FB2FBA" w:rsidRDefault="005609A6" w:rsidP="00AB6036">
            <w:pPr>
              <w:rPr>
                <w:rFonts w:ascii="Times New Roman" w:hAnsi="Times New Roman" w:cs="Times New Roman"/>
                <w:b/>
                <w:bCs/>
                <w:sz w:val="20"/>
                <w:szCs w:val="20"/>
              </w:rPr>
            </w:pPr>
            <w:r w:rsidRPr="00FB2FBA">
              <w:rPr>
                <w:rFonts w:ascii="Times New Roman" w:hAnsi="Times New Roman" w:cs="Times New Roman"/>
                <w:b/>
                <w:bCs/>
                <w:sz w:val="20"/>
                <w:szCs w:val="20"/>
              </w:rPr>
              <w:t>Antiviral</w:t>
            </w:r>
          </w:p>
        </w:tc>
        <w:tc>
          <w:tcPr>
            <w:tcW w:w="1260" w:type="dxa"/>
          </w:tcPr>
          <w:p w:rsidR="005609A6" w:rsidRPr="00FB2FBA" w:rsidRDefault="005609A6" w:rsidP="00AB6036">
            <w:pPr>
              <w:rPr>
                <w:rFonts w:ascii="Times New Roman" w:hAnsi="Times New Roman" w:cs="Times New Roman"/>
                <w:b/>
                <w:bCs/>
                <w:sz w:val="20"/>
                <w:szCs w:val="20"/>
              </w:rPr>
            </w:pPr>
            <w:r w:rsidRPr="00FB2FBA">
              <w:rPr>
                <w:rFonts w:ascii="Times New Roman" w:hAnsi="Times New Roman" w:cs="Times New Roman"/>
                <w:b/>
                <w:bCs/>
                <w:sz w:val="20"/>
                <w:szCs w:val="20"/>
              </w:rPr>
              <w:t>Sources</w:t>
            </w:r>
          </w:p>
        </w:tc>
        <w:tc>
          <w:tcPr>
            <w:tcW w:w="1710" w:type="dxa"/>
          </w:tcPr>
          <w:p w:rsidR="005609A6" w:rsidRPr="00FB2FBA" w:rsidRDefault="005609A6" w:rsidP="00AB6036">
            <w:pPr>
              <w:rPr>
                <w:rFonts w:ascii="Times New Roman" w:hAnsi="Times New Roman" w:cs="Times New Roman"/>
                <w:b/>
                <w:bCs/>
                <w:sz w:val="20"/>
                <w:szCs w:val="20"/>
              </w:rPr>
            </w:pPr>
            <w:r w:rsidRPr="00FB2FBA">
              <w:rPr>
                <w:rFonts w:ascii="Times New Roman" w:hAnsi="Times New Roman" w:cs="Times New Roman"/>
                <w:b/>
                <w:bCs/>
                <w:sz w:val="20"/>
                <w:szCs w:val="20"/>
              </w:rPr>
              <w:t>Susceptible virus/host organisms</w:t>
            </w:r>
          </w:p>
        </w:tc>
        <w:tc>
          <w:tcPr>
            <w:tcW w:w="1909" w:type="dxa"/>
          </w:tcPr>
          <w:p w:rsidR="005609A6" w:rsidRPr="00FB2FBA" w:rsidRDefault="005609A6" w:rsidP="00AB6036">
            <w:pPr>
              <w:rPr>
                <w:rFonts w:ascii="Times New Roman" w:hAnsi="Times New Roman" w:cs="Times New Roman"/>
                <w:b/>
                <w:bCs/>
                <w:sz w:val="20"/>
                <w:szCs w:val="20"/>
              </w:rPr>
            </w:pPr>
            <w:r w:rsidRPr="00FB2FBA">
              <w:rPr>
                <w:rFonts w:ascii="Times New Roman" w:hAnsi="Times New Roman" w:cs="Times New Roman"/>
                <w:b/>
                <w:bCs/>
                <w:sz w:val="20"/>
                <w:szCs w:val="20"/>
              </w:rPr>
              <w:t>Intervention</w:t>
            </w:r>
          </w:p>
        </w:tc>
        <w:tc>
          <w:tcPr>
            <w:tcW w:w="1598" w:type="dxa"/>
          </w:tcPr>
          <w:p w:rsidR="005609A6" w:rsidRPr="00FB2FBA" w:rsidRDefault="005609A6" w:rsidP="00AB6036">
            <w:pPr>
              <w:rPr>
                <w:rFonts w:ascii="Times New Roman" w:hAnsi="Times New Roman" w:cs="Times New Roman"/>
                <w:b/>
                <w:bCs/>
                <w:sz w:val="20"/>
                <w:szCs w:val="20"/>
              </w:rPr>
            </w:pPr>
            <w:r w:rsidRPr="00FB2FBA">
              <w:rPr>
                <w:rFonts w:ascii="Times New Roman" w:hAnsi="Times New Roman" w:cs="Times New Roman"/>
                <w:b/>
                <w:bCs/>
                <w:sz w:val="20"/>
                <w:szCs w:val="20"/>
              </w:rPr>
              <w:t>Antiviral effect</w:t>
            </w:r>
          </w:p>
        </w:tc>
        <w:tc>
          <w:tcPr>
            <w:tcW w:w="1070" w:type="dxa"/>
          </w:tcPr>
          <w:p w:rsidR="005609A6" w:rsidRPr="00FB2FBA" w:rsidRDefault="005609A6" w:rsidP="00AB6036">
            <w:pPr>
              <w:rPr>
                <w:rFonts w:ascii="Times New Roman" w:hAnsi="Times New Roman" w:cs="Times New Roman"/>
                <w:b/>
                <w:bCs/>
                <w:sz w:val="20"/>
                <w:szCs w:val="20"/>
              </w:rPr>
            </w:pPr>
            <w:r w:rsidRPr="00FB2FBA">
              <w:rPr>
                <w:rFonts w:ascii="Times New Roman" w:hAnsi="Times New Roman" w:cs="Times New Roman"/>
                <w:b/>
                <w:bCs/>
                <w:sz w:val="20"/>
                <w:szCs w:val="20"/>
              </w:rPr>
              <w:t>Effective antiviral conc.</w:t>
            </w:r>
          </w:p>
        </w:tc>
        <w:tc>
          <w:tcPr>
            <w:tcW w:w="1363" w:type="dxa"/>
          </w:tcPr>
          <w:p w:rsidR="005609A6" w:rsidRPr="00FB2FBA" w:rsidRDefault="005609A6" w:rsidP="00AB6036">
            <w:pPr>
              <w:rPr>
                <w:rFonts w:ascii="Times New Roman" w:hAnsi="Times New Roman" w:cs="Times New Roman"/>
                <w:b/>
                <w:bCs/>
                <w:sz w:val="20"/>
                <w:szCs w:val="20"/>
              </w:rPr>
            </w:pPr>
            <w:r w:rsidRPr="00FB2FBA">
              <w:rPr>
                <w:rFonts w:ascii="Times New Roman" w:hAnsi="Times New Roman" w:cs="Times New Roman"/>
                <w:b/>
                <w:bCs/>
                <w:sz w:val="20"/>
                <w:szCs w:val="20"/>
              </w:rPr>
              <w:t>Antiviral target</w:t>
            </w:r>
          </w:p>
        </w:tc>
      </w:tr>
      <w:tr w:rsidR="008735C6" w:rsidRPr="00FB2FBA" w:rsidTr="00B1069C">
        <w:tc>
          <w:tcPr>
            <w:tcW w:w="1620" w:type="dxa"/>
          </w:tcPr>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Isoquercetin</w:t>
            </w:r>
          </w:p>
        </w:tc>
        <w:tc>
          <w:tcPr>
            <w:tcW w:w="1260" w:type="dxa"/>
          </w:tcPr>
          <w:p w:rsidR="005609A6" w:rsidRPr="00FB2FBA" w:rsidRDefault="005609A6" w:rsidP="00AB6036">
            <w:pPr>
              <w:rPr>
                <w:rFonts w:ascii="Times New Roman" w:hAnsi="Times New Roman" w:cs="Times New Roman"/>
                <w:sz w:val="20"/>
                <w:szCs w:val="20"/>
              </w:rPr>
            </w:pPr>
          </w:p>
        </w:tc>
        <w:tc>
          <w:tcPr>
            <w:tcW w:w="1710" w:type="dxa"/>
          </w:tcPr>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Mouse adapted</w:t>
            </w:r>
          </w:p>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IAV/(HINI)/mice</w:t>
            </w:r>
          </w:p>
        </w:tc>
        <w:tc>
          <w:tcPr>
            <w:tcW w:w="1909" w:type="dxa"/>
          </w:tcPr>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10mg/kg/day for 8 days, Intraperitoneally</w:t>
            </w:r>
          </w:p>
        </w:tc>
        <w:tc>
          <w:tcPr>
            <w:tcW w:w="1598" w:type="dxa"/>
          </w:tcPr>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Reduction in lung titer value</w:t>
            </w:r>
          </w:p>
        </w:tc>
        <w:tc>
          <w:tcPr>
            <w:tcW w:w="1070" w:type="dxa"/>
          </w:tcPr>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10mg/kg</w:t>
            </w:r>
          </w:p>
        </w:tc>
        <w:tc>
          <w:tcPr>
            <w:tcW w:w="1363" w:type="dxa"/>
          </w:tcPr>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Viral titer reduction</w:t>
            </w:r>
          </w:p>
        </w:tc>
      </w:tr>
      <w:tr w:rsidR="008735C6" w:rsidRPr="00FB2FBA" w:rsidTr="00B1069C">
        <w:tc>
          <w:tcPr>
            <w:tcW w:w="1620" w:type="dxa"/>
          </w:tcPr>
          <w:p w:rsidR="005609A6" w:rsidRPr="00FB2FBA" w:rsidRDefault="005609A6" w:rsidP="00AB6036">
            <w:pPr>
              <w:rPr>
                <w:rFonts w:ascii="Times New Roman" w:hAnsi="Times New Roman" w:cs="Times New Roman"/>
                <w:sz w:val="20"/>
                <w:szCs w:val="20"/>
              </w:rPr>
            </w:pPr>
            <w:r w:rsidRPr="00FB2FBA">
              <w:rPr>
                <w:rFonts w:ascii="Times New Roman" w:hAnsi="Times New Roman" w:cs="Times New Roman"/>
                <w:sz w:val="20"/>
                <w:szCs w:val="20"/>
              </w:rPr>
              <w:t>Curcumin</w:t>
            </w:r>
          </w:p>
        </w:tc>
        <w:tc>
          <w:tcPr>
            <w:tcW w:w="1260" w:type="dxa"/>
          </w:tcPr>
          <w:p w:rsidR="005609A6" w:rsidRPr="00FB2FBA" w:rsidRDefault="005609A6" w:rsidP="00AB6036">
            <w:pPr>
              <w:rPr>
                <w:rFonts w:ascii="Times New Roman" w:hAnsi="Times New Roman" w:cs="Times New Roman"/>
                <w:sz w:val="20"/>
                <w:szCs w:val="20"/>
              </w:rPr>
            </w:pPr>
          </w:p>
        </w:tc>
        <w:tc>
          <w:tcPr>
            <w:tcW w:w="1710" w:type="dxa"/>
          </w:tcPr>
          <w:p w:rsidR="008735C6" w:rsidRPr="00FB2FBA" w:rsidRDefault="008735C6" w:rsidP="008735C6">
            <w:pPr>
              <w:rPr>
                <w:rFonts w:ascii="Times New Roman" w:hAnsi="Times New Roman" w:cs="Times New Roman"/>
                <w:sz w:val="20"/>
                <w:szCs w:val="20"/>
              </w:rPr>
            </w:pPr>
            <w:r w:rsidRPr="00FB2FBA">
              <w:rPr>
                <w:rFonts w:ascii="Times New Roman" w:hAnsi="Times New Roman" w:cs="Times New Roman"/>
                <w:sz w:val="20"/>
                <w:szCs w:val="20"/>
              </w:rPr>
              <w:t>Mouse adapted</w:t>
            </w:r>
          </w:p>
          <w:p w:rsidR="005609A6" w:rsidRPr="00FB2FBA" w:rsidRDefault="008735C6" w:rsidP="008735C6">
            <w:pPr>
              <w:rPr>
                <w:rFonts w:ascii="Times New Roman" w:hAnsi="Times New Roman" w:cs="Times New Roman"/>
                <w:sz w:val="20"/>
                <w:szCs w:val="20"/>
              </w:rPr>
            </w:pPr>
            <w:r w:rsidRPr="00FB2FBA">
              <w:rPr>
                <w:rFonts w:ascii="Times New Roman" w:hAnsi="Times New Roman" w:cs="Times New Roman"/>
                <w:sz w:val="20"/>
                <w:szCs w:val="20"/>
              </w:rPr>
              <w:t>IAV/(HINI)/mice</w:t>
            </w:r>
          </w:p>
        </w:tc>
        <w:tc>
          <w:tcPr>
            <w:tcW w:w="1909" w:type="dxa"/>
          </w:tcPr>
          <w:p w:rsidR="005609A6" w:rsidRPr="00FB2FBA" w:rsidRDefault="008735C6" w:rsidP="00AB6036">
            <w:pPr>
              <w:rPr>
                <w:rFonts w:ascii="Times New Roman" w:hAnsi="Times New Roman" w:cs="Times New Roman"/>
                <w:sz w:val="20"/>
                <w:szCs w:val="20"/>
              </w:rPr>
            </w:pPr>
            <w:r w:rsidRPr="00FB2FBA">
              <w:rPr>
                <w:rFonts w:ascii="Times New Roman" w:hAnsi="Times New Roman" w:cs="Times New Roman"/>
                <w:sz w:val="20"/>
                <w:szCs w:val="20"/>
              </w:rPr>
              <w:t>50, 150mg/kg,</w:t>
            </w:r>
            <w:r w:rsidR="0041649C" w:rsidRPr="00FB2FBA">
              <w:rPr>
                <w:rFonts w:ascii="Times New Roman" w:hAnsi="Times New Roman" w:cs="Times New Roman"/>
                <w:sz w:val="20"/>
                <w:szCs w:val="20"/>
              </w:rPr>
              <w:t xml:space="preserve"> </w:t>
            </w:r>
            <w:r w:rsidRPr="00FB2FBA">
              <w:rPr>
                <w:rFonts w:ascii="Times New Roman" w:hAnsi="Times New Roman" w:cs="Times New Roman"/>
                <w:sz w:val="20"/>
                <w:szCs w:val="20"/>
              </w:rPr>
              <w:t>twice daily for 6 days</w:t>
            </w:r>
          </w:p>
        </w:tc>
        <w:tc>
          <w:tcPr>
            <w:tcW w:w="1598" w:type="dxa"/>
          </w:tcPr>
          <w:p w:rsidR="005609A6" w:rsidRPr="00FB2FBA" w:rsidRDefault="008735C6" w:rsidP="00AB6036">
            <w:pPr>
              <w:rPr>
                <w:rFonts w:ascii="Times New Roman" w:hAnsi="Times New Roman" w:cs="Times New Roman"/>
                <w:sz w:val="20"/>
                <w:szCs w:val="20"/>
              </w:rPr>
            </w:pPr>
            <w:r w:rsidRPr="00FB2FBA">
              <w:rPr>
                <w:rFonts w:ascii="Times New Roman" w:hAnsi="Times New Roman" w:cs="Times New Roman"/>
                <w:sz w:val="20"/>
                <w:szCs w:val="20"/>
              </w:rPr>
              <w:t>Improved survival rate (70%)</w:t>
            </w:r>
          </w:p>
        </w:tc>
        <w:tc>
          <w:tcPr>
            <w:tcW w:w="1070" w:type="dxa"/>
          </w:tcPr>
          <w:p w:rsidR="005609A6" w:rsidRPr="00FB2FBA" w:rsidRDefault="008735C6" w:rsidP="00AB6036">
            <w:pPr>
              <w:rPr>
                <w:rFonts w:ascii="Times New Roman" w:hAnsi="Times New Roman" w:cs="Times New Roman"/>
                <w:sz w:val="20"/>
                <w:szCs w:val="20"/>
              </w:rPr>
            </w:pPr>
            <w:r w:rsidRPr="00FB2FBA">
              <w:rPr>
                <w:rFonts w:ascii="Times New Roman" w:hAnsi="Times New Roman" w:cs="Times New Roman"/>
                <w:sz w:val="20"/>
                <w:szCs w:val="20"/>
              </w:rPr>
              <w:t>150mg/kg</w:t>
            </w:r>
          </w:p>
        </w:tc>
        <w:tc>
          <w:tcPr>
            <w:tcW w:w="1363" w:type="dxa"/>
          </w:tcPr>
          <w:p w:rsidR="005609A6" w:rsidRPr="00FB2FBA" w:rsidRDefault="008735C6" w:rsidP="00AB6036">
            <w:pPr>
              <w:rPr>
                <w:rFonts w:ascii="Times New Roman" w:hAnsi="Times New Roman" w:cs="Times New Roman"/>
                <w:sz w:val="20"/>
                <w:szCs w:val="20"/>
              </w:rPr>
            </w:pPr>
            <w:r w:rsidRPr="00FB2FBA">
              <w:rPr>
                <w:rFonts w:ascii="Times New Roman" w:hAnsi="Times New Roman" w:cs="Times New Roman"/>
                <w:sz w:val="20"/>
                <w:szCs w:val="20"/>
              </w:rPr>
              <w:t>Viral titer reduction</w:t>
            </w:r>
          </w:p>
        </w:tc>
      </w:tr>
      <w:tr w:rsidR="008735C6" w:rsidRPr="00FB2FBA" w:rsidTr="00B1069C">
        <w:tc>
          <w:tcPr>
            <w:tcW w:w="1620" w:type="dxa"/>
          </w:tcPr>
          <w:p w:rsidR="005609A6" w:rsidRPr="00FB2FBA" w:rsidRDefault="008735C6" w:rsidP="00AB6036">
            <w:pPr>
              <w:rPr>
                <w:rFonts w:ascii="Times New Roman" w:hAnsi="Times New Roman" w:cs="Times New Roman"/>
                <w:sz w:val="20"/>
                <w:szCs w:val="20"/>
              </w:rPr>
            </w:pPr>
            <w:proofErr w:type="spellStart"/>
            <w:r w:rsidRPr="00FB2FBA">
              <w:rPr>
                <w:rFonts w:ascii="Times New Roman" w:hAnsi="Times New Roman" w:cs="Times New Roman"/>
                <w:sz w:val="20"/>
                <w:szCs w:val="20"/>
              </w:rPr>
              <w:t>Genoposide</w:t>
            </w:r>
            <w:proofErr w:type="spellEnd"/>
          </w:p>
        </w:tc>
        <w:tc>
          <w:tcPr>
            <w:tcW w:w="1260" w:type="dxa"/>
          </w:tcPr>
          <w:p w:rsidR="005609A6" w:rsidRPr="00FB2FBA" w:rsidRDefault="008735C6" w:rsidP="00AB6036">
            <w:pPr>
              <w:rPr>
                <w:rFonts w:ascii="Times New Roman" w:hAnsi="Times New Roman" w:cs="Times New Roman"/>
                <w:sz w:val="20"/>
                <w:szCs w:val="20"/>
              </w:rPr>
            </w:pPr>
            <w:r w:rsidRPr="00FB2FBA">
              <w:rPr>
                <w:rFonts w:ascii="Times New Roman" w:hAnsi="Times New Roman" w:cs="Times New Roman"/>
                <w:sz w:val="20"/>
                <w:szCs w:val="20"/>
              </w:rPr>
              <w:t xml:space="preserve">Gardenia </w:t>
            </w:r>
            <w:proofErr w:type="spellStart"/>
            <w:r w:rsidRPr="00FB2FBA">
              <w:rPr>
                <w:rFonts w:ascii="Times New Roman" w:hAnsi="Times New Roman" w:cs="Times New Roman"/>
                <w:sz w:val="20"/>
                <w:szCs w:val="20"/>
              </w:rPr>
              <w:t>jasminoides</w:t>
            </w:r>
            <w:proofErr w:type="spellEnd"/>
          </w:p>
        </w:tc>
        <w:tc>
          <w:tcPr>
            <w:tcW w:w="1710" w:type="dxa"/>
          </w:tcPr>
          <w:p w:rsidR="005609A6" w:rsidRPr="00FB2FBA" w:rsidRDefault="008735C6" w:rsidP="00AB6036">
            <w:pPr>
              <w:rPr>
                <w:rFonts w:ascii="Times New Roman" w:hAnsi="Times New Roman" w:cs="Times New Roman"/>
                <w:sz w:val="20"/>
                <w:szCs w:val="20"/>
              </w:rPr>
            </w:pPr>
            <w:r w:rsidRPr="00FB2FBA">
              <w:rPr>
                <w:rFonts w:ascii="Times New Roman" w:hAnsi="Times New Roman" w:cs="Times New Roman"/>
                <w:sz w:val="20"/>
                <w:szCs w:val="20"/>
              </w:rPr>
              <w:t>IAV/(HINI)/m ice</w:t>
            </w:r>
          </w:p>
        </w:tc>
        <w:tc>
          <w:tcPr>
            <w:tcW w:w="1909" w:type="dxa"/>
          </w:tcPr>
          <w:p w:rsidR="008735C6" w:rsidRPr="00FB2FBA" w:rsidRDefault="008735C6" w:rsidP="00AB6036">
            <w:pPr>
              <w:rPr>
                <w:rFonts w:ascii="Times New Roman" w:hAnsi="Times New Roman" w:cs="Times New Roman"/>
                <w:sz w:val="20"/>
                <w:szCs w:val="20"/>
              </w:rPr>
            </w:pPr>
            <w:r w:rsidRPr="00FB2FBA">
              <w:rPr>
                <w:rFonts w:ascii="Times New Roman" w:hAnsi="Times New Roman" w:cs="Times New Roman"/>
                <w:sz w:val="20"/>
                <w:szCs w:val="20"/>
              </w:rPr>
              <w:t>5,10,20mg/kg/</w:t>
            </w:r>
          </w:p>
          <w:p w:rsidR="005609A6" w:rsidRPr="00FB2FBA" w:rsidRDefault="00567ABA" w:rsidP="00AB6036">
            <w:pPr>
              <w:rPr>
                <w:rFonts w:ascii="Times New Roman" w:hAnsi="Times New Roman" w:cs="Times New Roman"/>
                <w:sz w:val="20"/>
                <w:szCs w:val="20"/>
              </w:rPr>
            </w:pPr>
            <w:r w:rsidRPr="00FB2FBA">
              <w:rPr>
                <w:rFonts w:ascii="Times New Roman" w:hAnsi="Times New Roman" w:cs="Times New Roman"/>
                <w:sz w:val="20"/>
                <w:szCs w:val="20"/>
              </w:rPr>
              <w:t>I</w:t>
            </w:r>
            <w:r w:rsidR="008735C6" w:rsidRPr="00FB2FBA">
              <w:rPr>
                <w:rFonts w:ascii="Times New Roman" w:hAnsi="Times New Roman" w:cs="Times New Roman"/>
                <w:sz w:val="20"/>
                <w:szCs w:val="20"/>
              </w:rPr>
              <w:t>ntraperitoneal</w:t>
            </w:r>
          </w:p>
        </w:tc>
        <w:tc>
          <w:tcPr>
            <w:tcW w:w="1598" w:type="dxa"/>
          </w:tcPr>
          <w:p w:rsidR="005609A6" w:rsidRPr="00FB2FBA" w:rsidRDefault="008735C6" w:rsidP="00AB6036">
            <w:pPr>
              <w:rPr>
                <w:rFonts w:ascii="Times New Roman" w:hAnsi="Times New Roman" w:cs="Times New Roman"/>
                <w:sz w:val="24"/>
                <w:szCs w:val="24"/>
              </w:rPr>
            </w:pPr>
            <w:r w:rsidRPr="00FB2FBA">
              <w:rPr>
                <w:rFonts w:ascii="Times New Roman" w:hAnsi="Times New Roman" w:cs="Times New Roman"/>
                <w:sz w:val="24"/>
                <w:szCs w:val="24"/>
              </w:rPr>
              <w:t>Lung viral titer reduction</w:t>
            </w:r>
          </w:p>
        </w:tc>
        <w:tc>
          <w:tcPr>
            <w:tcW w:w="1070" w:type="dxa"/>
          </w:tcPr>
          <w:p w:rsidR="005609A6" w:rsidRPr="00FB2FBA" w:rsidRDefault="008735C6" w:rsidP="00AB6036">
            <w:pPr>
              <w:rPr>
                <w:rFonts w:ascii="Times New Roman" w:hAnsi="Times New Roman" w:cs="Times New Roman"/>
                <w:sz w:val="24"/>
                <w:szCs w:val="24"/>
              </w:rPr>
            </w:pPr>
            <w:r w:rsidRPr="00FB2FBA">
              <w:rPr>
                <w:rFonts w:ascii="Times New Roman" w:hAnsi="Times New Roman" w:cs="Times New Roman"/>
                <w:sz w:val="24"/>
                <w:szCs w:val="24"/>
              </w:rPr>
              <w:t>20mg/kg</w:t>
            </w:r>
          </w:p>
        </w:tc>
        <w:tc>
          <w:tcPr>
            <w:tcW w:w="1363" w:type="dxa"/>
          </w:tcPr>
          <w:p w:rsidR="005609A6" w:rsidRPr="00FB2FBA" w:rsidRDefault="008735C6" w:rsidP="00AB6036">
            <w:pPr>
              <w:rPr>
                <w:rFonts w:ascii="Times New Roman" w:hAnsi="Times New Roman" w:cs="Times New Roman"/>
                <w:sz w:val="24"/>
                <w:szCs w:val="24"/>
              </w:rPr>
            </w:pPr>
            <w:r w:rsidRPr="00FB2FBA">
              <w:rPr>
                <w:rFonts w:ascii="Times New Roman" w:hAnsi="Times New Roman" w:cs="Times New Roman"/>
                <w:sz w:val="24"/>
                <w:szCs w:val="24"/>
              </w:rPr>
              <w:t>Viral replication</w:t>
            </w:r>
            <w:r w:rsidR="0041649C" w:rsidRPr="00FB2FBA">
              <w:rPr>
                <w:rFonts w:ascii="Times New Roman" w:hAnsi="Times New Roman" w:cs="Times New Roman"/>
                <w:sz w:val="24"/>
                <w:szCs w:val="24"/>
              </w:rPr>
              <w:t>, virus-induced cytotoxicity</w:t>
            </w:r>
          </w:p>
        </w:tc>
      </w:tr>
      <w:tr w:rsidR="008735C6" w:rsidRPr="00FB2FBA" w:rsidTr="00B1069C">
        <w:tc>
          <w:tcPr>
            <w:tcW w:w="1620" w:type="dxa"/>
          </w:tcPr>
          <w:p w:rsidR="005609A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 xml:space="preserve">Isorhamnetin, </w:t>
            </w:r>
            <w:proofErr w:type="spellStart"/>
            <w:r w:rsidRPr="00FB2FBA">
              <w:rPr>
                <w:rFonts w:ascii="Times New Roman" w:hAnsi="Times New Roman" w:cs="Times New Roman"/>
              </w:rPr>
              <w:t>Quercetin</w:t>
            </w:r>
            <w:proofErr w:type="spellEnd"/>
            <w:r w:rsidRPr="00FB2FBA">
              <w:rPr>
                <w:rFonts w:ascii="Times New Roman" w:hAnsi="Times New Roman" w:cs="Times New Roman"/>
              </w:rPr>
              <w:t xml:space="preserve">, </w:t>
            </w:r>
            <w:proofErr w:type="spellStart"/>
            <w:r w:rsidRPr="00FB2FBA">
              <w:rPr>
                <w:rFonts w:ascii="Times New Roman" w:hAnsi="Times New Roman" w:cs="Times New Roman"/>
              </w:rPr>
              <w:t>Kaempferol</w:t>
            </w:r>
            <w:proofErr w:type="spellEnd"/>
            <w:r w:rsidRPr="00FB2FBA">
              <w:rPr>
                <w:rFonts w:ascii="Times New Roman" w:hAnsi="Times New Roman" w:cs="Times New Roman"/>
              </w:rPr>
              <w:t xml:space="preserve">, </w:t>
            </w:r>
            <w:proofErr w:type="spellStart"/>
            <w:r w:rsidRPr="00FB2FBA">
              <w:rPr>
                <w:rFonts w:ascii="Times New Roman" w:hAnsi="Times New Roman" w:cs="Times New Roman"/>
              </w:rPr>
              <w:t>Diosmetin</w:t>
            </w:r>
            <w:proofErr w:type="spellEnd"/>
            <w:r w:rsidRPr="00FB2FBA">
              <w:rPr>
                <w:rFonts w:ascii="Times New Roman" w:hAnsi="Times New Roman" w:cs="Times New Roman"/>
              </w:rPr>
              <w:t xml:space="preserve">, </w:t>
            </w:r>
            <w:proofErr w:type="spellStart"/>
            <w:r w:rsidRPr="00FB2FBA">
              <w:rPr>
                <w:rFonts w:ascii="Times New Roman" w:hAnsi="Times New Roman" w:cs="Times New Roman"/>
              </w:rPr>
              <w:t>Eriodictyol</w:t>
            </w:r>
            <w:proofErr w:type="spellEnd"/>
          </w:p>
        </w:tc>
        <w:tc>
          <w:tcPr>
            <w:tcW w:w="1260" w:type="dxa"/>
          </w:tcPr>
          <w:p w:rsidR="005609A6" w:rsidRPr="00FB2FBA" w:rsidRDefault="004B4C13" w:rsidP="00AB6036">
            <w:pPr>
              <w:rPr>
                <w:rFonts w:ascii="Times New Roman" w:hAnsi="Times New Roman" w:cs="Times New Roman"/>
                <w:b/>
                <w:bCs/>
                <w:sz w:val="24"/>
                <w:szCs w:val="24"/>
              </w:rPr>
            </w:pPr>
            <w:r w:rsidRPr="00FB2FBA">
              <w:rPr>
                <w:rFonts w:ascii="Times New Roman" w:hAnsi="Times New Roman" w:cs="Times New Roman"/>
                <w:b/>
                <w:bCs/>
                <w:sz w:val="24"/>
                <w:szCs w:val="24"/>
              </w:rPr>
              <w:t>-</w:t>
            </w:r>
          </w:p>
        </w:tc>
        <w:tc>
          <w:tcPr>
            <w:tcW w:w="1710" w:type="dxa"/>
          </w:tcPr>
          <w:p w:rsidR="005609A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IAV(H1N1)/mice</w:t>
            </w:r>
          </w:p>
        </w:tc>
        <w:tc>
          <w:tcPr>
            <w:tcW w:w="1909" w:type="dxa"/>
          </w:tcPr>
          <w:p w:rsidR="005609A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1 mg/kg/day administered intranasally for 5 days</w:t>
            </w:r>
          </w:p>
        </w:tc>
        <w:tc>
          <w:tcPr>
            <w:tcW w:w="1598" w:type="dxa"/>
          </w:tcPr>
          <w:p w:rsidR="005609A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Lung titer reduction (2-folds), Improved</w:t>
            </w:r>
          </w:p>
        </w:tc>
        <w:tc>
          <w:tcPr>
            <w:tcW w:w="1070" w:type="dxa"/>
          </w:tcPr>
          <w:p w:rsidR="005609A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1 mg/kg</w:t>
            </w:r>
          </w:p>
        </w:tc>
        <w:tc>
          <w:tcPr>
            <w:tcW w:w="1363" w:type="dxa"/>
          </w:tcPr>
          <w:p w:rsidR="00EF7D0E" w:rsidRPr="00FB2FBA" w:rsidRDefault="00EF7D0E" w:rsidP="00AB6036">
            <w:pPr>
              <w:rPr>
                <w:rFonts w:ascii="Times New Roman" w:hAnsi="Times New Roman" w:cs="Times New Roman"/>
              </w:rPr>
            </w:pPr>
            <w:r w:rsidRPr="00FB2FBA">
              <w:rPr>
                <w:rFonts w:ascii="Times New Roman" w:hAnsi="Times New Roman" w:cs="Times New Roman"/>
              </w:rPr>
              <w:t xml:space="preserve">Virus-induced cytotoxicity, </w:t>
            </w:r>
          </w:p>
          <w:p w:rsidR="005609A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Viral proliferation</w:t>
            </w:r>
          </w:p>
        </w:tc>
      </w:tr>
      <w:tr w:rsidR="008735C6" w:rsidRPr="00FB2FBA" w:rsidTr="00B1069C">
        <w:tc>
          <w:tcPr>
            <w:tcW w:w="1620" w:type="dxa"/>
          </w:tcPr>
          <w:p w:rsidR="008735C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 xml:space="preserve">A. </w:t>
            </w:r>
            <w:r w:rsidR="00B1069C" w:rsidRPr="00FB2FBA">
              <w:rPr>
                <w:rFonts w:ascii="Times New Roman" w:hAnsi="Times New Roman" w:cs="Times New Roman"/>
              </w:rPr>
              <w:t>m</w:t>
            </w:r>
            <w:r w:rsidRPr="00FB2FBA">
              <w:rPr>
                <w:rFonts w:ascii="Times New Roman" w:hAnsi="Times New Roman" w:cs="Times New Roman"/>
              </w:rPr>
              <w:t>elanocarpa extract, Ellagic acid, myricetin</w:t>
            </w:r>
          </w:p>
        </w:tc>
        <w:tc>
          <w:tcPr>
            <w:tcW w:w="1260" w:type="dxa"/>
          </w:tcPr>
          <w:p w:rsidR="008735C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Black chokeberry</w:t>
            </w:r>
          </w:p>
        </w:tc>
        <w:tc>
          <w:tcPr>
            <w:tcW w:w="1710" w:type="dxa"/>
          </w:tcPr>
          <w:p w:rsidR="008735C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IAV(H1N1)/mice</w:t>
            </w:r>
          </w:p>
        </w:tc>
        <w:tc>
          <w:tcPr>
            <w:tcW w:w="1909" w:type="dxa"/>
          </w:tcPr>
          <w:p w:rsidR="008735C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1 mg/kg administered twice daily for 5 days. A. melanocarpa extract was administered orally, while Ellagic acid and myricetin were given intraperito</w:t>
            </w:r>
            <w:r w:rsidR="00567ABA">
              <w:rPr>
                <w:rFonts w:ascii="Times New Roman" w:hAnsi="Times New Roman" w:cs="Times New Roman"/>
              </w:rPr>
              <w:t>neal</w:t>
            </w:r>
          </w:p>
        </w:tc>
        <w:tc>
          <w:tcPr>
            <w:tcW w:w="1598" w:type="dxa"/>
          </w:tcPr>
          <w:p w:rsidR="008735C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Lung titer reduction (&gt; 50%), Reduction in viral replication (15–30%)</w:t>
            </w:r>
          </w:p>
        </w:tc>
        <w:tc>
          <w:tcPr>
            <w:tcW w:w="1070" w:type="dxa"/>
          </w:tcPr>
          <w:p w:rsidR="008735C6" w:rsidRPr="00FB2FBA" w:rsidRDefault="00EF7D0E" w:rsidP="00AB6036">
            <w:pPr>
              <w:rPr>
                <w:rFonts w:ascii="Times New Roman" w:hAnsi="Times New Roman" w:cs="Times New Roman"/>
                <w:sz w:val="24"/>
                <w:szCs w:val="24"/>
              </w:rPr>
            </w:pPr>
            <w:r w:rsidRPr="00FB2FBA">
              <w:rPr>
                <w:rFonts w:ascii="Times New Roman" w:hAnsi="Times New Roman" w:cs="Times New Roman"/>
                <w:sz w:val="24"/>
                <w:szCs w:val="24"/>
              </w:rPr>
              <w:t>1mg/kg</w:t>
            </w:r>
          </w:p>
        </w:tc>
        <w:tc>
          <w:tcPr>
            <w:tcW w:w="1363" w:type="dxa"/>
          </w:tcPr>
          <w:p w:rsidR="008735C6"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Virus-induced cytotoxicity, Viral proliferation</w:t>
            </w:r>
          </w:p>
        </w:tc>
      </w:tr>
      <w:tr w:rsidR="00EF7D0E" w:rsidRPr="00FB2FBA" w:rsidTr="00B1069C">
        <w:tc>
          <w:tcPr>
            <w:tcW w:w="1620" w:type="dxa"/>
          </w:tcPr>
          <w:p w:rsidR="00EF7D0E"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 xml:space="preserve">Hibiscus sabdariffa extract </w:t>
            </w:r>
          </w:p>
        </w:tc>
        <w:tc>
          <w:tcPr>
            <w:tcW w:w="1260" w:type="dxa"/>
          </w:tcPr>
          <w:p w:rsidR="00EF7D0E"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Hibiscus sabdariffa</w:t>
            </w:r>
          </w:p>
        </w:tc>
        <w:tc>
          <w:tcPr>
            <w:tcW w:w="1710" w:type="dxa"/>
          </w:tcPr>
          <w:p w:rsidR="00EF7D0E"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IAV(H1N1)/mice</w:t>
            </w:r>
          </w:p>
        </w:tc>
        <w:tc>
          <w:tcPr>
            <w:tcW w:w="1909" w:type="dxa"/>
          </w:tcPr>
          <w:p w:rsidR="00EF7D0E"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8 mg/mice of Hibiscus sabdariffa tea extract was administered orally twice daily for 14 days</w:t>
            </w:r>
          </w:p>
        </w:tc>
        <w:tc>
          <w:tcPr>
            <w:tcW w:w="1598" w:type="dxa"/>
          </w:tcPr>
          <w:p w:rsidR="00EF7D0E"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No significant difference in IAV induced mortality</w:t>
            </w:r>
          </w:p>
        </w:tc>
        <w:tc>
          <w:tcPr>
            <w:tcW w:w="1070" w:type="dxa"/>
          </w:tcPr>
          <w:p w:rsidR="00EF7D0E" w:rsidRPr="00FB2FBA" w:rsidRDefault="00510D44" w:rsidP="00AB6036">
            <w:pPr>
              <w:rPr>
                <w:rFonts w:ascii="Times New Roman" w:hAnsi="Times New Roman" w:cs="Times New Roman"/>
                <w:b/>
                <w:bCs/>
                <w:sz w:val="24"/>
                <w:szCs w:val="24"/>
              </w:rPr>
            </w:pPr>
            <w:r w:rsidRPr="00FB2FBA">
              <w:rPr>
                <w:rFonts w:ascii="Times New Roman" w:hAnsi="Times New Roman" w:cs="Times New Roman"/>
                <w:b/>
                <w:bCs/>
                <w:sz w:val="24"/>
                <w:szCs w:val="24"/>
              </w:rPr>
              <w:t>-</w:t>
            </w:r>
          </w:p>
        </w:tc>
        <w:tc>
          <w:tcPr>
            <w:tcW w:w="1363" w:type="dxa"/>
          </w:tcPr>
          <w:p w:rsidR="00EF7D0E" w:rsidRPr="00FB2FBA" w:rsidRDefault="00510D44" w:rsidP="00AB6036">
            <w:pPr>
              <w:rPr>
                <w:rFonts w:ascii="Times New Roman" w:hAnsi="Times New Roman" w:cs="Times New Roman"/>
                <w:b/>
                <w:bCs/>
                <w:sz w:val="24"/>
                <w:szCs w:val="24"/>
              </w:rPr>
            </w:pPr>
            <w:r w:rsidRPr="00FB2FBA">
              <w:rPr>
                <w:rFonts w:ascii="Times New Roman" w:hAnsi="Times New Roman" w:cs="Times New Roman"/>
                <w:b/>
                <w:bCs/>
                <w:sz w:val="24"/>
                <w:szCs w:val="24"/>
              </w:rPr>
              <w:t>-</w:t>
            </w:r>
          </w:p>
        </w:tc>
      </w:tr>
      <w:tr w:rsidR="00EF7D0E" w:rsidRPr="00FB2FBA" w:rsidTr="00B1069C">
        <w:trPr>
          <w:trHeight w:val="1520"/>
        </w:trPr>
        <w:tc>
          <w:tcPr>
            <w:tcW w:w="1620" w:type="dxa"/>
          </w:tcPr>
          <w:p w:rsidR="00EF7D0E" w:rsidRPr="00FB2FBA" w:rsidRDefault="00EF7D0E" w:rsidP="00AB6036">
            <w:pPr>
              <w:rPr>
                <w:rFonts w:ascii="Times New Roman" w:hAnsi="Times New Roman" w:cs="Times New Roman"/>
                <w:b/>
                <w:bCs/>
                <w:sz w:val="24"/>
                <w:szCs w:val="24"/>
              </w:rPr>
            </w:pPr>
            <w:r w:rsidRPr="00FB2FBA">
              <w:rPr>
                <w:rFonts w:ascii="Times New Roman" w:hAnsi="Times New Roman" w:cs="Times New Roman"/>
              </w:rPr>
              <w:t>Iridoid glycosides</w:t>
            </w:r>
          </w:p>
        </w:tc>
        <w:tc>
          <w:tcPr>
            <w:tcW w:w="1260" w:type="dxa"/>
          </w:tcPr>
          <w:p w:rsidR="00EF7D0E" w:rsidRPr="00FB2FBA" w:rsidRDefault="00776C04" w:rsidP="00AB6036">
            <w:pPr>
              <w:rPr>
                <w:rFonts w:ascii="Times New Roman" w:hAnsi="Times New Roman" w:cs="Times New Roman"/>
                <w:b/>
                <w:bCs/>
                <w:sz w:val="24"/>
                <w:szCs w:val="24"/>
              </w:rPr>
            </w:pPr>
            <w:proofErr w:type="spellStart"/>
            <w:r w:rsidRPr="00FB2FBA">
              <w:rPr>
                <w:rFonts w:ascii="Times New Roman" w:hAnsi="Times New Roman" w:cs="Times New Roman"/>
              </w:rPr>
              <w:t>Fructus</w:t>
            </w:r>
            <w:proofErr w:type="spellEnd"/>
            <w:r w:rsidRPr="00FB2FBA">
              <w:rPr>
                <w:rFonts w:ascii="Times New Roman" w:hAnsi="Times New Roman" w:cs="Times New Roman"/>
              </w:rPr>
              <w:t xml:space="preserve"> </w:t>
            </w:r>
            <w:proofErr w:type="spellStart"/>
            <w:r w:rsidRPr="00FB2FBA">
              <w:rPr>
                <w:rFonts w:ascii="Times New Roman" w:hAnsi="Times New Roman" w:cs="Times New Roman"/>
              </w:rPr>
              <w:t>Gardeniae</w:t>
            </w:r>
            <w:proofErr w:type="spellEnd"/>
          </w:p>
        </w:tc>
        <w:tc>
          <w:tcPr>
            <w:tcW w:w="1710" w:type="dxa"/>
          </w:tcPr>
          <w:p w:rsidR="00EF7D0E" w:rsidRPr="00FB2FBA" w:rsidRDefault="00776C04" w:rsidP="00AB6036">
            <w:pPr>
              <w:rPr>
                <w:rFonts w:ascii="Times New Roman" w:hAnsi="Times New Roman" w:cs="Times New Roman"/>
                <w:b/>
                <w:bCs/>
                <w:sz w:val="24"/>
                <w:szCs w:val="24"/>
              </w:rPr>
            </w:pPr>
            <w:r w:rsidRPr="00FB2FBA">
              <w:rPr>
                <w:rFonts w:ascii="Times New Roman" w:hAnsi="Times New Roman" w:cs="Times New Roman"/>
              </w:rPr>
              <w:t>IAV(H1N1)/mice</w:t>
            </w:r>
          </w:p>
        </w:tc>
        <w:tc>
          <w:tcPr>
            <w:tcW w:w="1909" w:type="dxa"/>
          </w:tcPr>
          <w:p w:rsidR="00EF7D0E" w:rsidRPr="00FB2FBA" w:rsidRDefault="00776C04" w:rsidP="00AB6036">
            <w:pPr>
              <w:rPr>
                <w:rFonts w:ascii="Times New Roman" w:hAnsi="Times New Roman" w:cs="Times New Roman"/>
                <w:b/>
                <w:bCs/>
                <w:sz w:val="24"/>
                <w:szCs w:val="24"/>
              </w:rPr>
            </w:pPr>
            <w:r w:rsidRPr="00FB2FBA">
              <w:rPr>
                <w:rFonts w:ascii="Times New Roman" w:hAnsi="Times New Roman" w:cs="Times New Roman"/>
              </w:rPr>
              <w:t>5,10,20 mg/kg orally for 4 days</w:t>
            </w:r>
          </w:p>
        </w:tc>
        <w:tc>
          <w:tcPr>
            <w:tcW w:w="1598" w:type="dxa"/>
          </w:tcPr>
          <w:p w:rsidR="00EF7D0E" w:rsidRPr="00FB2FBA" w:rsidRDefault="00776C04" w:rsidP="00AB6036">
            <w:pPr>
              <w:rPr>
                <w:rFonts w:ascii="Times New Roman" w:hAnsi="Times New Roman" w:cs="Times New Roman"/>
                <w:b/>
                <w:bCs/>
                <w:sz w:val="24"/>
                <w:szCs w:val="24"/>
              </w:rPr>
            </w:pPr>
            <w:r w:rsidRPr="00FB2FBA">
              <w:rPr>
                <w:rFonts w:ascii="Times New Roman" w:hAnsi="Times New Roman" w:cs="Times New Roman"/>
              </w:rPr>
              <w:t>Mortality reduction (52%) 20 mg/kg</w:t>
            </w:r>
          </w:p>
        </w:tc>
        <w:tc>
          <w:tcPr>
            <w:tcW w:w="1070" w:type="dxa"/>
          </w:tcPr>
          <w:p w:rsidR="00EF7D0E" w:rsidRPr="00FB2FBA" w:rsidRDefault="00CA27E0" w:rsidP="00AB6036">
            <w:pPr>
              <w:rPr>
                <w:rFonts w:ascii="Times New Roman" w:hAnsi="Times New Roman" w:cs="Times New Roman"/>
                <w:b/>
                <w:bCs/>
                <w:sz w:val="24"/>
                <w:szCs w:val="24"/>
              </w:rPr>
            </w:pPr>
            <w:r w:rsidRPr="00FB2FBA">
              <w:rPr>
                <w:rFonts w:ascii="Times New Roman" w:hAnsi="Times New Roman" w:cs="Times New Roman"/>
              </w:rPr>
              <w:t>20 mg/kg</w:t>
            </w:r>
          </w:p>
        </w:tc>
        <w:tc>
          <w:tcPr>
            <w:tcW w:w="1363" w:type="dxa"/>
          </w:tcPr>
          <w:p w:rsidR="00EF7D0E" w:rsidRPr="00FB2FBA" w:rsidRDefault="00CA27E0" w:rsidP="00AB6036">
            <w:pPr>
              <w:rPr>
                <w:rFonts w:ascii="Times New Roman" w:hAnsi="Times New Roman" w:cs="Times New Roman"/>
                <w:b/>
                <w:bCs/>
                <w:sz w:val="24"/>
                <w:szCs w:val="24"/>
              </w:rPr>
            </w:pPr>
            <w:r w:rsidRPr="00FB2FBA">
              <w:rPr>
                <w:rFonts w:ascii="Times New Roman" w:hAnsi="Times New Roman" w:cs="Times New Roman"/>
              </w:rPr>
              <w:t>Viral replication, Virus</w:t>
            </w:r>
          </w:p>
        </w:tc>
      </w:tr>
    </w:tbl>
    <w:p w:rsidR="005609A6" w:rsidRPr="00FB2FBA" w:rsidRDefault="005609A6" w:rsidP="00AB6036">
      <w:pPr>
        <w:spacing w:after="0"/>
        <w:rPr>
          <w:rFonts w:ascii="Times New Roman" w:hAnsi="Times New Roman" w:cs="Times New Roman"/>
          <w:b/>
          <w:bCs/>
          <w:sz w:val="24"/>
          <w:szCs w:val="24"/>
        </w:rPr>
      </w:pPr>
    </w:p>
    <w:p w:rsidR="00AB6EA3" w:rsidRPr="00FB2FBA" w:rsidRDefault="00AB6EA3" w:rsidP="00AB6036">
      <w:pPr>
        <w:spacing w:after="0"/>
        <w:rPr>
          <w:rFonts w:ascii="Times New Roman" w:hAnsi="Times New Roman" w:cs="Times New Roman"/>
          <w:sz w:val="24"/>
          <w:szCs w:val="24"/>
        </w:rPr>
      </w:pPr>
    </w:p>
    <w:p w:rsidR="00AB6EA3" w:rsidRPr="00FB2FBA" w:rsidRDefault="00465A12" w:rsidP="00967CC5">
      <w:pPr>
        <w:shd w:val="clear" w:color="auto" w:fill="FFFFFF"/>
        <w:spacing w:line="240" w:lineRule="auto"/>
        <w:jc w:val="center"/>
        <w:rPr>
          <w:rFonts w:ascii="Times New Roman" w:eastAsia="Times New Roman" w:hAnsi="Times New Roman" w:cs="Times New Roman"/>
          <w:color w:val="000000"/>
          <w:sz w:val="20"/>
          <w:szCs w:val="20"/>
        </w:rPr>
      </w:pPr>
      <w:r w:rsidRPr="00FB2FBA">
        <w:rPr>
          <w:rFonts w:ascii="Times New Roman" w:hAnsi="Times New Roman" w:cs="Times New Roman"/>
          <w:sz w:val="20"/>
          <w:szCs w:val="20"/>
        </w:rPr>
        <w:t xml:space="preserve">IAV, influenza A virus; IBV, Influenza B virus; IC50, Half maximal inhibitory concentration; LLC-MK2, Rhesus Monkey Kidney Epithelial Cells; MDCK, Madin-Darby Canine Kidney; MHV, Murine hepatitis Virus; MIC50, Minimum Inhibitory Concentration required to inhibit the growth of 50% of organisms; R. </w:t>
      </w:r>
      <w:proofErr w:type="spellStart"/>
      <w:r w:rsidRPr="00FB2FBA">
        <w:rPr>
          <w:rFonts w:ascii="Times New Roman" w:hAnsi="Times New Roman" w:cs="Times New Roman"/>
          <w:sz w:val="20"/>
          <w:szCs w:val="20"/>
        </w:rPr>
        <w:t>acetosa</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Rumex</w:t>
      </w:r>
      <w:proofErr w:type="spellEnd"/>
      <w:r w:rsidRPr="00FB2FBA">
        <w:rPr>
          <w:rFonts w:ascii="Times New Roman" w:hAnsi="Times New Roman" w:cs="Times New Roman"/>
          <w:sz w:val="20"/>
          <w:szCs w:val="20"/>
        </w:rPr>
        <w:t xml:space="preserve"> </w:t>
      </w:r>
      <w:proofErr w:type="spellStart"/>
      <w:r w:rsidRPr="00FB2FBA">
        <w:rPr>
          <w:rFonts w:ascii="Times New Roman" w:hAnsi="Times New Roman" w:cs="Times New Roman"/>
          <w:sz w:val="20"/>
          <w:szCs w:val="20"/>
        </w:rPr>
        <w:t>acetosa</w:t>
      </w:r>
      <w:proofErr w:type="spellEnd"/>
      <w:r w:rsidRPr="00FB2FBA">
        <w:rPr>
          <w:rFonts w:ascii="Times New Roman" w:hAnsi="Times New Roman" w:cs="Times New Roman"/>
          <w:sz w:val="20"/>
          <w:szCs w:val="20"/>
        </w:rPr>
        <w:t>; RSV, Respiratory syncytial virus; TD50, Median toxic dose; Vit D, Vitamin D; Z. officinale, Zingiber</w:t>
      </w:r>
      <w:r w:rsidR="00AA3E2D" w:rsidRPr="00FB2FBA">
        <w:rPr>
          <w:rFonts w:ascii="Times New Roman" w:hAnsi="Times New Roman" w:cs="Times New Roman"/>
          <w:sz w:val="20"/>
          <w:szCs w:val="20"/>
        </w:rPr>
        <w:t xml:space="preserve"> </w:t>
      </w:r>
      <w:r w:rsidRPr="00FB2FBA">
        <w:rPr>
          <w:rFonts w:ascii="Times New Roman" w:hAnsi="Times New Roman" w:cs="Times New Roman"/>
          <w:sz w:val="20"/>
          <w:szCs w:val="20"/>
        </w:rPr>
        <w:t>officinale</w:t>
      </w:r>
      <w:r w:rsidR="00AA3E2D" w:rsidRPr="00FB2FBA">
        <w:rPr>
          <w:rFonts w:ascii="Times New Roman" w:hAnsi="Times New Roman" w:cs="Times New Roman"/>
          <w:sz w:val="20"/>
          <w:szCs w:val="20"/>
        </w:rPr>
        <w:t xml:space="preserve"> (Dayem et al., 2015)</w:t>
      </w:r>
    </w:p>
    <w:p w:rsidR="00AB6EA3" w:rsidRPr="00FB2FBA" w:rsidRDefault="00AB6EA3" w:rsidP="00967CC5">
      <w:pPr>
        <w:shd w:val="clear" w:color="auto" w:fill="FFFFFF"/>
        <w:spacing w:line="240" w:lineRule="auto"/>
        <w:jc w:val="center"/>
        <w:rPr>
          <w:rFonts w:ascii="Times New Roman" w:eastAsia="Times New Roman" w:hAnsi="Times New Roman" w:cs="Times New Roman"/>
          <w:noProof/>
          <w:color w:val="000000"/>
          <w:sz w:val="24"/>
          <w:szCs w:val="24"/>
        </w:rPr>
      </w:pPr>
    </w:p>
    <w:p w:rsidR="00AB6EA3" w:rsidRPr="00FB2FBA" w:rsidRDefault="00AB6EA3" w:rsidP="00967CC5">
      <w:pPr>
        <w:shd w:val="clear" w:color="auto" w:fill="FFFFFF"/>
        <w:spacing w:line="240" w:lineRule="auto"/>
        <w:jc w:val="center"/>
        <w:rPr>
          <w:rFonts w:ascii="Times New Roman" w:eastAsia="Times New Roman" w:hAnsi="Times New Roman" w:cs="Times New Roman"/>
          <w:noProof/>
          <w:color w:val="000000"/>
          <w:sz w:val="24"/>
          <w:szCs w:val="24"/>
        </w:rPr>
      </w:pPr>
    </w:p>
    <w:p w:rsidR="00AB6EA3" w:rsidRPr="00FB2FBA" w:rsidRDefault="00AB6EA3" w:rsidP="00967CC5">
      <w:pPr>
        <w:shd w:val="clear" w:color="auto" w:fill="FFFFFF"/>
        <w:spacing w:line="240" w:lineRule="auto"/>
        <w:jc w:val="center"/>
        <w:rPr>
          <w:rFonts w:ascii="Times New Roman" w:eastAsia="Times New Roman" w:hAnsi="Times New Roman" w:cs="Times New Roman"/>
          <w:color w:val="000000"/>
          <w:sz w:val="24"/>
          <w:szCs w:val="24"/>
        </w:rPr>
      </w:pPr>
    </w:p>
    <w:p w:rsidR="00AB6EA3" w:rsidRPr="00FB2FBA" w:rsidRDefault="00AB6EA3" w:rsidP="00967CC5">
      <w:pPr>
        <w:shd w:val="clear" w:color="auto" w:fill="FFFFFF"/>
        <w:spacing w:line="240" w:lineRule="auto"/>
        <w:jc w:val="center"/>
        <w:rPr>
          <w:rFonts w:ascii="Times New Roman" w:eastAsia="Times New Roman" w:hAnsi="Times New Roman" w:cs="Times New Roman"/>
          <w:color w:val="000000"/>
          <w:sz w:val="24"/>
          <w:szCs w:val="24"/>
        </w:rPr>
      </w:pPr>
    </w:p>
    <w:p w:rsidR="00AB6EA3" w:rsidRPr="00FB2FBA" w:rsidRDefault="00AB6EA3" w:rsidP="00967CC5">
      <w:pPr>
        <w:shd w:val="clear" w:color="auto" w:fill="FFFFFF"/>
        <w:spacing w:line="240" w:lineRule="auto"/>
        <w:jc w:val="center"/>
        <w:rPr>
          <w:rFonts w:ascii="Times New Roman" w:eastAsia="Times New Roman" w:hAnsi="Times New Roman" w:cs="Times New Roman"/>
          <w:color w:val="000000"/>
          <w:sz w:val="20"/>
          <w:szCs w:val="20"/>
        </w:rPr>
      </w:pPr>
    </w:p>
    <w:p w:rsidR="003D7DD7" w:rsidRPr="00FB2FBA" w:rsidRDefault="00870596" w:rsidP="00B05516">
      <w:pPr>
        <w:shd w:val="clear" w:color="auto" w:fill="FFFFFF"/>
        <w:spacing w:before="166" w:after="166" w:line="240" w:lineRule="auto"/>
        <w:rPr>
          <w:rFonts w:ascii="Times New Roman" w:hAnsi="Times New Roman" w:cs="Times New Roman"/>
          <w:sz w:val="18"/>
          <w:szCs w:val="18"/>
        </w:rPr>
      </w:pPr>
      <w:r w:rsidRPr="00FB2FBA">
        <w:rPr>
          <w:rFonts w:ascii="Times New Roman" w:hAnsi="Times New Roman" w:cs="Times New Roman"/>
          <w:b/>
          <w:bCs/>
          <w:color w:val="000000" w:themeColor="text1"/>
          <w:sz w:val="18"/>
          <w:szCs w:val="18"/>
        </w:rPr>
        <w:t>T</w:t>
      </w:r>
      <w:r w:rsidR="00B61B44" w:rsidRPr="00FB2FBA">
        <w:rPr>
          <w:rFonts w:ascii="Times New Roman" w:hAnsi="Times New Roman" w:cs="Times New Roman"/>
          <w:b/>
          <w:bCs/>
          <w:color w:val="000000" w:themeColor="text1"/>
          <w:sz w:val="18"/>
          <w:szCs w:val="18"/>
        </w:rPr>
        <w:t xml:space="preserve">able </w:t>
      </w:r>
      <w:r w:rsidR="004E37C0" w:rsidRPr="00FB2FBA">
        <w:rPr>
          <w:rFonts w:ascii="Times New Roman" w:hAnsi="Times New Roman" w:cs="Times New Roman"/>
          <w:b/>
          <w:bCs/>
          <w:color w:val="000000" w:themeColor="text1"/>
          <w:sz w:val="18"/>
          <w:szCs w:val="18"/>
        </w:rPr>
        <w:t>3</w:t>
      </w:r>
      <w:r w:rsidR="00647077" w:rsidRPr="00FB2FBA">
        <w:rPr>
          <w:rFonts w:ascii="Times New Roman" w:hAnsi="Times New Roman" w:cs="Times New Roman"/>
          <w:b/>
          <w:bCs/>
          <w:color w:val="000000" w:themeColor="text1"/>
          <w:sz w:val="18"/>
          <w:szCs w:val="18"/>
        </w:rPr>
        <w:t xml:space="preserve">: </w:t>
      </w:r>
      <w:r w:rsidR="00B61B44" w:rsidRPr="00FB2FBA">
        <w:rPr>
          <w:rFonts w:ascii="Times New Roman" w:hAnsi="Times New Roman" w:cs="Times New Roman"/>
          <w:b/>
          <w:bCs/>
          <w:color w:val="000000"/>
          <w:sz w:val="18"/>
          <w:szCs w:val="18"/>
        </w:rPr>
        <w:t xml:space="preserve">Viruses </w:t>
      </w:r>
      <w:r w:rsidR="004E4DA4" w:rsidRPr="00FB2FBA">
        <w:rPr>
          <w:rFonts w:ascii="Times New Roman" w:hAnsi="Times New Roman" w:cs="Times New Roman"/>
          <w:b/>
          <w:bCs/>
          <w:color w:val="000000"/>
          <w:sz w:val="18"/>
          <w:szCs w:val="18"/>
        </w:rPr>
        <w:t>I</w:t>
      </w:r>
      <w:r w:rsidR="00B61B44" w:rsidRPr="00FB2FBA">
        <w:rPr>
          <w:rFonts w:ascii="Times New Roman" w:hAnsi="Times New Roman" w:cs="Times New Roman"/>
          <w:b/>
          <w:bCs/>
          <w:color w:val="000000"/>
          <w:sz w:val="18"/>
          <w:szCs w:val="18"/>
        </w:rPr>
        <w:t>nhibited by flavonoids</w:t>
      </w:r>
    </w:p>
    <w:tbl>
      <w:tblPr>
        <w:tblStyle w:val="TableGrid"/>
        <w:tblW w:w="10800" w:type="dxa"/>
        <w:tblInd w:w="-545" w:type="dxa"/>
        <w:tblLook w:val="04A0"/>
      </w:tblPr>
      <w:tblGrid>
        <w:gridCol w:w="2407"/>
        <w:gridCol w:w="5649"/>
        <w:gridCol w:w="2744"/>
      </w:tblGrid>
      <w:tr w:rsidR="00B61B44" w:rsidRPr="00FB2FBA" w:rsidTr="00802FB5">
        <w:trPr>
          <w:trHeight w:val="521"/>
        </w:trPr>
        <w:tc>
          <w:tcPr>
            <w:tcW w:w="2230" w:type="dxa"/>
          </w:tcPr>
          <w:p w:rsidR="00B61B44" w:rsidRPr="00FB2FBA" w:rsidRDefault="00B61B44">
            <w:pPr>
              <w:rPr>
                <w:rFonts w:ascii="Times New Roman" w:hAnsi="Times New Roman" w:cs="Times New Roman"/>
                <w:b/>
                <w:bCs/>
                <w:sz w:val="18"/>
                <w:szCs w:val="18"/>
              </w:rPr>
            </w:pPr>
            <w:r w:rsidRPr="00FB2FBA">
              <w:rPr>
                <w:rFonts w:ascii="Times New Roman" w:hAnsi="Times New Roman" w:cs="Times New Roman"/>
                <w:b/>
                <w:bCs/>
                <w:sz w:val="18"/>
                <w:szCs w:val="18"/>
              </w:rPr>
              <w:t>Flavonoids</w:t>
            </w:r>
            <w:r w:rsidRPr="00FB2FBA">
              <w:rPr>
                <w:rFonts w:ascii="Times New Roman" w:hAnsi="Times New Roman" w:cs="Times New Roman"/>
                <w:b/>
                <w:bCs/>
                <w:sz w:val="18"/>
                <w:szCs w:val="18"/>
              </w:rPr>
              <w:tab/>
            </w:r>
          </w:p>
        </w:tc>
        <w:tc>
          <w:tcPr>
            <w:tcW w:w="5780" w:type="dxa"/>
          </w:tcPr>
          <w:p w:rsidR="00B61B44" w:rsidRPr="00FB2FBA" w:rsidRDefault="00B61B44">
            <w:pPr>
              <w:rPr>
                <w:rFonts w:ascii="Times New Roman" w:hAnsi="Times New Roman" w:cs="Times New Roman"/>
                <w:b/>
                <w:bCs/>
                <w:sz w:val="18"/>
                <w:szCs w:val="18"/>
              </w:rPr>
            </w:pPr>
            <w:r w:rsidRPr="00FB2FBA">
              <w:rPr>
                <w:rFonts w:ascii="Times New Roman" w:hAnsi="Times New Roman" w:cs="Times New Roman"/>
                <w:b/>
                <w:bCs/>
                <w:sz w:val="18"/>
                <w:szCs w:val="18"/>
              </w:rPr>
              <w:t>Inhibited viruses</w:t>
            </w:r>
            <w:r w:rsidRPr="00FB2FBA">
              <w:rPr>
                <w:rFonts w:ascii="Times New Roman" w:hAnsi="Times New Roman" w:cs="Times New Roman"/>
                <w:b/>
                <w:bCs/>
                <w:sz w:val="18"/>
                <w:szCs w:val="18"/>
              </w:rPr>
              <w:tab/>
            </w:r>
          </w:p>
        </w:tc>
        <w:tc>
          <w:tcPr>
            <w:tcW w:w="2790" w:type="dxa"/>
          </w:tcPr>
          <w:p w:rsidR="00B61B44" w:rsidRPr="00FB2FBA" w:rsidRDefault="00B61B44">
            <w:pPr>
              <w:rPr>
                <w:rFonts w:ascii="Times New Roman" w:hAnsi="Times New Roman" w:cs="Times New Roman"/>
                <w:b/>
                <w:bCs/>
                <w:sz w:val="18"/>
                <w:szCs w:val="18"/>
              </w:rPr>
            </w:pPr>
            <w:r w:rsidRPr="00FB2FBA">
              <w:rPr>
                <w:rFonts w:ascii="Times New Roman" w:hAnsi="Times New Roman" w:cs="Times New Roman"/>
                <w:b/>
                <w:bCs/>
                <w:sz w:val="18"/>
                <w:szCs w:val="18"/>
              </w:rPr>
              <w:t>Model</w:t>
            </w:r>
          </w:p>
        </w:tc>
      </w:tr>
      <w:tr w:rsidR="00B61B44" w:rsidRPr="00FB2FBA" w:rsidTr="00802FB5">
        <w:tc>
          <w:tcPr>
            <w:tcW w:w="2230" w:type="dxa"/>
          </w:tcPr>
          <w:p w:rsidR="00B61B44" w:rsidRPr="00FB2FBA" w:rsidRDefault="00B61B44" w:rsidP="009F4414">
            <w:pPr>
              <w:tabs>
                <w:tab w:val="right" w:pos="2900"/>
              </w:tabs>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Catechins</w:t>
            </w:r>
            <w:r w:rsidR="009F4414" w:rsidRPr="00FB2FBA">
              <w:rPr>
                <w:rFonts w:ascii="Times New Roman" w:hAnsi="Times New Roman" w:cs="Times New Roman"/>
                <w:color w:val="000000"/>
                <w:sz w:val="18"/>
                <w:szCs w:val="18"/>
                <w:shd w:val="clear" w:color="auto" w:fill="FFFCF0"/>
              </w:rPr>
              <w:tab/>
            </w: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Adenovirus</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Hep 2-cell</w:t>
            </w:r>
          </w:p>
        </w:tc>
      </w:tr>
      <w:tr w:rsidR="00B61B44" w:rsidRPr="00FB2FBA" w:rsidTr="00802FB5">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Influenza virus</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MDCK cells</w:t>
            </w:r>
          </w:p>
        </w:tc>
      </w:tr>
      <w:tr w:rsidR="00B61B44" w:rsidRPr="00FB2FBA" w:rsidTr="00802FB5">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HIV-1</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T cells</w:t>
            </w:r>
          </w:p>
        </w:tc>
      </w:tr>
      <w:tr w:rsidR="00B61B44" w:rsidRPr="00FB2FBA" w:rsidTr="00802FB5">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HSV</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Vero and CV 1</w:t>
            </w:r>
          </w:p>
        </w:tc>
      </w:tr>
      <w:tr w:rsidR="00B61B44" w:rsidRPr="00FB2FBA" w:rsidTr="00802FB5">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HPV</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Human condyloma</w:t>
            </w:r>
          </w:p>
        </w:tc>
      </w:tr>
      <w:tr w:rsidR="00B05516" w:rsidRPr="00FB2FBA" w:rsidTr="00802FB5">
        <w:tc>
          <w:tcPr>
            <w:tcW w:w="2230" w:type="dxa"/>
          </w:tcPr>
          <w:p w:rsidR="00B05516" w:rsidRPr="00FB2FBA" w:rsidRDefault="00B05516">
            <w:pPr>
              <w:rPr>
                <w:rFonts w:ascii="Times New Roman" w:hAnsi="Times New Roman" w:cs="Times New Roman"/>
                <w:sz w:val="18"/>
                <w:szCs w:val="18"/>
              </w:rPr>
            </w:pPr>
          </w:p>
        </w:tc>
        <w:tc>
          <w:tcPr>
            <w:tcW w:w="5780" w:type="dxa"/>
          </w:tcPr>
          <w:p w:rsidR="00B05516" w:rsidRPr="00FB2FBA" w:rsidRDefault="00B05516">
            <w:pPr>
              <w:rPr>
                <w:rFonts w:ascii="Times New Roman" w:hAnsi="Times New Roman" w:cs="Times New Roman"/>
                <w:sz w:val="18"/>
                <w:szCs w:val="18"/>
              </w:rPr>
            </w:pPr>
          </w:p>
        </w:tc>
        <w:tc>
          <w:tcPr>
            <w:tcW w:w="2790" w:type="dxa"/>
          </w:tcPr>
          <w:p w:rsidR="00B05516" w:rsidRPr="00FB2FBA" w:rsidRDefault="00B05516">
            <w:pPr>
              <w:rPr>
                <w:rFonts w:ascii="Times New Roman" w:hAnsi="Times New Roman" w:cs="Times New Roman"/>
                <w:sz w:val="18"/>
                <w:szCs w:val="18"/>
              </w:rPr>
            </w:pPr>
          </w:p>
        </w:tc>
      </w:tr>
      <w:tr w:rsidR="00B61B44" w:rsidRPr="00FB2FBA" w:rsidTr="00802FB5">
        <w:tc>
          <w:tcPr>
            <w:tcW w:w="223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Genistein</w:t>
            </w: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Adenovirus</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SW480 cell</w:t>
            </w:r>
          </w:p>
        </w:tc>
      </w:tr>
      <w:tr w:rsidR="00B61B44" w:rsidRPr="00FB2FBA" w:rsidTr="00802FB5">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Arenavirus</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Vero cells</w:t>
            </w:r>
          </w:p>
        </w:tc>
      </w:tr>
      <w:tr w:rsidR="00B61B44" w:rsidRPr="00FB2FBA" w:rsidTr="00802FB5">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BHV-1</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MDBK cells</w:t>
            </w:r>
          </w:p>
        </w:tc>
      </w:tr>
      <w:tr w:rsidR="00B61B44" w:rsidRPr="00FB2FBA" w:rsidTr="00802FB5">
        <w:trPr>
          <w:trHeight w:val="179"/>
        </w:trPr>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Bovine viral diarrhea virus</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MDBK cells</w:t>
            </w:r>
          </w:p>
        </w:tc>
      </w:tr>
      <w:tr w:rsidR="00B61B44" w:rsidRPr="00FB2FBA" w:rsidTr="00802FB5">
        <w:trPr>
          <w:trHeight w:val="179"/>
        </w:trPr>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EBV</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Ramos cells</w:t>
            </w:r>
          </w:p>
        </w:tc>
      </w:tr>
      <w:tr w:rsidR="00B61B44" w:rsidRPr="00FB2FBA" w:rsidTr="00802FB5">
        <w:trPr>
          <w:trHeight w:val="179"/>
        </w:trPr>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HSV-1, HSV-2</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Vero cells</w:t>
            </w:r>
          </w:p>
        </w:tc>
      </w:tr>
      <w:tr w:rsidR="00B61B44" w:rsidRPr="00FB2FBA" w:rsidTr="00802FB5">
        <w:trPr>
          <w:trHeight w:val="179"/>
        </w:trPr>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Human CMV</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HEL 299 cells</w:t>
            </w:r>
          </w:p>
        </w:tc>
      </w:tr>
      <w:tr w:rsidR="00B61B44" w:rsidRPr="00FB2FBA" w:rsidTr="00802FB5">
        <w:trPr>
          <w:trHeight w:val="179"/>
        </w:trPr>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HHV-8</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sz w:val="18"/>
                <w:szCs w:val="18"/>
              </w:rPr>
              <w:t>HFF cells</w:t>
            </w:r>
          </w:p>
        </w:tc>
      </w:tr>
      <w:tr w:rsidR="00B61B44" w:rsidRPr="00FB2FBA" w:rsidTr="00802FB5">
        <w:trPr>
          <w:trHeight w:val="179"/>
        </w:trPr>
        <w:tc>
          <w:tcPr>
            <w:tcW w:w="2230" w:type="dxa"/>
          </w:tcPr>
          <w:p w:rsidR="00B61B44" w:rsidRPr="00FB2FBA" w:rsidRDefault="00B61B44">
            <w:pPr>
              <w:rPr>
                <w:rFonts w:ascii="Times New Roman" w:hAnsi="Times New Roman" w:cs="Times New Roman"/>
                <w:sz w:val="18"/>
                <w:szCs w:val="18"/>
              </w:rPr>
            </w:pPr>
          </w:p>
        </w:tc>
        <w:tc>
          <w:tcPr>
            <w:tcW w:w="5780" w:type="dxa"/>
          </w:tcPr>
          <w:p w:rsidR="00B61B44" w:rsidRPr="00FB2FBA" w:rsidRDefault="00B61B44">
            <w:pPr>
              <w:rPr>
                <w:rFonts w:ascii="Times New Roman" w:hAnsi="Times New Roman" w:cs="Times New Roman"/>
                <w:sz w:val="18"/>
                <w:szCs w:val="18"/>
              </w:rPr>
            </w:pPr>
            <w:r w:rsidRPr="00FB2FBA">
              <w:rPr>
                <w:rFonts w:ascii="Times New Roman" w:hAnsi="Times New Roman" w:cs="Times New Roman"/>
                <w:sz w:val="18"/>
                <w:szCs w:val="18"/>
              </w:rPr>
              <w:t>HIV</w:t>
            </w:r>
          </w:p>
        </w:tc>
        <w:tc>
          <w:tcPr>
            <w:tcW w:w="2790" w:type="dxa"/>
          </w:tcPr>
          <w:p w:rsidR="00B61B44" w:rsidRPr="00FB2FBA" w:rsidRDefault="00EE361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Primary macrophages</w:t>
            </w:r>
          </w:p>
        </w:tc>
      </w:tr>
      <w:tr w:rsidR="00EE361E" w:rsidRPr="00FB2FBA" w:rsidTr="00802FB5">
        <w:trPr>
          <w:trHeight w:val="179"/>
        </w:trPr>
        <w:tc>
          <w:tcPr>
            <w:tcW w:w="2230" w:type="dxa"/>
          </w:tcPr>
          <w:p w:rsidR="00EE361E" w:rsidRPr="00FB2FBA" w:rsidRDefault="0092164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Quercetin</w:t>
            </w:r>
          </w:p>
        </w:tc>
        <w:tc>
          <w:tcPr>
            <w:tcW w:w="5780" w:type="dxa"/>
          </w:tcPr>
          <w:p w:rsidR="0092164E" w:rsidRPr="00FB2FBA" w:rsidRDefault="0092164E">
            <w:pPr>
              <w:rPr>
                <w:rFonts w:ascii="Times New Roman" w:hAnsi="Times New Roman" w:cs="Times New Roman"/>
                <w:color w:val="000000"/>
                <w:sz w:val="18"/>
                <w:szCs w:val="18"/>
                <w:shd w:val="clear" w:color="auto" w:fill="FFFCF0"/>
              </w:rPr>
            </w:pPr>
            <w:r w:rsidRPr="00FB2FBA">
              <w:rPr>
                <w:rFonts w:ascii="Times New Roman" w:hAnsi="Times New Roman" w:cs="Times New Roman"/>
                <w:color w:val="000000"/>
                <w:sz w:val="18"/>
                <w:szCs w:val="18"/>
                <w:shd w:val="clear" w:color="auto" w:fill="FFFCF0"/>
              </w:rPr>
              <w:t>Adenovirus,</w:t>
            </w:r>
          </w:p>
          <w:p w:rsidR="00EE361E" w:rsidRPr="00FB2FBA" w:rsidRDefault="0092164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 xml:space="preserve"> </w:t>
            </w:r>
            <w:proofErr w:type="spellStart"/>
            <w:r w:rsidRPr="00FB2FBA">
              <w:rPr>
                <w:rFonts w:ascii="Times New Roman" w:hAnsi="Times New Roman" w:cs="Times New Roman"/>
                <w:color w:val="000000"/>
                <w:sz w:val="18"/>
                <w:szCs w:val="18"/>
                <w:shd w:val="clear" w:color="auto" w:fill="FFFCF0"/>
              </w:rPr>
              <w:t>Coronovirus</w:t>
            </w:r>
            <w:proofErr w:type="spellEnd"/>
          </w:p>
        </w:tc>
        <w:tc>
          <w:tcPr>
            <w:tcW w:w="2790" w:type="dxa"/>
          </w:tcPr>
          <w:p w:rsidR="00EE361E" w:rsidRPr="00FB2FBA" w:rsidRDefault="0092164E">
            <w:pPr>
              <w:rPr>
                <w:rFonts w:ascii="Times New Roman" w:hAnsi="Times New Roman" w:cs="Times New Roman"/>
                <w:color w:val="000000"/>
                <w:sz w:val="18"/>
                <w:szCs w:val="18"/>
                <w:shd w:val="clear" w:color="auto" w:fill="FFFCF0"/>
              </w:rPr>
            </w:pPr>
            <w:r w:rsidRPr="00FB2FBA">
              <w:rPr>
                <w:rFonts w:ascii="Times New Roman" w:hAnsi="Times New Roman" w:cs="Times New Roman"/>
                <w:color w:val="000000"/>
                <w:sz w:val="18"/>
                <w:szCs w:val="18"/>
                <w:shd w:val="clear" w:color="auto" w:fill="FFFCF0"/>
              </w:rPr>
              <w:t>BCC-1/KMC cells</w:t>
            </w:r>
          </w:p>
          <w:p w:rsidR="0092164E" w:rsidRPr="00FB2FBA" w:rsidRDefault="0092164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Vero cells</w:t>
            </w:r>
          </w:p>
        </w:tc>
      </w:tr>
      <w:tr w:rsidR="00EE361E" w:rsidRPr="00FB2FBA" w:rsidTr="00802FB5">
        <w:trPr>
          <w:trHeight w:val="377"/>
        </w:trPr>
        <w:tc>
          <w:tcPr>
            <w:tcW w:w="2230" w:type="dxa"/>
          </w:tcPr>
          <w:p w:rsidR="00EE361E" w:rsidRPr="00FB2FBA" w:rsidRDefault="0092164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Luteolin</w:t>
            </w:r>
          </w:p>
        </w:tc>
        <w:tc>
          <w:tcPr>
            <w:tcW w:w="5780" w:type="dxa"/>
          </w:tcPr>
          <w:p w:rsidR="00EE361E" w:rsidRPr="00FB2FBA" w:rsidRDefault="0092164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Coronavirus</w:t>
            </w:r>
          </w:p>
        </w:tc>
        <w:tc>
          <w:tcPr>
            <w:tcW w:w="2790" w:type="dxa"/>
          </w:tcPr>
          <w:p w:rsidR="00EE361E" w:rsidRPr="00FB2FBA" w:rsidRDefault="0092164E">
            <w:pPr>
              <w:rPr>
                <w:rFonts w:ascii="Times New Roman" w:hAnsi="Times New Roman" w:cs="Times New Roman"/>
                <w:sz w:val="18"/>
                <w:szCs w:val="18"/>
              </w:rPr>
            </w:pPr>
            <w:r w:rsidRPr="00FB2FBA">
              <w:rPr>
                <w:rFonts w:ascii="Times New Roman" w:hAnsi="Times New Roman" w:cs="Times New Roman"/>
                <w:sz w:val="18"/>
                <w:szCs w:val="18"/>
              </w:rPr>
              <w:t>Vero cells</w:t>
            </w:r>
          </w:p>
        </w:tc>
      </w:tr>
      <w:tr w:rsidR="00EE361E" w:rsidRPr="00FB2FBA" w:rsidTr="00802FB5">
        <w:trPr>
          <w:trHeight w:val="260"/>
        </w:trPr>
        <w:tc>
          <w:tcPr>
            <w:tcW w:w="2230" w:type="dxa"/>
          </w:tcPr>
          <w:p w:rsidR="00EE361E" w:rsidRPr="00FB2FBA" w:rsidRDefault="00EE361E">
            <w:pPr>
              <w:rPr>
                <w:rFonts w:ascii="Times New Roman" w:hAnsi="Times New Roman" w:cs="Times New Roman"/>
                <w:sz w:val="18"/>
                <w:szCs w:val="18"/>
              </w:rPr>
            </w:pPr>
          </w:p>
        </w:tc>
        <w:tc>
          <w:tcPr>
            <w:tcW w:w="5780" w:type="dxa"/>
          </w:tcPr>
          <w:p w:rsidR="00EE361E" w:rsidRPr="00FB2FBA" w:rsidRDefault="00316C7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Influenza virus</w:t>
            </w:r>
          </w:p>
        </w:tc>
        <w:tc>
          <w:tcPr>
            <w:tcW w:w="2790" w:type="dxa"/>
          </w:tcPr>
          <w:p w:rsidR="00EE361E" w:rsidRPr="00FB2FBA" w:rsidRDefault="00316C7E">
            <w:pPr>
              <w:rPr>
                <w:rFonts w:ascii="Times New Roman" w:hAnsi="Times New Roman" w:cs="Times New Roman"/>
                <w:sz w:val="18"/>
                <w:szCs w:val="18"/>
              </w:rPr>
            </w:pPr>
            <w:r w:rsidRPr="00FB2FBA">
              <w:rPr>
                <w:rFonts w:ascii="Times New Roman" w:hAnsi="Times New Roman" w:cs="Times New Roman"/>
                <w:sz w:val="18"/>
                <w:szCs w:val="18"/>
              </w:rPr>
              <w:t>MDCK cells</w:t>
            </w:r>
          </w:p>
        </w:tc>
      </w:tr>
      <w:tr w:rsidR="00316C7E" w:rsidRPr="00FB2FBA" w:rsidTr="00802FB5">
        <w:trPr>
          <w:trHeight w:val="179"/>
        </w:trPr>
        <w:tc>
          <w:tcPr>
            <w:tcW w:w="2230" w:type="dxa"/>
          </w:tcPr>
          <w:p w:rsidR="00316C7E" w:rsidRPr="00FB2FBA" w:rsidRDefault="00316C7E" w:rsidP="00316C7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Apigenin</w:t>
            </w:r>
          </w:p>
        </w:tc>
        <w:tc>
          <w:tcPr>
            <w:tcW w:w="5780" w:type="dxa"/>
          </w:tcPr>
          <w:p w:rsidR="00316C7E" w:rsidRPr="00FB2FBA" w:rsidRDefault="00316C7E" w:rsidP="00316C7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Influenza virus</w:t>
            </w:r>
          </w:p>
        </w:tc>
        <w:tc>
          <w:tcPr>
            <w:tcW w:w="2790" w:type="dxa"/>
          </w:tcPr>
          <w:p w:rsidR="00316C7E" w:rsidRPr="00FB2FBA" w:rsidRDefault="00316C7E" w:rsidP="00316C7E">
            <w:pPr>
              <w:rPr>
                <w:rFonts w:ascii="Times New Roman" w:hAnsi="Times New Roman" w:cs="Times New Roman"/>
                <w:sz w:val="18"/>
                <w:szCs w:val="18"/>
              </w:rPr>
            </w:pPr>
            <w:r w:rsidRPr="00FB2FBA">
              <w:rPr>
                <w:rFonts w:ascii="Times New Roman" w:hAnsi="Times New Roman" w:cs="Times New Roman"/>
                <w:sz w:val="18"/>
                <w:szCs w:val="18"/>
              </w:rPr>
              <w:t>MDCK cells</w:t>
            </w:r>
          </w:p>
        </w:tc>
      </w:tr>
      <w:tr w:rsidR="00316C7E" w:rsidRPr="00FB2FBA" w:rsidTr="00802FB5">
        <w:trPr>
          <w:trHeight w:val="179"/>
        </w:trPr>
        <w:tc>
          <w:tcPr>
            <w:tcW w:w="2230" w:type="dxa"/>
          </w:tcPr>
          <w:p w:rsidR="00316C7E" w:rsidRPr="00FB2FBA" w:rsidRDefault="00316C7E" w:rsidP="00316C7E">
            <w:pPr>
              <w:rPr>
                <w:rFonts w:ascii="Times New Roman" w:hAnsi="Times New Roman" w:cs="Times New Roman"/>
                <w:sz w:val="18"/>
                <w:szCs w:val="18"/>
              </w:rPr>
            </w:pPr>
            <w:proofErr w:type="spellStart"/>
            <w:r w:rsidRPr="00FB2FBA">
              <w:rPr>
                <w:rFonts w:ascii="Times New Roman" w:hAnsi="Times New Roman" w:cs="Times New Roman"/>
                <w:color w:val="000000"/>
                <w:sz w:val="18"/>
                <w:szCs w:val="18"/>
                <w:shd w:val="clear" w:color="auto" w:fill="FFFCF0"/>
              </w:rPr>
              <w:t>Pedunculosumosides</w:t>
            </w:r>
            <w:proofErr w:type="spellEnd"/>
            <w:r w:rsidRPr="00FB2FBA">
              <w:rPr>
                <w:rFonts w:ascii="Times New Roman" w:hAnsi="Times New Roman" w:cs="Times New Roman"/>
                <w:color w:val="000000"/>
                <w:sz w:val="18"/>
                <w:szCs w:val="18"/>
                <w:shd w:val="clear" w:color="auto" w:fill="FFFCF0"/>
              </w:rPr>
              <w:t xml:space="preserve"> A and G</w:t>
            </w:r>
          </w:p>
        </w:tc>
        <w:tc>
          <w:tcPr>
            <w:tcW w:w="5780" w:type="dxa"/>
          </w:tcPr>
          <w:p w:rsidR="00316C7E" w:rsidRPr="00FB2FBA" w:rsidRDefault="00316C7E" w:rsidP="00316C7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Human B Virus (HBV)</w:t>
            </w:r>
          </w:p>
        </w:tc>
        <w:tc>
          <w:tcPr>
            <w:tcW w:w="2790" w:type="dxa"/>
          </w:tcPr>
          <w:p w:rsidR="00316C7E" w:rsidRPr="00FB2FBA" w:rsidRDefault="00316C7E" w:rsidP="00316C7E">
            <w:pPr>
              <w:rPr>
                <w:rFonts w:ascii="Times New Roman" w:hAnsi="Times New Roman" w:cs="Times New Roman"/>
                <w:sz w:val="18"/>
                <w:szCs w:val="18"/>
              </w:rPr>
            </w:pPr>
            <w:r w:rsidRPr="00FB2FBA">
              <w:rPr>
                <w:rFonts w:ascii="Times New Roman" w:hAnsi="Times New Roman" w:cs="Times New Roman"/>
                <w:color w:val="000000"/>
                <w:sz w:val="18"/>
                <w:szCs w:val="18"/>
                <w:shd w:val="clear" w:color="auto" w:fill="FFFCF0"/>
              </w:rPr>
              <w:t>HepG2 2.2.15 cells</w:t>
            </w:r>
          </w:p>
        </w:tc>
      </w:tr>
    </w:tbl>
    <w:p w:rsidR="00451C8D" w:rsidRPr="00FB2FBA" w:rsidRDefault="005951BE" w:rsidP="00D95B1A">
      <w:pPr>
        <w:rPr>
          <w:rFonts w:ascii="Times New Roman" w:hAnsi="Times New Roman" w:cs="Times New Roman"/>
          <w:color w:val="000000"/>
          <w:sz w:val="20"/>
          <w:szCs w:val="20"/>
          <w:shd w:val="clear" w:color="auto" w:fill="FFFFFF"/>
        </w:rPr>
      </w:pPr>
      <w:r w:rsidRPr="005951BE">
        <w:rPr>
          <w:rFonts w:ascii="Times New Roman" w:hAnsi="Times New Roman" w:cs="Times New Roman"/>
          <w:noProof/>
          <w:sz w:val="24"/>
          <w:szCs w:val="24"/>
        </w:rPr>
        <w:pict>
          <v:roundrect id="Rectangle: Rounded Corners 10" o:spid="_x0000_s1026" style="position:absolute;margin-left:-52pt;margin-top:27.3pt;width:46pt;height:105.95pt;z-index:25166438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" fillcolor="#4472c4 [3204]" strokecolor="#1f3763 [1604]" strokeweight="1pt">
            <v:stroke joinstyle="miter"/>
            <v:textbox>
              <w:txbxContent>
                <w:p w:rsidR="009E7551" w:rsidRDefault="009E7551" w:rsidP="00E870F1">
                  <w:pPr>
                    <w:jc w:val="center"/>
                  </w:pPr>
                  <w:r w:rsidRPr="00E870F1">
                    <w:rPr>
                      <w:sz w:val="18"/>
                      <w:szCs w:val="18"/>
                    </w:rPr>
                    <w:t>SARS-CoV-</w:t>
                  </w:r>
                  <w:r>
                    <w:t xml:space="preserve"> 2 viral load</w:t>
                  </w:r>
                </w:p>
              </w:txbxContent>
            </v:textbox>
          </v:roundrect>
        </w:pict>
      </w:r>
    </w:p>
    <w:p w:rsidR="000B2848" w:rsidRPr="00FB2FBA" w:rsidRDefault="005951BE" w:rsidP="00A345E1">
      <w:pPr>
        <w:rPr>
          <w:rFonts w:ascii="Times New Roman" w:hAnsi="Times New Roman" w:cs="Times New Roman"/>
          <w:sz w:val="24"/>
          <w:szCs w:val="24"/>
        </w:rPr>
      </w:pPr>
      <w:r>
        <w:rPr>
          <w:rFonts w:ascii="Times New Roman" w:hAnsi="Times New Roman" w:cs="Times New Roman"/>
          <w:noProof/>
          <w:sz w:val="24"/>
          <w:szCs w:val="24"/>
        </w:rPr>
        <w:pict>
          <v:roundrect id="Rectangle: Rounded Corners 13" o:spid="_x0000_s1027" style="position:absolute;margin-left:396.85pt;margin-top:3.45pt;width:53.55pt;height:113pt;z-index:2516674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" fillcolor="#4472c4 [3204]" strokecolor="#1f3763 [1604]" strokeweight="1pt">
            <v:stroke joinstyle="miter"/>
            <v:textbox>
              <w:txbxContent>
                <w:p w:rsidR="009E7551" w:rsidRDefault="009E7551" w:rsidP="00060081">
                  <w:pPr>
                    <w:jc w:val="center"/>
                  </w:pPr>
                  <w:r>
                    <w:t>Exacerbated inflammation</w:t>
                  </w:r>
                </w:p>
              </w:txbxContent>
            </v:textbox>
          </v:roundrect>
        </w:pict>
      </w:r>
      <w:r>
        <w:rPr>
          <w:rFonts w:ascii="Times New Roman" w:hAnsi="Times New Roman" w:cs="Times New Roman"/>
          <w:noProof/>
          <w:sz w:val="24"/>
          <w:szCs w:val="24"/>
        </w:rPr>
        <w:pict>
          <v:roundrect id="Rectangle: Rounded Corners 12" o:spid="_x0000_s1028" style="position:absolute;margin-left:325.65pt;margin-top:3.45pt;width:59.2pt;height:119.6pt;z-index:2516664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" fillcolor="#4472c4 [3204]" strokecolor="#1f3763 [1604]" strokeweight="1pt">
            <v:stroke joinstyle="miter"/>
            <v:textbox>
              <w:txbxContent>
                <w:p w:rsidR="009E7551" w:rsidRDefault="009E7551" w:rsidP="00060081">
                  <w:pPr>
                    <w:jc w:val="center"/>
                  </w:pPr>
                  <w:r>
                    <w:t>Cytokine storm</w:t>
                  </w:r>
                </w:p>
              </w:txbxContent>
            </v:textbox>
          </v:roundrect>
        </w:pict>
      </w:r>
      <w:r>
        <w:rPr>
          <w:rFonts w:ascii="Times New Roman" w:hAnsi="Times New Roman" w:cs="Times New Roman"/>
          <w:noProof/>
          <w:sz w:val="24"/>
          <w:szCs w:val="24"/>
        </w:rPr>
        <w:pict>
          <v:roundrect id="Rectangle: Rounded Corners 14" o:spid="_x0000_s1029" style="position:absolute;margin-left:468.4pt;margin-top:6.8pt;width:55.65pt;height:104.6pt;z-index:251668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" fillcolor="#4472c4 [3204]" strokecolor="#1f3763 [1604]" strokeweight="1pt">
            <v:stroke joinstyle="miter"/>
            <v:textbox>
              <w:txbxContent>
                <w:p w:rsidR="009E7551" w:rsidRDefault="009E7551" w:rsidP="00060081">
                  <w:pPr>
                    <w:jc w:val="center"/>
                  </w:pPr>
                  <w:r>
                    <w:t>Organ damag</w:t>
                  </w:r>
                </w:p>
              </w:txbxContent>
            </v:textbox>
          </v:roundrect>
        </w:pict>
      </w:r>
      <w:r>
        <w:rPr>
          <w:rFonts w:ascii="Times New Roman" w:hAnsi="Times New Roman" w:cs="Times New Roman"/>
          <w:noProof/>
          <w:sz w:val="24"/>
          <w:szCs w:val="24"/>
        </w:rPr>
        <w:pict>
          <v:roundrect id="Rectangle: Rounded Corners 9" o:spid="_x0000_s1030" style="position:absolute;margin-left:197.6pt;margin-top:7.65pt;width:48.75pt;height:115.4pt;z-index:2516633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" fillcolor="#4472c4 [3204]" strokecolor="#1f3763 [1604]" strokeweight="1pt">
            <v:stroke joinstyle="miter"/>
            <v:textbox>
              <w:txbxContent>
                <w:p w:rsidR="009E7551" w:rsidRDefault="009E7551" w:rsidP="00E870F1">
                  <w:pPr>
                    <w:jc w:val="center"/>
                  </w:pPr>
                  <w:r>
                    <w:t>Oxidative stress</w:t>
                  </w:r>
                </w:p>
              </w:txbxContent>
            </v:textbox>
          </v:roundrect>
        </w:pict>
      </w:r>
      <w:r>
        <w:rPr>
          <w:rFonts w:ascii="Times New Roman" w:hAnsi="Times New Roman" w:cs="Times New Roman"/>
          <w:noProof/>
          <w:sz w:val="24"/>
          <w:szCs w:val="24"/>
        </w:rPr>
        <w:pict>
          <v:roundrect id="Rectangle: Rounded Corners 11" o:spid="_x0000_s1031" style="position:absolute;margin-left:263.7pt;margin-top:3.45pt;width:48pt;height:119.7pt;z-index:25166540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" fillcolor="#4472c4 [3204]" strokecolor="#1f3763 [1604]" strokeweight="1pt">
            <v:stroke joinstyle="miter"/>
            <v:textbox>
              <w:txbxContent>
                <w:p w:rsidR="009E7551" w:rsidRDefault="009E7551" w:rsidP="00E870F1">
                  <w:pPr>
                    <w:jc w:val="center"/>
                  </w:pPr>
                  <w:r>
                    <w:t>Anomalous induction of cytokines</w:t>
                  </w:r>
                </w:p>
              </w:txbxContent>
            </v:textbox>
          </v:roundrect>
        </w:pict>
      </w:r>
      <w:r>
        <w:rPr>
          <w:rFonts w:ascii="Times New Roman" w:hAnsi="Times New Roman" w:cs="Times New Roman"/>
          <w:noProof/>
          <w:sz w:val="24"/>
          <w:szCs w:val="24"/>
        </w:rPr>
        <w:pict>
          <v:roundrect id="Rectangle: Rounded Corners 6" o:spid="_x0000_s1032" style="position:absolute;margin-left:5.85pt;margin-top:3.45pt;width:53.35pt;height:119.65pt;z-index:2516602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" fillcolor="#4472c4 [3204]" strokecolor="#1f3763 [1604]" strokeweight="1pt">
            <v:stroke joinstyle="miter"/>
            <v:textbox>
              <w:txbxContent>
                <w:p w:rsidR="009E7551" w:rsidRDefault="009E7551" w:rsidP="00E870F1">
                  <w:pPr>
                    <w:jc w:val="center"/>
                  </w:pPr>
                  <w:r w:rsidRPr="00E870F1">
                    <w:rPr>
                      <w:sz w:val="16"/>
                      <w:szCs w:val="16"/>
                    </w:rPr>
                    <w:t xml:space="preserve">Virus </w:t>
                  </w:r>
                  <w:r>
                    <w:t>entry into cell by ACE2</w:t>
                  </w:r>
                </w:p>
              </w:txbxContent>
            </v:textbox>
          </v:roundrect>
        </w:pict>
      </w:r>
      <w:r>
        <w:rPr>
          <w:rFonts w:ascii="Times New Roman" w:hAnsi="Times New Roman" w:cs="Times New Roman"/>
          <w:noProof/>
          <w:sz w:val="24"/>
          <w:szCs w:val="24"/>
        </w:rPr>
        <w:pict>
          <v:roundrect id="Rectangle: Rounded Corners 7" o:spid="_x0000_s1033" style="position:absolute;margin-left:75.35pt;margin-top:6.8pt;width:48.6pt;height:116.3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" fillcolor="#4472c4 [3204]" strokecolor="#1f3763 [1604]" strokeweight="1pt">
            <v:stroke joinstyle="miter"/>
            <v:textbox>
              <w:txbxContent>
                <w:p w:rsidR="009E7551" w:rsidRDefault="009E7551" w:rsidP="00E870F1">
                  <w:pPr>
                    <w:jc w:val="center"/>
                  </w:pPr>
                  <w:r>
                    <w:t>Viral replication</w:t>
                  </w:r>
                </w:p>
              </w:txbxContent>
            </v:textbox>
          </v:roundrect>
        </w:pict>
      </w:r>
      <w:r>
        <w:rPr>
          <w:rFonts w:ascii="Times New Roman" w:hAnsi="Times New Roman" w:cs="Times New Roman"/>
          <w:noProof/>
          <w:sz w:val="24"/>
          <w:szCs w:val="24"/>
        </w:rPr>
        <w:pict>
          <v:roundrect id="Rectangle: Rounded Corners 8" o:spid="_x0000_s1034" style="position:absolute;margin-left:140.65pt;margin-top:7.65pt;width:42.75pt;height:115.55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" fillcolor="#4472c4 [3204]" strokecolor="#1f3763 [1604]" strokeweight="1pt">
            <v:stroke joinstyle="miter"/>
            <v:textbox>
              <w:txbxContent>
                <w:p w:rsidR="009E7551" w:rsidRDefault="009E7551" w:rsidP="00E870F1">
                  <w:pPr>
                    <w:jc w:val="center"/>
                  </w:pPr>
                  <w:r>
                    <w:t>Mitochondrial dysfunction</w:t>
                  </w:r>
                </w:p>
              </w:txbxContent>
            </v:textbox>
          </v:roundrect>
        </w:pict>
      </w:r>
    </w:p>
    <w:p w:rsidR="000B2848" w:rsidRPr="00FB2FBA" w:rsidRDefault="005951BE" w:rsidP="00AB6036">
      <w:pPr>
        <w:spacing w:after="0"/>
        <w:rPr>
          <w:rFonts w:ascii="Times New Roman" w:hAnsi="Times New Roman" w:cs="Times New Roman"/>
          <w:sz w:val="24"/>
          <w:szCs w:val="24"/>
        </w:rPr>
      </w:pP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5" o:spid="_x0000_s1051" type="#_x0000_t13" style="position:absolute;margin-left:-2.75pt;margin-top:9.55pt;width:9pt;height:9.7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" adj="10800" fillcolor="#4472c4 [3204]" strokecolor="#1f3763 [1604]" strokeweight="1pt"/>
        </w:pict>
      </w:r>
      <w:r>
        <w:rPr>
          <w:rFonts w:ascii="Times New Roman" w:hAnsi="Times New Roman" w:cs="Times New Roman"/>
          <w:noProof/>
          <w:sz w:val="24"/>
          <w:szCs w:val="24"/>
        </w:rPr>
        <w:pict>
          <v:shape id="Arrow: Right 21" o:spid="_x0000_s1050" type="#_x0000_t13" style="position:absolute;margin-left:313.15pt;margin-top:15.8pt;width:12.75pt;height:9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" adj="13976" fillcolor="#4472c4 [3204]" strokecolor="#1f3763 [1604]" strokeweight="1pt"/>
        </w:pict>
      </w:r>
      <w:r>
        <w:rPr>
          <w:rFonts w:ascii="Times New Roman" w:hAnsi="Times New Roman" w:cs="Times New Roman"/>
          <w:noProof/>
          <w:sz w:val="24"/>
          <w:szCs w:val="24"/>
        </w:rPr>
        <w:pict>
          <v:shape id="Arrow: Right 16" o:spid="_x0000_s1049" type="#_x0000_t13" style="position:absolute;margin-left:66.15pt;margin-top:5.75pt;width:9pt;height:9.6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" adj="10800" fillcolor="#4472c4 [3204]" strokecolor="#1f3763 [1604]" strokeweight="1pt"/>
        </w:pict>
      </w:r>
      <w:r>
        <w:rPr>
          <w:rFonts w:ascii="Times New Roman" w:hAnsi="Times New Roman" w:cs="Times New Roman"/>
          <w:noProof/>
          <w:sz w:val="24"/>
          <w:szCs w:val="24"/>
        </w:rPr>
        <w:pict>
          <v:shape id="Arrow: Right 23" o:spid="_x0000_s1048" type="#_x0000_t13" style="position:absolute;margin-left:450pt;margin-top:4.4pt;width:18pt;height:11.25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" adj="14850" fillcolor="#4472c4 [3204]" strokecolor="#1f3763 [1604]" strokeweight="1pt"/>
        </w:pict>
      </w:r>
      <w:r>
        <w:rPr>
          <w:rFonts w:ascii="Times New Roman" w:hAnsi="Times New Roman" w:cs="Times New Roman"/>
          <w:noProof/>
          <w:sz w:val="24"/>
          <w:szCs w:val="24"/>
        </w:rPr>
        <w:pict>
          <v:shape id="Arrow: Right 18" o:spid="_x0000_s1047" type="#_x0000_t13" style="position:absolute;margin-left:127.5pt;margin-top:5.9pt;width:9.75pt;height:14.2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" adj="10800" fillcolor="#4472c4 [3204]" strokecolor="#1f3763 [1604]" strokeweight="1pt"/>
        </w:pict>
      </w:r>
      <w:r>
        <w:rPr>
          <w:rFonts w:ascii="Times New Roman" w:hAnsi="Times New Roman" w:cs="Times New Roman"/>
          <w:noProof/>
          <w:sz w:val="24"/>
          <w:szCs w:val="24"/>
        </w:rPr>
        <w:pict>
          <v:shape id="Arrow: Right 22" o:spid="_x0000_s1046" type="#_x0000_t13" style="position:absolute;margin-left:385.5pt;margin-top:4.4pt;width:12pt;height:12.7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" adj="10800" fillcolor="#4472c4 [3204]" strokecolor="#1f3763 [1604]" strokeweight="1pt"/>
        </w:pict>
      </w:r>
      <w:r>
        <w:rPr>
          <w:rFonts w:ascii="Times New Roman" w:hAnsi="Times New Roman" w:cs="Times New Roman"/>
          <w:noProof/>
          <w:sz w:val="24"/>
          <w:szCs w:val="24"/>
        </w:rPr>
        <w:pict>
          <v:shape id="Arrow: Right 20" o:spid="_x0000_s1045" type="#_x0000_t13" style="position:absolute;margin-left:249.75pt;margin-top:9.65pt;width:9.75pt;height:10.5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" adj="10800" fillcolor="#4472c4 [3204]" strokecolor="#1f3763 [1604]" strokeweight="1pt"/>
        </w:pict>
      </w:r>
      <w:r>
        <w:rPr>
          <w:rFonts w:ascii="Times New Roman" w:hAnsi="Times New Roman" w:cs="Times New Roman"/>
          <w:noProof/>
          <w:sz w:val="24"/>
          <w:szCs w:val="24"/>
        </w:rPr>
        <w:pict>
          <v:shape id="Arrow: Right 19" o:spid="_x0000_s1044" type="#_x0000_t13" style="position:absolute;margin-left:183.75pt;margin-top:9.65pt;width:9.75pt;height:10.5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" adj="10800" fillcolor="#4472c4 [3204]" strokecolor="#1f3763 [1604]" strokeweight="1pt"/>
        </w:pict>
      </w:r>
    </w:p>
    <w:p w:rsidR="000B2848" w:rsidRPr="00FB2FBA" w:rsidRDefault="000B2848" w:rsidP="00AB6036">
      <w:pPr>
        <w:spacing w:after="0"/>
        <w:rPr>
          <w:rFonts w:ascii="Times New Roman" w:hAnsi="Times New Roman" w:cs="Times New Roman"/>
          <w:sz w:val="24"/>
          <w:szCs w:val="24"/>
        </w:rPr>
      </w:pPr>
    </w:p>
    <w:p w:rsidR="000B2848" w:rsidRPr="00FB2FBA" w:rsidRDefault="000B2848" w:rsidP="00AB6036">
      <w:pPr>
        <w:spacing w:after="0"/>
        <w:rPr>
          <w:rFonts w:ascii="Times New Roman" w:hAnsi="Times New Roman" w:cs="Times New Roman"/>
          <w:sz w:val="24"/>
          <w:szCs w:val="24"/>
        </w:rPr>
      </w:pPr>
    </w:p>
    <w:p w:rsidR="000B2848" w:rsidRPr="00FB2FBA" w:rsidRDefault="000B2848" w:rsidP="00AB6036">
      <w:pPr>
        <w:spacing w:after="0"/>
        <w:rPr>
          <w:rFonts w:ascii="Times New Roman" w:hAnsi="Times New Roman" w:cs="Times New Roman"/>
          <w:sz w:val="24"/>
          <w:szCs w:val="24"/>
        </w:rPr>
      </w:pPr>
    </w:p>
    <w:p w:rsidR="00E870F1" w:rsidRPr="00FB2FBA" w:rsidRDefault="00E870F1" w:rsidP="00AB6036">
      <w:pPr>
        <w:spacing w:after="0"/>
        <w:rPr>
          <w:rFonts w:ascii="Times New Roman" w:hAnsi="Times New Roman" w:cs="Times New Roman"/>
          <w:sz w:val="24"/>
          <w:szCs w:val="24"/>
        </w:rPr>
      </w:pPr>
    </w:p>
    <w:p w:rsidR="00E870F1" w:rsidRPr="00FB2FBA" w:rsidRDefault="00E870F1" w:rsidP="00AB6036">
      <w:pPr>
        <w:spacing w:after="0"/>
        <w:rPr>
          <w:rFonts w:ascii="Times New Roman" w:hAnsi="Times New Roman" w:cs="Times New Roman"/>
          <w:sz w:val="24"/>
          <w:szCs w:val="24"/>
        </w:rPr>
      </w:pPr>
    </w:p>
    <w:p w:rsidR="00E870F1" w:rsidRPr="00FB2FBA" w:rsidRDefault="005951BE" w:rsidP="00AB6036">
      <w:pPr>
        <w:spacing w:after="0"/>
        <w:rPr>
          <w:rFonts w:ascii="Times New Roman" w:hAnsi="Times New Roman" w:cs="Times New Roman"/>
          <w:sz w:val="24"/>
          <w:szCs w:val="24"/>
        </w:rPr>
      </w:pPr>
      <w:r>
        <w:rPr>
          <w:rFonts w:ascii="Times New Roman" w:hAnsi="Times New Roman" w:cs="Times New Roman"/>
          <w:noProof/>
          <w:sz w:val="24"/>
          <w:szCs w:val="24"/>
        </w:rPr>
        <w:pict>
          <v:line id="Straight Connector 27" o:spid="_x0000_s1043" style="position:absolute;z-index:251677696;visibility:visible;mso-width-relative:margin;mso-height-relative:margin" from="-25.45pt,10.7pt" to="183.5pt,1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" strokecolor="black [3200]">
            <v:stroke startarrow="open" endarrow="open"/>
          </v:line>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35" o:spid="_x0000_s1042" type="#_x0000_t32" style="position:absolute;margin-left:225.2pt;margin-top:.75pt;width:284.65pt;height:188.4pt;flip:x;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" strokecolor="black [3200]" strokeweight=".5pt">
            <v:stroke startarrow="block" endarrow="block" joinstyle="miter"/>
          </v:shape>
        </w:pict>
      </w:r>
      <w:r>
        <w:rPr>
          <w:rFonts w:ascii="Times New Roman" w:hAnsi="Times New Roman" w:cs="Times New Roman"/>
          <w:noProof/>
          <w:sz w:val="24"/>
          <w:szCs w:val="24"/>
        </w:rPr>
        <w:pict>
          <v:shape id="Straight Arrow Connector 34" o:spid="_x0000_s1041" type="#_x0000_t32" style="position:absolute;margin-left:218.35pt;margin-top:12.2pt;width:214.5pt;height:183.95pt;flip:x;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" strokecolor="black [3200]" strokeweight=".5pt">
            <v:stroke startarrow="block" endarrow="block" joinstyle="miter"/>
          </v:shape>
        </w:pict>
      </w:r>
      <w:r>
        <w:rPr>
          <w:rFonts w:ascii="Times New Roman" w:hAnsi="Times New Roman" w:cs="Times New Roman"/>
          <w:noProof/>
          <w:sz w:val="24"/>
          <w:szCs w:val="24"/>
        </w:rPr>
        <w:pict>
          <v:shape id="Straight Arrow Connector 33" o:spid="_x0000_s1040" type="#_x0000_t32" style="position:absolute;margin-left:219pt;margin-top:12.5pt;width:146.85pt;height:184.3pt;flip:x;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" strokecolor="black [3200]" strokeweight=".5pt">
            <v:stroke startarrow="block" endarrow="block" joinstyle="miter"/>
          </v:shape>
        </w:pict>
      </w:r>
      <w:r>
        <w:rPr>
          <w:rFonts w:ascii="Times New Roman" w:hAnsi="Times New Roman" w:cs="Times New Roman"/>
          <w:noProof/>
          <w:sz w:val="24"/>
          <w:szCs w:val="24"/>
        </w:rPr>
        <w:pict>
          <v:shape id="Straight Arrow Connector 32" o:spid="_x0000_s1039" type="#_x0000_t32" style="position:absolute;margin-left:218.65pt;margin-top:12.5pt;width:76.05pt;height:184pt;flip:x;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" strokecolor="black [3200]" strokeweight=".5pt">
            <v:stroke startarrow="block" endarrow="block" joinstyle="miter"/>
          </v:shape>
        </w:pict>
      </w:r>
      <w:r>
        <w:rPr>
          <w:rFonts w:ascii="Times New Roman" w:hAnsi="Times New Roman" w:cs="Times New Roman"/>
          <w:noProof/>
          <w:sz w:val="24"/>
          <w:szCs w:val="24"/>
        </w:rPr>
        <w:pict>
          <v:shape id="Straight Arrow Connector 31" o:spid="_x0000_s1038" type="#_x0000_t32" style="position:absolute;margin-left:218.35pt;margin-top:12.5pt;width:0;height:184.3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" strokecolor="black [3200]" strokeweight=".5pt">
            <v:stroke startarrow="block" endarrow="block" joinstyle="miter"/>
          </v:shape>
        </w:pict>
      </w:r>
      <w:r>
        <w:rPr>
          <w:rFonts w:ascii="Times New Roman" w:hAnsi="Times New Roman" w:cs="Times New Roman"/>
          <w:noProof/>
          <w:sz w:val="24"/>
          <w:szCs w:val="24"/>
        </w:rPr>
        <w:pict>
          <v:shape id="Straight Arrow Connector 30" o:spid="_x0000_s1037" type="#_x0000_t32" style="position:absolute;margin-left:167.9pt;margin-top:12.5pt;width:50.65pt;height:184.6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" strokecolor="black [3200]" strokeweight=".5pt">
            <v:stroke startarrow="block" endarrow="block" joinstyle="miter"/>
          </v:shape>
        </w:pict>
      </w:r>
    </w:p>
    <w:p w:rsidR="00044E07" w:rsidRPr="00FB2FBA" w:rsidRDefault="005951BE" w:rsidP="00AB6036">
      <w:pPr>
        <w:spacing w:after="0"/>
        <w:rPr>
          <w:rFonts w:ascii="Times New Roman" w:hAnsi="Times New Roman" w:cs="Times New Roman"/>
          <w:sz w:val="24"/>
          <w:szCs w:val="24"/>
        </w:rPr>
      </w:pPr>
      <w:r>
        <w:rPr>
          <w:rFonts w:ascii="Times New Roman" w:hAnsi="Times New Roman" w:cs="Times New Roman"/>
          <w:noProof/>
          <w:sz w:val="24"/>
          <w:szCs w:val="24"/>
        </w:rPr>
        <w:pict>
          <v:shape id="Straight Arrow Connector 29" o:spid="_x0000_s1036" type="#_x0000_t32" style="position:absolute;margin-left:112.2pt;margin-top:4.25pt;width:97.95pt;height:177.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" strokecolor="black [3200]" strokeweight=".5pt">
            <v:stroke startarrow="block" endarrow="block" joinstyle="miter"/>
          </v:shape>
        </w:pict>
      </w:r>
      <w:r>
        <w:rPr>
          <w:rFonts w:ascii="Times New Roman" w:hAnsi="Times New Roman" w:cs="Times New Roman"/>
          <w:noProof/>
          <w:sz w:val="24"/>
          <w:szCs w:val="24"/>
        </w:rPr>
        <w:pict>
          <v:shape id="Straight Arrow Connector 28" o:spid="_x0000_s1035" type="#_x0000_t32" style="position:absolute;margin-left:40.35pt;margin-top:3.85pt;width:157.35pt;height:177.4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" strokecolor="black [3200]" strokeweight=".5pt">
            <v:stroke startarrow="block" endarrow="block" joinstyle="miter"/>
          </v:shape>
        </w:pict>
      </w:r>
    </w:p>
    <w:p w:rsidR="00E870F1" w:rsidRPr="00FB2FBA" w:rsidRDefault="00E870F1" w:rsidP="00AB6036">
      <w:pPr>
        <w:spacing w:after="0"/>
        <w:rPr>
          <w:rFonts w:ascii="Times New Roman" w:hAnsi="Times New Roman" w:cs="Times New Roman"/>
          <w:sz w:val="24"/>
          <w:szCs w:val="24"/>
        </w:rPr>
      </w:pPr>
    </w:p>
    <w:p w:rsidR="00E870F1" w:rsidRPr="00FB2FBA" w:rsidRDefault="00E870F1" w:rsidP="00AB6036">
      <w:pPr>
        <w:spacing w:after="0"/>
        <w:rPr>
          <w:rFonts w:ascii="Times New Roman" w:hAnsi="Times New Roman" w:cs="Times New Roman"/>
          <w:sz w:val="24"/>
          <w:szCs w:val="24"/>
        </w:rPr>
      </w:pPr>
    </w:p>
    <w:p w:rsidR="00E870F1" w:rsidRPr="00FB2FBA" w:rsidRDefault="00E870F1" w:rsidP="00AB6036">
      <w:pPr>
        <w:spacing w:after="0"/>
        <w:rPr>
          <w:rFonts w:ascii="Times New Roman" w:hAnsi="Times New Roman" w:cs="Times New Roman"/>
          <w:sz w:val="24"/>
          <w:szCs w:val="24"/>
        </w:rPr>
      </w:pPr>
    </w:p>
    <w:p w:rsidR="00044E07" w:rsidRPr="00FB2FBA" w:rsidRDefault="00044E07" w:rsidP="00AB6036">
      <w:pPr>
        <w:spacing w:after="0"/>
        <w:rPr>
          <w:rFonts w:ascii="Times New Roman" w:hAnsi="Times New Roman" w:cs="Times New Roman"/>
          <w:sz w:val="24"/>
          <w:szCs w:val="24"/>
        </w:rPr>
      </w:pPr>
    </w:p>
    <w:p w:rsidR="00044E07" w:rsidRPr="00FB2FBA" w:rsidRDefault="00044E07" w:rsidP="00AB6036">
      <w:pPr>
        <w:spacing w:after="0"/>
        <w:rPr>
          <w:rFonts w:ascii="Times New Roman" w:hAnsi="Times New Roman" w:cs="Times New Roman"/>
          <w:sz w:val="24"/>
          <w:szCs w:val="24"/>
        </w:rPr>
      </w:pPr>
    </w:p>
    <w:p w:rsidR="00E870F1" w:rsidRPr="00FB2FBA" w:rsidRDefault="00E870F1" w:rsidP="00AB6036">
      <w:pPr>
        <w:spacing w:after="0"/>
        <w:rPr>
          <w:rFonts w:ascii="Times New Roman" w:hAnsi="Times New Roman" w:cs="Times New Roman"/>
          <w:sz w:val="24"/>
          <w:szCs w:val="24"/>
        </w:rPr>
      </w:pPr>
    </w:p>
    <w:p w:rsidR="00E870F1" w:rsidRPr="00FB2FBA" w:rsidRDefault="00E870F1" w:rsidP="00AB6036">
      <w:pPr>
        <w:spacing w:after="0"/>
        <w:rPr>
          <w:rFonts w:ascii="Times New Roman" w:hAnsi="Times New Roman" w:cs="Times New Roman"/>
          <w:sz w:val="24"/>
          <w:szCs w:val="24"/>
        </w:rPr>
      </w:pPr>
    </w:p>
    <w:p w:rsidR="00060081" w:rsidRPr="00FB2FBA" w:rsidRDefault="00060081" w:rsidP="00AB6036">
      <w:pPr>
        <w:spacing w:after="0"/>
        <w:rPr>
          <w:rFonts w:ascii="Times New Roman" w:hAnsi="Times New Roman" w:cs="Times New Roman"/>
          <w:sz w:val="24"/>
          <w:szCs w:val="24"/>
        </w:rPr>
      </w:pPr>
    </w:p>
    <w:p w:rsidR="00060081" w:rsidRPr="00FB2FBA" w:rsidRDefault="00060081" w:rsidP="00AB6036">
      <w:pPr>
        <w:spacing w:after="0"/>
        <w:rPr>
          <w:rFonts w:ascii="Times New Roman" w:hAnsi="Times New Roman" w:cs="Times New Roman"/>
          <w:sz w:val="24"/>
          <w:szCs w:val="24"/>
        </w:rPr>
      </w:pPr>
      <w:r w:rsidRPr="00FB2FBA">
        <w:rPr>
          <w:rFonts w:ascii="Times New Roman" w:hAnsi="Times New Roman" w:cs="Times New Roman"/>
          <w:sz w:val="24"/>
          <w:szCs w:val="24"/>
        </w:rPr>
        <w:t xml:space="preserve">                                                                                </w:t>
      </w:r>
    </w:p>
    <w:p w:rsidR="00060081" w:rsidRPr="00FB2FBA" w:rsidRDefault="00060081" w:rsidP="00AB6036">
      <w:pPr>
        <w:spacing w:after="0"/>
        <w:rPr>
          <w:rFonts w:ascii="Times New Roman" w:hAnsi="Times New Roman" w:cs="Times New Roman"/>
          <w:sz w:val="24"/>
          <w:szCs w:val="24"/>
        </w:rPr>
      </w:pPr>
    </w:p>
    <w:p w:rsidR="00BE76E3" w:rsidRPr="00FB2FBA" w:rsidRDefault="00060081" w:rsidP="00AB6036">
      <w:pPr>
        <w:spacing w:after="0"/>
        <w:rPr>
          <w:rFonts w:ascii="Times New Roman" w:hAnsi="Times New Roman" w:cs="Times New Roman"/>
          <w:b/>
          <w:bCs/>
          <w:sz w:val="24"/>
          <w:szCs w:val="24"/>
        </w:rPr>
      </w:pPr>
      <w:r w:rsidRPr="00FB2FBA">
        <w:rPr>
          <w:rFonts w:ascii="Times New Roman" w:hAnsi="Times New Roman" w:cs="Times New Roman"/>
          <w:b/>
          <w:bCs/>
          <w:sz w:val="24"/>
          <w:szCs w:val="24"/>
        </w:rPr>
        <w:t xml:space="preserve">                                  </w:t>
      </w:r>
      <w:r w:rsidR="00BE76E3" w:rsidRPr="00FB2FBA">
        <w:rPr>
          <w:rFonts w:ascii="Times New Roman" w:hAnsi="Times New Roman" w:cs="Times New Roman"/>
          <w:b/>
          <w:bCs/>
          <w:sz w:val="24"/>
          <w:szCs w:val="24"/>
        </w:rPr>
        <w:t xml:space="preserve">                        </w:t>
      </w:r>
    </w:p>
    <w:p w:rsidR="00044E07" w:rsidRPr="00FB2FBA" w:rsidRDefault="00BE76E3" w:rsidP="00AB6036">
      <w:pPr>
        <w:spacing w:after="0"/>
        <w:rPr>
          <w:rFonts w:ascii="Times New Roman" w:hAnsi="Times New Roman" w:cs="Times New Roman"/>
          <w:b/>
          <w:bCs/>
          <w:sz w:val="24"/>
          <w:szCs w:val="24"/>
        </w:rPr>
      </w:pPr>
      <w:r w:rsidRPr="00FB2FBA">
        <w:rPr>
          <w:rFonts w:ascii="Times New Roman" w:hAnsi="Times New Roman" w:cs="Times New Roman"/>
          <w:b/>
          <w:bCs/>
          <w:sz w:val="24"/>
          <w:szCs w:val="24"/>
        </w:rPr>
        <w:t xml:space="preserve">                                                        </w:t>
      </w:r>
      <w:r w:rsidR="00060081" w:rsidRPr="00FB2FBA">
        <w:rPr>
          <w:rFonts w:ascii="Times New Roman" w:hAnsi="Times New Roman" w:cs="Times New Roman"/>
          <w:b/>
          <w:bCs/>
          <w:sz w:val="24"/>
          <w:szCs w:val="24"/>
        </w:rPr>
        <w:t>VITAMIN D</w:t>
      </w:r>
    </w:p>
    <w:p w:rsidR="006E667D" w:rsidRPr="00FB2FBA" w:rsidRDefault="00A345E1" w:rsidP="00AB6036">
      <w:pPr>
        <w:spacing w:after="0"/>
        <w:rPr>
          <w:rFonts w:ascii="Times New Roman" w:hAnsi="Times New Roman" w:cs="Times New Roman"/>
          <w:b/>
          <w:bCs/>
          <w:sz w:val="16"/>
          <w:szCs w:val="16"/>
        </w:rPr>
      </w:pPr>
      <w:r w:rsidRPr="00FB2FBA">
        <w:rPr>
          <w:rFonts w:ascii="Times New Roman" w:hAnsi="Times New Roman" w:cs="Times New Roman"/>
          <w:b/>
          <w:bCs/>
          <w:sz w:val="24"/>
          <w:szCs w:val="24"/>
        </w:rPr>
        <w:t xml:space="preserve">          </w:t>
      </w:r>
      <w:r w:rsidR="00060081" w:rsidRPr="00FB2FBA">
        <w:rPr>
          <w:rFonts w:ascii="Times New Roman" w:hAnsi="Times New Roman" w:cs="Times New Roman"/>
          <w:b/>
          <w:bCs/>
          <w:sz w:val="24"/>
          <w:szCs w:val="24"/>
        </w:rPr>
        <w:t xml:space="preserve">FIG </w:t>
      </w:r>
      <w:r w:rsidR="00AC1B35" w:rsidRPr="00FB2FBA">
        <w:rPr>
          <w:rFonts w:ascii="Times New Roman" w:hAnsi="Times New Roman" w:cs="Times New Roman"/>
          <w:b/>
          <w:bCs/>
          <w:sz w:val="24"/>
          <w:szCs w:val="24"/>
        </w:rPr>
        <w:t>5</w:t>
      </w:r>
      <w:r w:rsidR="00060081" w:rsidRPr="00FB2FBA">
        <w:rPr>
          <w:rFonts w:ascii="Times New Roman" w:hAnsi="Times New Roman" w:cs="Times New Roman"/>
          <w:b/>
          <w:bCs/>
          <w:sz w:val="16"/>
          <w:szCs w:val="16"/>
        </w:rPr>
        <w:t>:</w:t>
      </w:r>
      <w:r w:rsidR="006E667D" w:rsidRPr="00FB2FBA">
        <w:rPr>
          <w:rFonts w:ascii="Times New Roman" w:hAnsi="Times New Roman" w:cs="Times New Roman"/>
          <w:sz w:val="16"/>
          <w:szCs w:val="16"/>
        </w:rPr>
        <w:t xml:space="preserve"> </w:t>
      </w:r>
      <w:r w:rsidR="006E667D" w:rsidRPr="00FB2FBA">
        <w:rPr>
          <w:rFonts w:ascii="Times New Roman" w:hAnsi="Times New Roman" w:cs="Times New Roman"/>
          <w:b/>
          <w:bCs/>
          <w:sz w:val="16"/>
          <w:szCs w:val="16"/>
        </w:rPr>
        <w:t>Possible participation of vitamin D on stages of SARS-CoV-2 infection.</w:t>
      </w:r>
    </w:p>
    <w:p w:rsidR="000E796D" w:rsidRPr="00FB2FBA" w:rsidRDefault="0015654D" w:rsidP="000E796D">
      <w:pPr>
        <w:rPr>
          <w:rFonts w:ascii="Times New Roman" w:hAnsi="Times New Roman" w:cs="Times New Roman"/>
          <w:sz w:val="16"/>
          <w:szCs w:val="16"/>
        </w:rPr>
      </w:pPr>
      <w:r w:rsidRPr="00FB2FBA">
        <w:rPr>
          <w:rFonts w:ascii="Times New Roman" w:hAnsi="Times New Roman" w:cs="Times New Roman"/>
          <w:sz w:val="16"/>
          <w:szCs w:val="16"/>
        </w:rPr>
        <w:t xml:space="preserve">SARS-CoV-2 infection generates free radicals such as H2O2, O2 and OH. Interactions between SARS-CoV-2 proteins and host cell </w:t>
      </w:r>
      <w:r w:rsidR="00890BE4" w:rsidRPr="00FB2FBA">
        <w:rPr>
          <w:rFonts w:ascii="Times New Roman" w:hAnsi="Times New Roman" w:cs="Times New Roman"/>
          <w:sz w:val="16"/>
          <w:szCs w:val="16"/>
        </w:rPr>
        <w:t xml:space="preserve">mitochondrial proteins leads to loss of membrane integrity and mitochondrial destruction thereby provoking an elevation in Reactive oxygen species production. </w:t>
      </w:r>
      <w:r w:rsidR="00060081" w:rsidRPr="00FB2FBA">
        <w:rPr>
          <w:rFonts w:ascii="Times New Roman" w:hAnsi="Times New Roman" w:cs="Times New Roman"/>
          <w:sz w:val="16"/>
          <w:szCs w:val="16"/>
        </w:rPr>
        <w:t xml:space="preserve"> </w:t>
      </w:r>
      <w:r w:rsidR="00E870F1" w:rsidRPr="00FB2FBA">
        <w:rPr>
          <w:rFonts w:ascii="Times New Roman" w:hAnsi="Times New Roman" w:cs="Times New Roman"/>
          <w:sz w:val="16"/>
          <w:szCs w:val="16"/>
        </w:rPr>
        <w:t xml:space="preserve">SARS-CoV-2 viral load </w:t>
      </w:r>
      <w:r w:rsidR="00890BE4" w:rsidRPr="00FB2FBA">
        <w:rPr>
          <w:rFonts w:ascii="Times New Roman" w:hAnsi="Times New Roman" w:cs="Times New Roman"/>
          <w:sz w:val="16"/>
          <w:szCs w:val="16"/>
        </w:rPr>
        <w:t xml:space="preserve">initiate </w:t>
      </w:r>
      <w:r w:rsidR="00E870F1" w:rsidRPr="00FB2FBA">
        <w:rPr>
          <w:rFonts w:ascii="Times New Roman" w:hAnsi="Times New Roman" w:cs="Times New Roman"/>
          <w:sz w:val="16"/>
          <w:szCs w:val="16"/>
        </w:rPr>
        <w:t xml:space="preserve">Virus entry into cell by ACE2 </w:t>
      </w:r>
      <w:r w:rsidR="00E5520B" w:rsidRPr="00FB2FBA">
        <w:rPr>
          <w:rFonts w:ascii="Times New Roman" w:hAnsi="Times New Roman" w:cs="Times New Roman"/>
          <w:sz w:val="16"/>
          <w:szCs w:val="16"/>
        </w:rPr>
        <w:t xml:space="preserve">leading to </w:t>
      </w:r>
      <w:r w:rsidR="00E870F1" w:rsidRPr="00FB2FBA">
        <w:rPr>
          <w:rFonts w:ascii="Times New Roman" w:hAnsi="Times New Roman" w:cs="Times New Roman"/>
          <w:sz w:val="16"/>
          <w:szCs w:val="16"/>
        </w:rPr>
        <w:t>Viral replication</w:t>
      </w:r>
      <w:r w:rsidR="00E5520B" w:rsidRPr="00FB2FBA">
        <w:rPr>
          <w:rFonts w:ascii="Times New Roman" w:hAnsi="Times New Roman" w:cs="Times New Roman"/>
          <w:sz w:val="16"/>
          <w:szCs w:val="16"/>
        </w:rPr>
        <w:t>,</w:t>
      </w:r>
      <w:r w:rsidR="00E870F1" w:rsidRPr="00FB2FBA">
        <w:rPr>
          <w:rFonts w:ascii="Times New Roman" w:hAnsi="Times New Roman" w:cs="Times New Roman"/>
          <w:sz w:val="16"/>
          <w:szCs w:val="16"/>
        </w:rPr>
        <w:t xml:space="preserve"> Mitochondrial </w:t>
      </w:r>
      <w:r w:rsidR="00E5520B" w:rsidRPr="00FB2FBA">
        <w:rPr>
          <w:rFonts w:ascii="Times New Roman" w:hAnsi="Times New Roman" w:cs="Times New Roman"/>
          <w:sz w:val="16"/>
          <w:szCs w:val="16"/>
        </w:rPr>
        <w:t>dysfunction,</w:t>
      </w:r>
      <w:r w:rsidR="00E870F1" w:rsidRPr="00FB2FBA">
        <w:rPr>
          <w:rFonts w:ascii="Times New Roman" w:hAnsi="Times New Roman" w:cs="Times New Roman"/>
          <w:sz w:val="16"/>
          <w:szCs w:val="16"/>
        </w:rPr>
        <w:t xml:space="preserve"> Oxidative stress</w:t>
      </w:r>
      <w:r w:rsidR="00E5520B" w:rsidRPr="00FB2FBA">
        <w:rPr>
          <w:rFonts w:ascii="Times New Roman" w:hAnsi="Times New Roman" w:cs="Times New Roman"/>
          <w:sz w:val="16"/>
          <w:szCs w:val="16"/>
        </w:rPr>
        <w:t>,</w:t>
      </w:r>
      <w:r w:rsidR="00E870F1" w:rsidRPr="00FB2FBA">
        <w:rPr>
          <w:rFonts w:ascii="Times New Roman" w:hAnsi="Times New Roman" w:cs="Times New Roman"/>
          <w:sz w:val="16"/>
          <w:szCs w:val="16"/>
        </w:rPr>
        <w:t xml:space="preserve"> Anomalous induction of c</w:t>
      </w:r>
      <w:r w:rsidR="00E5520B" w:rsidRPr="00FB2FBA">
        <w:rPr>
          <w:rFonts w:ascii="Times New Roman" w:hAnsi="Times New Roman" w:cs="Times New Roman"/>
          <w:sz w:val="16"/>
          <w:szCs w:val="16"/>
        </w:rPr>
        <w:t>ytoki</w:t>
      </w:r>
      <w:r w:rsidR="00E870F1" w:rsidRPr="00FB2FBA">
        <w:rPr>
          <w:rFonts w:ascii="Times New Roman" w:hAnsi="Times New Roman" w:cs="Times New Roman"/>
          <w:sz w:val="16"/>
          <w:szCs w:val="16"/>
        </w:rPr>
        <w:t>nes</w:t>
      </w:r>
      <w:r w:rsidR="00E5520B" w:rsidRPr="00FB2FBA">
        <w:rPr>
          <w:rFonts w:ascii="Times New Roman" w:hAnsi="Times New Roman" w:cs="Times New Roman"/>
          <w:sz w:val="16"/>
          <w:szCs w:val="16"/>
        </w:rPr>
        <w:t>,</w:t>
      </w:r>
      <w:r w:rsidRPr="00FB2FBA">
        <w:rPr>
          <w:rFonts w:ascii="Times New Roman" w:hAnsi="Times New Roman" w:cs="Times New Roman"/>
          <w:sz w:val="16"/>
          <w:szCs w:val="16"/>
        </w:rPr>
        <w:t xml:space="preserve"> </w:t>
      </w:r>
      <w:r w:rsidR="00E870F1" w:rsidRPr="00FB2FBA">
        <w:rPr>
          <w:rFonts w:ascii="Times New Roman" w:hAnsi="Times New Roman" w:cs="Times New Roman"/>
          <w:sz w:val="16"/>
          <w:szCs w:val="16"/>
        </w:rPr>
        <w:t>Cytokine storm</w:t>
      </w:r>
      <w:r w:rsidR="00E5520B" w:rsidRPr="00FB2FBA">
        <w:rPr>
          <w:rFonts w:ascii="Times New Roman" w:hAnsi="Times New Roman" w:cs="Times New Roman"/>
          <w:sz w:val="16"/>
          <w:szCs w:val="16"/>
        </w:rPr>
        <w:t>,</w:t>
      </w:r>
      <w:r w:rsidR="00E870F1" w:rsidRPr="00FB2FBA">
        <w:rPr>
          <w:rFonts w:ascii="Times New Roman" w:hAnsi="Times New Roman" w:cs="Times New Roman"/>
          <w:sz w:val="16"/>
          <w:szCs w:val="16"/>
        </w:rPr>
        <w:t xml:space="preserve"> Exacerbated inflammation</w:t>
      </w:r>
      <w:r w:rsidRPr="00FB2FBA">
        <w:rPr>
          <w:rFonts w:ascii="Times New Roman" w:hAnsi="Times New Roman" w:cs="Times New Roman"/>
          <w:sz w:val="16"/>
          <w:szCs w:val="16"/>
        </w:rPr>
        <w:t xml:space="preserve"> and </w:t>
      </w:r>
      <w:r w:rsidR="00E870F1" w:rsidRPr="00FB2FBA">
        <w:rPr>
          <w:rFonts w:ascii="Times New Roman" w:hAnsi="Times New Roman" w:cs="Times New Roman"/>
          <w:sz w:val="16"/>
          <w:szCs w:val="16"/>
        </w:rPr>
        <w:t xml:space="preserve">Organ </w:t>
      </w:r>
      <w:r w:rsidRPr="00FB2FBA">
        <w:rPr>
          <w:rFonts w:ascii="Times New Roman" w:hAnsi="Times New Roman" w:cs="Times New Roman"/>
          <w:sz w:val="16"/>
          <w:szCs w:val="16"/>
        </w:rPr>
        <w:t>damage.</w:t>
      </w:r>
      <w:r w:rsidR="00461C44" w:rsidRPr="00FB2FBA">
        <w:rPr>
          <w:rFonts w:ascii="Times New Roman" w:hAnsi="Times New Roman" w:cs="Times New Roman"/>
          <w:sz w:val="16"/>
          <w:szCs w:val="16"/>
        </w:rPr>
        <w:t xml:space="preserve"> Vitamin D</w:t>
      </w:r>
      <w:r w:rsidR="001F62D2" w:rsidRPr="00FB2FBA">
        <w:rPr>
          <w:rFonts w:ascii="Times New Roman" w:hAnsi="Times New Roman" w:cs="Times New Roman"/>
          <w:sz w:val="16"/>
          <w:szCs w:val="16"/>
        </w:rPr>
        <w:t xml:space="preserve"> nutrients, plant-derived food grade substance,</w:t>
      </w:r>
      <w:r w:rsidR="00461C44" w:rsidRPr="00FB2FBA">
        <w:rPr>
          <w:rFonts w:ascii="Times New Roman" w:hAnsi="Times New Roman" w:cs="Times New Roman"/>
          <w:sz w:val="16"/>
          <w:szCs w:val="16"/>
        </w:rPr>
        <w:t xml:space="preserve"> </w:t>
      </w:r>
      <w:r w:rsidR="00461C44" w:rsidRPr="00FB2FBA">
        <w:rPr>
          <w:rFonts w:ascii="Times New Roman" w:hAnsi="Times New Roman" w:cs="Times New Roman"/>
          <w:sz w:val="16"/>
          <w:szCs w:val="16"/>
        </w:rPr>
        <w:lastRenderedPageBreak/>
        <w:t>reverses the worsening of oxidative stress associated with SARS-CoV-2 infection and mitochondrial destruction, thereby provoking an elevation in reactive oxygen species production.</w:t>
      </w:r>
      <w:r w:rsidR="00D0720B" w:rsidRPr="00FB2FBA">
        <w:rPr>
          <w:rFonts w:ascii="Times New Roman" w:hAnsi="Times New Roman" w:cs="Times New Roman"/>
          <w:sz w:val="16"/>
          <w:szCs w:val="16"/>
        </w:rPr>
        <w:t xml:space="preserve"> fer lung disease. Therefore, the antioxidant potential of vitamin D </w:t>
      </w:r>
      <w:r w:rsidR="00D87131" w:rsidRPr="00FB2FBA">
        <w:rPr>
          <w:rFonts w:ascii="Times New Roman" w:hAnsi="Times New Roman" w:cs="Times New Roman"/>
          <w:sz w:val="16"/>
          <w:szCs w:val="16"/>
        </w:rPr>
        <w:t>(</w:t>
      </w:r>
      <w:r w:rsidR="00D0720B" w:rsidRPr="00FB2FBA">
        <w:rPr>
          <w:rFonts w:ascii="Times New Roman" w:hAnsi="Times New Roman" w:cs="Times New Roman"/>
          <w:sz w:val="16"/>
          <w:szCs w:val="16"/>
        </w:rPr>
        <w:t xml:space="preserve">that has its natural sources like mushroom/oatmeal’s and </w:t>
      </w:r>
      <w:r w:rsidR="00CF52BA" w:rsidRPr="00FB2FBA">
        <w:rPr>
          <w:rFonts w:ascii="Times New Roman" w:hAnsi="Times New Roman" w:cs="Times New Roman"/>
          <w:sz w:val="16"/>
          <w:szCs w:val="16"/>
        </w:rPr>
        <w:t>cereals) could</w:t>
      </w:r>
      <w:r w:rsidR="00D0720B" w:rsidRPr="00FB2FBA">
        <w:rPr>
          <w:rFonts w:ascii="Times New Roman" w:hAnsi="Times New Roman" w:cs="Times New Roman"/>
          <w:sz w:val="16"/>
          <w:szCs w:val="16"/>
        </w:rPr>
        <w:t xml:space="preserve"> attenuate COVID-19 complications, especially at pulmonary level</w:t>
      </w:r>
      <w:r w:rsidR="009401DF" w:rsidRPr="00FB2FBA">
        <w:rPr>
          <w:rFonts w:ascii="Times New Roman" w:hAnsi="Times New Roman" w:cs="Times New Roman"/>
          <w:sz w:val="16"/>
          <w:szCs w:val="16"/>
        </w:rPr>
        <w:t xml:space="preserve"> (</w:t>
      </w:r>
      <w:r w:rsidR="005326A1" w:rsidRPr="00FB2FBA">
        <w:rPr>
          <w:rFonts w:ascii="Times New Roman" w:hAnsi="Times New Roman" w:cs="Times New Roman"/>
          <w:sz w:val="16"/>
          <w:szCs w:val="16"/>
        </w:rPr>
        <w:t>Natalia et al., 2020</w:t>
      </w:r>
      <w:r w:rsidR="009401DF" w:rsidRPr="00FB2FBA">
        <w:rPr>
          <w:rFonts w:ascii="Times New Roman" w:hAnsi="Times New Roman" w:cs="Times New Roman"/>
          <w:sz w:val="16"/>
          <w:szCs w:val="16"/>
        </w:rPr>
        <w:t>)</w:t>
      </w:r>
      <w:r w:rsidR="00802FB5" w:rsidRPr="00FB2FBA">
        <w:rPr>
          <w:rFonts w:ascii="Times New Roman" w:hAnsi="Times New Roman" w:cs="Times New Roman"/>
          <w:sz w:val="16"/>
          <w:szCs w:val="16"/>
        </w:rPr>
        <w:t>.</w:t>
      </w:r>
    </w:p>
    <w:p w:rsidR="00BE76E3" w:rsidRDefault="00BE76E3" w:rsidP="000E796D">
      <w:pPr>
        <w:rPr>
          <w:rFonts w:ascii="Times New Roman" w:hAnsi="Times New Roman" w:cs="Times New Roman"/>
          <w:b/>
          <w:bCs/>
          <w:sz w:val="24"/>
          <w:szCs w:val="24"/>
        </w:rPr>
      </w:pPr>
    </w:p>
    <w:p w:rsidR="00FB2FBA" w:rsidRDefault="00FB2FBA" w:rsidP="000E796D">
      <w:pPr>
        <w:rPr>
          <w:rFonts w:ascii="Times New Roman" w:hAnsi="Times New Roman" w:cs="Times New Roman"/>
          <w:b/>
          <w:bCs/>
          <w:sz w:val="24"/>
          <w:szCs w:val="24"/>
        </w:rPr>
      </w:pPr>
    </w:p>
    <w:p w:rsidR="00FB2FBA" w:rsidRDefault="00FB2FBA" w:rsidP="000E796D">
      <w:pPr>
        <w:rPr>
          <w:rFonts w:ascii="Times New Roman" w:hAnsi="Times New Roman" w:cs="Times New Roman"/>
          <w:b/>
          <w:bCs/>
          <w:sz w:val="24"/>
          <w:szCs w:val="24"/>
        </w:rPr>
      </w:pPr>
    </w:p>
    <w:p w:rsidR="00FB2FBA" w:rsidRPr="00FB2FBA" w:rsidRDefault="00FB2FBA" w:rsidP="000E796D">
      <w:pPr>
        <w:rPr>
          <w:rFonts w:ascii="Times New Roman" w:hAnsi="Times New Roman" w:cs="Times New Roman"/>
          <w:b/>
          <w:bCs/>
          <w:sz w:val="24"/>
          <w:szCs w:val="24"/>
        </w:rPr>
      </w:pPr>
    </w:p>
    <w:p w:rsidR="008F1317" w:rsidRPr="00FB2FBA" w:rsidRDefault="008F1317" w:rsidP="000E796D">
      <w:pPr>
        <w:rPr>
          <w:rFonts w:ascii="Times New Roman" w:hAnsi="Times New Roman" w:cs="Times New Roman"/>
          <w:b/>
          <w:bCs/>
          <w:sz w:val="24"/>
          <w:szCs w:val="24"/>
        </w:rPr>
      </w:pPr>
      <w:r w:rsidRPr="00FB2FBA">
        <w:rPr>
          <w:rFonts w:ascii="Times New Roman" w:hAnsi="Times New Roman" w:cs="Times New Roman"/>
          <w:b/>
          <w:bCs/>
          <w:sz w:val="24"/>
          <w:szCs w:val="24"/>
        </w:rPr>
        <w:t xml:space="preserve">Food Sources of the Antiviral PDFGS </w:t>
      </w:r>
    </w:p>
    <w:p w:rsidR="001F62D2" w:rsidRPr="00FB2FBA" w:rsidRDefault="00451C8D" w:rsidP="000E796D">
      <w:pPr>
        <w:rPr>
          <w:rFonts w:ascii="Times New Roman" w:hAnsi="Times New Roman" w:cs="Times New Roman"/>
          <w:b/>
          <w:bCs/>
        </w:rPr>
      </w:pPr>
      <w:r w:rsidRPr="00FB2FBA">
        <w:rPr>
          <w:rFonts w:ascii="Times New Roman" w:hAnsi="Times New Roman" w:cs="Times New Roman"/>
          <w:b/>
          <w:bCs/>
        </w:rPr>
        <w:t>Polysaccharide and Lectin</w:t>
      </w:r>
    </w:p>
    <w:p w:rsidR="00B16913" w:rsidRPr="00FB2FBA" w:rsidRDefault="009F6F29" w:rsidP="00B16913">
      <w:pPr>
        <w:rPr>
          <w:rFonts w:ascii="Times New Roman" w:hAnsi="Times New Roman" w:cs="Times New Roman"/>
        </w:rPr>
      </w:pPr>
      <w:r w:rsidRPr="00FB2FBA">
        <w:rPr>
          <w:rFonts w:ascii="Times New Roman" w:hAnsi="Times New Roman" w:cs="Times New Roman"/>
          <w:sz w:val="24"/>
          <w:szCs w:val="24"/>
        </w:rPr>
        <w:t xml:space="preserve">Lectin are components of food grains and </w:t>
      </w:r>
      <w:r w:rsidR="007C1B9C" w:rsidRPr="00FB2FBA">
        <w:rPr>
          <w:rFonts w:ascii="Times New Roman" w:hAnsi="Times New Roman" w:cs="Times New Roman"/>
          <w:sz w:val="24"/>
          <w:szCs w:val="24"/>
        </w:rPr>
        <w:t>legumes that are not affected by heat or acid. There are different types of lectins.</w:t>
      </w:r>
      <w:r w:rsidR="007B64BB" w:rsidRPr="00FB2FBA">
        <w:rPr>
          <w:rFonts w:ascii="Times New Roman" w:hAnsi="Times New Roman" w:cs="Times New Roman"/>
        </w:rPr>
        <w:t xml:space="preserve"> Concanavalin A is gotten from Jack beans which attaches to mannose and glucose moiety (</w:t>
      </w:r>
      <w:proofErr w:type="spellStart"/>
      <w:r w:rsidR="009339E5" w:rsidRPr="00FB2FBA">
        <w:rPr>
          <w:rFonts w:ascii="Times New Roman" w:hAnsi="Times New Roman" w:cs="Times New Roman"/>
        </w:rPr>
        <w:t>Carbonano</w:t>
      </w:r>
      <w:proofErr w:type="spellEnd"/>
      <w:r w:rsidR="009339E5" w:rsidRPr="00FB2FBA">
        <w:rPr>
          <w:rFonts w:ascii="Times New Roman" w:hAnsi="Times New Roman" w:cs="Times New Roman"/>
        </w:rPr>
        <w:t xml:space="preserve"> et al., 2015</w:t>
      </w:r>
      <w:r w:rsidR="007B64BB" w:rsidRPr="00FB2FBA">
        <w:rPr>
          <w:rFonts w:ascii="Times New Roman" w:hAnsi="Times New Roman" w:cs="Times New Roman"/>
        </w:rPr>
        <w:t>)</w:t>
      </w:r>
      <w:r w:rsidR="004D1E0C" w:rsidRPr="00FB2FBA">
        <w:rPr>
          <w:rFonts w:ascii="Times New Roman" w:hAnsi="Times New Roman" w:cs="Times New Roman"/>
        </w:rPr>
        <w:t>. P</w:t>
      </w:r>
      <w:r w:rsidR="007B64BB" w:rsidRPr="00FB2FBA">
        <w:rPr>
          <w:rFonts w:ascii="Times New Roman" w:hAnsi="Times New Roman" w:cs="Times New Roman"/>
        </w:rPr>
        <w:t xml:space="preserve">eanut </w:t>
      </w:r>
      <w:r w:rsidR="004336B4" w:rsidRPr="00FB2FBA">
        <w:rPr>
          <w:rFonts w:ascii="Times New Roman" w:hAnsi="Times New Roman" w:cs="Times New Roman"/>
        </w:rPr>
        <w:t>agglutinin has</w:t>
      </w:r>
      <w:r w:rsidR="004D1E0C" w:rsidRPr="00FB2FBA">
        <w:rPr>
          <w:rFonts w:ascii="Times New Roman" w:hAnsi="Times New Roman" w:cs="Times New Roman"/>
        </w:rPr>
        <w:t xml:space="preserve"> its source </w:t>
      </w:r>
      <w:r w:rsidR="007B64BB" w:rsidRPr="00FB2FBA">
        <w:rPr>
          <w:rFonts w:ascii="Times New Roman" w:hAnsi="Times New Roman" w:cs="Times New Roman"/>
        </w:rPr>
        <w:t>from peanut seed (</w:t>
      </w:r>
      <w:proofErr w:type="spellStart"/>
      <w:r w:rsidR="007B64BB" w:rsidRPr="00FB2FBA">
        <w:rPr>
          <w:rFonts w:ascii="Times New Roman" w:hAnsi="Times New Roman" w:cs="Times New Roman"/>
        </w:rPr>
        <w:t>Arachis</w:t>
      </w:r>
      <w:proofErr w:type="spellEnd"/>
      <w:r w:rsidR="007B64BB" w:rsidRPr="00FB2FBA">
        <w:rPr>
          <w:rFonts w:ascii="Times New Roman" w:hAnsi="Times New Roman" w:cs="Times New Roman"/>
        </w:rPr>
        <w:t xml:space="preserve"> </w:t>
      </w:r>
      <w:proofErr w:type="spellStart"/>
      <w:r w:rsidR="007B64BB" w:rsidRPr="00FB2FBA">
        <w:rPr>
          <w:rFonts w:ascii="Times New Roman" w:hAnsi="Times New Roman" w:cs="Times New Roman"/>
        </w:rPr>
        <w:t>hypogaea</w:t>
      </w:r>
      <w:proofErr w:type="spellEnd"/>
      <w:r w:rsidR="007B64BB" w:rsidRPr="00FB2FBA">
        <w:rPr>
          <w:rFonts w:ascii="Times New Roman" w:hAnsi="Times New Roman" w:cs="Times New Roman"/>
        </w:rPr>
        <w:t>), binds to terminal galactose-B1,3-N-acetylgalactosamine (</w:t>
      </w:r>
      <w:r w:rsidR="0083702C" w:rsidRPr="00FB2FBA">
        <w:rPr>
          <w:rFonts w:ascii="Times New Roman" w:hAnsi="Times New Roman" w:cs="Times New Roman"/>
        </w:rPr>
        <w:t>Kiss et al., 1997</w:t>
      </w:r>
      <w:r w:rsidR="007B64BB" w:rsidRPr="00FB2FBA">
        <w:rPr>
          <w:rFonts w:ascii="Times New Roman" w:hAnsi="Times New Roman" w:cs="Times New Roman"/>
        </w:rPr>
        <w:t>)</w:t>
      </w:r>
      <w:r w:rsidR="004D1E0C" w:rsidRPr="00FB2FBA">
        <w:rPr>
          <w:rFonts w:ascii="Times New Roman" w:hAnsi="Times New Roman" w:cs="Times New Roman"/>
        </w:rPr>
        <w:t xml:space="preserve">. </w:t>
      </w:r>
      <w:r w:rsidR="007B64BB" w:rsidRPr="00FB2FBA">
        <w:rPr>
          <w:rFonts w:ascii="Times New Roman" w:hAnsi="Times New Roman" w:cs="Times New Roman"/>
        </w:rPr>
        <w:t>Lens culinaris agglutinin</w:t>
      </w:r>
      <w:r w:rsidR="004D1E0C" w:rsidRPr="00FB2FBA">
        <w:rPr>
          <w:rFonts w:ascii="Times New Roman" w:hAnsi="Times New Roman" w:cs="Times New Roman"/>
        </w:rPr>
        <w:t xml:space="preserve"> gotten from</w:t>
      </w:r>
      <w:r w:rsidR="007B64BB" w:rsidRPr="00FB2FBA">
        <w:rPr>
          <w:rFonts w:ascii="Times New Roman" w:hAnsi="Times New Roman" w:cs="Times New Roman"/>
        </w:rPr>
        <w:t xml:space="preserve"> lentils, binds to </w:t>
      </w:r>
      <w:proofErr w:type="spellStart"/>
      <w:r w:rsidR="007B64BB" w:rsidRPr="00FB2FBA">
        <w:rPr>
          <w:rFonts w:ascii="Times New Roman" w:hAnsi="Times New Roman" w:cs="Times New Roman"/>
        </w:rPr>
        <w:t>fucosylated</w:t>
      </w:r>
      <w:proofErr w:type="spellEnd"/>
      <w:r w:rsidR="007B64BB" w:rsidRPr="00FB2FBA">
        <w:rPr>
          <w:rFonts w:ascii="Times New Roman" w:hAnsi="Times New Roman" w:cs="Times New Roman"/>
        </w:rPr>
        <w:t xml:space="preserve"> </w:t>
      </w:r>
      <w:proofErr w:type="spellStart"/>
      <w:r w:rsidR="007B64BB" w:rsidRPr="00FB2FBA">
        <w:rPr>
          <w:rFonts w:ascii="Times New Roman" w:hAnsi="Times New Roman" w:cs="Times New Roman"/>
        </w:rPr>
        <w:t>glycans</w:t>
      </w:r>
      <w:proofErr w:type="spellEnd"/>
      <w:r w:rsidR="007B64BB" w:rsidRPr="00FB2FBA">
        <w:rPr>
          <w:rFonts w:ascii="Times New Roman" w:hAnsi="Times New Roman" w:cs="Times New Roman"/>
        </w:rPr>
        <w:t>. Jack-beans, peanut seed and lentils are consumed worldwide. Lentils are</w:t>
      </w:r>
      <w:r w:rsidR="00B974FF" w:rsidRPr="00FB2FBA">
        <w:rPr>
          <w:rFonts w:ascii="Times New Roman" w:hAnsi="Times New Roman" w:cs="Times New Roman"/>
        </w:rPr>
        <w:t xml:space="preserve"> </w:t>
      </w:r>
      <w:r w:rsidR="0044336F" w:rsidRPr="00FB2FBA">
        <w:rPr>
          <w:rFonts w:ascii="Times New Roman" w:hAnsi="Times New Roman" w:cs="Times New Roman"/>
        </w:rPr>
        <w:t>specifically rich</w:t>
      </w:r>
      <w:r w:rsidR="007B64BB" w:rsidRPr="00FB2FBA">
        <w:rPr>
          <w:rFonts w:ascii="Times New Roman" w:hAnsi="Times New Roman" w:cs="Times New Roman"/>
        </w:rPr>
        <w:t xml:space="preserve"> in </w:t>
      </w:r>
      <w:r w:rsidR="00C7502A" w:rsidRPr="00FB2FBA">
        <w:rPr>
          <w:rFonts w:ascii="Times New Roman" w:hAnsi="Times New Roman" w:cs="Times New Roman"/>
        </w:rPr>
        <w:t>polyphenol.</w:t>
      </w:r>
      <w:r w:rsidR="007B64BB" w:rsidRPr="00FB2FBA">
        <w:rPr>
          <w:rFonts w:ascii="Times New Roman" w:hAnsi="Times New Roman" w:cs="Times New Roman"/>
        </w:rPr>
        <w:t xml:space="preserve"> Lectins </w:t>
      </w:r>
      <w:r w:rsidR="00B974FF" w:rsidRPr="00FB2FBA">
        <w:rPr>
          <w:rFonts w:ascii="Times New Roman" w:hAnsi="Times New Roman" w:cs="Times New Roman"/>
        </w:rPr>
        <w:t xml:space="preserve">possess </w:t>
      </w:r>
      <w:r w:rsidR="007B64BB" w:rsidRPr="00FB2FBA">
        <w:rPr>
          <w:rFonts w:ascii="Times New Roman" w:hAnsi="Times New Roman" w:cs="Times New Roman"/>
        </w:rPr>
        <w:t>antiviral (</w:t>
      </w:r>
      <w:r w:rsidR="00654B0F" w:rsidRPr="00FB2FBA">
        <w:rPr>
          <w:rFonts w:ascii="Times New Roman" w:hAnsi="Times New Roman" w:cs="Times New Roman"/>
        </w:rPr>
        <w:t>Uematsu et al., 2012</w:t>
      </w:r>
      <w:r w:rsidR="007B64BB" w:rsidRPr="00FB2FBA">
        <w:rPr>
          <w:rFonts w:ascii="Times New Roman" w:hAnsi="Times New Roman" w:cs="Times New Roman"/>
        </w:rPr>
        <w:t>), anti</w:t>
      </w:r>
      <w:r w:rsidR="002822AC" w:rsidRPr="00FB2FBA">
        <w:rPr>
          <w:rFonts w:ascii="Times New Roman" w:hAnsi="Times New Roman" w:cs="Times New Roman"/>
        </w:rPr>
        <w:t>-</w:t>
      </w:r>
      <w:r w:rsidR="007B64BB" w:rsidRPr="00FB2FBA">
        <w:rPr>
          <w:rFonts w:ascii="Times New Roman" w:hAnsi="Times New Roman" w:cs="Times New Roman"/>
        </w:rPr>
        <w:t>cancers (</w:t>
      </w:r>
      <w:proofErr w:type="spellStart"/>
      <w:r w:rsidR="00654B0F" w:rsidRPr="00FB2FBA">
        <w:rPr>
          <w:rFonts w:ascii="Times New Roman" w:hAnsi="Times New Roman" w:cs="Times New Roman"/>
        </w:rPr>
        <w:t>Carbonano</w:t>
      </w:r>
      <w:proofErr w:type="spellEnd"/>
      <w:r w:rsidR="00654B0F" w:rsidRPr="00FB2FBA">
        <w:rPr>
          <w:rFonts w:ascii="Times New Roman" w:hAnsi="Times New Roman" w:cs="Times New Roman"/>
        </w:rPr>
        <w:t xml:space="preserve"> et al.,2015</w:t>
      </w:r>
      <w:r w:rsidR="007B64BB" w:rsidRPr="00FB2FBA">
        <w:rPr>
          <w:rFonts w:ascii="Times New Roman" w:hAnsi="Times New Roman" w:cs="Times New Roman"/>
        </w:rPr>
        <w:t>), antibacterial, and antifungal (</w:t>
      </w:r>
      <w:r w:rsidR="00654B0F" w:rsidRPr="00FB2FBA">
        <w:rPr>
          <w:rFonts w:ascii="Times New Roman" w:hAnsi="Times New Roman" w:cs="Times New Roman"/>
        </w:rPr>
        <w:t>Lagarda-Diaz et al., 2012</w:t>
      </w:r>
      <w:r w:rsidR="007B64BB" w:rsidRPr="00FB2FBA">
        <w:rPr>
          <w:rFonts w:ascii="Times New Roman" w:hAnsi="Times New Roman" w:cs="Times New Roman"/>
        </w:rPr>
        <w:t>) activitie</w:t>
      </w:r>
      <w:r w:rsidR="00B974FF" w:rsidRPr="00FB2FBA">
        <w:rPr>
          <w:rFonts w:ascii="Times New Roman" w:hAnsi="Times New Roman" w:cs="Times New Roman"/>
        </w:rPr>
        <w:t>s.</w:t>
      </w:r>
    </w:p>
    <w:p w:rsidR="001F1F10" w:rsidRPr="00FB2FBA" w:rsidRDefault="001F1F10" w:rsidP="00B16913">
      <w:pPr>
        <w:rPr>
          <w:rFonts w:ascii="Times New Roman" w:hAnsi="Times New Roman" w:cs="Times New Roman"/>
          <w:b/>
          <w:bCs/>
        </w:rPr>
      </w:pPr>
      <w:r w:rsidRPr="00FB2FBA">
        <w:rPr>
          <w:rFonts w:ascii="Times New Roman" w:hAnsi="Times New Roman" w:cs="Times New Roman"/>
          <w:b/>
          <w:bCs/>
        </w:rPr>
        <w:t>Vitamin D</w:t>
      </w:r>
    </w:p>
    <w:p w:rsidR="00B16913" w:rsidRPr="00FB2FBA" w:rsidRDefault="001F1F10" w:rsidP="00A80F0D">
      <w:pPr>
        <w:rPr>
          <w:rFonts w:ascii="Times New Roman" w:hAnsi="Times New Roman" w:cs="Times New Roman"/>
          <w:sz w:val="24"/>
          <w:szCs w:val="24"/>
        </w:rPr>
      </w:pPr>
      <w:r w:rsidRPr="00FB2FBA">
        <w:rPr>
          <w:rFonts w:ascii="Times New Roman" w:hAnsi="Times New Roman" w:cs="Times New Roman"/>
          <w:sz w:val="24"/>
          <w:szCs w:val="24"/>
        </w:rPr>
        <w:t xml:space="preserve">Previous research </w:t>
      </w:r>
      <w:r w:rsidR="00443AF7" w:rsidRPr="00FB2FBA">
        <w:rPr>
          <w:rFonts w:ascii="Times New Roman" w:hAnsi="Times New Roman" w:cs="Times New Roman"/>
          <w:sz w:val="24"/>
          <w:szCs w:val="24"/>
        </w:rPr>
        <w:t>has revealed that vitamin D attenuate Covid-19 complications especially at pulmonary level</w:t>
      </w:r>
      <w:r w:rsidR="00674906" w:rsidRPr="00FB2FBA">
        <w:rPr>
          <w:rFonts w:ascii="Times New Roman" w:hAnsi="Times New Roman" w:cs="Times New Roman"/>
          <w:sz w:val="24"/>
          <w:szCs w:val="24"/>
        </w:rPr>
        <w:t>.</w:t>
      </w:r>
      <w:r w:rsidR="00A80F0D" w:rsidRPr="00FB2FBA">
        <w:rPr>
          <w:rFonts w:ascii="Times New Roman" w:hAnsi="Times New Roman" w:cs="Times New Roman"/>
          <w:sz w:val="24"/>
          <w:szCs w:val="24"/>
        </w:rPr>
        <w:t xml:space="preserve"> </w:t>
      </w:r>
      <w:r w:rsidR="00707B0E" w:rsidRPr="00FB2FBA">
        <w:rPr>
          <w:rFonts w:ascii="Times New Roman" w:hAnsi="Times New Roman" w:cs="Times New Roman"/>
          <w:sz w:val="24"/>
          <w:szCs w:val="24"/>
        </w:rPr>
        <w:t xml:space="preserve">The major form of Vit D (1,25-dihydroxyvitamin D3, calcitriol) can attenuate the manifestation of antiviral genes such as IFN, </w:t>
      </w:r>
      <w:proofErr w:type="spellStart"/>
      <w:r w:rsidR="00707B0E" w:rsidRPr="00FB2FBA">
        <w:rPr>
          <w:rFonts w:ascii="Times New Roman" w:hAnsi="Times New Roman" w:cs="Times New Roman"/>
          <w:sz w:val="24"/>
          <w:szCs w:val="24"/>
        </w:rPr>
        <w:t>cathelicidin</w:t>
      </w:r>
      <w:proofErr w:type="spellEnd"/>
      <w:r w:rsidR="00707B0E" w:rsidRPr="00FB2FBA">
        <w:rPr>
          <w:rFonts w:ascii="Times New Roman" w:hAnsi="Times New Roman" w:cs="Times New Roman"/>
          <w:sz w:val="24"/>
          <w:szCs w:val="24"/>
        </w:rPr>
        <w:t>, β-</w:t>
      </w:r>
      <w:proofErr w:type="spellStart"/>
      <w:r w:rsidR="00707B0E" w:rsidRPr="00FB2FBA">
        <w:rPr>
          <w:rFonts w:ascii="Times New Roman" w:hAnsi="Times New Roman" w:cs="Times New Roman"/>
          <w:sz w:val="24"/>
          <w:szCs w:val="24"/>
        </w:rPr>
        <w:t>defensins</w:t>
      </w:r>
      <w:proofErr w:type="spellEnd"/>
      <w:r w:rsidR="00707B0E" w:rsidRPr="00FB2FBA">
        <w:rPr>
          <w:rFonts w:ascii="Times New Roman" w:hAnsi="Times New Roman" w:cs="Times New Roman"/>
          <w:sz w:val="24"/>
          <w:szCs w:val="24"/>
        </w:rPr>
        <w:t xml:space="preserve"> and ISGs (49) giving rise to the promotion </w:t>
      </w:r>
      <w:r w:rsidR="00C7502A" w:rsidRPr="00FB2FBA">
        <w:rPr>
          <w:rFonts w:ascii="Times New Roman" w:hAnsi="Times New Roman" w:cs="Times New Roman"/>
          <w:sz w:val="24"/>
          <w:szCs w:val="24"/>
        </w:rPr>
        <w:t>of virus</w:t>
      </w:r>
      <w:r w:rsidR="00707B0E" w:rsidRPr="00FB2FBA">
        <w:rPr>
          <w:rFonts w:ascii="Times New Roman" w:hAnsi="Times New Roman" w:cs="Times New Roman"/>
          <w:sz w:val="24"/>
          <w:szCs w:val="24"/>
        </w:rPr>
        <w:t xml:space="preserve"> clearance and inhibited virus–induced pathologies. </w:t>
      </w:r>
      <w:r w:rsidR="00A80F0D" w:rsidRPr="00FB2FBA">
        <w:rPr>
          <w:rFonts w:ascii="Times New Roman" w:hAnsi="Times New Roman" w:cs="Times New Roman"/>
          <w:sz w:val="24"/>
          <w:szCs w:val="24"/>
        </w:rPr>
        <w:t xml:space="preserve">The study proposed that vitamin D could be useful in the prevention and treatment of COVID-19. Vitamin D nutrients does this </w:t>
      </w:r>
      <w:r w:rsidR="00D32187" w:rsidRPr="00FB2FBA">
        <w:rPr>
          <w:rFonts w:ascii="Times New Roman" w:hAnsi="Times New Roman" w:cs="Times New Roman"/>
          <w:sz w:val="24"/>
          <w:szCs w:val="24"/>
        </w:rPr>
        <w:t>by reversing</w:t>
      </w:r>
      <w:r w:rsidR="00A80F0D" w:rsidRPr="00FB2FBA">
        <w:rPr>
          <w:rFonts w:ascii="Times New Roman" w:hAnsi="Times New Roman" w:cs="Times New Roman"/>
          <w:sz w:val="24"/>
          <w:szCs w:val="24"/>
        </w:rPr>
        <w:t xml:space="preserve"> the worsening of oxidative stress associated with SARS-CoV-2 infection and mitochondrial destruction, thereby provoking an elevation in reactive oxygen species production. fer lung disease. Therefore, the antioxidant potential of vitamin D (that has its natural sources like mushroom/oatmeal’s and cereals) could attenuate COVID-19 complications, especially at pulmonary level (Natalia et al., 2020)</w:t>
      </w:r>
    </w:p>
    <w:p w:rsidR="00087E29" w:rsidRPr="00FB2FBA" w:rsidRDefault="00087E29" w:rsidP="00A80F0D">
      <w:pPr>
        <w:rPr>
          <w:rFonts w:ascii="Times New Roman" w:hAnsi="Times New Roman" w:cs="Times New Roman"/>
          <w:b/>
          <w:bCs/>
          <w:sz w:val="24"/>
          <w:szCs w:val="24"/>
        </w:rPr>
      </w:pPr>
      <w:r w:rsidRPr="00FB2FBA">
        <w:rPr>
          <w:rFonts w:ascii="Times New Roman" w:hAnsi="Times New Roman" w:cs="Times New Roman"/>
          <w:b/>
          <w:bCs/>
          <w:sz w:val="24"/>
          <w:szCs w:val="24"/>
        </w:rPr>
        <w:t>Vitamin C</w:t>
      </w:r>
    </w:p>
    <w:p w:rsidR="00087E29" w:rsidRPr="00FB2FBA" w:rsidRDefault="006D35C6" w:rsidP="00A80F0D">
      <w:pPr>
        <w:rPr>
          <w:rFonts w:ascii="Times New Roman" w:hAnsi="Times New Roman" w:cs="Times New Roman"/>
          <w:b/>
          <w:bCs/>
          <w:sz w:val="24"/>
          <w:szCs w:val="24"/>
        </w:rPr>
      </w:pPr>
      <w:r w:rsidRPr="00FB2FBA">
        <w:rPr>
          <w:rFonts w:ascii="Times New Roman" w:hAnsi="Times New Roman" w:cs="Times New Roman"/>
          <w:sz w:val="24"/>
          <w:szCs w:val="24"/>
        </w:rPr>
        <w:t xml:space="preserve">Augmentation with vitamin </w:t>
      </w:r>
      <w:r w:rsidR="002042C9" w:rsidRPr="00FB2FBA">
        <w:rPr>
          <w:rFonts w:ascii="Times New Roman" w:hAnsi="Times New Roman" w:cs="Times New Roman"/>
          <w:sz w:val="24"/>
          <w:szCs w:val="24"/>
        </w:rPr>
        <w:t>C has</w:t>
      </w:r>
      <w:r w:rsidRPr="00FB2FBA">
        <w:rPr>
          <w:rFonts w:ascii="Times New Roman" w:hAnsi="Times New Roman" w:cs="Times New Roman"/>
          <w:sz w:val="24"/>
          <w:szCs w:val="24"/>
        </w:rPr>
        <w:t xml:space="preserve"> been found to boost human immune system such as natural killer cell activities, </w:t>
      </w:r>
      <w:r w:rsidRPr="00FB2FBA">
        <w:rPr>
          <w:rFonts w:ascii="Times New Roman" w:hAnsi="Times New Roman" w:cs="Times New Roman"/>
          <w:color w:val="212121"/>
          <w:sz w:val="24"/>
          <w:szCs w:val="24"/>
          <w:shd w:val="clear" w:color="auto" w:fill="FFFFFF"/>
        </w:rPr>
        <w:t>lymphocyte production, chemotaxis, and delayed-type hypersensitivity. Vitamin C</w:t>
      </w:r>
      <w:r w:rsidR="00343E22" w:rsidRPr="00FB2FBA">
        <w:rPr>
          <w:rFonts w:ascii="Times New Roman" w:hAnsi="Times New Roman" w:cs="Times New Roman"/>
          <w:color w:val="212121"/>
          <w:sz w:val="24"/>
          <w:szCs w:val="24"/>
          <w:shd w:val="clear" w:color="auto" w:fill="FFFFFF"/>
        </w:rPr>
        <w:t xml:space="preserve"> which is also a PDFGS,</w:t>
      </w:r>
      <w:r w:rsidR="00097210" w:rsidRPr="00FB2FBA">
        <w:rPr>
          <w:rFonts w:ascii="Times New Roman" w:hAnsi="Times New Roman" w:cs="Times New Roman"/>
          <w:color w:val="212121"/>
          <w:sz w:val="24"/>
          <w:szCs w:val="24"/>
          <w:shd w:val="clear" w:color="auto" w:fill="FFFFFF"/>
        </w:rPr>
        <w:t xml:space="preserve"> </w:t>
      </w:r>
      <w:r w:rsidRPr="00FB2FBA">
        <w:rPr>
          <w:rFonts w:ascii="Times New Roman" w:hAnsi="Times New Roman" w:cs="Times New Roman"/>
          <w:color w:val="212121"/>
          <w:sz w:val="24"/>
          <w:szCs w:val="24"/>
          <w:shd w:val="clear" w:color="auto" w:fill="FFFFFF"/>
        </w:rPr>
        <w:t xml:space="preserve">participates </w:t>
      </w:r>
      <w:r w:rsidR="00A67C15" w:rsidRPr="00FB2FBA">
        <w:rPr>
          <w:rFonts w:ascii="Times New Roman" w:hAnsi="Times New Roman" w:cs="Times New Roman"/>
          <w:color w:val="212121"/>
          <w:sz w:val="24"/>
          <w:szCs w:val="24"/>
          <w:shd w:val="clear" w:color="auto" w:fill="FFFFFF"/>
        </w:rPr>
        <w:t>in maintaining</w:t>
      </w:r>
      <w:r w:rsidRPr="00FB2FBA">
        <w:rPr>
          <w:rFonts w:ascii="Times New Roman" w:hAnsi="Times New Roman" w:cs="Times New Roman"/>
          <w:color w:val="212121"/>
          <w:sz w:val="24"/>
          <w:szCs w:val="24"/>
          <w:shd w:val="clear" w:color="auto" w:fill="FFFFFF"/>
        </w:rPr>
        <w:t xml:space="preserve"> the redox integrity of cells and thereby defending them against reactive oxygen species generated during the respiratory burst and in the inflammatory response</w:t>
      </w:r>
      <w:r w:rsidR="000406BE" w:rsidRPr="00FB2FBA">
        <w:rPr>
          <w:rFonts w:ascii="Times New Roman" w:hAnsi="Times New Roman" w:cs="Times New Roman"/>
          <w:color w:val="212121"/>
          <w:sz w:val="24"/>
          <w:szCs w:val="24"/>
          <w:shd w:val="clear" w:color="auto" w:fill="FFFFFF"/>
        </w:rPr>
        <w:t xml:space="preserve"> (</w:t>
      </w:r>
      <w:proofErr w:type="spellStart"/>
      <w:r w:rsidR="000406BE" w:rsidRPr="00FB2FBA">
        <w:rPr>
          <w:rFonts w:ascii="Times New Roman" w:hAnsi="Times New Roman" w:cs="Times New Roman"/>
          <w:color w:val="212121"/>
          <w:sz w:val="24"/>
          <w:szCs w:val="24"/>
          <w:shd w:val="clear" w:color="auto" w:fill="FFFFFF"/>
        </w:rPr>
        <w:t>Wintergerst</w:t>
      </w:r>
      <w:proofErr w:type="spellEnd"/>
      <w:r w:rsidR="000406BE" w:rsidRPr="00FB2FBA">
        <w:rPr>
          <w:rFonts w:ascii="Times New Roman" w:hAnsi="Times New Roman" w:cs="Times New Roman"/>
          <w:color w:val="212121"/>
          <w:sz w:val="24"/>
          <w:szCs w:val="24"/>
          <w:shd w:val="clear" w:color="auto" w:fill="FFFFFF"/>
        </w:rPr>
        <w:t>, 2006)</w:t>
      </w:r>
      <w:r w:rsidR="00232FF9" w:rsidRPr="00FB2FBA">
        <w:rPr>
          <w:rFonts w:ascii="Times New Roman" w:hAnsi="Times New Roman" w:cs="Times New Roman"/>
          <w:color w:val="212121"/>
          <w:sz w:val="24"/>
          <w:szCs w:val="24"/>
          <w:shd w:val="clear" w:color="auto" w:fill="FFFFFF"/>
        </w:rPr>
        <w:t>.</w:t>
      </w:r>
    </w:p>
    <w:p w:rsidR="00D32187" w:rsidRPr="00FB2FBA" w:rsidRDefault="00D32187" w:rsidP="00A80F0D">
      <w:pPr>
        <w:rPr>
          <w:rFonts w:ascii="Times New Roman" w:hAnsi="Times New Roman" w:cs="Times New Roman"/>
          <w:b/>
          <w:bCs/>
          <w:sz w:val="24"/>
          <w:szCs w:val="24"/>
        </w:rPr>
      </w:pPr>
      <w:r w:rsidRPr="00FB2FBA">
        <w:rPr>
          <w:rFonts w:ascii="Times New Roman" w:hAnsi="Times New Roman" w:cs="Times New Roman"/>
          <w:b/>
          <w:bCs/>
          <w:sz w:val="24"/>
          <w:szCs w:val="24"/>
        </w:rPr>
        <w:t>Tannins</w:t>
      </w:r>
    </w:p>
    <w:p w:rsidR="003C357C" w:rsidRPr="00FB2FBA" w:rsidRDefault="003C357C" w:rsidP="00A80F0D">
      <w:pPr>
        <w:rPr>
          <w:rFonts w:ascii="Times New Roman" w:hAnsi="Times New Roman" w:cs="Times New Roman"/>
          <w:sz w:val="24"/>
          <w:szCs w:val="24"/>
        </w:rPr>
      </w:pPr>
      <w:r w:rsidRPr="00FB2FBA">
        <w:rPr>
          <w:rFonts w:ascii="Times New Roman" w:hAnsi="Times New Roman" w:cs="Times New Roman"/>
          <w:sz w:val="24"/>
          <w:szCs w:val="24"/>
        </w:rPr>
        <w:t>According to Schofield et al (2001), t</w:t>
      </w:r>
      <w:r w:rsidR="00BA5A92" w:rsidRPr="00FB2FBA">
        <w:rPr>
          <w:rFonts w:ascii="Times New Roman" w:hAnsi="Times New Roman" w:cs="Times New Roman"/>
          <w:sz w:val="24"/>
          <w:szCs w:val="24"/>
        </w:rPr>
        <w:t>annins are heterogenous compounds that have anti-diarrhea capacity, anti-inflammatory, antioxidant, anti-microbial and antitumor benefits.</w:t>
      </w:r>
      <w:r w:rsidR="00097210" w:rsidRPr="00FB2FBA">
        <w:rPr>
          <w:rFonts w:ascii="Times New Roman" w:hAnsi="Times New Roman" w:cs="Times New Roman"/>
          <w:sz w:val="24"/>
          <w:szCs w:val="24"/>
        </w:rPr>
        <w:t xml:space="preserve"> The phytocompound t</w:t>
      </w:r>
      <w:r w:rsidR="00BA5A92" w:rsidRPr="00FB2FBA">
        <w:rPr>
          <w:rFonts w:ascii="Times New Roman" w:hAnsi="Times New Roman" w:cs="Times New Roman"/>
          <w:sz w:val="24"/>
          <w:szCs w:val="24"/>
        </w:rPr>
        <w:t xml:space="preserve">annin possesses superoxide anion scavenging and antiplasmin inhibitory benefit. </w:t>
      </w:r>
      <w:r w:rsidR="002042C9" w:rsidRPr="00FB2FBA">
        <w:rPr>
          <w:rFonts w:ascii="Times New Roman" w:hAnsi="Times New Roman" w:cs="Times New Roman"/>
          <w:sz w:val="24"/>
          <w:szCs w:val="24"/>
        </w:rPr>
        <w:t xml:space="preserve"> Tannins can be hydrolysable or condensed (</w:t>
      </w:r>
      <w:r w:rsidR="0053512F" w:rsidRPr="00FB2FBA">
        <w:rPr>
          <w:rFonts w:ascii="Times New Roman" w:hAnsi="Times New Roman" w:cs="Times New Roman"/>
          <w:sz w:val="24"/>
          <w:szCs w:val="24"/>
        </w:rPr>
        <w:t>Cione et al., 2020</w:t>
      </w:r>
      <w:r w:rsidR="002042C9" w:rsidRPr="00FB2FBA">
        <w:rPr>
          <w:rFonts w:ascii="Times New Roman" w:hAnsi="Times New Roman" w:cs="Times New Roman"/>
          <w:sz w:val="24"/>
          <w:szCs w:val="24"/>
        </w:rPr>
        <w:t xml:space="preserve">). </w:t>
      </w:r>
      <w:proofErr w:type="spellStart"/>
      <w:r w:rsidR="00CC6F75" w:rsidRPr="00FB2FBA">
        <w:rPr>
          <w:rFonts w:ascii="Times New Roman" w:hAnsi="Times New Roman" w:cs="Times New Roman"/>
          <w:sz w:val="24"/>
          <w:szCs w:val="24"/>
        </w:rPr>
        <w:t>Gallotannins</w:t>
      </w:r>
      <w:proofErr w:type="spellEnd"/>
      <w:r w:rsidR="002042C9" w:rsidRPr="00FB2FBA">
        <w:rPr>
          <w:rFonts w:ascii="Times New Roman" w:hAnsi="Times New Roman" w:cs="Times New Roman"/>
          <w:sz w:val="24"/>
          <w:szCs w:val="24"/>
        </w:rPr>
        <w:t xml:space="preserve"> and </w:t>
      </w:r>
      <w:proofErr w:type="spellStart"/>
      <w:r w:rsidR="002042C9" w:rsidRPr="00FB2FBA">
        <w:rPr>
          <w:rFonts w:ascii="Times New Roman" w:hAnsi="Times New Roman" w:cs="Times New Roman"/>
          <w:sz w:val="24"/>
          <w:szCs w:val="24"/>
        </w:rPr>
        <w:t>ellagitannins</w:t>
      </w:r>
      <w:proofErr w:type="spellEnd"/>
      <w:r w:rsidR="002042C9" w:rsidRPr="00FB2FBA">
        <w:rPr>
          <w:rFonts w:ascii="Times New Roman" w:hAnsi="Times New Roman" w:cs="Times New Roman"/>
          <w:sz w:val="24"/>
          <w:szCs w:val="24"/>
        </w:rPr>
        <w:t xml:space="preserve"> are two forms of the hydrolysable tannins and are monomeric and hydrolytic in nature. Plants that are rich in tannins include berries, almonds, apples etc. (</w:t>
      </w:r>
      <w:r w:rsidR="00C9684C" w:rsidRPr="00FB2FBA">
        <w:rPr>
          <w:rFonts w:ascii="Times New Roman" w:hAnsi="Times New Roman" w:cs="Times New Roman"/>
          <w:sz w:val="24"/>
          <w:szCs w:val="24"/>
        </w:rPr>
        <w:t>Seeram, 2006</w:t>
      </w:r>
      <w:r w:rsidR="002042C9" w:rsidRPr="00FB2FBA">
        <w:rPr>
          <w:rFonts w:ascii="Times New Roman" w:hAnsi="Times New Roman" w:cs="Times New Roman"/>
          <w:sz w:val="24"/>
          <w:szCs w:val="24"/>
        </w:rPr>
        <w:t>)</w:t>
      </w:r>
      <w:r w:rsidR="00F35567" w:rsidRPr="00FB2FBA">
        <w:rPr>
          <w:rFonts w:ascii="Times New Roman" w:hAnsi="Times New Roman" w:cs="Times New Roman"/>
          <w:sz w:val="24"/>
          <w:szCs w:val="24"/>
        </w:rPr>
        <w:t>.</w:t>
      </w:r>
    </w:p>
    <w:p w:rsidR="003C357C" w:rsidRPr="00FB2FBA" w:rsidRDefault="003C357C" w:rsidP="00A80F0D">
      <w:pPr>
        <w:rPr>
          <w:rFonts w:ascii="Times New Roman" w:hAnsi="Times New Roman" w:cs="Times New Roman"/>
          <w:b/>
          <w:bCs/>
          <w:sz w:val="24"/>
          <w:szCs w:val="24"/>
        </w:rPr>
      </w:pPr>
      <w:r w:rsidRPr="00FB2FBA">
        <w:rPr>
          <w:rFonts w:ascii="Times New Roman" w:hAnsi="Times New Roman" w:cs="Times New Roman"/>
          <w:b/>
          <w:bCs/>
          <w:sz w:val="24"/>
          <w:szCs w:val="24"/>
        </w:rPr>
        <w:t xml:space="preserve">Phenolic </w:t>
      </w:r>
      <w:r w:rsidR="00C617B3" w:rsidRPr="00FB2FBA">
        <w:rPr>
          <w:rFonts w:ascii="Times New Roman" w:hAnsi="Times New Roman" w:cs="Times New Roman"/>
          <w:b/>
          <w:bCs/>
          <w:sz w:val="24"/>
          <w:szCs w:val="24"/>
        </w:rPr>
        <w:t>acid</w:t>
      </w:r>
    </w:p>
    <w:p w:rsidR="00BA5A92" w:rsidRPr="00FB2FBA" w:rsidRDefault="00C617B3" w:rsidP="00A80F0D">
      <w:pPr>
        <w:rPr>
          <w:rFonts w:ascii="Times New Roman" w:hAnsi="Times New Roman" w:cs="Times New Roman"/>
          <w:sz w:val="24"/>
          <w:szCs w:val="24"/>
        </w:rPr>
      </w:pPr>
      <w:r w:rsidRPr="00FB2FBA">
        <w:rPr>
          <w:rFonts w:ascii="Times New Roman" w:hAnsi="Times New Roman" w:cs="Times New Roman"/>
          <w:sz w:val="24"/>
          <w:szCs w:val="24"/>
        </w:rPr>
        <w:t xml:space="preserve">Phenolic acid is made up of hydroxybenzoic derivatives such as gallic, vanillic, and syringic acids and their hydroxycinnamic acids derivatives such as </w:t>
      </w:r>
      <w:proofErr w:type="spellStart"/>
      <w:r w:rsidRPr="00FB2FBA">
        <w:rPr>
          <w:rFonts w:ascii="Times New Roman" w:hAnsi="Times New Roman" w:cs="Times New Roman"/>
          <w:sz w:val="24"/>
          <w:szCs w:val="24"/>
        </w:rPr>
        <w:t>caffeic</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ferulic</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sinapic</w:t>
      </w:r>
      <w:proofErr w:type="spellEnd"/>
      <w:r w:rsidRPr="00FB2FBA">
        <w:rPr>
          <w:rFonts w:ascii="Times New Roman" w:hAnsi="Times New Roman" w:cs="Times New Roman"/>
          <w:sz w:val="24"/>
          <w:szCs w:val="24"/>
        </w:rPr>
        <w:t>, and p-</w:t>
      </w:r>
      <w:proofErr w:type="spellStart"/>
      <w:r w:rsidRPr="00FB2FBA">
        <w:rPr>
          <w:rFonts w:ascii="Times New Roman" w:hAnsi="Times New Roman" w:cs="Times New Roman"/>
          <w:sz w:val="24"/>
          <w:szCs w:val="24"/>
        </w:rPr>
        <w:t>coumaric</w:t>
      </w:r>
      <w:proofErr w:type="spellEnd"/>
      <w:r w:rsidRPr="00FB2FBA">
        <w:rPr>
          <w:rFonts w:ascii="Times New Roman" w:hAnsi="Times New Roman" w:cs="Times New Roman"/>
          <w:sz w:val="24"/>
          <w:szCs w:val="24"/>
        </w:rPr>
        <w:t xml:space="preserve"> are common constituents of fruits and vegetables including cocoa, tea, wines and whole grains (</w:t>
      </w:r>
      <w:r w:rsidR="00D21A41">
        <w:rPr>
          <w:rFonts w:ascii="Times New Roman" w:hAnsi="Times New Roman" w:cs="Times New Roman"/>
          <w:sz w:val="24"/>
          <w:szCs w:val="24"/>
        </w:rPr>
        <w:t xml:space="preserve">Cione et </w:t>
      </w:r>
      <w:r w:rsidR="00D21A41">
        <w:rPr>
          <w:rFonts w:ascii="Times New Roman" w:hAnsi="Times New Roman" w:cs="Times New Roman"/>
          <w:sz w:val="24"/>
          <w:szCs w:val="24"/>
        </w:rPr>
        <w:lastRenderedPageBreak/>
        <w:t>al., 2020</w:t>
      </w:r>
      <w:r w:rsidRPr="00FB2FBA">
        <w:rPr>
          <w:rFonts w:ascii="Times New Roman" w:hAnsi="Times New Roman" w:cs="Times New Roman"/>
          <w:sz w:val="24"/>
          <w:szCs w:val="24"/>
        </w:rPr>
        <w:t xml:space="preserve">). </w:t>
      </w:r>
      <w:r w:rsidR="00BA5A92" w:rsidRPr="00FB2FBA">
        <w:rPr>
          <w:rFonts w:ascii="Times New Roman" w:hAnsi="Times New Roman" w:cs="Times New Roman"/>
          <w:sz w:val="24"/>
          <w:szCs w:val="24"/>
        </w:rPr>
        <w:t>Phenolic compounds have the attribute of antioxidant and antimicrobial properties (</w:t>
      </w:r>
      <w:proofErr w:type="spellStart"/>
      <w:r w:rsidR="00BA5A92" w:rsidRPr="00FB2FBA">
        <w:rPr>
          <w:rFonts w:ascii="Times New Roman" w:hAnsi="Times New Roman" w:cs="Times New Roman"/>
          <w:sz w:val="24"/>
          <w:szCs w:val="24"/>
        </w:rPr>
        <w:t>Batawila</w:t>
      </w:r>
      <w:proofErr w:type="spellEnd"/>
      <w:r w:rsidR="00BA5A92" w:rsidRPr="00FB2FBA">
        <w:rPr>
          <w:rFonts w:ascii="Times New Roman" w:hAnsi="Times New Roman" w:cs="Times New Roman"/>
          <w:sz w:val="24"/>
          <w:szCs w:val="24"/>
        </w:rPr>
        <w:t xml:space="preserve"> et al., 2002)</w:t>
      </w:r>
      <w:r w:rsidR="00426217" w:rsidRPr="00FB2FBA">
        <w:rPr>
          <w:rFonts w:ascii="Times New Roman" w:hAnsi="Times New Roman" w:cs="Times New Roman"/>
          <w:sz w:val="24"/>
          <w:szCs w:val="24"/>
        </w:rPr>
        <w:t>.</w:t>
      </w:r>
      <w:r w:rsidR="00B42FDD" w:rsidRPr="00FB2FBA">
        <w:rPr>
          <w:rFonts w:ascii="Times New Roman" w:hAnsi="Times New Roman" w:cs="Times New Roman"/>
          <w:sz w:val="24"/>
          <w:szCs w:val="24"/>
        </w:rPr>
        <w:t xml:space="preserve"> A. melanocarpa (i.e., Black chokeberry) is a phenolic plant extract and is a major </w:t>
      </w:r>
      <w:r w:rsidR="0062748C" w:rsidRPr="00FB2FBA">
        <w:rPr>
          <w:rFonts w:ascii="Times New Roman" w:hAnsi="Times New Roman" w:cs="Times New Roman"/>
          <w:sz w:val="24"/>
          <w:szCs w:val="24"/>
        </w:rPr>
        <w:t xml:space="preserve">means of </w:t>
      </w:r>
      <w:r w:rsidR="004F6373" w:rsidRPr="00FB2FBA">
        <w:rPr>
          <w:rFonts w:ascii="Times New Roman" w:hAnsi="Times New Roman" w:cs="Times New Roman"/>
          <w:sz w:val="24"/>
          <w:szCs w:val="24"/>
        </w:rPr>
        <w:t>obtaining polyphenols</w:t>
      </w:r>
      <w:r w:rsidR="00B42FDD" w:rsidRPr="00FB2FBA">
        <w:rPr>
          <w:rFonts w:ascii="Times New Roman" w:hAnsi="Times New Roman" w:cs="Times New Roman"/>
          <w:sz w:val="24"/>
          <w:szCs w:val="24"/>
        </w:rPr>
        <w:t xml:space="preserve"> and natural antioxidants including quercetin, epicatechin, anthocyanins, hydroxycinnamic acid, and 3-caffeoylquinic (</w:t>
      </w:r>
      <w:r w:rsidR="005C115E">
        <w:rPr>
          <w:rFonts w:ascii="Times New Roman" w:hAnsi="Times New Roman" w:cs="Times New Roman"/>
          <w:sz w:val="24"/>
          <w:szCs w:val="24"/>
        </w:rPr>
        <w:t>Park et al., 2013</w:t>
      </w:r>
      <w:r w:rsidR="00B42FDD" w:rsidRPr="00FB2FBA">
        <w:rPr>
          <w:rFonts w:ascii="Times New Roman" w:hAnsi="Times New Roman" w:cs="Times New Roman"/>
          <w:sz w:val="24"/>
          <w:szCs w:val="24"/>
        </w:rPr>
        <w:t>). It i</w:t>
      </w:r>
      <w:r w:rsidR="00DF4D14">
        <w:rPr>
          <w:rFonts w:ascii="Times New Roman" w:hAnsi="Times New Roman" w:cs="Times New Roman"/>
          <w:sz w:val="24"/>
          <w:szCs w:val="24"/>
        </w:rPr>
        <w:t xml:space="preserve">s employed </w:t>
      </w:r>
      <w:r w:rsidR="00B42FDD" w:rsidRPr="00FB2FBA">
        <w:rPr>
          <w:rFonts w:ascii="Times New Roman" w:hAnsi="Times New Roman" w:cs="Times New Roman"/>
          <w:sz w:val="24"/>
          <w:szCs w:val="24"/>
        </w:rPr>
        <w:t>in the production of wine, juices and as food grade colors</w:t>
      </w:r>
    </w:p>
    <w:p w:rsidR="00BE23B7" w:rsidRPr="00FB2FBA" w:rsidRDefault="00BE23B7" w:rsidP="00A80F0D">
      <w:pPr>
        <w:rPr>
          <w:rFonts w:ascii="Times New Roman" w:hAnsi="Times New Roman" w:cs="Times New Roman"/>
          <w:b/>
          <w:bCs/>
          <w:sz w:val="24"/>
          <w:szCs w:val="24"/>
        </w:rPr>
      </w:pPr>
    </w:p>
    <w:p w:rsidR="00BE23B7" w:rsidRPr="00FB2FBA" w:rsidRDefault="00BE23B7" w:rsidP="00A80F0D">
      <w:pPr>
        <w:rPr>
          <w:rFonts w:ascii="Times New Roman" w:hAnsi="Times New Roman" w:cs="Times New Roman"/>
          <w:b/>
          <w:bCs/>
          <w:sz w:val="24"/>
          <w:szCs w:val="24"/>
        </w:rPr>
      </w:pPr>
    </w:p>
    <w:p w:rsidR="00BE23B7" w:rsidRPr="00FB2FBA" w:rsidRDefault="00BE23B7" w:rsidP="00A80F0D">
      <w:pPr>
        <w:rPr>
          <w:rFonts w:ascii="Times New Roman" w:hAnsi="Times New Roman" w:cs="Times New Roman"/>
          <w:b/>
          <w:bCs/>
          <w:sz w:val="24"/>
          <w:szCs w:val="24"/>
        </w:rPr>
      </w:pPr>
    </w:p>
    <w:p w:rsidR="00BE23B7" w:rsidRPr="00FB2FBA" w:rsidRDefault="00BE23B7" w:rsidP="00A80F0D">
      <w:pPr>
        <w:rPr>
          <w:rFonts w:ascii="Times New Roman" w:hAnsi="Times New Roman" w:cs="Times New Roman"/>
          <w:b/>
          <w:bCs/>
          <w:sz w:val="24"/>
          <w:szCs w:val="24"/>
        </w:rPr>
      </w:pPr>
    </w:p>
    <w:p w:rsidR="00426217" w:rsidRPr="00FB2FBA" w:rsidRDefault="00426217" w:rsidP="00A80F0D">
      <w:pPr>
        <w:rPr>
          <w:rFonts w:ascii="Times New Roman" w:hAnsi="Times New Roman" w:cs="Times New Roman"/>
          <w:b/>
          <w:bCs/>
          <w:sz w:val="24"/>
          <w:szCs w:val="24"/>
        </w:rPr>
      </w:pPr>
      <w:r w:rsidRPr="00FB2FBA">
        <w:rPr>
          <w:rFonts w:ascii="Times New Roman" w:hAnsi="Times New Roman" w:cs="Times New Roman"/>
          <w:b/>
          <w:bCs/>
          <w:sz w:val="24"/>
          <w:szCs w:val="24"/>
        </w:rPr>
        <w:t>Terpenoids</w:t>
      </w:r>
    </w:p>
    <w:p w:rsidR="00707B0E" w:rsidRPr="00FB2FBA" w:rsidRDefault="00426217" w:rsidP="00802FB5">
      <w:pPr>
        <w:rPr>
          <w:rFonts w:ascii="Times New Roman" w:hAnsi="Times New Roman" w:cs="Times New Roman"/>
          <w:b/>
          <w:bCs/>
          <w:color w:val="000000"/>
          <w:sz w:val="24"/>
          <w:szCs w:val="24"/>
          <w:shd w:val="clear" w:color="auto" w:fill="FFFFFF"/>
        </w:rPr>
      </w:pPr>
      <w:proofErr w:type="spellStart"/>
      <w:r w:rsidRPr="00FB2FBA">
        <w:rPr>
          <w:rFonts w:ascii="Times New Roman" w:hAnsi="Times New Roman" w:cs="Times New Roman"/>
          <w:color w:val="000000"/>
          <w:sz w:val="24"/>
          <w:szCs w:val="24"/>
          <w:shd w:val="clear" w:color="auto" w:fill="FFFFFF"/>
        </w:rPr>
        <w:t>Terpenoids</w:t>
      </w:r>
      <w:proofErr w:type="spellEnd"/>
      <w:r w:rsidRPr="00FB2FBA">
        <w:rPr>
          <w:rFonts w:ascii="Times New Roman" w:hAnsi="Times New Roman" w:cs="Times New Roman"/>
          <w:color w:val="000000"/>
          <w:sz w:val="24"/>
          <w:szCs w:val="24"/>
          <w:shd w:val="clear" w:color="auto" w:fill="FFFFFF"/>
        </w:rPr>
        <w:t xml:space="preserve"> </w:t>
      </w:r>
      <w:proofErr w:type="spellStart"/>
      <w:r w:rsidRPr="00FB2FBA">
        <w:rPr>
          <w:rFonts w:ascii="Times New Roman" w:hAnsi="Times New Roman" w:cs="Times New Roman"/>
          <w:color w:val="000000"/>
          <w:sz w:val="24"/>
          <w:szCs w:val="24"/>
          <w:shd w:val="clear" w:color="auto" w:fill="FFFFFF"/>
        </w:rPr>
        <w:t>caesalmin</w:t>
      </w:r>
      <w:proofErr w:type="spellEnd"/>
      <w:r w:rsidRPr="00FB2FBA">
        <w:rPr>
          <w:rFonts w:ascii="Times New Roman" w:hAnsi="Times New Roman" w:cs="Times New Roman"/>
          <w:color w:val="000000"/>
          <w:sz w:val="24"/>
          <w:szCs w:val="24"/>
          <w:shd w:val="clear" w:color="auto" w:fill="FFFFFF"/>
        </w:rPr>
        <w:t xml:space="preserve"> B and </w:t>
      </w:r>
      <w:proofErr w:type="spellStart"/>
      <w:r w:rsidRPr="00FB2FBA">
        <w:rPr>
          <w:rFonts w:ascii="Times New Roman" w:hAnsi="Times New Roman" w:cs="Times New Roman"/>
          <w:color w:val="000000"/>
          <w:sz w:val="24"/>
          <w:szCs w:val="24"/>
          <w:shd w:val="clear" w:color="auto" w:fill="FFFFFF"/>
        </w:rPr>
        <w:t>bonducellpin</w:t>
      </w:r>
      <w:proofErr w:type="spellEnd"/>
      <w:r w:rsidRPr="00FB2FBA">
        <w:rPr>
          <w:rFonts w:ascii="Times New Roman" w:hAnsi="Times New Roman" w:cs="Times New Roman"/>
          <w:color w:val="000000"/>
          <w:sz w:val="24"/>
          <w:szCs w:val="24"/>
          <w:shd w:val="clear" w:color="auto" w:fill="FFFFFF"/>
        </w:rPr>
        <w:t xml:space="preserve"> D from the seeds of traditional Chinese medicinal plant </w:t>
      </w:r>
      <w:proofErr w:type="spellStart"/>
      <w:r w:rsidRPr="00FB2FBA">
        <w:rPr>
          <w:rStyle w:val="Emphasis"/>
          <w:rFonts w:ascii="Times New Roman" w:hAnsi="Times New Roman" w:cs="Times New Roman"/>
          <w:color w:val="000000"/>
          <w:sz w:val="24"/>
          <w:szCs w:val="24"/>
          <w:shd w:val="clear" w:color="auto" w:fill="FFFFFF"/>
        </w:rPr>
        <w:t>Caesalpinia</w:t>
      </w:r>
      <w:proofErr w:type="spellEnd"/>
      <w:r w:rsidRPr="00FB2FBA">
        <w:rPr>
          <w:rStyle w:val="Emphasis"/>
          <w:rFonts w:ascii="Times New Roman" w:hAnsi="Times New Roman" w:cs="Times New Roman"/>
          <w:color w:val="000000"/>
          <w:sz w:val="24"/>
          <w:szCs w:val="24"/>
          <w:shd w:val="clear" w:color="auto" w:fill="FFFFFF"/>
        </w:rPr>
        <w:t xml:space="preserve"> </w:t>
      </w:r>
      <w:proofErr w:type="spellStart"/>
      <w:r w:rsidRPr="00FB2FBA">
        <w:rPr>
          <w:rStyle w:val="Emphasis"/>
          <w:rFonts w:ascii="Times New Roman" w:hAnsi="Times New Roman" w:cs="Times New Roman"/>
          <w:color w:val="000000"/>
          <w:sz w:val="24"/>
          <w:szCs w:val="24"/>
          <w:shd w:val="clear" w:color="auto" w:fill="FFFFFF"/>
        </w:rPr>
        <w:t>minax</w:t>
      </w:r>
      <w:proofErr w:type="spellEnd"/>
      <w:r w:rsidRPr="00FB2FBA">
        <w:rPr>
          <w:rFonts w:ascii="Times New Roman" w:hAnsi="Times New Roman" w:cs="Times New Roman"/>
          <w:color w:val="000000"/>
          <w:sz w:val="24"/>
          <w:szCs w:val="24"/>
          <w:shd w:val="clear" w:color="auto" w:fill="FFFFFF"/>
        </w:rPr>
        <w:t> </w:t>
      </w:r>
      <w:r w:rsidR="00EC2761" w:rsidRPr="00FB2FBA">
        <w:rPr>
          <w:rFonts w:ascii="Times New Roman" w:hAnsi="Times New Roman" w:cs="Times New Roman"/>
          <w:color w:val="000000"/>
          <w:sz w:val="24"/>
          <w:szCs w:val="24"/>
          <w:shd w:val="clear" w:color="auto" w:fill="FFFFFF"/>
        </w:rPr>
        <w:t>display inhibitory</w:t>
      </w:r>
      <w:r w:rsidRPr="00FB2FBA">
        <w:rPr>
          <w:rFonts w:ascii="Times New Roman" w:hAnsi="Times New Roman" w:cs="Times New Roman"/>
          <w:color w:val="000000"/>
          <w:sz w:val="24"/>
          <w:szCs w:val="24"/>
          <w:shd w:val="clear" w:color="auto" w:fill="FFFFFF"/>
        </w:rPr>
        <w:t xml:space="preserve"> activities on the PI-3 virus </w:t>
      </w:r>
      <w:r w:rsidRPr="00FB2FBA">
        <w:rPr>
          <w:rStyle w:val="Emphasis"/>
          <w:rFonts w:ascii="Times New Roman" w:hAnsi="Times New Roman" w:cs="Times New Roman"/>
          <w:color w:val="000000"/>
          <w:sz w:val="24"/>
          <w:szCs w:val="24"/>
          <w:shd w:val="clear" w:color="auto" w:fill="FFFFFF"/>
        </w:rPr>
        <w:t>in vitro</w:t>
      </w:r>
      <w:r w:rsidRPr="00FB2FBA">
        <w:rPr>
          <w:rFonts w:ascii="Times New Roman" w:hAnsi="Times New Roman" w:cs="Times New Roman"/>
          <w:color w:val="000000"/>
          <w:sz w:val="24"/>
          <w:szCs w:val="24"/>
          <w:shd w:val="clear" w:color="auto" w:fill="FFFFFF"/>
        </w:rPr>
        <w:t> by cytopathogenic effects (CPE) reduction assay (Jiang et al. </w:t>
      </w:r>
      <w:hyperlink r:id="rId11" w:anchor="CR78_3" w:history="1">
        <w:r w:rsidRPr="00FB2FBA">
          <w:rPr>
            <w:rStyle w:val="Hyperlink"/>
            <w:rFonts w:ascii="Times New Roman" w:hAnsi="Times New Roman" w:cs="Times New Roman"/>
            <w:color w:val="000000" w:themeColor="text1"/>
            <w:sz w:val="24"/>
            <w:szCs w:val="24"/>
            <w:u w:val="none"/>
            <w:shd w:val="clear" w:color="auto" w:fill="FFFFFF"/>
          </w:rPr>
          <w:t>2002</w:t>
        </w:r>
      </w:hyperlink>
      <w:r w:rsidRPr="00FB2FBA">
        <w:rPr>
          <w:rFonts w:ascii="Times New Roman" w:hAnsi="Times New Roman" w:cs="Times New Roman"/>
          <w:color w:val="000000" w:themeColor="text1"/>
          <w:sz w:val="24"/>
          <w:szCs w:val="24"/>
          <w:shd w:val="clear" w:color="auto" w:fill="FFFFFF"/>
        </w:rPr>
        <w:t>). </w:t>
      </w:r>
    </w:p>
    <w:p w:rsidR="00802FB5" w:rsidRPr="00FB2FBA" w:rsidRDefault="00802FB5" w:rsidP="00802FB5">
      <w:pPr>
        <w:rPr>
          <w:rFonts w:ascii="Times New Roman" w:hAnsi="Times New Roman" w:cs="Times New Roman"/>
          <w:b/>
          <w:bCs/>
          <w:color w:val="000000"/>
          <w:sz w:val="24"/>
          <w:szCs w:val="24"/>
          <w:shd w:val="clear" w:color="auto" w:fill="FFFFFF"/>
        </w:rPr>
      </w:pPr>
      <w:r w:rsidRPr="00FB2FBA">
        <w:rPr>
          <w:rFonts w:ascii="Times New Roman" w:hAnsi="Times New Roman" w:cs="Times New Roman"/>
          <w:b/>
          <w:bCs/>
          <w:color w:val="000000"/>
          <w:sz w:val="24"/>
          <w:szCs w:val="24"/>
          <w:shd w:val="clear" w:color="auto" w:fill="FFFFFF"/>
        </w:rPr>
        <w:t>Flavonoids</w:t>
      </w:r>
    </w:p>
    <w:p w:rsidR="00802FB5" w:rsidRPr="00FB2FBA" w:rsidRDefault="00802FB5" w:rsidP="00802FB5">
      <w:pPr>
        <w:rPr>
          <w:rFonts w:ascii="Times New Roman" w:hAnsi="Times New Roman" w:cs="Times New Roman"/>
          <w:color w:val="000000"/>
          <w:sz w:val="24"/>
          <w:szCs w:val="24"/>
          <w:shd w:val="clear" w:color="auto" w:fill="FFFFFF"/>
        </w:rPr>
      </w:pPr>
      <w:r w:rsidRPr="00FB2FBA">
        <w:rPr>
          <w:rFonts w:ascii="Times New Roman" w:hAnsi="Times New Roman" w:cs="Times New Roman"/>
          <w:color w:val="000000"/>
          <w:sz w:val="24"/>
          <w:szCs w:val="24"/>
          <w:shd w:val="clear" w:color="auto" w:fill="FFFFFF"/>
        </w:rPr>
        <w:t>Flavonoids, including genistein, catechins and so on, have been shown to reduce the infectivity of a variety of viruses affecting humans and animals, including adenovirus, HSV, HIV, porcine reproductive and respiratory syndrome virus, and rotavirus (Andres et al. </w:t>
      </w:r>
      <w:hyperlink r:id="rId12" w:anchor="CR7_3" w:history="1">
        <w:r w:rsidRPr="00FB2FBA">
          <w:rPr>
            <w:rStyle w:val="Hyperlink"/>
            <w:rFonts w:ascii="Times New Roman" w:hAnsi="Times New Roman" w:cs="Times New Roman"/>
            <w:color w:val="2F4A8B"/>
            <w:sz w:val="24"/>
            <w:szCs w:val="24"/>
            <w:shd w:val="clear" w:color="auto" w:fill="FFFFFF"/>
          </w:rPr>
          <w:t>2009</w:t>
        </w:r>
      </w:hyperlink>
      <w:r w:rsidRPr="00FB2FBA">
        <w:rPr>
          <w:rFonts w:ascii="Times New Roman" w:hAnsi="Times New Roman" w:cs="Times New Roman"/>
          <w:color w:val="000000"/>
          <w:sz w:val="24"/>
          <w:szCs w:val="24"/>
          <w:shd w:val="clear" w:color="auto" w:fill="FFFFFF"/>
        </w:rPr>
        <w:t>). Flavonoids have been reported to affect virus binding, entry, replication, viral protein translation, formation of certain virus envelope glycoprotein complexes and virus release (Andres et al. </w:t>
      </w:r>
      <w:hyperlink r:id="rId13" w:anchor="CR7_3" w:history="1">
        <w:r w:rsidRPr="00FB2FBA">
          <w:rPr>
            <w:rStyle w:val="Hyperlink"/>
            <w:rFonts w:ascii="Times New Roman" w:hAnsi="Times New Roman" w:cs="Times New Roman"/>
            <w:color w:val="2F4A8B"/>
            <w:sz w:val="24"/>
            <w:szCs w:val="24"/>
            <w:shd w:val="clear" w:color="auto" w:fill="FFFFFF"/>
          </w:rPr>
          <w:t>2009</w:t>
        </w:r>
      </w:hyperlink>
      <w:r w:rsidRPr="00FB2FBA">
        <w:rPr>
          <w:rFonts w:ascii="Times New Roman" w:hAnsi="Times New Roman" w:cs="Times New Roman"/>
          <w:color w:val="000000"/>
          <w:sz w:val="24"/>
          <w:szCs w:val="24"/>
          <w:shd w:val="clear" w:color="auto" w:fill="FFFFFF"/>
        </w:rPr>
        <w:t>). Flavonoids also inhibit phosphorylation of protein, which restricts the replication of HIV (Ahmad et al. </w:t>
      </w:r>
      <w:hyperlink r:id="rId14" w:anchor="CR1" w:history="1">
        <w:r w:rsidRPr="00FB2FBA">
          <w:rPr>
            <w:rStyle w:val="Hyperlink"/>
            <w:rFonts w:ascii="Times New Roman" w:hAnsi="Times New Roman" w:cs="Times New Roman"/>
            <w:color w:val="2F4A8B"/>
            <w:sz w:val="24"/>
            <w:szCs w:val="24"/>
            <w:shd w:val="clear" w:color="auto" w:fill="FFFFFF"/>
          </w:rPr>
          <w:t>2015</w:t>
        </w:r>
      </w:hyperlink>
      <w:r w:rsidRPr="00FB2FBA">
        <w:rPr>
          <w:rFonts w:ascii="Times New Roman" w:hAnsi="Times New Roman" w:cs="Times New Roman"/>
          <w:color w:val="000000"/>
          <w:sz w:val="24"/>
          <w:szCs w:val="24"/>
          <w:shd w:val="clear" w:color="auto" w:fill="FFFFFF"/>
        </w:rPr>
        <w:t>)</w:t>
      </w:r>
    </w:p>
    <w:p w:rsidR="00BD59C7" w:rsidRPr="00FB2FBA" w:rsidRDefault="00BD59C7" w:rsidP="00802FB5">
      <w:pPr>
        <w:rPr>
          <w:rFonts w:ascii="Times New Roman" w:hAnsi="Times New Roman" w:cs="Times New Roman"/>
          <w:b/>
          <w:bCs/>
          <w:color w:val="000000"/>
          <w:sz w:val="24"/>
          <w:szCs w:val="24"/>
          <w:shd w:val="clear" w:color="auto" w:fill="FFFFFF"/>
        </w:rPr>
      </w:pPr>
      <w:r w:rsidRPr="00FB2FBA">
        <w:rPr>
          <w:rFonts w:ascii="Times New Roman" w:hAnsi="Times New Roman" w:cs="Times New Roman"/>
          <w:b/>
          <w:bCs/>
          <w:color w:val="000000"/>
          <w:sz w:val="24"/>
          <w:szCs w:val="24"/>
          <w:shd w:val="clear" w:color="auto" w:fill="FFFFFF"/>
        </w:rPr>
        <w:t>Glycosides</w:t>
      </w:r>
    </w:p>
    <w:p w:rsidR="00707B0E" w:rsidRPr="00FB2FBA" w:rsidRDefault="00707B0E" w:rsidP="00802FB5">
      <w:pPr>
        <w:rPr>
          <w:rFonts w:ascii="Times New Roman" w:hAnsi="Times New Roman" w:cs="Times New Roman"/>
          <w:sz w:val="24"/>
          <w:szCs w:val="24"/>
        </w:rPr>
      </w:pPr>
      <w:r w:rsidRPr="00FB2FBA">
        <w:rPr>
          <w:rFonts w:ascii="Times New Roman" w:hAnsi="Times New Roman" w:cs="Times New Roman"/>
          <w:color w:val="000000"/>
          <w:sz w:val="24"/>
          <w:szCs w:val="24"/>
          <w:shd w:val="clear" w:color="auto" w:fill="FFFFFF"/>
        </w:rPr>
        <w:t xml:space="preserve">Some glycosides like </w:t>
      </w:r>
      <w:r w:rsidRPr="00FB2FBA">
        <w:rPr>
          <w:rFonts w:ascii="Times New Roman" w:hAnsi="Times New Roman" w:cs="Times New Roman"/>
          <w:sz w:val="24"/>
          <w:szCs w:val="24"/>
        </w:rPr>
        <w:t xml:space="preserve">glycyrrhizin, </w:t>
      </w:r>
      <w:proofErr w:type="spellStart"/>
      <w:r w:rsidRPr="00FB2FBA">
        <w:rPr>
          <w:rFonts w:ascii="Times New Roman" w:hAnsi="Times New Roman" w:cs="Times New Roman"/>
          <w:sz w:val="24"/>
          <w:szCs w:val="24"/>
        </w:rPr>
        <w:t>acteoside</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geniposide</w:t>
      </w:r>
      <w:proofErr w:type="spellEnd"/>
      <w:r w:rsidRPr="00FB2FBA">
        <w:rPr>
          <w:rFonts w:ascii="Times New Roman" w:hAnsi="Times New Roman" w:cs="Times New Roman"/>
          <w:sz w:val="24"/>
          <w:szCs w:val="24"/>
        </w:rPr>
        <w:t xml:space="preserve">, and </w:t>
      </w:r>
      <w:proofErr w:type="spellStart"/>
      <w:r w:rsidRPr="00FB2FBA">
        <w:rPr>
          <w:rFonts w:ascii="Times New Roman" w:hAnsi="Times New Roman" w:cs="Times New Roman"/>
          <w:sz w:val="24"/>
          <w:szCs w:val="24"/>
        </w:rPr>
        <w:t>iridoid</w:t>
      </w:r>
      <w:proofErr w:type="spellEnd"/>
      <w:r w:rsidRPr="00FB2FBA">
        <w:rPr>
          <w:rFonts w:ascii="Times New Roman" w:hAnsi="Times New Roman" w:cs="Times New Roman"/>
          <w:sz w:val="24"/>
          <w:szCs w:val="24"/>
        </w:rPr>
        <w:t xml:space="preserve"> glycosides were observed to possess antiviral effects against respiratory viruses</w:t>
      </w:r>
      <w:r w:rsidR="009057CD" w:rsidRPr="00FB2FBA">
        <w:rPr>
          <w:rFonts w:ascii="Times New Roman" w:hAnsi="Times New Roman" w:cs="Times New Roman"/>
        </w:rPr>
        <w:t xml:space="preserve">. </w:t>
      </w:r>
      <w:r w:rsidR="009057CD" w:rsidRPr="00FB2FBA">
        <w:rPr>
          <w:rFonts w:ascii="Times New Roman" w:hAnsi="Times New Roman" w:cs="Times New Roman"/>
          <w:sz w:val="24"/>
          <w:szCs w:val="24"/>
        </w:rPr>
        <w:t xml:space="preserve">Glycyrrhizin, a glycosylated saponin, is the key bioactive constituent of G. </w:t>
      </w:r>
      <w:proofErr w:type="spellStart"/>
      <w:r w:rsidR="009057CD" w:rsidRPr="00FB2FBA">
        <w:rPr>
          <w:rFonts w:ascii="Times New Roman" w:hAnsi="Times New Roman" w:cs="Times New Roman"/>
          <w:sz w:val="24"/>
          <w:szCs w:val="24"/>
        </w:rPr>
        <w:t>uralensis</w:t>
      </w:r>
      <w:proofErr w:type="spellEnd"/>
      <w:r w:rsidR="009057CD" w:rsidRPr="00FB2FBA">
        <w:rPr>
          <w:rFonts w:ascii="Times New Roman" w:hAnsi="Times New Roman" w:cs="Times New Roman"/>
          <w:sz w:val="24"/>
          <w:szCs w:val="24"/>
        </w:rPr>
        <w:t xml:space="preserve"> extract (</w:t>
      </w:r>
      <w:proofErr w:type="spellStart"/>
      <w:r w:rsidR="002E55EC">
        <w:rPr>
          <w:rFonts w:ascii="Times New Roman" w:hAnsi="Times New Roman" w:cs="Times New Roman"/>
          <w:sz w:val="24"/>
          <w:szCs w:val="24"/>
        </w:rPr>
        <w:t>Yeh</w:t>
      </w:r>
      <w:proofErr w:type="spellEnd"/>
      <w:r w:rsidR="002E55EC">
        <w:rPr>
          <w:rFonts w:ascii="Times New Roman" w:hAnsi="Times New Roman" w:cs="Times New Roman"/>
          <w:sz w:val="24"/>
          <w:szCs w:val="24"/>
        </w:rPr>
        <w:t xml:space="preserve"> et al.,2013</w:t>
      </w:r>
      <w:r w:rsidR="009057CD" w:rsidRPr="00FB2FBA">
        <w:rPr>
          <w:rFonts w:ascii="Times New Roman" w:hAnsi="Times New Roman" w:cs="Times New Roman"/>
          <w:sz w:val="24"/>
          <w:szCs w:val="24"/>
        </w:rPr>
        <w:t xml:space="preserve">). G. </w:t>
      </w:r>
      <w:proofErr w:type="spellStart"/>
      <w:r w:rsidR="009057CD" w:rsidRPr="00FB2FBA">
        <w:rPr>
          <w:rFonts w:ascii="Times New Roman" w:hAnsi="Times New Roman" w:cs="Times New Roman"/>
          <w:sz w:val="24"/>
          <w:szCs w:val="24"/>
        </w:rPr>
        <w:t>uralensis</w:t>
      </w:r>
      <w:proofErr w:type="spellEnd"/>
      <w:r w:rsidR="009057CD" w:rsidRPr="00FB2FBA">
        <w:rPr>
          <w:rFonts w:ascii="Times New Roman" w:hAnsi="Times New Roman" w:cs="Times New Roman"/>
          <w:sz w:val="24"/>
          <w:szCs w:val="24"/>
        </w:rPr>
        <w:t xml:space="preserve">, also </w:t>
      </w:r>
      <w:r w:rsidR="00C82DA6" w:rsidRPr="00FB2FBA">
        <w:rPr>
          <w:rFonts w:ascii="Times New Roman" w:hAnsi="Times New Roman" w:cs="Times New Roman"/>
          <w:sz w:val="24"/>
          <w:szCs w:val="24"/>
        </w:rPr>
        <w:t>called licorice</w:t>
      </w:r>
      <w:r w:rsidR="009057CD" w:rsidRPr="00FB2FBA">
        <w:rPr>
          <w:rFonts w:ascii="Times New Roman" w:hAnsi="Times New Roman" w:cs="Times New Roman"/>
          <w:sz w:val="24"/>
          <w:szCs w:val="24"/>
        </w:rPr>
        <w:t>, can be utilized as</w:t>
      </w:r>
      <w:r w:rsidR="000D71EF" w:rsidRPr="00FB2FBA">
        <w:rPr>
          <w:rFonts w:ascii="Times New Roman" w:hAnsi="Times New Roman" w:cs="Times New Roman"/>
          <w:sz w:val="24"/>
          <w:szCs w:val="24"/>
        </w:rPr>
        <w:t xml:space="preserve"> </w:t>
      </w:r>
      <w:r w:rsidR="009057CD" w:rsidRPr="00FB2FBA">
        <w:rPr>
          <w:rFonts w:ascii="Times New Roman" w:hAnsi="Times New Roman" w:cs="Times New Roman"/>
          <w:sz w:val="24"/>
          <w:szCs w:val="24"/>
        </w:rPr>
        <w:t xml:space="preserve">herbal </w:t>
      </w:r>
      <w:r w:rsidR="00F72575" w:rsidRPr="00FB2FBA">
        <w:rPr>
          <w:rFonts w:ascii="Times New Roman" w:hAnsi="Times New Roman" w:cs="Times New Roman"/>
          <w:sz w:val="24"/>
          <w:szCs w:val="24"/>
        </w:rPr>
        <w:t>preparation and</w:t>
      </w:r>
      <w:r w:rsidR="009057CD" w:rsidRPr="00FB2FBA">
        <w:rPr>
          <w:rFonts w:ascii="Times New Roman" w:hAnsi="Times New Roman" w:cs="Times New Roman"/>
          <w:sz w:val="24"/>
          <w:szCs w:val="24"/>
        </w:rPr>
        <w:t xml:space="preserve"> taken as food supplement in many parts of the world</w:t>
      </w:r>
      <w:r w:rsidR="0083290F" w:rsidRPr="00FB2FBA">
        <w:rPr>
          <w:rFonts w:ascii="Times New Roman" w:hAnsi="Times New Roman" w:cs="Times New Roman"/>
          <w:sz w:val="24"/>
          <w:szCs w:val="24"/>
        </w:rPr>
        <w:t xml:space="preserve">. </w:t>
      </w:r>
      <w:proofErr w:type="spellStart"/>
      <w:r w:rsidR="0083290F" w:rsidRPr="00FB2FBA">
        <w:rPr>
          <w:rFonts w:ascii="Times New Roman" w:hAnsi="Times New Roman" w:cs="Times New Roman"/>
          <w:sz w:val="24"/>
          <w:szCs w:val="24"/>
        </w:rPr>
        <w:t>Acteoside</w:t>
      </w:r>
      <w:proofErr w:type="spellEnd"/>
      <w:r w:rsidR="0083290F" w:rsidRPr="00FB2FBA">
        <w:rPr>
          <w:rFonts w:ascii="Times New Roman" w:hAnsi="Times New Roman" w:cs="Times New Roman"/>
          <w:sz w:val="24"/>
          <w:szCs w:val="24"/>
        </w:rPr>
        <w:t xml:space="preserve">, </w:t>
      </w:r>
      <w:r w:rsidR="000D71EF" w:rsidRPr="00FB2FBA">
        <w:rPr>
          <w:rFonts w:ascii="Times New Roman" w:hAnsi="Times New Roman" w:cs="Times New Roman"/>
          <w:sz w:val="24"/>
          <w:szCs w:val="24"/>
        </w:rPr>
        <w:t xml:space="preserve">a </w:t>
      </w:r>
      <w:proofErr w:type="spellStart"/>
      <w:r w:rsidR="000D71EF" w:rsidRPr="00FB2FBA">
        <w:rPr>
          <w:rFonts w:ascii="Times New Roman" w:hAnsi="Times New Roman" w:cs="Times New Roman"/>
          <w:sz w:val="24"/>
          <w:szCs w:val="24"/>
        </w:rPr>
        <w:t>phenylethanoid</w:t>
      </w:r>
      <w:proofErr w:type="spellEnd"/>
      <w:r w:rsidR="0083290F" w:rsidRPr="00FB2FBA">
        <w:rPr>
          <w:rFonts w:ascii="Times New Roman" w:hAnsi="Times New Roman" w:cs="Times New Roman"/>
          <w:sz w:val="24"/>
          <w:szCs w:val="24"/>
        </w:rPr>
        <w:t xml:space="preserve"> glycoside possess anti-inflammatory properties. It </w:t>
      </w:r>
      <w:r w:rsidR="000D71EF" w:rsidRPr="00FB2FBA">
        <w:rPr>
          <w:rFonts w:ascii="Times New Roman" w:hAnsi="Times New Roman" w:cs="Times New Roman"/>
          <w:sz w:val="24"/>
          <w:szCs w:val="24"/>
        </w:rPr>
        <w:t>contains a</w:t>
      </w:r>
      <w:r w:rsidR="0083290F" w:rsidRPr="00FB2FBA">
        <w:rPr>
          <w:rFonts w:ascii="Times New Roman" w:hAnsi="Times New Roman" w:cs="Times New Roman"/>
          <w:sz w:val="24"/>
          <w:szCs w:val="24"/>
        </w:rPr>
        <w:t xml:space="preserve"> bioactive component of </w:t>
      </w:r>
      <w:proofErr w:type="spellStart"/>
      <w:r w:rsidR="0083290F" w:rsidRPr="00FB2FBA">
        <w:rPr>
          <w:rFonts w:ascii="Times New Roman" w:hAnsi="Times New Roman" w:cs="Times New Roman"/>
          <w:sz w:val="24"/>
          <w:szCs w:val="24"/>
        </w:rPr>
        <w:t>cistanche</w:t>
      </w:r>
      <w:proofErr w:type="spellEnd"/>
      <w:r w:rsidR="0083290F" w:rsidRPr="00FB2FBA">
        <w:rPr>
          <w:rFonts w:ascii="Times New Roman" w:hAnsi="Times New Roman" w:cs="Times New Roman"/>
          <w:sz w:val="24"/>
          <w:szCs w:val="24"/>
        </w:rPr>
        <w:t xml:space="preserve"> tea (from </w:t>
      </w:r>
      <w:proofErr w:type="spellStart"/>
      <w:r w:rsidR="0083290F" w:rsidRPr="00FB2FBA">
        <w:rPr>
          <w:rFonts w:ascii="Times New Roman" w:hAnsi="Times New Roman" w:cs="Times New Roman"/>
          <w:sz w:val="24"/>
          <w:szCs w:val="24"/>
        </w:rPr>
        <w:t>Cistanche</w:t>
      </w:r>
      <w:proofErr w:type="spellEnd"/>
      <w:r w:rsidR="0083290F" w:rsidRPr="00FB2FBA">
        <w:rPr>
          <w:rFonts w:ascii="Times New Roman" w:hAnsi="Times New Roman" w:cs="Times New Roman"/>
          <w:sz w:val="24"/>
          <w:szCs w:val="24"/>
        </w:rPr>
        <w:t xml:space="preserve"> </w:t>
      </w:r>
      <w:proofErr w:type="spellStart"/>
      <w:r w:rsidR="0083290F" w:rsidRPr="00FB2FBA">
        <w:rPr>
          <w:rFonts w:ascii="Times New Roman" w:hAnsi="Times New Roman" w:cs="Times New Roman"/>
          <w:sz w:val="24"/>
          <w:szCs w:val="24"/>
        </w:rPr>
        <w:t>spp</w:t>
      </w:r>
      <w:proofErr w:type="spellEnd"/>
      <w:r w:rsidR="0083290F" w:rsidRPr="00FB2FBA">
        <w:rPr>
          <w:rFonts w:ascii="Times New Roman" w:hAnsi="Times New Roman" w:cs="Times New Roman"/>
          <w:sz w:val="24"/>
          <w:szCs w:val="24"/>
        </w:rPr>
        <w:t xml:space="preserve">), taken as </w:t>
      </w:r>
      <w:r w:rsidR="002046A8" w:rsidRPr="00FB2FBA">
        <w:rPr>
          <w:rFonts w:ascii="Times New Roman" w:hAnsi="Times New Roman" w:cs="Times New Roman"/>
          <w:sz w:val="24"/>
          <w:szCs w:val="24"/>
        </w:rPr>
        <w:t>an</w:t>
      </w:r>
      <w:r w:rsidR="0083290F" w:rsidRPr="00FB2FBA">
        <w:rPr>
          <w:rFonts w:ascii="Times New Roman" w:hAnsi="Times New Roman" w:cs="Times New Roman"/>
          <w:sz w:val="24"/>
          <w:szCs w:val="24"/>
        </w:rPr>
        <w:t xml:space="preserve"> herbal and functional drink in many Asian countries (</w:t>
      </w:r>
      <w:r w:rsidR="00EE777E">
        <w:rPr>
          <w:rFonts w:ascii="Times New Roman" w:hAnsi="Times New Roman" w:cs="Times New Roman"/>
          <w:sz w:val="24"/>
          <w:szCs w:val="24"/>
        </w:rPr>
        <w:t>Cui et al., 2018</w:t>
      </w:r>
      <w:r w:rsidR="0083290F" w:rsidRPr="00FB2FBA">
        <w:rPr>
          <w:rFonts w:ascii="Times New Roman" w:hAnsi="Times New Roman" w:cs="Times New Roman"/>
          <w:sz w:val="24"/>
          <w:szCs w:val="24"/>
        </w:rPr>
        <w:t xml:space="preserve">). </w:t>
      </w:r>
      <w:proofErr w:type="spellStart"/>
      <w:r w:rsidR="0083290F" w:rsidRPr="00FB2FBA">
        <w:rPr>
          <w:rFonts w:ascii="Times New Roman" w:hAnsi="Times New Roman" w:cs="Times New Roman"/>
          <w:sz w:val="24"/>
          <w:szCs w:val="24"/>
        </w:rPr>
        <w:t>Acteoside</w:t>
      </w:r>
      <w:proofErr w:type="spellEnd"/>
      <w:r w:rsidR="0083290F" w:rsidRPr="00FB2FBA">
        <w:rPr>
          <w:rFonts w:ascii="Times New Roman" w:hAnsi="Times New Roman" w:cs="Times New Roman"/>
          <w:sz w:val="24"/>
          <w:szCs w:val="24"/>
        </w:rPr>
        <w:t xml:space="preserve"> is also found </w:t>
      </w:r>
      <w:r w:rsidR="002046A8" w:rsidRPr="00FB2FBA">
        <w:rPr>
          <w:rFonts w:ascii="Times New Roman" w:hAnsi="Times New Roman" w:cs="Times New Roman"/>
          <w:sz w:val="24"/>
          <w:szCs w:val="24"/>
        </w:rPr>
        <w:t xml:space="preserve">in </w:t>
      </w:r>
      <w:proofErr w:type="spellStart"/>
      <w:r w:rsidR="002046A8" w:rsidRPr="00FB2FBA">
        <w:rPr>
          <w:rFonts w:ascii="Times New Roman" w:hAnsi="Times New Roman" w:cs="Times New Roman"/>
          <w:sz w:val="24"/>
          <w:szCs w:val="24"/>
        </w:rPr>
        <w:t>Kuding</w:t>
      </w:r>
      <w:proofErr w:type="spellEnd"/>
      <w:r w:rsidR="0083290F" w:rsidRPr="00FB2FBA">
        <w:rPr>
          <w:rFonts w:ascii="Times New Roman" w:hAnsi="Times New Roman" w:cs="Times New Roman"/>
          <w:sz w:val="24"/>
          <w:szCs w:val="24"/>
        </w:rPr>
        <w:t xml:space="preserve"> tea</w:t>
      </w:r>
      <w:r w:rsidR="000D71EF" w:rsidRPr="00FB2FBA">
        <w:rPr>
          <w:rFonts w:ascii="Times New Roman" w:hAnsi="Times New Roman" w:cs="Times New Roman"/>
          <w:sz w:val="24"/>
          <w:szCs w:val="24"/>
        </w:rPr>
        <w:t>.</w:t>
      </w:r>
    </w:p>
    <w:p w:rsidR="002046A8" w:rsidRPr="00AB68DA" w:rsidRDefault="002046A8" w:rsidP="00802FB5">
      <w:pPr>
        <w:rPr>
          <w:rFonts w:ascii="Times New Roman" w:hAnsi="Times New Roman" w:cs="Times New Roman"/>
          <w:b/>
          <w:bCs/>
          <w:sz w:val="24"/>
          <w:szCs w:val="24"/>
        </w:rPr>
      </w:pPr>
      <w:proofErr w:type="spellStart"/>
      <w:r w:rsidRPr="00AB68DA">
        <w:rPr>
          <w:rFonts w:ascii="Times New Roman" w:hAnsi="Times New Roman" w:cs="Times New Roman"/>
          <w:b/>
          <w:bCs/>
          <w:sz w:val="24"/>
          <w:szCs w:val="24"/>
        </w:rPr>
        <w:t>Resveratrol</w:t>
      </w:r>
      <w:proofErr w:type="spellEnd"/>
      <w:r w:rsidRPr="00AB68DA">
        <w:rPr>
          <w:rFonts w:ascii="Times New Roman" w:hAnsi="Times New Roman" w:cs="Times New Roman"/>
          <w:b/>
          <w:bCs/>
          <w:sz w:val="24"/>
          <w:szCs w:val="24"/>
        </w:rPr>
        <w:t xml:space="preserve">, </w:t>
      </w:r>
      <w:proofErr w:type="spellStart"/>
      <w:r w:rsidRPr="00AB68DA">
        <w:rPr>
          <w:rFonts w:ascii="Times New Roman" w:hAnsi="Times New Roman" w:cs="Times New Roman"/>
          <w:b/>
          <w:bCs/>
          <w:sz w:val="24"/>
          <w:szCs w:val="24"/>
        </w:rPr>
        <w:t>Curcumin</w:t>
      </w:r>
      <w:proofErr w:type="spellEnd"/>
      <w:r w:rsidRPr="00AB68DA">
        <w:rPr>
          <w:rFonts w:ascii="Times New Roman" w:hAnsi="Times New Roman" w:cs="Times New Roman"/>
          <w:b/>
          <w:bCs/>
          <w:sz w:val="24"/>
          <w:szCs w:val="24"/>
        </w:rPr>
        <w:t xml:space="preserve">, </w:t>
      </w:r>
      <w:proofErr w:type="spellStart"/>
      <w:r w:rsidRPr="00AB68DA">
        <w:rPr>
          <w:rFonts w:ascii="Times New Roman" w:hAnsi="Times New Roman" w:cs="Times New Roman"/>
          <w:b/>
          <w:bCs/>
          <w:sz w:val="24"/>
          <w:szCs w:val="24"/>
        </w:rPr>
        <w:t>Germacrone</w:t>
      </w:r>
      <w:proofErr w:type="spellEnd"/>
    </w:p>
    <w:p w:rsidR="00802FB5" w:rsidRDefault="002046A8" w:rsidP="00A80F0D">
      <w:pPr>
        <w:rPr>
          <w:rFonts w:ascii="Times New Roman" w:hAnsi="Times New Roman" w:cs="Times New Roman"/>
          <w:sz w:val="24"/>
          <w:szCs w:val="24"/>
        </w:rPr>
      </w:pPr>
      <w:r w:rsidRPr="00FB2FBA">
        <w:rPr>
          <w:rFonts w:ascii="Times New Roman" w:hAnsi="Times New Roman" w:cs="Times New Roman"/>
          <w:sz w:val="24"/>
          <w:szCs w:val="24"/>
        </w:rPr>
        <w:t xml:space="preserve">Previous study revealed that </w:t>
      </w:r>
      <w:proofErr w:type="spellStart"/>
      <w:r w:rsidRPr="00FB2FBA">
        <w:rPr>
          <w:rFonts w:ascii="Times New Roman" w:hAnsi="Times New Roman" w:cs="Times New Roman"/>
          <w:sz w:val="24"/>
          <w:szCs w:val="24"/>
        </w:rPr>
        <w:t>resveratrol</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curcumin</w:t>
      </w:r>
      <w:proofErr w:type="spellEnd"/>
      <w:r w:rsidRPr="00FB2FBA">
        <w:rPr>
          <w:rFonts w:ascii="Times New Roman" w:hAnsi="Times New Roman" w:cs="Times New Roman"/>
          <w:sz w:val="24"/>
          <w:szCs w:val="24"/>
        </w:rPr>
        <w:t xml:space="preserve"> and </w:t>
      </w:r>
      <w:proofErr w:type="spellStart"/>
      <w:r w:rsidRPr="00FB2FBA">
        <w:rPr>
          <w:rFonts w:ascii="Times New Roman" w:hAnsi="Times New Roman" w:cs="Times New Roman"/>
          <w:sz w:val="24"/>
          <w:szCs w:val="24"/>
        </w:rPr>
        <w:t>germacrone</w:t>
      </w:r>
      <w:proofErr w:type="spellEnd"/>
      <w:r w:rsidRPr="00FB2FBA">
        <w:rPr>
          <w:rFonts w:ascii="Times New Roman" w:hAnsi="Times New Roman" w:cs="Times New Roman"/>
          <w:sz w:val="24"/>
          <w:szCs w:val="24"/>
        </w:rPr>
        <w:t xml:space="preserve"> suppresses respiratory viruses by affecting </w:t>
      </w:r>
      <w:r w:rsidR="00244040" w:rsidRPr="00FB2FBA">
        <w:rPr>
          <w:rFonts w:ascii="Times New Roman" w:hAnsi="Times New Roman" w:cs="Times New Roman"/>
          <w:sz w:val="24"/>
          <w:szCs w:val="24"/>
        </w:rPr>
        <w:t>the different</w:t>
      </w:r>
      <w:r w:rsidRPr="00FB2FBA">
        <w:rPr>
          <w:rFonts w:ascii="Times New Roman" w:hAnsi="Times New Roman" w:cs="Times New Roman"/>
          <w:sz w:val="24"/>
          <w:szCs w:val="24"/>
        </w:rPr>
        <w:t xml:space="preserve"> stages of its pathological pathways. Resveratrol, a type of stilbenes polyphenol, is abundant in grapes, wine, peanuts, and peanut products (</w:t>
      </w:r>
      <w:r w:rsidR="00AB68DA">
        <w:rPr>
          <w:rFonts w:ascii="Times New Roman" w:hAnsi="Times New Roman" w:cs="Times New Roman"/>
          <w:sz w:val="24"/>
          <w:szCs w:val="24"/>
        </w:rPr>
        <w:t>Cione et al., 2020</w:t>
      </w:r>
      <w:r w:rsidRPr="00FB2FBA">
        <w:rPr>
          <w:rFonts w:ascii="Times New Roman" w:hAnsi="Times New Roman" w:cs="Times New Roman"/>
          <w:sz w:val="24"/>
          <w:szCs w:val="24"/>
        </w:rPr>
        <w:t xml:space="preserve">). Curcumin is yellow in color and its abundant in </w:t>
      </w:r>
      <w:proofErr w:type="spellStart"/>
      <w:r w:rsidRPr="00FB2FBA">
        <w:rPr>
          <w:rFonts w:ascii="Times New Roman" w:hAnsi="Times New Roman" w:cs="Times New Roman"/>
          <w:sz w:val="24"/>
          <w:szCs w:val="24"/>
        </w:rPr>
        <w:t>tumeric</w:t>
      </w:r>
      <w:proofErr w:type="spellEnd"/>
      <w:r w:rsidRPr="00FB2FBA">
        <w:rPr>
          <w:rFonts w:ascii="Times New Roman" w:hAnsi="Times New Roman" w:cs="Times New Roman"/>
          <w:sz w:val="24"/>
          <w:szCs w:val="24"/>
        </w:rPr>
        <w:t xml:space="preserve"> (Curcuma </w:t>
      </w:r>
      <w:proofErr w:type="spellStart"/>
      <w:r w:rsidRPr="00FB2FBA">
        <w:rPr>
          <w:rFonts w:ascii="Times New Roman" w:hAnsi="Times New Roman" w:cs="Times New Roman"/>
          <w:sz w:val="24"/>
          <w:szCs w:val="24"/>
        </w:rPr>
        <w:t>longa</w:t>
      </w:r>
      <w:proofErr w:type="spellEnd"/>
      <w:r w:rsidRPr="00FB2FBA">
        <w:rPr>
          <w:rFonts w:ascii="Times New Roman" w:hAnsi="Times New Roman" w:cs="Times New Roman"/>
          <w:sz w:val="24"/>
          <w:szCs w:val="24"/>
        </w:rPr>
        <w:t>)</w:t>
      </w:r>
      <w:r w:rsidR="00A30AB9" w:rsidRPr="00FB2FBA">
        <w:rPr>
          <w:rFonts w:ascii="Times New Roman" w:hAnsi="Times New Roman" w:cs="Times New Roman"/>
          <w:sz w:val="24"/>
          <w:szCs w:val="24"/>
        </w:rPr>
        <w:t xml:space="preserve">. </w:t>
      </w:r>
      <w:proofErr w:type="spellStart"/>
      <w:r w:rsidR="00A30AB9" w:rsidRPr="00FB2FBA">
        <w:rPr>
          <w:rFonts w:ascii="Times New Roman" w:hAnsi="Times New Roman" w:cs="Times New Roman"/>
          <w:sz w:val="24"/>
          <w:szCs w:val="24"/>
        </w:rPr>
        <w:t>Germacrone</w:t>
      </w:r>
      <w:proofErr w:type="spellEnd"/>
      <w:r w:rsidR="00A30AB9" w:rsidRPr="00FB2FBA">
        <w:rPr>
          <w:rFonts w:ascii="Times New Roman" w:hAnsi="Times New Roman" w:cs="Times New Roman"/>
          <w:sz w:val="24"/>
          <w:szCs w:val="24"/>
        </w:rPr>
        <w:t xml:space="preserve"> is a type of Ginger (Zingiber spp.) and </w:t>
      </w:r>
      <w:proofErr w:type="spellStart"/>
      <w:r w:rsidR="00A30AB9" w:rsidRPr="00FB2FBA">
        <w:rPr>
          <w:rFonts w:ascii="Times New Roman" w:hAnsi="Times New Roman" w:cs="Times New Roman"/>
          <w:sz w:val="24"/>
          <w:szCs w:val="24"/>
        </w:rPr>
        <w:t>tumeric</w:t>
      </w:r>
      <w:proofErr w:type="spellEnd"/>
      <w:r w:rsidR="00A30AB9" w:rsidRPr="00FB2FBA">
        <w:rPr>
          <w:rFonts w:ascii="Times New Roman" w:hAnsi="Times New Roman" w:cs="Times New Roman"/>
          <w:sz w:val="24"/>
          <w:szCs w:val="24"/>
        </w:rPr>
        <w:t xml:space="preserve"> (Curcuma spp.) which are employed as food spices and flavoring agents (</w:t>
      </w:r>
      <w:r w:rsidR="00912E0F">
        <w:rPr>
          <w:rFonts w:ascii="Times New Roman" w:hAnsi="Times New Roman" w:cs="Times New Roman"/>
          <w:sz w:val="24"/>
          <w:szCs w:val="24"/>
        </w:rPr>
        <w:t>Barrero et al.,</w:t>
      </w:r>
      <w:r w:rsidR="00C92510">
        <w:rPr>
          <w:rFonts w:ascii="Times New Roman" w:hAnsi="Times New Roman" w:cs="Times New Roman"/>
          <w:sz w:val="24"/>
          <w:szCs w:val="24"/>
        </w:rPr>
        <w:t>2008</w:t>
      </w:r>
      <w:r w:rsidR="00A30AB9" w:rsidRPr="00FB2FBA">
        <w:rPr>
          <w:rFonts w:ascii="Times New Roman" w:hAnsi="Times New Roman" w:cs="Times New Roman"/>
          <w:sz w:val="24"/>
          <w:szCs w:val="24"/>
        </w:rPr>
        <w:t>)</w:t>
      </w:r>
      <w:r w:rsidR="00BE23B7" w:rsidRPr="00FB2FBA">
        <w:rPr>
          <w:rFonts w:ascii="Times New Roman" w:hAnsi="Times New Roman" w:cs="Times New Roman"/>
          <w:sz w:val="24"/>
          <w:szCs w:val="24"/>
        </w:rPr>
        <w:t>.</w:t>
      </w:r>
    </w:p>
    <w:p w:rsidR="000325A4" w:rsidRDefault="000325A4" w:rsidP="00A80F0D">
      <w:pPr>
        <w:rPr>
          <w:rFonts w:ascii="Times New Roman" w:hAnsi="Times New Roman" w:cs="Times New Roman"/>
          <w:b/>
          <w:bCs/>
          <w:sz w:val="24"/>
          <w:szCs w:val="24"/>
        </w:rPr>
      </w:pPr>
      <w:r w:rsidRPr="000325A4">
        <w:rPr>
          <w:rFonts w:ascii="Times New Roman" w:hAnsi="Times New Roman" w:cs="Times New Roman"/>
          <w:b/>
          <w:bCs/>
          <w:sz w:val="24"/>
          <w:szCs w:val="24"/>
        </w:rPr>
        <w:t>Adley Tea,</w:t>
      </w:r>
      <w:r w:rsidRPr="000325A4">
        <w:rPr>
          <w:rFonts w:ascii="Times New Roman" w:hAnsi="Times New Roman" w:cs="Times New Roman"/>
          <w:b/>
          <w:bCs/>
        </w:rPr>
        <w:t xml:space="preserve"> </w:t>
      </w:r>
      <w:proofErr w:type="spellStart"/>
      <w:r w:rsidRPr="000325A4">
        <w:rPr>
          <w:rFonts w:ascii="Times New Roman" w:hAnsi="Times New Roman" w:cs="Times New Roman"/>
          <w:b/>
          <w:bCs/>
          <w:sz w:val="24"/>
          <w:szCs w:val="24"/>
        </w:rPr>
        <w:t>Houttuynia</w:t>
      </w:r>
      <w:proofErr w:type="spellEnd"/>
      <w:r w:rsidRPr="000325A4">
        <w:rPr>
          <w:rFonts w:ascii="Times New Roman" w:hAnsi="Times New Roman" w:cs="Times New Roman"/>
          <w:b/>
          <w:bCs/>
          <w:sz w:val="24"/>
          <w:szCs w:val="24"/>
        </w:rPr>
        <w:t xml:space="preserve"> </w:t>
      </w:r>
      <w:proofErr w:type="spellStart"/>
      <w:r w:rsidRPr="000325A4">
        <w:rPr>
          <w:rFonts w:ascii="Times New Roman" w:hAnsi="Times New Roman" w:cs="Times New Roman"/>
          <w:b/>
          <w:bCs/>
          <w:sz w:val="24"/>
          <w:szCs w:val="24"/>
        </w:rPr>
        <w:t>Cordata</w:t>
      </w:r>
      <w:proofErr w:type="spellEnd"/>
      <w:r w:rsidRPr="000325A4">
        <w:rPr>
          <w:rFonts w:ascii="Times New Roman" w:hAnsi="Times New Roman" w:cs="Times New Roman"/>
          <w:b/>
          <w:bCs/>
          <w:sz w:val="24"/>
          <w:szCs w:val="24"/>
        </w:rPr>
        <w:t xml:space="preserve">, </w:t>
      </w:r>
      <w:proofErr w:type="spellStart"/>
      <w:r w:rsidRPr="000325A4">
        <w:rPr>
          <w:rFonts w:ascii="Times New Roman" w:hAnsi="Times New Roman" w:cs="Times New Roman"/>
          <w:b/>
          <w:bCs/>
          <w:sz w:val="24"/>
          <w:szCs w:val="24"/>
        </w:rPr>
        <w:t>Rumex</w:t>
      </w:r>
      <w:proofErr w:type="spellEnd"/>
      <w:r w:rsidRPr="000325A4">
        <w:rPr>
          <w:rFonts w:ascii="Times New Roman" w:hAnsi="Times New Roman" w:cs="Times New Roman"/>
          <w:b/>
          <w:bCs/>
          <w:sz w:val="24"/>
          <w:szCs w:val="24"/>
        </w:rPr>
        <w:t xml:space="preserve"> </w:t>
      </w:r>
      <w:proofErr w:type="spellStart"/>
      <w:r w:rsidRPr="000325A4">
        <w:rPr>
          <w:rFonts w:ascii="Times New Roman" w:hAnsi="Times New Roman" w:cs="Times New Roman"/>
          <w:b/>
          <w:bCs/>
          <w:sz w:val="24"/>
          <w:szCs w:val="24"/>
        </w:rPr>
        <w:t>Acetosa</w:t>
      </w:r>
      <w:proofErr w:type="spellEnd"/>
      <w:r w:rsidRPr="000325A4">
        <w:rPr>
          <w:rFonts w:ascii="Times New Roman" w:hAnsi="Times New Roman" w:cs="Times New Roman"/>
          <w:b/>
          <w:bCs/>
          <w:sz w:val="24"/>
          <w:szCs w:val="24"/>
        </w:rPr>
        <w:t xml:space="preserve">, </w:t>
      </w:r>
      <w:proofErr w:type="spellStart"/>
      <w:r w:rsidRPr="000325A4">
        <w:rPr>
          <w:rFonts w:ascii="Times New Roman" w:hAnsi="Times New Roman" w:cs="Times New Roman"/>
          <w:b/>
          <w:bCs/>
          <w:sz w:val="24"/>
          <w:szCs w:val="24"/>
        </w:rPr>
        <w:t>Portulaca</w:t>
      </w:r>
      <w:proofErr w:type="spellEnd"/>
      <w:r w:rsidRPr="000325A4">
        <w:rPr>
          <w:rFonts w:ascii="Times New Roman" w:hAnsi="Times New Roman" w:cs="Times New Roman"/>
          <w:b/>
          <w:bCs/>
          <w:sz w:val="24"/>
          <w:szCs w:val="24"/>
        </w:rPr>
        <w:t xml:space="preserve"> </w:t>
      </w:r>
      <w:proofErr w:type="spellStart"/>
      <w:r w:rsidRPr="000325A4">
        <w:rPr>
          <w:rFonts w:ascii="Times New Roman" w:hAnsi="Times New Roman" w:cs="Times New Roman"/>
          <w:b/>
          <w:bCs/>
          <w:sz w:val="24"/>
          <w:szCs w:val="24"/>
        </w:rPr>
        <w:t>Oleracea</w:t>
      </w:r>
      <w:proofErr w:type="spellEnd"/>
      <w:r w:rsidRPr="000325A4">
        <w:rPr>
          <w:rFonts w:ascii="Times New Roman" w:hAnsi="Times New Roman" w:cs="Times New Roman"/>
          <w:b/>
          <w:bCs/>
          <w:sz w:val="24"/>
          <w:szCs w:val="24"/>
        </w:rPr>
        <w:t>, and Adansonia Digitata Extracts</w:t>
      </w:r>
    </w:p>
    <w:p w:rsidR="000325A4" w:rsidRPr="00135014" w:rsidRDefault="000325A4" w:rsidP="00A80F0D">
      <w:pPr>
        <w:rPr>
          <w:rFonts w:ascii="Times New Roman" w:hAnsi="Times New Roman" w:cs="Times New Roman"/>
          <w:b/>
          <w:bCs/>
          <w:sz w:val="24"/>
          <w:szCs w:val="24"/>
        </w:rPr>
      </w:pPr>
      <w:r w:rsidRPr="00135014">
        <w:rPr>
          <w:rFonts w:ascii="Times New Roman" w:hAnsi="Times New Roman" w:cs="Times New Roman"/>
          <w:sz w:val="24"/>
          <w:szCs w:val="24"/>
        </w:rPr>
        <w:t xml:space="preserve">This literature review disclosed that extracts from adlay tea, H. </w:t>
      </w:r>
      <w:proofErr w:type="spellStart"/>
      <w:r w:rsidRPr="00135014">
        <w:rPr>
          <w:rFonts w:ascii="Times New Roman" w:hAnsi="Times New Roman" w:cs="Times New Roman"/>
          <w:sz w:val="24"/>
          <w:szCs w:val="24"/>
        </w:rPr>
        <w:t>cordata</w:t>
      </w:r>
      <w:proofErr w:type="spellEnd"/>
      <w:r w:rsidRPr="00135014">
        <w:rPr>
          <w:rFonts w:ascii="Times New Roman" w:hAnsi="Times New Roman" w:cs="Times New Roman"/>
          <w:sz w:val="24"/>
          <w:szCs w:val="24"/>
        </w:rPr>
        <w:t xml:space="preserve">, </w:t>
      </w:r>
      <w:proofErr w:type="spellStart"/>
      <w:r w:rsidRPr="00135014">
        <w:rPr>
          <w:rFonts w:ascii="Times New Roman" w:hAnsi="Times New Roman" w:cs="Times New Roman"/>
          <w:sz w:val="24"/>
          <w:szCs w:val="24"/>
        </w:rPr>
        <w:t>Rumex</w:t>
      </w:r>
      <w:proofErr w:type="spellEnd"/>
      <w:r w:rsidRPr="00135014">
        <w:rPr>
          <w:rFonts w:ascii="Times New Roman" w:hAnsi="Times New Roman" w:cs="Times New Roman"/>
          <w:sz w:val="24"/>
          <w:szCs w:val="24"/>
        </w:rPr>
        <w:t xml:space="preserve"> </w:t>
      </w:r>
      <w:proofErr w:type="spellStart"/>
      <w:r w:rsidRPr="00135014">
        <w:rPr>
          <w:rFonts w:ascii="Times New Roman" w:hAnsi="Times New Roman" w:cs="Times New Roman"/>
          <w:sz w:val="24"/>
          <w:szCs w:val="24"/>
        </w:rPr>
        <w:t>acetosa</w:t>
      </w:r>
      <w:proofErr w:type="spellEnd"/>
      <w:r w:rsidRPr="00135014">
        <w:rPr>
          <w:rFonts w:ascii="Times New Roman" w:hAnsi="Times New Roman" w:cs="Times New Roman"/>
          <w:sz w:val="24"/>
          <w:szCs w:val="24"/>
        </w:rPr>
        <w:t xml:space="preserve">, P. oleracea, and A. digitata suppressed respiratory virus in vitro. Adlay tea is taken in parts of Asia and obtained from ingredients consisting of </w:t>
      </w:r>
      <w:proofErr w:type="spellStart"/>
      <w:r w:rsidRPr="00135014">
        <w:rPr>
          <w:rFonts w:ascii="Times New Roman" w:hAnsi="Times New Roman" w:cs="Times New Roman"/>
          <w:sz w:val="24"/>
          <w:szCs w:val="24"/>
        </w:rPr>
        <w:t>adlay</w:t>
      </w:r>
      <w:proofErr w:type="spellEnd"/>
      <w:r w:rsidRPr="00135014">
        <w:rPr>
          <w:rFonts w:ascii="Times New Roman" w:hAnsi="Times New Roman" w:cs="Times New Roman"/>
          <w:sz w:val="24"/>
          <w:szCs w:val="24"/>
        </w:rPr>
        <w:t xml:space="preserve"> seeds (</w:t>
      </w:r>
      <w:proofErr w:type="spellStart"/>
      <w:r w:rsidRPr="00135014">
        <w:rPr>
          <w:rFonts w:ascii="Times New Roman" w:hAnsi="Times New Roman" w:cs="Times New Roman"/>
          <w:sz w:val="24"/>
          <w:szCs w:val="24"/>
        </w:rPr>
        <w:t>Coix</w:t>
      </w:r>
      <w:proofErr w:type="spellEnd"/>
      <w:r w:rsidRPr="00135014">
        <w:rPr>
          <w:rFonts w:ascii="Times New Roman" w:hAnsi="Times New Roman" w:cs="Times New Roman"/>
          <w:sz w:val="24"/>
          <w:szCs w:val="24"/>
        </w:rPr>
        <w:t xml:space="preserve"> </w:t>
      </w:r>
      <w:proofErr w:type="spellStart"/>
      <w:r w:rsidRPr="00135014">
        <w:rPr>
          <w:rFonts w:ascii="Times New Roman" w:hAnsi="Times New Roman" w:cs="Times New Roman"/>
          <w:sz w:val="24"/>
          <w:szCs w:val="24"/>
        </w:rPr>
        <w:t>lacrymajobi</w:t>
      </w:r>
      <w:proofErr w:type="spellEnd"/>
      <w:r w:rsidRPr="00135014">
        <w:rPr>
          <w:rFonts w:ascii="Times New Roman" w:hAnsi="Times New Roman" w:cs="Times New Roman"/>
          <w:sz w:val="24"/>
          <w:szCs w:val="24"/>
        </w:rPr>
        <w:t xml:space="preserve">), cassia (Cassia </w:t>
      </w:r>
      <w:proofErr w:type="spellStart"/>
      <w:r w:rsidRPr="00135014">
        <w:rPr>
          <w:rFonts w:ascii="Times New Roman" w:hAnsi="Times New Roman" w:cs="Times New Roman"/>
          <w:sz w:val="24"/>
          <w:szCs w:val="24"/>
        </w:rPr>
        <w:t>obtusifolia</w:t>
      </w:r>
      <w:proofErr w:type="spellEnd"/>
      <w:r w:rsidRPr="00135014">
        <w:rPr>
          <w:rFonts w:ascii="Times New Roman" w:hAnsi="Times New Roman" w:cs="Times New Roman"/>
          <w:sz w:val="24"/>
          <w:szCs w:val="24"/>
        </w:rPr>
        <w:t xml:space="preserve"> L.), soybeans (Glycine max), and barley (Hordeum vulgare var. nudum) seeds (</w:t>
      </w:r>
      <w:r w:rsidR="00487C38">
        <w:rPr>
          <w:rFonts w:ascii="Times New Roman" w:hAnsi="Times New Roman" w:cs="Times New Roman"/>
          <w:sz w:val="24"/>
          <w:szCs w:val="24"/>
        </w:rPr>
        <w:t>Nagai et al.,2018</w:t>
      </w:r>
      <w:r w:rsidRPr="00135014">
        <w:rPr>
          <w:rFonts w:ascii="Times New Roman" w:hAnsi="Times New Roman" w:cs="Times New Roman"/>
          <w:sz w:val="24"/>
          <w:szCs w:val="24"/>
        </w:rPr>
        <w:t xml:space="preserve">). The antiviral properties of adlay </w:t>
      </w:r>
      <w:r w:rsidR="00E36552" w:rsidRPr="00135014">
        <w:rPr>
          <w:rFonts w:ascii="Times New Roman" w:hAnsi="Times New Roman" w:cs="Times New Roman"/>
          <w:sz w:val="24"/>
          <w:szCs w:val="24"/>
        </w:rPr>
        <w:t>tea</w:t>
      </w:r>
      <w:r w:rsidR="00E36552">
        <w:rPr>
          <w:rFonts w:ascii="Times New Roman" w:hAnsi="Times New Roman" w:cs="Times New Roman"/>
          <w:sz w:val="24"/>
          <w:szCs w:val="24"/>
        </w:rPr>
        <w:t xml:space="preserve"> are</w:t>
      </w:r>
      <w:r w:rsidR="00135014" w:rsidRPr="00135014">
        <w:rPr>
          <w:rFonts w:ascii="Times New Roman" w:hAnsi="Times New Roman" w:cs="Times New Roman"/>
          <w:sz w:val="24"/>
          <w:szCs w:val="24"/>
        </w:rPr>
        <w:t xml:space="preserve"> due to</w:t>
      </w:r>
      <w:r w:rsidRPr="00135014">
        <w:rPr>
          <w:rFonts w:ascii="Times New Roman" w:hAnsi="Times New Roman" w:cs="Times New Roman"/>
          <w:sz w:val="24"/>
          <w:szCs w:val="24"/>
        </w:rPr>
        <w:t xml:space="preserve"> its non-polyphenolic contents. H. cordata Thunb is used in herbal preparations and consumed as edible vegetable in some parts of Asia (</w:t>
      </w:r>
      <w:r w:rsidR="00487C38">
        <w:rPr>
          <w:rFonts w:ascii="Times New Roman" w:hAnsi="Times New Roman" w:cs="Times New Roman"/>
          <w:sz w:val="24"/>
          <w:szCs w:val="24"/>
        </w:rPr>
        <w:t xml:space="preserve">Yang and Jang et al., </w:t>
      </w:r>
      <w:r w:rsidR="00487C38">
        <w:rPr>
          <w:rFonts w:ascii="Times New Roman" w:hAnsi="Times New Roman" w:cs="Times New Roman"/>
          <w:sz w:val="24"/>
          <w:szCs w:val="24"/>
        </w:rPr>
        <w:lastRenderedPageBreak/>
        <w:t>2009</w:t>
      </w:r>
      <w:r w:rsidRPr="00135014">
        <w:rPr>
          <w:rFonts w:ascii="Times New Roman" w:hAnsi="Times New Roman" w:cs="Times New Roman"/>
          <w:sz w:val="24"/>
          <w:szCs w:val="24"/>
        </w:rPr>
        <w:t>). It is rich in volatile oil, water soluble polysaccharide and flavonoid, and reported to exerts anti-inflammatory, antimutagenic, and antiviral activities (</w:t>
      </w:r>
      <w:r w:rsidR="00487C38">
        <w:rPr>
          <w:rFonts w:ascii="Times New Roman" w:hAnsi="Times New Roman" w:cs="Times New Roman"/>
          <w:sz w:val="24"/>
          <w:szCs w:val="24"/>
        </w:rPr>
        <w:t>Yang and Jang et al., 2009</w:t>
      </w:r>
      <w:r w:rsidRPr="00135014">
        <w:rPr>
          <w:rFonts w:ascii="Times New Roman" w:hAnsi="Times New Roman" w:cs="Times New Roman"/>
          <w:sz w:val="24"/>
          <w:szCs w:val="24"/>
        </w:rPr>
        <w:t>). H cordata have been reported to enhance the secretion of interleukin and increase the proliferation of CD4+ and CD8+ cells in response to SARS coronavirus infection. Some of the antiviral bioactivities of H. cordata</w:t>
      </w:r>
      <w:r w:rsidR="00135014" w:rsidRPr="00135014">
        <w:rPr>
          <w:rFonts w:ascii="Times New Roman" w:hAnsi="Times New Roman" w:cs="Times New Roman"/>
          <w:sz w:val="24"/>
          <w:szCs w:val="24"/>
        </w:rPr>
        <w:t xml:space="preserve"> is </w:t>
      </w:r>
      <w:r w:rsidR="00E36552" w:rsidRPr="00135014">
        <w:rPr>
          <w:rFonts w:ascii="Times New Roman" w:hAnsi="Times New Roman" w:cs="Times New Roman"/>
          <w:sz w:val="24"/>
          <w:szCs w:val="24"/>
        </w:rPr>
        <w:t>due to</w:t>
      </w:r>
      <w:r w:rsidRPr="00135014">
        <w:rPr>
          <w:rFonts w:ascii="Times New Roman" w:hAnsi="Times New Roman" w:cs="Times New Roman"/>
          <w:sz w:val="24"/>
          <w:szCs w:val="24"/>
        </w:rPr>
        <w:t xml:space="preserve"> its </w:t>
      </w:r>
      <w:proofErr w:type="spellStart"/>
      <w:r w:rsidRPr="00135014">
        <w:rPr>
          <w:rFonts w:ascii="Times New Roman" w:hAnsi="Times New Roman" w:cs="Times New Roman"/>
          <w:sz w:val="24"/>
          <w:szCs w:val="24"/>
        </w:rPr>
        <w:t>quercetin</w:t>
      </w:r>
      <w:proofErr w:type="spellEnd"/>
      <w:r w:rsidRPr="00135014">
        <w:rPr>
          <w:rFonts w:ascii="Times New Roman" w:hAnsi="Times New Roman" w:cs="Times New Roman"/>
          <w:sz w:val="24"/>
          <w:szCs w:val="24"/>
        </w:rPr>
        <w:t xml:space="preserve"> content (</w:t>
      </w:r>
      <w:proofErr w:type="spellStart"/>
      <w:r w:rsidR="00773B84">
        <w:rPr>
          <w:rFonts w:ascii="Times New Roman" w:hAnsi="Times New Roman" w:cs="Times New Roman"/>
          <w:sz w:val="24"/>
          <w:szCs w:val="24"/>
        </w:rPr>
        <w:t>Korpelainen</w:t>
      </w:r>
      <w:proofErr w:type="spellEnd"/>
      <w:r w:rsidR="00773B84">
        <w:rPr>
          <w:rFonts w:ascii="Times New Roman" w:hAnsi="Times New Roman" w:cs="Times New Roman"/>
          <w:sz w:val="24"/>
          <w:szCs w:val="24"/>
        </w:rPr>
        <w:t xml:space="preserve"> et al., 2020</w:t>
      </w:r>
      <w:r w:rsidRPr="00135014">
        <w:rPr>
          <w:rFonts w:ascii="Times New Roman" w:hAnsi="Times New Roman" w:cs="Times New Roman"/>
          <w:sz w:val="24"/>
          <w:szCs w:val="24"/>
        </w:rPr>
        <w:t xml:space="preserve">). </w:t>
      </w:r>
      <w:proofErr w:type="spellStart"/>
      <w:r w:rsidRPr="00135014">
        <w:rPr>
          <w:rFonts w:ascii="Times New Roman" w:hAnsi="Times New Roman" w:cs="Times New Roman"/>
          <w:sz w:val="24"/>
          <w:szCs w:val="24"/>
        </w:rPr>
        <w:t>Rumex</w:t>
      </w:r>
      <w:proofErr w:type="spellEnd"/>
      <w:r w:rsidRPr="00135014">
        <w:rPr>
          <w:rFonts w:ascii="Times New Roman" w:hAnsi="Times New Roman" w:cs="Times New Roman"/>
          <w:sz w:val="24"/>
          <w:szCs w:val="24"/>
        </w:rPr>
        <w:t xml:space="preserve"> </w:t>
      </w:r>
      <w:proofErr w:type="spellStart"/>
      <w:r w:rsidRPr="00135014">
        <w:rPr>
          <w:rFonts w:ascii="Times New Roman" w:hAnsi="Times New Roman" w:cs="Times New Roman"/>
          <w:sz w:val="24"/>
          <w:szCs w:val="24"/>
        </w:rPr>
        <w:t>acetosa</w:t>
      </w:r>
      <w:proofErr w:type="spellEnd"/>
      <w:r w:rsidRPr="00135014">
        <w:rPr>
          <w:rFonts w:ascii="Times New Roman" w:hAnsi="Times New Roman" w:cs="Times New Roman"/>
          <w:sz w:val="24"/>
          <w:szCs w:val="24"/>
        </w:rPr>
        <w:t xml:space="preserve"> L is a wild vegetable, rich in important nutrients but contains a high level of oxalic acid</w:t>
      </w:r>
      <w:r w:rsidR="00066B93">
        <w:rPr>
          <w:rFonts w:ascii="Times New Roman" w:hAnsi="Times New Roman" w:cs="Times New Roman"/>
          <w:sz w:val="24"/>
          <w:szCs w:val="24"/>
        </w:rPr>
        <w:t>.</w:t>
      </w:r>
    </w:p>
    <w:p w:rsidR="000325A4" w:rsidRPr="000325A4" w:rsidRDefault="000325A4" w:rsidP="00A80F0D">
      <w:pPr>
        <w:rPr>
          <w:rFonts w:ascii="Times New Roman" w:hAnsi="Times New Roman" w:cs="Times New Roman"/>
          <w:b/>
          <w:bCs/>
          <w:color w:val="000000" w:themeColor="text1"/>
          <w:sz w:val="24"/>
          <w:szCs w:val="24"/>
          <w:shd w:val="clear" w:color="auto" w:fill="FFFFFF"/>
        </w:rPr>
      </w:pPr>
    </w:p>
    <w:p w:rsidR="00EE64E7" w:rsidRDefault="00EE64E7" w:rsidP="00A80F0D">
      <w:pPr>
        <w:rPr>
          <w:rFonts w:ascii="Times New Roman" w:hAnsi="Times New Roman" w:cs="Times New Roman"/>
          <w:b/>
          <w:bCs/>
          <w:color w:val="000000" w:themeColor="text1"/>
          <w:sz w:val="24"/>
          <w:szCs w:val="24"/>
          <w:shd w:val="clear" w:color="auto" w:fill="FFFFFF"/>
        </w:rPr>
      </w:pPr>
    </w:p>
    <w:p w:rsidR="00FD6299" w:rsidRPr="00FB2FBA" w:rsidRDefault="00FD6299" w:rsidP="00A80F0D">
      <w:pPr>
        <w:rPr>
          <w:rFonts w:ascii="Times New Roman" w:hAnsi="Times New Roman" w:cs="Times New Roman"/>
          <w:b/>
          <w:bCs/>
          <w:color w:val="000000" w:themeColor="text1"/>
          <w:sz w:val="24"/>
          <w:szCs w:val="24"/>
          <w:shd w:val="clear" w:color="auto" w:fill="FFFFFF"/>
        </w:rPr>
      </w:pPr>
      <w:r w:rsidRPr="00FB2FBA">
        <w:rPr>
          <w:rFonts w:ascii="Times New Roman" w:hAnsi="Times New Roman" w:cs="Times New Roman"/>
          <w:b/>
          <w:bCs/>
          <w:color w:val="000000" w:themeColor="text1"/>
          <w:sz w:val="24"/>
          <w:szCs w:val="24"/>
          <w:shd w:val="clear" w:color="auto" w:fill="FFFFFF"/>
        </w:rPr>
        <w:t>Summary and Recommendation</w:t>
      </w:r>
    </w:p>
    <w:p w:rsidR="00FD6299" w:rsidRDefault="00FD6299" w:rsidP="00A80F0D">
      <w:pPr>
        <w:rPr>
          <w:rFonts w:ascii="Times New Roman" w:hAnsi="Times New Roman" w:cs="Times New Roman"/>
          <w:sz w:val="24"/>
          <w:szCs w:val="24"/>
        </w:rPr>
      </w:pPr>
      <w:r w:rsidRPr="00FB2FBA">
        <w:rPr>
          <w:rFonts w:ascii="Times New Roman" w:hAnsi="Times New Roman" w:cs="Times New Roman"/>
          <w:color w:val="000000" w:themeColor="text1"/>
          <w:sz w:val="24"/>
          <w:szCs w:val="24"/>
          <w:shd w:val="clear" w:color="auto" w:fill="FFFFFF"/>
        </w:rPr>
        <w:t xml:space="preserve">The investigation and review clearly highlighted the relevance and importance of plant-derived food grade substances against human pathogenic virus. It also reveals that </w:t>
      </w:r>
      <w:r w:rsidR="00C632F3" w:rsidRPr="00FB2FBA">
        <w:rPr>
          <w:rFonts w:ascii="Times New Roman" w:hAnsi="Times New Roman" w:cs="Times New Roman"/>
          <w:color w:val="000000" w:themeColor="text1"/>
          <w:sz w:val="24"/>
          <w:szCs w:val="24"/>
          <w:shd w:val="clear" w:color="auto" w:fill="FFFFFF"/>
        </w:rPr>
        <w:t xml:space="preserve">PDFGS </w:t>
      </w:r>
      <w:r w:rsidR="00733F7A" w:rsidRPr="00FB2FBA">
        <w:rPr>
          <w:rFonts w:ascii="Times New Roman" w:hAnsi="Times New Roman" w:cs="Times New Roman"/>
          <w:sz w:val="24"/>
          <w:szCs w:val="24"/>
        </w:rPr>
        <w:t>interferes with</w:t>
      </w:r>
      <w:r w:rsidRPr="00FB2FBA">
        <w:rPr>
          <w:rFonts w:ascii="Times New Roman" w:hAnsi="Times New Roman" w:cs="Times New Roman"/>
          <w:sz w:val="24"/>
          <w:szCs w:val="24"/>
        </w:rPr>
        <w:t xml:space="preserve"> different stages of the pathological processes involved in respiratory viruses including cell entry, replication, viral release and viral-induced dysregulation of cellular homeostasis and functions; consequently, leading to the reduction of virus titer, virus-induced cellular destruction and enhancing the host cell survival.</w:t>
      </w:r>
    </w:p>
    <w:p w:rsidR="00487749" w:rsidRDefault="00BB2147" w:rsidP="00A80F0D">
      <w:pPr>
        <w:rPr>
          <w:rFonts w:ascii="Times New Roman" w:hAnsi="Times New Roman" w:cs="Times New Roman"/>
          <w:b/>
          <w:bCs/>
          <w:sz w:val="24"/>
          <w:szCs w:val="24"/>
        </w:rPr>
      </w:pPr>
      <w:r w:rsidRPr="00BB2147">
        <w:rPr>
          <w:rFonts w:ascii="Times New Roman" w:hAnsi="Times New Roman" w:cs="Times New Roman"/>
          <w:b/>
          <w:bCs/>
          <w:sz w:val="24"/>
          <w:szCs w:val="24"/>
        </w:rPr>
        <w:t>Study Restrictions</w:t>
      </w:r>
    </w:p>
    <w:p w:rsidR="00A64C4E" w:rsidRDefault="00BB2147" w:rsidP="00A80F0D">
      <w:pPr>
        <w:rPr>
          <w:rFonts w:ascii="Times New Roman" w:hAnsi="Times New Roman" w:cs="Times New Roman"/>
          <w:b/>
          <w:bCs/>
          <w:sz w:val="24"/>
          <w:szCs w:val="24"/>
        </w:rPr>
      </w:pPr>
      <w:r w:rsidRPr="00BB2147">
        <w:rPr>
          <w:rFonts w:ascii="Times New Roman" w:hAnsi="Times New Roman" w:cs="Times New Roman"/>
          <w:sz w:val="24"/>
          <w:szCs w:val="24"/>
        </w:rPr>
        <w:t>The review had intrinsic challenges</w:t>
      </w:r>
      <w:r>
        <w:rPr>
          <w:rFonts w:ascii="Times New Roman" w:hAnsi="Times New Roman" w:cs="Times New Roman"/>
          <w:sz w:val="24"/>
          <w:szCs w:val="24"/>
        </w:rPr>
        <w:t xml:space="preserve"> due to lack of systematic review </w:t>
      </w:r>
      <w:r w:rsidRPr="00BB2147">
        <w:rPr>
          <w:rFonts w:ascii="Times New Roman" w:hAnsi="Times New Roman" w:cs="Times New Roman"/>
          <w:sz w:val="24"/>
          <w:szCs w:val="24"/>
        </w:rPr>
        <w:t xml:space="preserve">one of which </w:t>
      </w:r>
      <w:r>
        <w:rPr>
          <w:rFonts w:ascii="Times New Roman" w:hAnsi="Times New Roman" w:cs="Times New Roman"/>
          <w:sz w:val="24"/>
          <w:szCs w:val="24"/>
        </w:rPr>
        <w:t xml:space="preserve">entails the dependence on the research that are accessible.  There </w:t>
      </w:r>
      <w:r w:rsidR="00677BB2">
        <w:rPr>
          <w:rFonts w:ascii="Times New Roman" w:hAnsi="Times New Roman" w:cs="Times New Roman"/>
          <w:sz w:val="24"/>
          <w:szCs w:val="24"/>
        </w:rPr>
        <w:t>was</w:t>
      </w:r>
      <w:r>
        <w:rPr>
          <w:rFonts w:ascii="Times New Roman" w:hAnsi="Times New Roman" w:cs="Times New Roman"/>
          <w:sz w:val="24"/>
          <w:szCs w:val="24"/>
        </w:rPr>
        <w:t xml:space="preserve"> also exclusion of important researches due to the selected words employed at the databases for the literature.</w:t>
      </w:r>
    </w:p>
    <w:p w:rsidR="00677BB2" w:rsidRPr="007B3D92" w:rsidRDefault="00677BB2" w:rsidP="00A80F0D">
      <w:pPr>
        <w:rPr>
          <w:rFonts w:ascii="Times New Roman" w:hAnsi="Times New Roman" w:cs="Times New Roman"/>
          <w:b/>
          <w:bCs/>
          <w:sz w:val="24"/>
          <w:szCs w:val="24"/>
        </w:rPr>
      </w:pPr>
      <w:r w:rsidRPr="007B3D92">
        <w:rPr>
          <w:rFonts w:ascii="Times New Roman" w:hAnsi="Times New Roman" w:cs="Times New Roman"/>
          <w:b/>
          <w:bCs/>
          <w:sz w:val="24"/>
          <w:szCs w:val="24"/>
        </w:rPr>
        <w:t>Conclusion</w:t>
      </w:r>
    </w:p>
    <w:p w:rsidR="00A64C4E" w:rsidRPr="00DE6084" w:rsidRDefault="00A64C4E" w:rsidP="00A80F0D">
      <w:pPr>
        <w:rPr>
          <w:rFonts w:ascii="Times New Roman" w:hAnsi="Times New Roman" w:cs="Times New Roman"/>
        </w:rPr>
      </w:pPr>
      <w:r w:rsidRPr="00DE6084">
        <w:rPr>
          <w:rFonts w:ascii="Times New Roman" w:hAnsi="Times New Roman" w:cs="Times New Roman"/>
        </w:rPr>
        <w:t>Th</w:t>
      </w:r>
      <w:r w:rsidR="00BB0F27">
        <w:rPr>
          <w:rFonts w:ascii="Times New Roman" w:hAnsi="Times New Roman" w:cs="Times New Roman"/>
        </w:rPr>
        <w:t xml:space="preserve">is </w:t>
      </w:r>
      <w:r w:rsidRPr="00DE6084">
        <w:rPr>
          <w:rFonts w:ascii="Times New Roman" w:hAnsi="Times New Roman" w:cs="Times New Roman"/>
        </w:rPr>
        <w:t xml:space="preserve"> literature review exposed sufficient confirmation and proof that revealed that Respiratory viruses prone to some of the PDFGS highlighted in this review includes</w:t>
      </w:r>
      <w:r w:rsidR="008D04A4" w:rsidRPr="00DE6084">
        <w:rPr>
          <w:rFonts w:ascii="Times New Roman" w:hAnsi="Times New Roman" w:cs="Times New Roman"/>
        </w:rPr>
        <w:t xml:space="preserve"> Influenza</w:t>
      </w:r>
      <w:r w:rsidR="000B588E" w:rsidRPr="00DE6084">
        <w:rPr>
          <w:rFonts w:ascii="Times New Roman" w:hAnsi="Times New Roman" w:cs="Times New Roman"/>
        </w:rPr>
        <w:t xml:space="preserve"> A</w:t>
      </w:r>
      <w:r w:rsidRPr="00DE6084">
        <w:rPr>
          <w:rFonts w:ascii="Times New Roman" w:hAnsi="Times New Roman" w:cs="Times New Roman"/>
        </w:rPr>
        <w:t xml:space="preserve"> </w:t>
      </w:r>
      <w:r w:rsidR="008D04A4" w:rsidRPr="00DE6084">
        <w:rPr>
          <w:rFonts w:ascii="Times New Roman" w:hAnsi="Times New Roman" w:cs="Times New Roman"/>
        </w:rPr>
        <w:t>(</w:t>
      </w:r>
      <w:r w:rsidRPr="00DE6084">
        <w:rPr>
          <w:rFonts w:ascii="Times New Roman" w:hAnsi="Times New Roman" w:cs="Times New Roman"/>
        </w:rPr>
        <w:t>IAV</w:t>
      </w:r>
      <w:r w:rsidR="008D04A4" w:rsidRPr="00DE6084">
        <w:rPr>
          <w:rFonts w:ascii="Times New Roman" w:hAnsi="Times New Roman" w:cs="Times New Roman"/>
        </w:rPr>
        <w:t>)</w:t>
      </w:r>
      <w:r w:rsidR="000B588E" w:rsidRPr="00DE6084">
        <w:rPr>
          <w:rFonts w:ascii="Times New Roman" w:hAnsi="Times New Roman" w:cs="Times New Roman"/>
        </w:rPr>
        <w:t>-</w:t>
      </w:r>
      <w:r w:rsidRPr="00DE6084">
        <w:rPr>
          <w:rFonts w:ascii="Times New Roman" w:hAnsi="Times New Roman" w:cs="Times New Roman"/>
        </w:rPr>
        <w:t xml:space="preserve"> (H1N1, H2N1, H3N2, H9N2, and H5N1 subtypes), IBV,</w:t>
      </w:r>
      <w:r w:rsidR="004A66D7" w:rsidRPr="00DE6084">
        <w:rPr>
          <w:rFonts w:ascii="Times New Roman" w:hAnsi="Times New Roman" w:cs="Times New Roman"/>
        </w:rPr>
        <w:t xml:space="preserve"> adenoviruses,</w:t>
      </w:r>
      <w:r w:rsidRPr="00DE6084">
        <w:rPr>
          <w:rFonts w:ascii="Times New Roman" w:hAnsi="Times New Roman" w:cs="Times New Roman"/>
        </w:rPr>
        <w:t xml:space="preserve"> </w:t>
      </w:r>
      <w:proofErr w:type="spellStart"/>
      <w:r w:rsidRPr="00DE6084">
        <w:rPr>
          <w:rFonts w:ascii="Times New Roman" w:hAnsi="Times New Roman" w:cs="Times New Roman"/>
        </w:rPr>
        <w:t>AdV</w:t>
      </w:r>
      <w:proofErr w:type="spellEnd"/>
      <w:r w:rsidRPr="00DE6084">
        <w:rPr>
          <w:rFonts w:ascii="Times New Roman" w:hAnsi="Times New Roman" w:cs="Times New Roman"/>
        </w:rPr>
        <w:t>,</w:t>
      </w:r>
      <w:r w:rsidR="004A66D7" w:rsidRPr="00DE6084">
        <w:rPr>
          <w:rFonts w:ascii="Times New Roman" w:hAnsi="Times New Roman" w:cs="Times New Roman"/>
        </w:rPr>
        <w:t xml:space="preserve"> respiratory </w:t>
      </w:r>
      <w:proofErr w:type="spellStart"/>
      <w:r w:rsidR="004A66D7" w:rsidRPr="00DE6084">
        <w:rPr>
          <w:rFonts w:ascii="Times New Roman" w:hAnsi="Times New Roman" w:cs="Times New Roman"/>
        </w:rPr>
        <w:t>syncytial</w:t>
      </w:r>
      <w:proofErr w:type="spellEnd"/>
      <w:r w:rsidR="004A66D7" w:rsidRPr="00DE6084">
        <w:rPr>
          <w:rFonts w:ascii="Times New Roman" w:hAnsi="Times New Roman" w:cs="Times New Roman"/>
        </w:rPr>
        <w:t xml:space="preserve"> virus,</w:t>
      </w:r>
      <w:r w:rsidRPr="00DE6084">
        <w:rPr>
          <w:rFonts w:ascii="Times New Roman" w:hAnsi="Times New Roman" w:cs="Times New Roman"/>
        </w:rPr>
        <w:t xml:space="preserve"> RSV (A2, B, and long strain), mouse hepatitis virus</w:t>
      </w:r>
      <w:r w:rsidR="0060155E" w:rsidRPr="00DE6084">
        <w:rPr>
          <w:rFonts w:ascii="Times New Roman" w:hAnsi="Times New Roman" w:cs="Times New Roman"/>
        </w:rPr>
        <w:t xml:space="preserve"> and </w:t>
      </w:r>
      <w:r w:rsidR="004A66D7" w:rsidRPr="00DE6084">
        <w:rPr>
          <w:rFonts w:ascii="Times New Roman" w:hAnsi="Times New Roman" w:cs="Times New Roman"/>
        </w:rPr>
        <w:t>human parainfluenza virus,</w:t>
      </w:r>
      <w:r w:rsidRPr="00DE6084">
        <w:rPr>
          <w:rFonts w:ascii="Times New Roman" w:hAnsi="Times New Roman" w:cs="Times New Roman"/>
        </w:rPr>
        <w:t xml:space="preserve"> hPIV</w:t>
      </w:r>
      <w:r w:rsidR="0060155E" w:rsidRPr="00DE6084">
        <w:rPr>
          <w:rFonts w:ascii="Times New Roman" w:hAnsi="Times New Roman" w:cs="Times New Roman"/>
        </w:rPr>
        <w:t>.</w:t>
      </w:r>
    </w:p>
    <w:p w:rsidR="001F1F10" w:rsidRPr="00BB2147" w:rsidRDefault="001F1F10" w:rsidP="00AB6036">
      <w:pPr>
        <w:spacing w:after="0"/>
        <w:rPr>
          <w:rFonts w:ascii="Times New Roman" w:hAnsi="Times New Roman" w:cs="Times New Roman"/>
          <w:sz w:val="24"/>
          <w:szCs w:val="24"/>
        </w:rPr>
      </w:pPr>
    </w:p>
    <w:p w:rsidR="001F1F10" w:rsidRPr="00FB2FBA" w:rsidRDefault="001F1F10">
      <w:pPr>
        <w:rPr>
          <w:rFonts w:ascii="Times New Roman" w:hAnsi="Times New Roman" w:cs="Times New Roman"/>
          <w:sz w:val="24"/>
          <w:szCs w:val="24"/>
        </w:rPr>
      </w:pPr>
      <w:r w:rsidRPr="00FB2FBA">
        <w:rPr>
          <w:rFonts w:ascii="Times New Roman" w:hAnsi="Times New Roman" w:cs="Times New Roman"/>
          <w:sz w:val="24"/>
          <w:szCs w:val="24"/>
        </w:rPr>
        <w:br w:type="page"/>
      </w:r>
    </w:p>
    <w:p w:rsidR="00BF4317" w:rsidRDefault="00BF4317" w:rsidP="00AB6036">
      <w:pPr>
        <w:spacing w:after="0"/>
        <w:rPr>
          <w:rFonts w:ascii="Times New Roman" w:hAnsi="Times New Roman" w:cs="Times New Roman"/>
          <w:b/>
          <w:bCs/>
          <w:sz w:val="24"/>
          <w:szCs w:val="24"/>
        </w:rPr>
      </w:pPr>
    </w:p>
    <w:p w:rsidR="000B2848" w:rsidRDefault="000B2848" w:rsidP="00AB6036">
      <w:pPr>
        <w:spacing w:after="0"/>
        <w:rPr>
          <w:rFonts w:ascii="Times New Roman" w:hAnsi="Times New Roman" w:cs="Times New Roman"/>
          <w:b/>
          <w:bCs/>
          <w:sz w:val="24"/>
          <w:szCs w:val="24"/>
        </w:rPr>
      </w:pPr>
      <w:r w:rsidRPr="00FB2FBA">
        <w:rPr>
          <w:rFonts w:ascii="Times New Roman" w:hAnsi="Times New Roman" w:cs="Times New Roman"/>
          <w:b/>
          <w:bCs/>
          <w:sz w:val="24"/>
          <w:szCs w:val="24"/>
        </w:rPr>
        <w:t>Reference</w:t>
      </w:r>
    </w:p>
    <w:p w:rsidR="003127F7" w:rsidRPr="003406FF" w:rsidRDefault="003127F7" w:rsidP="003406FF">
      <w:pPr>
        <w:rPr>
          <w:rFonts w:ascii="Times New Roman" w:hAnsi="Times New Roman" w:cs="Times New Roman"/>
          <w:sz w:val="24"/>
          <w:szCs w:val="24"/>
          <w:shd w:val="clear" w:color="auto" w:fill="FFFFFF"/>
        </w:rPr>
      </w:pPr>
      <w:proofErr w:type="spellStart"/>
      <w:r w:rsidRPr="003406FF">
        <w:rPr>
          <w:rFonts w:ascii="Times New Roman" w:hAnsi="Times New Roman" w:cs="Times New Roman"/>
          <w:sz w:val="24"/>
          <w:szCs w:val="24"/>
          <w:shd w:val="clear" w:color="auto" w:fill="FFFFFF"/>
        </w:rPr>
        <w:t>Dasaraju</w:t>
      </w:r>
      <w:proofErr w:type="spellEnd"/>
      <w:r w:rsidRPr="003406FF">
        <w:rPr>
          <w:rFonts w:ascii="Times New Roman" w:hAnsi="Times New Roman" w:cs="Times New Roman"/>
          <w:sz w:val="24"/>
          <w:szCs w:val="24"/>
          <w:shd w:val="clear" w:color="auto" w:fill="FFFFFF"/>
        </w:rPr>
        <w:t xml:space="preserve">, P.V and Liu, C (1996) ‘Infections of the Respiratory System” In: Baron S, editor. Medical Microbiology. 4th ed. Galveston (TX): University of Texas Medical Branch at Galveston; Chapter 93. </w:t>
      </w:r>
    </w:p>
    <w:p w:rsidR="00342EBE" w:rsidRPr="003406FF" w:rsidRDefault="005951BE" w:rsidP="003406FF">
      <w:pPr>
        <w:rPr>
          <w:rFonts w:ascii="Times New Roman" w:hAnsi="Times New Roman" w:cs="Times New Roman"/>
          <w:color w:val="555555"/>
          <w:sz w:val="24"/>
          <w:szCs w:val="24"/>
        </w:rPr>
      </w:pPr>
      <w:hyperlink r:id="rId15" w:history="1">
        <w:r w:rsidR="00BF4317" w:rsidRPr="003406FF">
          <w:rPr>
            <w:rStyle w:val="Hyperlink"/>
            <w:rFonts w:ascii="Times New Roman" w:hAnsi="Times New Roman" w:cs="Times New Roman"/>
            <w:color w:val="auto"/>
            <w:sz w:val="24"/>
            <w:szCs w:val="24"/>
            <w:u w:val="none"/>
            <w:bdr w:val="none" w:sz="0" w:space="0" w:color="auto" w:frame="1"/>
          </w:rPr>
          <w:t>Manjarrez-Zavala</w:t>
        </w:r>
      </w:hyperlink>
      <w:r w:rsidR="00BF4317" w:rsidRPr="003406FF">
        <w:rPr>
          <w:rFonts w:ascii="Times New Roman" w:hAnsi="Times New Roman" w:cs="Times New Roman"/>
          <w:sz w:val="24"/>
          <w:szCs w:val="24"/>
        </w:rPr>
        <w:t xml:space="preserve">, E.M., </w:t>
      </w:r>
      <w:hyperlink r:id="rId16" w:history="1">
        <w:r w:rsidR="00BF4317" w:rsidRPr="003406FF">
          <w:rPr>
            <w:rStyle w:val="Hyperlink"/>
            <w:rFonts w:ascii="Times New Roman" w:hAnsi="Times New Roman" w:cs="Times New Roman"/>
            <w:color w:val="auto"/>
            <w:sz w:val="24"/>
            <w:szCs w:val="24"/>
            <w:u w:val="none"/>
            <w:bdr w:val="none" w:sz="0" w:space="0" w:color="auto" w:frame="1"/>
            <w:shd w:val="clear" w:color="auto" w:fill="FFFFFF"/>
          </w:rPr>
          <w:t>Rosete</w:t>
        </w:r>
      </w:hyperlink>
      <w:r w:rsidR="00BF4317" w:rsidRPr="003406FF">
        <w:rPr>
          <w:rFonts w:ascii="Times New Roman" w:hAnsi="Times New Roman" w:cs="Times New Roman"/>
          <w:sz w:val="24"/>
          <w:szCs w:val="24"/>
        </w:rPr>
        <w:t>, D.P.,</w:t>
      </w:r>
      <w:hyperlink r:id="rId17" w:history="1">
        <w:r w:rsidR="00BF4317" w:rsidRPr="003406FF">
          <w:rPr>
            <w:rStyle w:val="Hyperlink"/>
            <w:rFonts w:ascii="Times New Roman" w:hAnsi="Times New Roman" w:cs="Times New Roman"/>
            <w:color w:val="auto"/>
            <w:sz w:val="24"/>
            <w:szCs w:val="24"/>
            <w:u w:val="none"/>
            <w:bdr w:val="none" w:sz="0" w:space="0" w:color="auto" w:frame="1"/>
            <w:shd w:val="clear" w:color="auto" w:fill="FFFFFF"/>
          </w:rPr>
          <w:t xml:space="preserve"> Gutiérrez-González</w:t>
        </w:r>
      </w:hyperlink>
      <w:r w:rsidR="00BF4317" w:rsidRPr="003406FF">
        <w:rPr>
          <w:rFonts w:ascii="Times New Roman" w:hAnsi="Times New Roman" w:cs="Times New Roman"/>
          <w:sz w:val="24"/>
          <w:szCs w:val="24"/>
        </w:rPr>
        <w:t xml:space="preserve">, H.L., </w:t>
      </w:r>
      <w:hyperlink r:id="rId18" w:history="1">
        <w:proofErr w:type="spellStart"/>
        <w:r w:rsidR="00BF4317" w:rsidRPr="003406FF">
          <w:rPr>
            <w:rStyle w:val="Hyperlink"/>
            <w:rFonts w:ascii="Times New Roman" w:hAnsi="Times New Roman" w:cs="Times New Roman"/>
            <w:color w:val="auto"/>
            <w:sz w:val="24"/>
            <w:szCs w:val="24"/>
            <w:u w:val="none"/>
            <w:bdr w:val="none" w:sz="0" w:space="0" w:color="auto" w:frame="1"/>
            <w:shd w:val="clear" w:color="auto" w:fill="FFFFFF"/>
          </w:rPr>
          <w:t>Ocadiz</w:t>
        </w:r>
        <w:proofErr w:type="spellEnd"/>
        <w:r w:rsidR="00BF4317" w:rsidRPr="003406FF">
          <w:rPr>
            <w:rStyle w:val="Hyperlink"/>
            <w:rFonts w:ascii="Times New Roman" w:hAnsi="Times New Roman" w:cs="Times New Roman"/>
            <w:color w:val="auto"/>
            <w:sz w:val="24"/>
            <w:szCs w:val="24"/>
            <w:u w:val="none"/>
            <w:bdr w:val="none" w:sz="0" w:space="0" w:color="auto" w:frame="1"/>
            <w:shd w:val="clear" w:color="auto" w:fill="FFFFFF"/>
          </w:rPr>
          <w:t>-Delgado</w:t>
        </w:r>
      </w:hyperlink>
      <w:r w:rsidR="00BF4317" w:rsidRPr="003406FF">
        <w:rPr>
          <w:rFonts w:ascii="Times New Roman" w:hAnsi="Times New Roman" w:cs="Times New Roman"/>
          <w:sz w:val="24"/>
          <w:szCs w:val="24"/>
        </w:rPr>
        <w:t xml:space="preserve">, R and </w:t>
      </w:r>
      <w:proofErr w:type="spellStart"/>
      <w:r w:rsidR="00342EBE" w:rsidRPr="003406FF">
        <w:rPr>
          <w:rFonts w:ascii="Times New Roman" w:hAnsi="Times New Roman" w:cs="Times New Roman"/>
          <w:sz w:val="24"/>
          <w:szCs w:val="24"/>
        </w:rPr>
        <w:t>Gutierrzz</w:t>
      </w:r>
      <w:proofErr w:type="spellEnd"/>
      <w:r w:rsidR="00342EBE" w:rsidRPr="003406FF">
        <w:rPr>
          <w:rFonts w:ascii="Times New Roman" w:hAnsi="Times New Roman" w:cs="Times New Roman"/>
          <w:sz w:val="24"/>
          <w:szCs w:val="24"/>
        </w:rPr>
        <w:t>, C.C (2013) “</w:t>
      </w:r>
      <w:r w:rsidR="00342EBE" w:rsidRPr="003406FF">
        <w:rPr>
          <w:rFonts w:ascii="Times New Roman" w:hAnsi="Times New Roman" w:cs="Times New Roman"/>
          <w:color w:val="111111"/>
          <w:sz w:val="24"/>
          <w:szCs w:val="24"/>
        </w:rPr>
        <w:t>Pathogenesis of Viral Respiratory Infection</w:t>
      </w:r>
      <w:r w:rsidR="00342EBE" w:rsidRPr="003406FF">
        <w:rPr>
          <w:rFonts w:ascii="Times New Roman" w:hAnsi="Times New Roman" w:cs="Times New Roman"/>
          <w:b/>
          <w:bCs/>
          <w:color w:val="111111"/>
          <w:sz w:val="24"/>
          <w:szCs w:val="24"/>
        </w:rPr>
        <w:t xml:space="preserve">” </w:t>
      </w:r>
      <w:r w:rsidR="00342EBE" w:rsidRPr="003406FF">
        <w:rPr>
          <w:rFonts w:ascii="Times New Roman" w:hAnsi="Times New Roman" w:cs="Times New Roman"/>
          <w:color w:val="555555"/>
          <w:sz w:val="24"/>
          <w:szCs w:val="24"/>
        </w:rPr>
        <w:t>In book: Respiratory Disease and Infection-A New Insight pp.3-32.</w:t>
      </w:r>
    </w:p>
    <w:p w:rsidR="001D1543" w:rsidRPr="003406FF" w:rsidRDefault="001D1543" w:rsidP="003406FF">
      <w:pPr>
        <w:rPr>
          <w:rFonts w:ascii="Times New Roman" w:hAnsi="Times New Roman" w:cs="Times New Roman"/>
          <w:sz w:val="24"/>
          <w:szCs w:val="24"/>
        </w:rPr>
      </w:pPr>
      <w:r w:rsidRPr="003406FF">
        <w:rPr>
          <w:rFonts w:ascii="Times New Roman" w:hAnsi="Times New Roman" w:cs="Times New Roman"/>
          <w:sz w:val="24"/>
          <w:szCs w:val="24"/>
        </w:rPr>
        <w:t xml:space="preserve">Flint, M., Maidens, C., Loomis-Price, L. D., Shotton, C., Dubuisson, J., Monk, P., Higginbottom, A., Levy, S and McKeating, J. A (1999) “Characterization of hepatitis C virus E2 glycoprotein interaction with a putative cellular receptor, CD81” J. </w:t>
      </w:r>
      <w:proofErr w:type="spellStart"/>
      <w:r w:rsidRPr="003406FF">
        <w:rPr>
          <w:rFonts w:ascii="Times New Roman" w:hAnsi="Times New Roman" w:cs="Times New Roman"/>
          <w:sz w:val="24"/>
          <w:szCs w:val="24"/>
        </w:rPr>
        <w:t>Virol</w:t>
      </w:r>
      <w:proofErr w:type="spellEnd"/>
      <w:r w:rsidRPr="003406FF">
        <w:rPr>
          <w:rFonts w:ascii="Times New Roman" w:hAnsi="Times New Roman" w:cs="Times New Roman"/>
          <w:sz w:val="24"/>
          <w:szCs w:val="24"/>
        </w:rPr>
        <w:t>. 73 6235–6244</w:t>
      </w:r>
      <w:r w:rsidR="00B145EB" w:rsidRPr="003406FF">
        <w:rPr>
          <w:rFonts w:ascii="Times New Roman" w:hAnsi="Times New Roman" w:cs="Times New Roman"/>
          <w:sz w:val="24"/>
          <w:szCs w:val="24"/>
        </w:rPr>
        <w:t>.</w:t>
      </w:r>
    </w:p>
    <w:p w:rsidR="00B145EB" w:rsidRPr="003406FF" w:rsidRDefault="00B145EB" w:rsidP="003406FF">
      <w:pPr>
        <w:rPr>
          <w:rFonts w:ascii="Times New Roman" w:hAnsi="Times New Roman" w:cs="Times New Roman"/>
          <w:sz w:val="24"/>
          <w:szCs w:val="24"/>
          <w:shd w:val="clear" w:color="auto" w:fill="FFFFFF"/>
        </w:rPr>
      </w:pPr>
      <w:r w:rsidRPr="003406FF">
        <w:rPr>
          <w:rFonts w:ascii="Times New Roman" w:hAnsi="Times New Roman" w:cs="Times New Roman"/>
          <w:sz w:val="24"/>
          <w:szCs w:val="24"/>
          <w:shd w:val="clear" w:color="auto" w:fill="FFFFFF"/>
        </w:rPr>
        <w:t>Liu, M., Chen, F., Liu, T., Chen, F., Liu, S and Yang J (2017) “The role of oxidative stress in influenza virus infection” Microbes Infect.Dec;1 9(12):580-586.</w:t>
      </w:r>
    </w:p>
    <w:p w:rsidR="00EC632D" w:rsidRPr="003406FF" w:rsidRDefault="00EC632D" w:rsidP="003406FF">
      <w:pPr>
        <w:rPr>
          <w:rFonts w:ascii="Times New Roman" w:hAnsi="Times New Roman" w:cs="Times New Roman"/>
          <w:color w:val="333333"/>
          <w:sz w:val="24"/>
          <w:szCs w:val="24"/>
          <w:shd w:val="clear" w:color="auto" w:fill="FCFCFC"/>
        </w:rPr>
      </w:pPr>
      <w:proofErr w:type="spellStart"/>
      <w:r w:rsidRPr="003406FF">
        <w:rPr>
          <w:rFonts w:ascii="Times New Roman" w:hAnsi="Times New Roman" w:cs="Times New Roman"/>
          <w:color w:val="333333"/>
          <w:sz w:val="24"/>
          <w:szCs w:val="24"/>
          <w:shd w:val="clear" w:color="auto" w:fill="FCFCFC"/>
        </w:rPr>
        <w:t>Peterhans</w:t>
      </w:r>
      <w:proofErr w:type="spellEnd"/>
      <w:r w:rsidRPr="003406FF">
        <w:rPr>
          <w:rFonts w:ascii="Times New Roman" w:hAnsi="Times New Roman" w:cs="Times New Roman"/>
          <w:color w:val="333333"/>
          <w:sz w:val="24"/>
          <w:szCs w:val="24"/>
          <w:shd w:val="clear" w:color="auto" w:fill="FCFCFC"/>
        </w:rPr>
        <w:t>, E (1979) “Sendai virus stimulates chemiluminescence in mouse spleen cells” </w:t>
      </w:r>
      <w:proofErr w:type="spellStart"/>
      <w:r w:rsidRPr="003406FF">
        <w:rPr>
          <w:rFonts w:ascii="Times New Roman" w:hAnsi="Times New Roman" w:cs="Times New Roman"/>
          <w:i/>
          <w:iCs/>
          <w:color w:val="333333"/>
          <w:sz w:val="24"/>
          <w:szCs w:val="24"/>
          <w:shd w:val="clear" w:color="auto" w:fill="FCFCFC"/>
        </w:rPr>
        <w:t>Biochem</w:t>
      </w:r>
      <w:proofErr w:type="spellEnd"/>
      <w:r w:rsidRPr="003406FF">
        <w:rPr>
          <w:rFonts w:ascii="Times New Roman" w:hAnsi="Times New Roman" w:cs="Times New Roman"/>
          <w:i/>
          <w:iCs/>
          <w:color w:val="333333"/>
          <w:sz w:val="24"/>
          <w:szCs w:val="24"/>
          <w:shd w:val="clear" w:color="auto" w:fill="FCFCFC"/>
        </w:rPr>
        <w:t xml:space="preserve"> </w:t>
      </w:r>
      <w:proofErr w:type="spellStart"/>
      <w:r w:rsidRPr="003406FF">
        <w:rPr>
          <w:rFonts w:ascii="Times New Roman" w:hAnsi="Times New Roman" w:cs="Times New Roman"/>
          <w:i/>
          <w:iCs/>
          <w:color w:val="333333"/>
          <w:sz w:val="24"/>
          <w:szCs w:val="24"/>
          <w:shd w:val="clear" w:color="auto" w:fill="FCFCFC"/>
        </w:rPr>
        <w:t>Biophys</w:t>
      </w:r>
      <w:proofErr w:type="spellEnd"/>
      <w:r w:rsidRPr="003406FF">
        <w:rPr>
          <w:rFonts w:ascii="Times New Roman" w:hAnsi="Times New Roman" w:cs="Times New Roman"/>
          <w:i/>
          <w:iCs/>
          <w:color w:val="333333"/>
          <w:sz w:val="24"/>
          <w:szCs w:val="24"/>
          <w:shd w:val="clear" w:color="auto" w:fill="FCFCFC"/>
        </w:rPr>
        <w:t xml:space="preserve">. Res. </w:t>
      </w:r>
      <w:proofErr w:type="spellStart"/>
      <w:r w:rsidRPr="003406FF">
        <w:rPr>
          <w:rFonts w:ascii="Times New Roman" w:hAnsi="Times New Roman" w:cs="Times New Roman"/>
          <w:i/>
          <w:iCs/>
          <w:color w:val="333333"/>
          <w:sz w:val="24"/>
          <w:szCs w:val="24"/>
          <w:shd w:val="clear" w:color="auto" w:fill="FCFCFC"/>
        </w:rPr>
        <w:t>Commun</w:t>
      </w:r>
      <w:proofErr w:type="spellEnd"/>
      <w:r w:rsidRPr="003406FF">
        <w:rPr>
          <w:rFonts w:ascii="Times New Roman" w:hAnsi="Times New Roman" w:cs="Times New Roman"/>
          <w:i/>
          <w:iCs/>
          <w:color w:val="333333"/>
          <w:sz w:val="24"/>
          <w:szCs w:val="24"/>
          <w:shd w:val="clear" w:color="auto" w:fill="FCFCFC"/>
        </w:rPr>
        <w:t>.</w:t>
      </w:r>
      <w:r w:rsidRPr="003406FF">
        <w:rPr>
          <w:rFonts w:ascii="Times New Roman" w:hAnsi="Times New Roman" w:cs="Times New Roman"/>
          <w:color w:val="333333"/>
          <w:sz w:val="24"/>
          <w:szCs w:val="24"/>
          <w:shd w:val="clear" w:color="auto" w:fill="FCFCFC"/>
        </w:rPr>
        <w:t>, </w:t>
      </w:r>
      <w:r w:rsidRPr="003406FF">
        <w:rPr>
          <w:rFonts w:ascii="Times New Roman" w:hAnsi="Times New Roman" w:cs="Times New Roman"/>
          <w:b/>
          <w:bCs/>
          <w:color w:val="333333"/>
          <w:sz w:val="24"/>
          <w:szCs w:val="24"/>
          <w:shd w:val="clear" w:color="auto" w:fill="FCFCFC"/>
        </w:rPr>
        <w:t>91</w:t>
      </w:r>
      <w:r w:rsidRPr="003406FF">
        <w:rPr>
          <w:rFonts w:ascii="Times New Roman" w:hAnsi="Times New Roman" w:cs="Times New Roman"/>
          <w:color w:val="333333"/>
          <w:sz w:val="24"/>
          <w:szCs w:val="24"/>
          <w:shd w:val="clear" w:color="auto" w:fill="FCFCFC"/>
        </w:rPr>
        <w:t>, 383-392</w:t>
      </w:r>
      <w:r w:rsidR="00907444" w:rsidRPr="003406FF">
        <w:rPr>
          <w:rFonts w:ascii="Times New Roman" w:hAnsi="Times New Roman" w:cs="Times New Roman"/>
          <w:color w:val="333333"/>
          <w:sz w:val="24"/>
          <w:szCs w:val="24"/>
          <w:shd w:val="clear" w:color="auto" w:fill="FCFCFC"/>
        </w:rPr>
        <w:t>.</w:t>
      </w:r>
    </w:p>
    <w:p w:rsidR="00907444" w:rsidRPr="003406FF" w:rsidRDefault="00907444" w:rsidP="003406FF">
      <w:pPr>
        <w:rPr>
          <w:rFonts w:ascii="Times New Roman" w:hAnsi="Times New Roman" w:cs="Times New Roman"/>
          <w:sz w:val="24"/>
          <w:szCs w:val="24"/>
        </w:rPr>
      </w:pPr>
      <w:r w:rsidRPr="003406FF">
        <w:rPr>
          <w:rFonts w:ascii="Times New Roman" w:hAnsi="Times New Roman" w:cs="Times New Roman"/>
          <w:sz w:val="24"/>
          <w:szCs w:val="24"/>
        </w:rPr>
        <w:t xml:space="preserve">   Sharma, A.K., A. Kumar, S.K. </w:t>
      </w:r>
      <w:proofErr w:type="spellStart"/>
      <w:r w:rsidRPr="003406FF">
        <w:rPr>
          <w:rFonts w:ascii="Times New Roman" w:hAnsi="Times New Roman" w:cs="Times New Roman"/>
          <w:sz w:val="24"/>
          <w:szCs w:val="24"/>
        </w:rPr>
        <w:t>Yadar</w:t>
      </w:r>
      <w:proofErr w:type="spellEnd"/>
      <w:r w:rsidRPr="003406FF">
        <w:rPr>
          <w:rFonts w:ascii="Times New Roman" w:hAnsi="Times New Roman" w:cs="Times New Roman"/>
          <w:sz w:val="24"/>
          <w:szCs w:val="24"/>
        </w:rPr>
        <w:t xml:space="preserve"> and A. Rahal (2014) “Studies on antimicrobial and modulator effects of hot aqueous extract of Acacia </w:t>
      </w:r>
      <w:proofErr w:type="spellStart"/>
      <w:r w:rsidRPr="003406FF">
        <w:rPr>
          <w:rFonts w:ascii="Times New Roman" w:hAnsi="Times New Roman" w:cs="Times New Roman"/>
          <w:sz w:val="24"/>
          <w:szCs w:val="24"/>
        </w:rPr>
        <w:t>nilotica</w:t>
      </w:r>
      <w:proofErr w:type="spellEnd"/>
      <w:r w:rsidRPr="003406FF">
        <w:rPr>
          <w:rFonts w:ascii="Times New Roman" w:hAnsi="Times New Roman" w:cs="Times New Roman"/>
          <w:sz w:val="24"/>
          <w:szCs w:val="24"/>
        </w:rPr>
        <w:t xml:space="preserve"> L. leaves against common </w:t>
      </w:r>
      <w:proofErr w:type="spellStart"/>
      <w:r w:rsidRPr="003406FF">
        <w:rPr>
          <w:rFonts w:ascii="Times New Roman" w:hAnsi="Times New Roman" w:cs="Times New Roman"/>
          <w:sz w:val="24"/>
          <w:szCs w:val="24"/>
        </w:rPr>
        <w:t>Vertinary</w:t>
      </w:r>
      <w:proofErr w:type="spellEnd"/>
      <w:r w:rsidRPr="003406FF">
        <w:rPr>
          <w:rFonts w:ascii="Times New Roman" w:hAnsi="Times New Roman" w:cs="Times New Roman"/>
          <w:sz w:val="24"/>
          <w:szCs w:val="24"/>
        </w:rPr>
        <w:t xml:space="preserve"> </w:t>
      </w:r>
      <w:r w:rsidR="000D4293" w:rsidRPr="003406FF">
        <w:rPr>
          <w:rFonts w:ascii="Times New Roman" w:hAnsi="Times New Roman" w:cs="Times New Roman"/>
          <w:sz w:val="24"/>
          <w:szCs w:val="24"/>
        </w:rPr>
        <w:t>pathogen” Vet</w:t>
      </w:r>
      <w:r w:rsidRPr="003406FF">
        <w:rPr>
          <w:rFonts w:ascii="Times New Roman" w:hAnsi="Times New Roman" w:cs="Times New Roman"/>
          <w:sz w:val="24"/>
          <w:szCs w:val="24"/>
        </w:rPr>
        <w:t>. Med. Int. 10.1155/2014/747042.</w:t>
      </w:r>
    </w:p>
    <w:p w:rsidR="00AD1E77" w:rsidRPr="003406FF" w:rsidRDefault="00AD1E77" w:rsidP="003406FF">
      <w:pPr>
        <w:rPr>
          <w:rFonts w:ascii="Times New Roman" w:hAnsi="Times New Roman" w:cs="Times New Roman"/>
          <w:sz w:val="24"/>
          <w:szCs w:val="24"/>
        </w:rPr>
      </w:pPr>
      <w:r w:rsidRPr="003406FF">
        <w:rPr>
          <w:rFonts w:ascii="Times New Roman" w:hAnsi="Times New Roman" w:cs="Times New Roman"/>
          <w:sz w:val="24"/>
          <w:szCs w:val="24"/>
        </w:rPr>
        <w:t xml:space="preserve">Tiwari, R., A. </w:t>
      </w:r>
      <w:proofErr w:type="spellStart"/>
      <w:r w:rsidRPr="003406FF">
        <w:rPr>
          <w:rFonts w:ascii="Times New Roman" w:hAnsi="Times New Roman" w:cs="Times New Roman"/>
          <w:sz w:val="24"/>
          <w:szCs w:val="24"/>
        </w:rPr>
        <w:t>Latchumikanthan</w:t>
      </w:r>
      <w:proofErr w:type="spellEnd"/>
      <w:r w:rsidRPr="003406FF">
        <w:rPr>
          <w:rFonts w:ascii="Times New Roman" w:hAnsi="Times New Roman" w:cs="Times New Roman"/>
          <w:sz w:val="24"/>
          <w:szCs w:val="24"/>
        </w:rPr>
        <w:t xml:space="preserve">, R.K. </w:t>
      </w:r>
      <w:proofErr w:type="spellStart"/>
      <w:r w:rsidRPr="003406FF">
        <w:rPr>
          <w:rFonts w:ascii="Times New Roman" w:hAnsi="Times New Roman" w:cs="Times New Roman"/>
          <w:sz w:val="24"/>
          <w:szCs w:val="24"/>
        </w:rPr>
        <w:t>Yadav</w:t>
      </w:r>
      <w:proofErr w:type="spellEnd"/>
      <w:r w:rsidRPr="003406FF">
        <w:rPr>
          <w:rFonts w:ascii="Times New Roman" w:hAnsi="Times New Roman" w:cs="Times New Roman"/>
          <w:sz w:val="24"/>
          <w:szCs w:val="24"/>
        </w:rPr>
        <w:t xml:space="preserve"> and K. </w:t>
      </w:r>
      <w:proofErr w:type="spellStart"/>
      <w:r w:rsidRPr="003406FF">
        <w:rPr>
          <w:rFonts w:ascii="Times New Roman" w:hAnsi="Times New Roman" w:cs="Times New Roman"/>
          <w:sz w:val="24"/>
          <w:szCs w:val="24"/>
        </w:rPr>
        <w:t>Dhama</w:t>
      </w:r>
      <w:proofErr w:type="spellEnd"/>
      <w:r w:rsidRPr="003406FF">
        <w:rPr>
          <w:rFonts w:ascii="Times New Roman" w:hAnsi="Times New Roman" w:cs="Times New Roman"/>
          <w:sz w:val="24"/>
          <w:szCs w:val="24"/>
        </w:rPr>
        <w:t xml:space="preserve"> (2012) “Herbal and traditional botanical medicines for safeguarding animal and human health” Livestock Line, 2012. 6:29-33. </w:t>
      </w:r>
    </w:p>
    <w:p w:rsidR="004A1D09" w:rsidRPr="003406FF" w:rsidRDefault="00982EB7" w:rsidP="003406FF">
      <w:pPr>
        <w:rPr>
          <w:rFonts w:ascii="Times New Roman" w:hAnsi="Times New Roman" w:cs="Times New Roman"/>
          <w:sz w:val="24"/>
          <w:szCs w:val="24"/>
          <w:shd w:val="clear" w:color="auto" w:fill="FFFFFF"/>
        </w:rPr>
      </w:pPr>
      <w:r w:rsidRPr="003406FF">
        <w:rPr>
          <w:rFonts w:ascii="Times New Roman" w:hAnsi="Times New Roman" w:cs="Times New Roman"/>
          <w:sz w:val="24"/>
          <w:szCs w:val="24"/>
          <w:shd w:val="clear" w:color="auto" w:fill="FFFFFF"/>
        </w:rPr>
        <w:t>Aman, F and Masood S</w:t>
      </w:r>
      <w:r w:rsidR="001014A0" w:rsidRPr="003406FF">
        <w:rPr>
          <w:rFonts w:ascii="Times New Roman" w:hAnsi="Times New Roman" w:cs="Times New Roman"/>
          <w:sz w:val="24"/>
          <w:szCs w:val="24"/>
          <w:shd w:val="clear" w:color="auto" w:fill="FFFFFF"/>
        </w:rPr>
        <w:t xml:space="preserve"> (2020)</w:t>
      </w:r>
      <w:r w:rsidRPr="003406FF">
        <w:rPr>
          <w:rFonts w:ascii="Times New Roman" w:hAnsi="Times New Roman" w:cs="Times New Roman"/>
          <w:sz w:val="24"/>
          <w:szCs w:val="24"/>
          <w:shd w:val="clear" w:color="auto" w:fill="FFFFFF"/>
        </w:rPr>
        <w:t xml:space="preserve"> </w:t>
      </w:r>
      <w:r w:rsidR="001014A0"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How Nutrition can help to fight against COVID-19 Pandemic</w:t>
      </w:r>
      <w:r w:rsidR="001C54D9"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xml:space="preserve"> Pak J Med Sci.</w:t>
      </w:r>
      <w:r w:rsidR="001014A0" w:rsidRPr="003406FF">
        <w:rPr>
          <w:rFonts w:ascii="Times New Roman" w:hAnsi="Times New Roman" w:cs="Times New Roman"/>
          <w:sz w:val="24"/>
          <w:szCs w:val="24"/>
          <w:shd w:val="clear" w:color="auto" w:fill="FFFFFF"/>
        </w:rPr>
        <w:t xml:space="preserve"> </w:t>
      </w:r>
      <w:r w:rsidRPr="003406FF">
        <w:rPr>
          <w:rFonts w:ascii="Times New Roman" w:hAnsi="Times New Roman" w:cs="Times New Roman"/>
          <w:sz w:val="24"/>
          <w:szCs w:val="24"/>
          <w:shd w:val="clear" w:color="auto" w:fill="FFFFFF"/>
        </w:rPr>
        <w:t>(COVID19-S4): S121-S123</w:t>
      </w:r>
      <w:r w:rsidR="00934831" w:rsidRPr="003406FF">
        <w:rPr>
          <w:rFonts w:ascii="Times New Roman" w:hAnsi="Times New Roman" w:cs="Times New Roman"/>
          <w:sz w:val="24"/>
          <w:szCs w:val="24"/>
          <w:shd w:val="clear" w:color="auto" w:fill="FFFFFF"/>
        </w:rPr>
        <w:t>.</w:t>
      </w:r>
    </w:p>
    <w:p w:rsidR="001D5441" w:rsidRPr="003406FF" w:rsidRDefault="001D5441" w:rsidP="003406FF">
      <w:pPr>
        <w:rPr>
          <w:rFonts w:ascii="Times New Roman" w:hAnsi="Times New Roman" w:cs="Times New Roman"/>
          <w:sz w:val="24"/>
          <w:szCs w:val="24"/>
        </w:rPr>
      </w:pPr>
      <w:proofErr w:type="spellStart"/>
      <w:r w:rsidRPr="003406FF">
        <w:rPr>
          <w:rFonts w:ascii="Times New Roman" w:hAnsi="Times New Roman" w:cs="Times New Roman"/>
          <w:sz w:val="24"/>
          <w:szCs w:val="24"/>
          <w:shd w:val="clear" w:color="auto" w:fill="FFFFFF"/>
        </w:rPr>
        <w:t>Umeoguaju</w:t>
      </w:r>
      <w:proofErr w:type="spellEnd"/>
      <w:r w:rsidRPr="003406FF">
        <w:rPr>
          <w:rFonts w:ascii="Times New Roman" w:hAnsi="Times New Roman" w:cs="Times New Roman"/>
          <w:sz w:val="24"/>
          <w:szCs w:val="24"/>
          <w:shd w:val="clear" w:color="auto" w:fill="FFFFFF"/>
        </w:rPr>
        <w:t>, F,</w:t>
      </w:r>
      <w:r w:rsidR="008577FE" w:rsidRPr="003406FF">
        <w:rPr>
          <w:rFonts w:ascii="Times New Roman" w:hAnsi="Times New Roman" w:cs="Times New Roman"/>
          <w:sz w:val="24"/>
          <w:szCs w:val="24"/>
          <w:shd w:val="clear" w:color="auto" w:fill="FFFFFF"/>
        </w:rPr>
        <w:t xml:space="preserve"> </w:t>
      </w:r>
      <w:r w:rsidRPr="003406FF">
        <w:rPr>
          <w:rFonts w:ascii="Times New Roman" w:hAnsi="Times New Roman" w:cs="Times New Roman"/>
          <w:sz w:val="24"/>
          <w:szCs w:val="24"/>
          <w:shd w:val="clear" w:color="auto" w:fill="FFFFFF"/>
        </w:rPr>
        <w:t>U., Ephraim-Emmanuel, B.C., Patrick-</w:t>
      </w:r>
      <w:proofErr w:type="spellStart"/>
      <w:r w:rsidRPr="003406FF">
        <w:rPr>
          <w:rFonts w:ascii="Times New Roman" w:hAnsi="Times New Roman" w:cs="Times New Roman"/>
          <w:sz w:val="24"/>
          <w:szCs w:val="24"/>
          <w:shd w:val="clear" w:color="auto" w:fill="FFFFFF"/>
        </w:rPr>
        <w:t>Iwuanyanwu</w:t>
      </w:r>
      <w:proofErr w:type="spellEnd"/>
      <w:r w:rsidRPr="003406FF">
        <w:rPr>
          <w:rFonts w:ascii="Times New Roman" w:hAnsi="Times New Roman" w:cs="Times New Roman"/>
          <w:sz w:val="24"/>
          <w:szCs w:val="24"/>
          <w:shd w:val="clear" w:color="auto" w:fill="FFFFFF"/>
        </w:rPr>
        <w:t xml:space="preserve">, K.C., </w:t>
      </w:r>
      <w:proofErr w:type="spellStart"/>
      <w:r w:rsidRPr="003406FF">
        <w:rPr>
          <w:rFonts w:ascii="Times New Roman" w:hAnsi="Times New Roman" w:cs="Times New Roman"/>
          <w:sz w:val="24"/>
          <w:szCs w:val="24"/>
          <w:shd w:val="clear" w:color="auto" w:fill="FFFFFF"/>
        </w:rPr>
        <w:t>Zelikoff</w:t>
      </w:r>
      <w:proofErr w:type="spellEnd"/>
      <w:r w:rsidRPr="003406FF">
        <w:rPr>
          <w:rFonts w:ascii="Times New Roman" w:hAnsi="Times New Roman" w:cs="Times New Roman"/>
          <w:sz w:val="24"/>
          <w:szCs w:val="24"/>
          <w:shd w:val="clear" w:color="auto" w:fill="FFFFFF"/>
        </w:rPr>
        <w:t xml:space="preserve">, J.U and </w:t>
      </w:r>
      <w:proofErr w:type="spellStart"/>
      <w:r w:rsidR="00216FA1" w:rsidRPr="003406FF">
        <w:rPr>
          <w:rFonts w:ascii="Times New Roman" w:hAnsi="Times New Roman" w:cs="Times New Roman"/>
          <w:sz w:val="24"/>
          <w:szCs w:val="24"/>
          <w:shd w:val="clear" w:color="auto" w:fill="FFFFFF"/>
        </w:rPr>
        <w:t>Orisakwe</w:t>
      </w:r>
      <w:proofErr w:type="spellEnd"/>
      <w:r w:rsidR="00216FA1" w:rsidRPr="003406FF">
        <w:rPr>
          <w:rFonts w:ascii="Times New Roman" w:hAnsi="Times New Roman" w:cs="Times New Roman"/>
          <w:sz w:val="24"/>
          <w:szCs w:val="24"/>
          <w:shd w:val="clear" w:color="auto" w:fill="FFFFFF"/>
        </w:rPr>
        <w:t>, O</w:t>
      </w:r>
      <w:r w:rsidR="00CF601C" w:rsidRPr="003406FF">
        <w:rPr>
          <w:rFonts w:ascii="Times New Roman" w:hAnsi="Times New Roman" w:cs="Times New Roman"/>
          <w:sz w:val="24"/>
          <w:szCs w:val="24"/>
          <w:shd w:val="clear" w:color="auto" w:fill="FFFFFF"/>
        </w:rPr>
        <w:t xml:space="preserve"> </w:t>
      </w:r>
      <w:r w:rsidRPr="003406FF">
        <w:rPr>
          <w:rFonts w:ascii="Times New Roman" w:hAnsi="Times New Roman" w:cs="Times New Roman"/>
          <w:sz w:val="24"/>
          <w:szCs w:val="24"/>
          <w:shd w:val="clear" w:color="auto" w:fill="FFFFFF"/>
        </w:rPr>
        <w:t>.E (2021) “</w:t>
      </w:r>
      <w:r w:rsidRPr="003406FF">
        <w:rPr>
          <w:rFonts w:ascii="Times New Roman" w:hAnsi="Times New Roman" w:cs="Times New Roman"/>
          <w:sz w:val="24"/>
          <w:szCs w:val="24"/>
        </w:rPr>
        <w:t xml:space="preserve">Plant-Derived Food Grade Substances (PDFGS) Active Against Respiratory Viruses: A Systematic Review of Non-clinical Studies” Frontiers in Nutrition. </w:t>
      </w:r>
      <w:hyperlink r:id="rId19" w:history="1">
        <w:r w:rsidRPr="003406FF">
          <w:rPr>
            <w:rStyle w:val="Hyperlink"/>
            <w:rFonts w:ascii="Times New Roman" w:hAnsi="Times New Roman" w:cs="Times New Roman"/>
            <w:color w:val="020202"/>
            <w:sz w:val="24"/>
            <w:szCs w:val="24"/>
            <w:u w:val="none"/>
            <w:shd w:val="clear" w:color="auto" w:fill="FFFFFF"/>
          </w:rPr>
          <w:t>https://doi.org/10.3389/fnut.2021.606782</w:t>
        </w:r>
      </w:hyperlink>
    </w:p>
    <w:p w:rsidR="00BF4317" w:rsidRPr="003406FF" w:rsidRDefault="00BF4317" w:rsidP="003406FF">
      <w:pPr>
        <w:rPr>
          <w:rFonts w:ascii="Times New Roman" w:hAnsi="Times New Roman" w:cs="Times New Roman"/>
          <w:sz w:val="24"/>
          <w:szCs w:val="24"/>
          <w:shd w:val="clear" w:color="auto" w:fill="FFFFFF"/>
        </w:rPr>
      </w:pPr>
    </w:p>
    <w:p w:rsidR="007B28A4" w:rsidRPr="003A48B5" w:rsidRDefault="007B28A4" w:rsidP="003406FF">
      <w:pPr>
        <w:rPr>
          <w:rFonts w:ascii="Times New Roman" w:hAnsi="Times New Roman" w:cs="Times New Roman"/>
          <w:sz w:val="24"/>
          <w:szCs w:val="24"/>
          <w:shd w:val="clear" w:color="auto" w:fill="FFFFFF"/>
        </w:rPr>
      </w:pPr>
      <w:r w:rsidRPr="003A48B5">
        <w:rPr>
          <w:rFonts w:ascii="Times New Roman" w:hAnsi="Times New Roman" w:cs="Times New Roman"/>
          <w:color w:val="303030"/>
          <w:sz w:val="24"/>
          <w:szCs w:val="24"/>
          <w:shd w:val="clear" w:color="auto" w:fill="FFFFFF"/>
        </w:rPr>
        <w:t xml:space="preserve">Papadopoulos, N. G </w:t>
      </w:r>
      <w:r w:rsidR="005C1F3A" w:rsidRPr="003A48B5">
        <w:rPr>
          <w:rFonts w:ascii="Times New Roman" w:hAnsi="Times New Roman" w:cs="Times New Roman"/>
          <w:color w:val="303030"/>
          <w:sz w:val="24"/>
          <w:szCs w:val="24"/>
          <w:shd w:val="clear" w:color="auto" w:fill="FFFFFF"/>
        </w:rPr>
        <w:t xml:space="preserve">and </w:t>
      </w:r>
      <w:proofErr w:type="spellStart"/>
      <w:r w:rsidR="005C1F3A" w:rsidRPr="003A48B5">
        <w:rPr>
          <w:rFonts w:ascii="Times New Roman" w:hAnsi="Times New Roman" w:cs="Times New Roman"/>
          <w:color w:val="303030"/>
          <w:sz w:val="24"/>
          <w:szCs w:val="24"/>
          <w:shd w:val="clear" w:color="auto" w:fill="FFFFFF"/>
        </w:rPr>
        <w:t>Skevaki</w:t>
      </w:r>
      <w:proofErr w:type="spellEnd"/>
      <w:r w:rsidRPr="003A48B5">
        <w:rPr>
          <w:rFonts w:ascii="Times New Roman" w:hAnsi="Times New Roman" w:cs="Times New Roman"/>
          <w:color w:val="303030"/>
          <w:sz w:val="24"/>
          <w:szCs w:val="24"/>
          <w:shd w:val="clear" w:color="auto" w:fill="FFFFFF"/>
        </w:rPr>
        <w:t xml:space="preserve">, C. L. (2006 </w:t>
      </w:r>
      <w:r w:rsidR="005C1F3A" w:rsidRPr="003A48B5">
        <w:rPr>
          <w:rFonts w:ascii="Times New Roman" w:hAnsi="Times New Roman" w:cs="Times New Roman"/>
          <w:color w:val="303030"/>
          <w:sz w:val="24"/>
          <w:szCs w:val="24"/>
          <w:shd w:val="clear" w:color="auto" w:fill="FFFFFF"/>
        </w:rPr>
        <w:t>“V</w:t>
      </w:r>
      <w:r w:rsidR="006C39A5" w:rsidRPr="003A48B5">
        <w:rPr>
          <w:rFonts w:ascii="Times New Roman" w:hAnsi="Times New Roman" w:cs="Times New Roman"/>
          <w:color w:val="303030"/>
          <w:sz w:val="24"/>
          <w:szCs w:val="24"/>
          <w:shd w:val="clear" w:color="auto" w:fill="FFFFFF"/>
        </w:rPr>
        <w:t>iruses of the lung.</w:t>
      </w:r>
      <w:r w:rsidRPr="003A48B5">
        <w:rPr>
          <w:rFonts w:ascii="Times New Roman" w:hAnsi="Times New Roman" w:cs="Times New Roman"/>
          <w:color w:val="303030"/>
          <w:sz w:val="24"/>
          <w:szCs w:val="24"/>
          <w:shd w:val="clear" w:color="auto" w:fill="FFFFFF"/>
        </w:rPr>
        <w:t> </w:t>
      </w:r>
      <w:r w:rsidRPr="003A48B5">
        <w:rPr>
          <w:rFonts w:ascii="Times New Roman" w:hAnsi="Times New Roman" w:cs="Times New Roman"/>
          <w:i/>
          <w:iCs/>
          <w:color w:val="303030"/>
          <w:sz w:val="24"/>
          <w:szCs w:val="24"/>
          <w:shd w:val="clear" w:color="auto" w:fill="FFFFFF"/>
        </w:rPr>
        <w:t>Encyclopedia of Respiratory Medicine</w:t>
      </w:r>
      <w:r w:rsidRPr="003A48B5">
        <w:rPr>
          <w:rFonts w:ascii="Times New Roman" w:hAnsi="Times New Roman" w:cs="Times New Roman"/>
          <w:color w:val="303030"/>
          <w:sz w:val="24"/>
          <w:szCs w:val="24"/>
          <w:shd w:val="clear" w:color="auto" w:fill="FFFFFF"/>
        </w:rPr>
        <w:t xml:space="preserve">, 483–488.  </w:t>
      </w:r>
    </w:p>
    <w:p w:rsidR="00476ACC" w:rsidRPr="003406FF" w:rsidRDefault="00476ACC" w:rsidP="003406FF">
      <w:pPr>
        <w:rPr>
          <w:rFonts w:ascii="Times New Roman" w:hAnsi="Times New Roman" w:cs="Times New Roman"/>
          <w:b/>
          <w:bCs/>
          <w:sz w:val="24"/>
          <w:szCs w:val="24"/>
          <w:shd w:val="clear" w:color="auto" w:fill="FFFFFF"/>
        </w:rPr>
      </w:pPr>
      <w:r w:rsidRPr="003406FF">
        <w:rPr>
          <w:rStyle w:val="name"/>
          <w:rFonts w:ascii="Times New Roman" w:hAnsi="Times New Roman" w:cs="Times New Roman"/>
          <w:sz w:val="24"/>
          <w:szCs w:val="24"/>
        </w:rPr>
        <w:t>Charles., S.D., Cruz., Amir G</w:t>
      </w:r>
      <w:r w:rsidRPr="003406FF">
        <w:rPr>
          <w:rFonts w:ascii="Times New Roman" w:hAnsi="Times New Roman" w:cs="Times New Roman"/>
          <w:sz w:val="24"/>
          <w:szCs w:val="24"/>
        </w:rPr>
        <w:t>. </w:t>
      </w:r>
      <w:r w:rsidRPr="003406FF">
        <w:rPr>
          <w:rStyle w:val="name"/>
          <w:rFonts w:ascii="Times New Roman" w:hAnsi="Times New Roman" w:cs="Times New Roman"/>
          <w:sz w:val="24"/>
          <w:szCs w:val="24"/>
        </w:rPr>
        <w:t>A. J., Cohen</w:t>
      </w:r>
      <w:r w:rsidRPr="003406FF">
        <w:rPr>
          <w:rFonts w:ascii="Times New Roman" w:hAnsi="Times New Roman" w:cs="Times New Roman"/>
          <w:sz w:val="24"/>
          <w:szCs w:val="24"/>
        </w:rPr>
        <w:t>, </w:t>
      </w:r>
      <w:r w:rsidRPr="003406FF">
        <w:rPr>
          <w:rStyle w:val="name"/>
          <w:rFonts w:ascii="Times New Roman" w:hAnsi="Times New Roman" w:cs="Times New Roman"/>
          <w:sz w:val="24"/>
          <w:szCs w:val="24"/>
        </w:rPr>
        <w:t>Yannick, S.</w:t>
      </w:r>
      <w:r w:rsidRPr="003406FF">
        <w:rPr>
          <w:rFonts w:ascii="Times New Roman" w:hAnsi="Times New Roman" w:cs="Times New Roman"/>
          <w:sz w:val="24"/>
          <w:szCs w:val="24"/>
        </w:rPr>
        <w:t xml:space="preserve">, </w:t>
      </w:r>
      <w:r w:rsidRPr="003406FF">
        <w:rPr>
          <w:rStyle w:val="name"/>
          <w:rFonts w:ascii="Times New Roman" w:hAnsi="Times New Roman" w:cs="Times New Roman"/>
          <w:sz w:val="24"/>
          <w:szCs w:val="24"/>
        </w:rPr>
        <w:t>Patricia V. T</w:t>
      </w:r>
      <w:r w:rsidRPr="003406FF">
        <w:rPr>
          <w:rFonts w:ascii="Times New Roman" w:hAnsi="Times New Roman" w:cs="Times New Roman"/>
          <w:sz w:val="24"/>
          <w:szCs w:val="24"/>
        </w:rPr>
        <w:t xml:space="preserve">, </w:t>
      </w:r>
      <w:r w:rsidRPr="003406FF">
        <w:rPr>
          <w:rStyle w:val="name"/>
          <w:rFonts w:ascii="Times New Roman" w:hAnsi="Times New Roman" w:cs="Times New Roman"/>
          <w:sz w:val="24"/>
          <w:szCs w:val="24"/>
        </w:rPr>
        <w:t>Grant M., Young,</w:t>
      </w:r>
      <w:r w:rsidRPr="003406FF">
        <w:rPr>
          <w:rStyle w:val="name"/>
          <w:rFonts w:ascii="Times New Roman" w:hAnsi="Times New Roman" w:cs="Times New Roman"/>
          <w:color w:val="2A6EBB"/>
          <w:sz w:val="24"/>
          <w:szCs w:val="24"/>
        </w:rPr>
        <w:t xml:space="preserve"> </w:t>
      </w:r>
      <w:r w:rsidR="00D8261A" w:rsidRPr="003406FF">
        <w:rPr>
          <w:rStyle w:val="name"/>
          <w:rFonts w:ascii="Times New Roman" w:hAnsi="Times New Roman" w:cs="Times New Roman"/>
          <w:sz w:val="24"/>
          <w:szCs w:val="24"/>
        </w:rPr>
        <w:t>I.et al. (2020) “</w:t>
      </w:r>
      <w:r w:rsidR="00D8261A" w:rsidRPr="003406FF">
        <w:rPr>
          <w:rFonts w:ascii="Times New Roman" w:hAnsi="Times New Roman" w:cs="Times New Roman"/>
          <w:color w:val="333333"/>
          <w:sz w:val="24"/>
          <w:szCs w:val="24"/>
          <w:shd w:val="clear" w:color="auto" w:fill="FFFFFF"/>
        </w:rPr>
        <w:t>Severe respiratory viral infection induces procalcitonin in the absence of bacterial pneumonia” BMJ. Vol75. vol 11.</w:t>
      </w:r>
      <w:r w:rsidR="00D8261A" w:rsidRPr="003406FF">
        <w:rPr>
          <w:rFonts w:ascii="Times New Roman" w:hAnsi="Times New Roman" w:cs="Times New Roman"/>
          <w:sz w:val="24"/>
          <w:szCs w:val="24"/>
          <w:shd w:val="clear" w:color="auto" w:fill="FFFFFF"/>
        </w:rPr>
        <w:t xml:space="preserve"> </w:t>
      </w:r>
    </w:p>
    <w:p w:rsidR="00A255E5" w:rsidRPr="003406FF" w:rsidRDefault="000B2848" w:rsidP="003406FF">
      <w:pPr>
        <w:rPr>
          <w:rFonts w:ascii="Times New Roman" w:eastAsia="Times New Roman" w:hAnsi="Times New Roman" w:cs="Times New Roman"/>
          <w:sz w:val="24"/>
          <w:szCs w:val="24"/>
        </w:rPr>
      </w:pPr>
      <w:r w:rsidRPr="003406FF">
        <w:rPr>
          <w:rFonts w:ascii="Times New Roman" w:hAnsi="Times New Roman" w:cs="Times New Roman"/>
          <w:color w:val="333333"/>
          <w:sz w:val="24"/>
          <w:szCs w:val="24"/>
          <w:shd w:val="clear" w:color="auto" w:fill="FCFCFC"/>
        </w:rPr>
        <w:t>Yamamoto</w:t>
      </w:r>
      <w:r w:rsidR="00647077" w:rsidRPr="003406FF">
        <w:rPr>
          <w:rFonts w:ascii="Times New Roman" w:hAnsi="Times New Roman" w:cs="Times New Roman"/>
          <w:color w:val="333333"/>
          <w:sz w:val="24"/>
          <w:szCs w:val="24"/>
          <w:shd w:val="clear" w:color="auto" w:fill="FCFCFC"/>
        </w:rPr>
        <w:t>,</w:t>
      </w:r>
      <w:r w:rsidRPr="003406FF">
        <w:rPr>
          <w:rFonts w:ascii="Times New Roman" w:hAnsi="Times New Roman" w:cs="Times New Roman"/>
          <w:color w:val="333333"/>
          <w:sz w:val="24"/>
          <w:szCs w:val="24"/>
          <w:shd w:val="clear" w:color="auto" w:fill="FCFCFC"/>
        </w:rPr>
        <w:t xml:space="preserve"> Y</w:t>
      </w:r>
      <w:r w:rsidR="00647077" w:rsidRPr="003406FF">
        <w:rPr>
          <w:rFonts w:ascii="Times New Roman" w:hAnsi="Times New Roman" w:cs="Times New Roman"/>
          <w:color w:val="333333"/>
          <w:sz w:val="24"/>
          <w:szCs w:val="24"/>
          <w:shd w:val="clear" w:color="auto" w:fill="FCFCFC"/>
        </w:rPr>
        <w:t xml:space="preserve"> </w:t>
      </w:r>
      <w:r w:rsidR="00460467" w:rsidRPr="003406FF">
        <w:rPr>
          <w:rFonts w:ascii="Times New Roman" w:hAnsi="Times New Roman" w:cs="Times New Roman"/>
          <w:color w:val="333333"/>
          <w:sz w:val="24"/>
          <w:szCs w:val="24"/>
          <w:shd w:val="clear" w:color="auto" w:fill="FCFCFC"/>
        </w:rPr>
        <w:t>and Gaynor</w:t>
      </w:r>
      <w:r w:rsidR="00647077" w:rsidRPr="003406FF">
        <w:rPr>
          <w:rFonts w:ascii="Times New Roman" w:hAnsi="Times New Roman" w:cs="Times New Roman"/>
          <w:color w:val="333333"/>
          <w:sz w:val="24"/>
          <w:szCs w:val="24"/>
          <w:shd w:val="clear" w:color="auto" w:fill="FCFCFC"/>
        </w:rPr>
        <w:t>,</w:t>
      </w:r>
      <w:r w:rsidRPr="003406FF">
        <w:rPr>
          <w:rFonts w:ascii="Times New Roman" w:hAnsi="Times New Roman" w:cs="Times New Roman"/>
          <w:color w:val="333333"/>
          <w:sz w:val="24"/>
          <w:szCs w:val="24"/>
          <w:shd w:val="clear" w:color="auto" w:fill="FCFCFC"/>
        </w:rPr>
        <w:t xml:space="preserve"> R</w:t>
      </w:r>
      <w:r w:rsidR="00647077" w:rsidRPr="003406FF">
        <w:rPr>
          <w:rFonts w:ascii="Times New Roman" w:hAnsi="Times New Roman" w:cs="Times New Roman"/>
          <w:color w:val="333333"/>
          <w:sz w:val="24"/>
          <w:szCs w:val="24"/>
          <w:shd w:val="clear" w:color="auto" w:fill="FCFCFC"/>
        </w:rPr>
        <w:t>.</w:t>
      </w:r>
      <w:r w:rsidRPr="003406FF">
        <w:rPr>
          <w:rFonts w:ascii="Times New Roman" w:hAnsi="Times New Roman" w:cs="Times New Roman"/>
          <w:color w:val="333333"/>
          <w:sz w:val="24"/>
          <w:szCs w:val="24"/>
          <w:shd w:val="clear" w:color="auto" w:fill="FCFCFC"/>
        </w:rPr>
        <w:t>B (2001) “Therapeutic potential of inhibition of the NF-JB pathway in the treatment of inflammation and cancer” J Clin Invest 107:135–142</w:t>
      </w:r>
      <w:r w:rsidR="00A255E5" w:rsidRPr="003406FF">
        <w:rPr>
          <w:rFonts w:ascii="Times New Roman" w:eastAsia="Times New Roman" w:hAnsi="Times New Roman" w:cs="Times New Roman"/>
          <w:color w:val="303030"/>
          <w:sz w:val="24"/>
          <w:szCs w:val="24"/>
          <w:shd w:val="clear" w:color="auto" w:fill="FFFFFF"/>
        </w:rPr>
        <w:t> </w:t>
      </w:r>
    </w:p>
    <w:p w:rsidR="00A255E5" w:rsidRPr="003406FF" w:rsidRDefault="00A255E5" w:rsidP="003406FF">
      <w:pPr>
        <w:rPr>
          <w:rFonts w:ascii="Times New Roman" w:eastAsia="Times New Roman" w:hAnsi="Times New Roman" w:cs="Times New Roman"/>
          <w:color w:val="303030"/>
          <w:sz w:val="24"/>
          <w:szCs w:val="24"/>
        </w:rPr>
      </w:pPr>
      <w:r w:rsidRPr="003406FF">
        <w:rPr>
          <w:rFonts w:ascii="Times New Roman" w:eastAsia="Times New Roman" w:hAnsi="Times New Roman" w:cs="Times New Roman"/>
          <w:color w:val="303030"/>
          <w:sz w:val="24"/>
          <w:szCs w:val="24"/>
        </w:rPr>
        <w:t>Andres A, Donovan SM, Kuhlenschmidt MS (2009) “</w:t>
      </w:r>
      <w:r w:rsidRPr="003406FF">
        <w:rPr>
          <w:rFonts w:ascii="Times New Roman" w:eastAsia="Times New Roman" w:hAnsi="Times New Roman" w:cs="Times New Roman"/>
          <w:color w:val="303030"/>
          <w:sz w:val="24"/>
          <w:szCs w:val="24"/>
          <w:shd w:val="clear" w:color="auto" w:fill="FFFFFF"/>
        </w:rPr>
        <w:t>Soy isoflavones and virus infections”</w:t>
      </w:r>
    </w:p>
    <w:p w:rsidR="00A255E5" w:rsidRPr="003406FF" w:rsidRDefault="00A255E5" w:rsidP="003406FF">
      <w:pPr>
        <w:rPr>
          <w:rFonts w:ascii="Times New Roman" w:eastAsia="Times New Roman" w:hAnsi="Times New Roman" w:cs="Times New Roman"/>
          <w:color w:val="303030"/>
          <w:sz w:val="24"/>
          <w:szCs w:val="24"/>
        </w:rPr>
      </w:pPr>
      <w:r w:rsidRPr="003406FF">
        <w:rPr>
          <w:rFonts w:ascii="Times New Roman" w:eastAsia="Times New Roman" w:hAnsi="Times New Roman" w:cs="Times New Roman"/>
          <w:color w:val="303030"/>
          <w:sz w:val="24"/>
          <w:szCs w:val="24"/>
        </w:rPr>
        <w:t xml:space="preserve">J </w:t>
      </w:r>
      <w:proofErr w:type="spellStart"/>
      <w:r w:rsidRPr="003406FF">
        <w:rPr>
          <w:rFonts w:ascii="Times New Roman" w:eastAsia="Times New Roman" w:hAnsi="Times New Roman" w:cs="Times New Roman"/>
          <w:color w:val="303030"/>
          <w:sz w:val="24"/>
          <w:szCs w:val="24"/>
        </w:rPr>
        <w:t>Nutr</w:t>
      </w:r>
      <w:proofErr w:type="spellEnd"/>
      <w:r w:rsidRPr="003406FF">
        <w:rPr>
          <w:rFonts w:ascii="Times New Roman" w:eastAsia="Times New Roman" w:hAnsi="Times New Roman" w:cs="Times New Roman"/>
          <w:color w:val="303030"/>
          <w:sz w:val="24"/>
          <w:szCs w:val="24"/>
        </w:rPr>
        <w:t xml:space="preserve"> </w:t>
      </w:r>
      <w:proofErr w:type="spellStart"/>
      <w:r w:rsidRPr="003406FF">
        <w:rPr>
          <w:rFonts w:ascii="Times New Roman" w:eastAsia="Times New Roman" w:hAnsi="Times New Roman" w:cs="Times New Roman"/>
          <w:color w:val="303030"/>
          <w:sz w:val="24"/>
          <w:szCs w:val="24"/>
        </w:rPr>
        <w:t>Biochem</w:t>
      </w:r>
      <w:proofErr w:type="spellEnd"/>
      <w:r w:rsidRPr="003406FF">
        <w:rPr>
          <w:rFonts w:ascii="Times New Roman" w:eastAsia="Times New Roman" w:hAnsi="Times New Roman" w:cs="Times New Roman"/>
          <w:color w:val="303030"/>
          <w:sz w:val="24"/>
          <w:szCs w:val="24"/>
        </w:rPr>
        <w:t xml:space="preserve">.  20(8):563-9 </w:t>
      </w:r>
    </w:p>
    <w:p w:rsidR="00A255E5" w:rsidRPr="003406FF" w:rsidRDefault="00A255E5" w:rsidP="003406FF">
      <w:pPr>
        <w:rPr>
          <w:rFonts w:ascii="Times New Roman" w:hAnsi="Times New Roman" w:cs="Times New Roman"/>
          <w:color w:val="333333"/>
          <w:sz w:val="24"/>
          <w:szCs w:val="24"/>
          <w:shd w:val="clear" w:color="auto" w:fill="FCFCFC"/>
        </w:rPr>
      </w:pPr>
    </w:p>
    <w:p w:rsidR="000B2848" w:rsidRPr="003406FF" w:rsidRDefault="000B2848" w:rsidP="003406FF">
      <w:pPr>
        <w:rPr>
          <w:rFonts w:ascii="Times New Roman" w:hAnsi="Times New Roman" w:cs="Times New Roman"/>
          <w:sz w:val="24"/>
          <w:szCs w:val="24"/>
        </w:rPr>
      </w:pPr>
      <w:r w:rsidRPr="003406FF">
        <w:rPr>
          <w:rFonts w:ascii="Times New Roman" w:hAnsi="Times New Roman" w:cs="Times New Roman"/>
          <w:sz w:val="24"/>
          <w:szCs w:val="24"/>
        </w:rPr>
        <w:t xml:space="preserve"> </w:t>
      </w:r>
      <w:proofErr w:type="spellStart"/>
      <w:r w:rsidRPr="003406FF">
        <w:rPr>
          <w:rFonts w:ascii="Times New Roman" w:hAnsi="Times New Roman" w:cs="Times New Roman"/>
          <w:sz w:val="24"/>
          <w:szCs w:val="24"/>
        </w:rPr>
        <w:t>Cazarolli</w:t>
      </w:r>
      <w:proofErr w:type="spellEnd"/>
      <w:r w:rsidR="00332A6A" w:rsidRPr="003406FF">
        <w:rPr>
          <w:rFonts w:ascii="Times New Roman" w:hAnsi="Times New Roman" w:cs="Times New Roman"/>
          <w:sz w:val="24"/>
          <w:szCs w:val="24"/>
        </w:rPr>
        <w:t>,</w:t>
      </w:r>
      <w:r w:rsidRPr="003406FF">
        <w:rPr>
          <w:rFonts w:ascii="Times New Roman" w:hAnsi="Times New Roman" w:cs="Times New Roman"/>
          <w:sz w:val="24"/>
          <w:szCs w:val="24"/>
        </w:rPr>
        <w:t xml:space="preserve"> L</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H</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 xml:space="preserve">, </w:t>
      </w:r>
      <w:proofErr w:type="spellStart"/>
      <w:r w:rsidRPr="003406FF">
        <w:rPr>
          <w:rFonts w:ascii="Times New Roman" w:hAnsi="Times New Roman" w:cs="Times New Roman"/>
          <w:sz w:val="24"/>
          <w:szCs w:val="24"/>
        </w:rPr>
        <w:t>Zanatta</w:t>
      </w:r>
      <w:proofErr w:type="spellEnd"/>
      <w:r w:rsidR="00332A6A" w:rsidRPr="003406FF">
        <w:rPr>
          <w:rFonts w:ascii="Times New Roman" w:hAnsi="Times New Roman" w:cs="Times New Roman"/>
          <w:sz w:val="24"/>
          <w:szCs w:val="24"/>
        </w:rPr>
        <w:t>,</w:t>
      </w:r>
      <w:r w:rsidRPr="003406FF">
        <w:rPr>
          <w:rFonts w:ascii="Times New Roman" w:hAnsi="Times New Roman" w:cs="Times New Roman"/>
          <w:sz w:val="24"/>
          <w:szCs w:val="24"/>
        </w:rPr>
        <w:t xml:space="preserve"> L</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 xml:space="preserve"> Alberton</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 xml:space="preserve"> E</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H</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 Figueiredo</w:t>
      </w:r>
      <w:r w:rsidR="00332A6A" w:rsidRPr="003406FF">
        <w:rPr>
          <w:rFonts w:ascii="Times New Roman" w:hAnsi="Times New Roman" w:cs="Times New Roman"/>
          <w:sz w:val="24"/>
          <w:szCs w:val="24"/>
        </w:rPr>
        <w:t>, M. S</w:t>
      </w:r>
      <w:r w:rsidRPr="003406FF">
        <w:rPr>
          <w:rFonts w:ascii="Times New Roman" w:hAnsi="Times New Roman" w:cs="Times New Roman"/>
          <w:sz w:val="24"/>
          <w:szCs w:val="24"/>
        </w:rPr>
        <w:t xml:space="preserve">, </w:t>
      </w:r>
      <w:proofErr w:type="spellStart"/>
      <w:r w:rsidRPr="003406FF">
        <w:rPr>
          <w:rFonts w:ascii="Times New Roman" w:hAnsi="Times New Roman" w:cs="Times New Roman"/>
          <w:sz w:val="24"/>
          <w:szCs w:val="24"/>
        </w:rPr>
        <w:t>Folador</w:t>
      </w:r>
      <w:proofErr w:type="spellEnd"/>
      <w:r w:rsidR="00332A6A" w:rsidRPr="003406FF">
        <w:rPr>
          <w:rFonts w:ascii="Times New Roman" w:hAnsi="Times New Roman" w:cs="Times New Roman"/>
          <w:sz w:val="24"/>
          <w:szCs w:val="24"/>
        </w:rPr>
        <w:t>,</w:t>
      </w:r>
      <w:r w:rsidRPr="003406FF">
        <w:rPr>
          <w:rFonts w:ascii="Times New Roman" w:hAnsi="Times New Roman" w:cs="Times New Roman"/>
          <w:sz w:val="24"/>
          <w:szCs w:val="24"/>
        </w:rPr>
        <w:t xml:space="preserve"> P, et al. (2008) </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Flavonoids: cellular and molecular mechanism of action in glucose homeostasis</w:t>
      </w:r>
      <w:r w:rsidR="00332A6A" w:rsidRPr="003406FF">
        <w:rPr>
          <w:rFonts w:ascii="Times New Roman" w:hAnsi="Times New Roman" w:cs="Times New Roman"/>
          <w:sz w:val="24"/>
          <w:szCs w:val="24"/>
        </w:rPr>
        <w:t>”</w:t>
      </w:r>
      <w:r w:rsidRPr="003406FF">
        <w:rPr>
          <w:rFonts w:ascii="Times New Roman" w:hAnsi="Times New Roman" w:cs="Times New Roman"/>
          <w:sz w:val="24"/>
          <w:szCs w:val="24"/>
        </w:rPr>
        <w:t xml:space="preserve"> Mini Rev Med Chem 8(10): 1032-1038.</w:t>
      </w:r>
    </w:p>
    <w:p w:rsidR="000B2848" w:rsidRPr="003406FF" w:rsidRDefault="000B2848" w:rsidP="003406FF">
      <w:pPr>
        <w:rPr>
          <w:rFonts w:ascii="Times New Roman" w:hAnsi="Times New Roman" w:cs="Times New Roman"/>
          <w:color w:val="000000" w:themeColor="text1"/>
          <w:sz w:val="24"/>
          <w:szCs w:val="24"/>
          <w:shd w:val="clear" w:color="auto" w:fill="FCFCFC"/>
        </w:rPr>
      </w:pPr>
      <w:proofErr w:type="spellStart"/>
      <w:r w:rsidRPr="003406FF">
        <w:rPr>
          <w:rFonts w:ascii="Times New Roman" w:hAnsi="Times New Roman" w:cs="Times New Roman"/>
          <w:color w:val="000000" w:themeColor="text1"/>
          <w:sz w:val="24"/>
          <w:szCs w:val="24"/>
          <w:shd w:val="clear" w:color="auto" w:fill="FCFCFC"/>
        </w:rPr>
        <w:t>Cushnie</w:t>
      </w:r>
      <w:r w:rsidR="00332A6A" w:rsidRPr="003406FF">
        <w:rPr>
          <w:rFonts w:ascii="Times New Roman" w:hAnsi="Times New Roman" w:cs="Times New Roman"/>
          <w:color w:val="000000" w:themeColor="text1"/>
          <w:sz w:val="24"/>
          <w:szCs w:val="24"/>
          <w:shd w:val="clear" w:color="auto" w:fill="FCFCFC"/>
        </w:rPr>
        <w:t>,</w:t>
      </w:r>
      <w:r w:rsidRPr="003406FF">
        <w:rPr>
          <w:rFonts w:ascii="Times New Roman" w:hAnsi="Times New Roman" w:cs="Times New Roman"/>
          <w:color w:val="000000" w:themeColor="text1"/>
          <w:sz w:val="24"/>
          <w:szCs w:val="24"/>
          <w:shd w:val="clear" w:color="auto" w:fill="FCFCFC"/>
        </w:rPr>
        <w:t>T</w:t>
      </w:r>
      <w:r w:rsidR="00332A6A" w:rsidRPr="003406FF">
        <w:rPr>
          <w:rFonts w:ascii="Times New Roman" w:hAnsi="Times New Roman" w:cs="Times New Roman"/>
          <w:color w:val="000000" w:themeColor="text1"/>
          <w:sz w:val="24"/>
          <w:szCs w:val="24"/>
          <w:shd w:val="clear" w:color="auto" w:fill="FCFCFC"/>
        </w:rPr>
        <w:t>.</w:t>
      </w:r>
      <w:r w:rsidRPr="003406FF">
        <w:rPr>
          <w:rFonts w:ascii="Times New Roman" w:hAnsi="Times New Roman" w:cs="Times New Roman"/>
          <w:color w:val="000000" w:themeColor="text1"/>
          <w:sz w:val="24"/>
          <w:szCs w:val="24"/>
          <w:shd w:val="clear" w:color="auto" w:fill="FCFCFC"/>
        </w:rPr>
        <w:t>P</w:t>
      </w:r>
      <w:proofErr w:type="spellEnd"/>
      <w:r w:rsidR="00332A6A" w:rsidRPr="003406FF">
        <w:rPr>
          <w:rFonts w:ascii="Times New Roman" w:hAnsi="Times New Roman" w:cs="Times New Roman"/>
          <w:color w:val="000000" w:themeColor="text1"/>
          <w:sz w:val="24"/>
          <w:szCs w:val="24"/>
          <w:shd w:val="clear" w:color="auto" w:fill="FCFCFC"/>
        </w:rPr>
        <w:t xml:space="preserve"> and </w:t>
      </w:r>
      <w:r w:rsidRPr="003406FF">
        <w:rPr>
          <w:rFonts w:ascii="Times New Roman" w:hAnsi="Times New Roman" w:cs="Times New Roman"/>
          <w:color w:val="000000" w:themeColor="text1"/>
          <w:sz w:val="24"/>
          <w:szCs w:val="24"/>
          <w:shd w:val="clear" w:color="auto" w:fill="FCFCFC"/>
        </w:rPr>
        <w:t>Lamb</w:t>
      </w:r>
      <w:r w:rsidR="000C2DC9" w:rsidRPr="003406FF">
        <w:rPr>
          <w:rFonts w:ascii="Times New Roman" w:hAnsi="Times New Roman" w:cs="Times New Roman"/>
          <w:color w:val="000000" w:themeColor="text1"/>
          <w:sz w:val="24"/>
          <w:szCs w:val="24"/>
          <w:shd w:val="clear" w:color="auto" w:fill="FCFCFC"/>
        </w:rPr>
        <w:t>,</w:t>
      </w:r>
      <w:r w:rsidRPr="003406FF">
        <w:rPr>
          <w:rFonts w:ascii="Times New Roman" w:hAnsi="Times New Roman" w:cs="Times New Roman"/>
          <w:color w:val="000000" w:themeColor="text1"/>
          <w:sz w:val="24"/>
          <w:szCs w:val="24"/>
          <w:shd w:val="clear" w:color="auto" w:fill="FCFCFC"/>
        </w:rPr>
        <w:t xml:space="preserve"> A</w:t>
      </w:r>
      <w:r w:rsidR="000C2DC9" w:rsidRPr="003406FF">
        <w:rPr>
          <w:rFonts w:ascii="Times New Roman" w:hAnsi="Times New Roman" w:cs="Times New Roman"/>
          <w:color w:val="000000" w:themeColor="text1"/>
          <w:sz w:val="24"/>
          <w:szCs w:val="24"/>
          <w:shd w:val="clear" w:color="auto" w:fill="FCFCFC"/>
        </w:rPr>
        <w:t>.</w:t>
      </w:r>
      <w:r w:rsidRPr="003406FF">
        <w:rPr>
          <w:rFonts w:ascii="Times New Roman" w:hAnsi="Times New Roman" w:cs="Times New Roman"/>
          <w:color w:val="000000" w:themeColor="text1"/>
          <w:sz w:val="24"/>
          <w:szCs w:val="24"/>
          <w:shd w:val="clear" w:color="auto" w:fill="FCFCFC"/>
        </w:rPr>
        <w:t xml:space="preserve">J (2011) </w:t>
      </w:r>
      <w:r w:rsidR="000C2DC9" w:rsidRPr="003406FF">
        <w:rPr>
          <w:rFonts w:ascii="Times New Roman" w:hAnsi="Times New Roman" w:cs="Times New Roman"/>
          <w:color w:val="000000" w:themeColor="text1"/>
          <w:sz w:val="24"/>
          <w:szCs w:val="24"/>
          <w:shd w:val="clear" w:color="auto" w:fill="FCFCFC"/>
        </w:rPr>
        <w:t>“</w:t>
      </w:r>
      <w:r w:rsidRPr="003406FF">
        <w:rPr>
          <w:rFonts w:ascii="Times New Roman" w:hAnsi="Times New Roman" w:cs="Times New Roman"/>
          <w:color w:val="000000" w:themeColor="text1"/>
          <w:sz w:val="24"/>
          <w:szCs w:val="24"/>
          <w:shd w:val="clear" w:color="auto" w:fill="FCFCFC"/>
        </w:rPr>
        <w:t xml:space="preserve">Recent advances in understanding the antibacterial properties of </w:t>
      </w:r>
      <w:proofErr w:type="spellStart"/>
      <w:r w:rsidRPr="003406FF">
        <w:rPr>
          <w:rFonts w:ascii="Times New Roman" w:hAnsi="Times New Roman" w:cs="Times New Roman"/>
          <w:color w:val="000000" w:themeColor="text1"/>
          <w:sz w:val="24"/>
          <w:szCs w:val="24"/>
          <w:shd w:val="clear" w:color="auto" w:fill="FCFCFC"/>
        </w:rPr>
        <w:t>flavonoids</w:t>
      </w:r>
      <w:proofErr w:type="spellEnd"/>
      <w:r w:rsidR="000C2DC9" w:rsidRPr="003406FF">
        <w:rPr>
          <w:rFonts w:ascii="Times New Roman" w:hAnsi="Times New Roman" w:cs="Times New Roman"/>
          <w:color w:val="000000" w:themeColor="text1"/>
          <w:sz w:val="24"/>
          <w:szCs w:val="24"/>
          <w:shd w:val="clear" w:color="auto" w:fill="FCFCFC"/>
        </w:rPr>
        <w:t>”</w:t>
      </w:r>
      <w:r w:rsidRPr="003406FF">
        <w:rPr>
          <w:rFonts w:ascii="Times New Roman" w:hAnsi="Times New Roman" w:cs="Times New Roman"/>
          <w:color w:val="000000" w:themeColor="text1"/>
          <w:sz w:val="24"/>
          <w:szCs w:val="24"/>
          <w:shd w:val="clear" w:color="auto" w:fill="FCFCFC"/>
        </w:rPr>
        <w:t xml:space="preserve"> </w:t>
      </w:r>
      <w:proofErr w:type="spellStart"/>
      <w:r w:rsidRPr="003406FF">
        <w:rPr>
          <w:rFonts w:ascii="Times New Roman" w:hAnsi="Times New Roman" w:cs="Times New Roman"/>
          <w:color w:val="000000" w:themeColor="text1"/>
          <w:sz w:val="24"/>
          <w:szCs w:val="24"/>
          <w:shd w:val="clear" w:color="auto" w:fill="FCFCFC"/>
        </w:rPr>
        <w:t>Int</w:t>
      </w:r>
      <w:proofErr w:type="spellEnd"/>
      <w:r w:rsidRPr="003406FF">
        <w:rPr>
          <w:rFonts w:ascii="Times New Roman" w:hAnsi="Times New Roman" w:cs="Times New Roman"/>
          <w:color w:val="000000" w:themeColor="text1"/>
          <w:sz w:val="24"/>
          <w:szCs w:val="24"/>
          <w:shd w:val="clear" w:color="auto" w:fill="FCFCFC"/>
        </w:rPr>
        <w:t xml:space="preserve"> J </w:t>
      </w:r>
      <w:proofErr w:type="spellStart"/>
      <w:r w:rsidRPr="003406FF">
        <w:rPr>
          <w:rFonts w:ascii="Times New Roman" w:hAnsi="Times New Roman" w:cs="Times New Roman"/>
          <w:color w:val="000000" w:themeColor="text1"/>
          <w:sz w:val="24"/>
          <w:szCs w:val="24"/>
          <w:shd w:val="clear" w:color="auto" w:fill="FCFCFC"/>
        </w:rPr>
        <w:t>Antimicrob</w:t>
      </w:r>
      <w:proofErr w:type="spellEnd"/>
      <w:r w:rsidRPr="003406FF">
        <w:rPr>
          <w:rFonts w:ascii="Times New Roman" w:hAnsi="Times New Roman" w:cs="Times New Roman"/>
          <w:color w:val="000000" w:themeColor="text1"/>
          <w:sz w:val="24"/>
          <w:szCs w:val="24"/>
          <w:shd w:val="clear" w:color="auto" w:fill="FCFCFC"/>
        </w:rPr>
        <w:t xml:space="preserve"> Agents 38:99–107</w:t>
      </w:r>
    </w:p>
    <w:p w:rsidR="000B2848" w:rsidRPr="003406FF" w:rsidRDefault="000B2848" w:rsidP="003406FF">
      <w:pPr>
        <w:rPr>
          <w:rFonts w:ascii="Times New Roman" w:eastAsia="Times New Roman" w:hAnsi="Times New Roman" w:cs="Times New Roman"/>
          <w:color w:val="000000"/>
          <w:sz w:val="24"/>
          <w:szCs w:val="24"/>
        </w:rPr>
      </w:pPr>
      <w:r w:rsidRPr="003406FF">
        <w:rPr>
          <w:rFonts w:ascii="Times New Roman" w:eastAsia="Times New Roman" w:hAnsi="Times New Roman" w:cs="Times New Roman"/>
          <w:color w:val="000000"/>
          <w:sz w:val="24"/>
          <w:szCs w:val="24"/>
        </w:rPr>
        <w:lastRenderedPageBreak/>
        <w:t>Indra, D.B., Sandeep, R and Ranbeer, R (2013 “Antioxidants in medicinal plants” Biotechnology for Medicinal plants. Pp 295-326</w:t>
      </w:r>
      <w:r w:rsidR="00021A23" w:rsidRPr="003406FF">
        <w:rPr>
          <w:rFonts w:ascii="Times New Roman" w:eastAsia="Times New Roman" w:hAnsi="Times New Roman" w:cs="Times New Roman"/>
          <w:color w:val="000000"/>
          <w:sz w:val="24"/>
          <w:szCs w:val="24"/>
        </w:rPr>
        <w:t>.</w:t>
      </w:r>
    </w:p>
    <w:p w:rsidR="00021A23" w:rsidRPr="003406FF" w:rsidRDefault="00021A23" w:rsidP="003406FF">
      <w:pPr>
        <w:rPr>
          <w:rFonts w:ascii="Times New Roman" w:hAnsi="Times New Roman" w:cs="Times New Roman"/>
          <w:color w:val="000000"/>
          <w:sz w:val="24"/>
          <w:szCs w:val="24"/>
          <w:shd w:val="clear" w:color="auto" w:fill="FFFFFF"/>
        </w:rPr>
      </w:pPr>
      <w:r w:rsidRPr="003406FF">
        <w:rPr>
          <w:rFonts w:ascii="Times New Roman" w:hAnsi="Times New Roman" w:cs="Times New Roman"/>
          <w:color w:val="000000"/>
          <w:sz w:val="24"/>
          <w:szCs w:val="24"/>
          <w:shd w:val="clear" w:color="auto" w:fill="FFFFFF"/>
        </w:rPr>
        <w:t>Sun</w:t>
      </w:r>
      <w:r w:rsidR="000C2DC9" w:rsidRPr="003406FF">
        <w:rPr>
          <w:rFonts w:ascii="Times New Roman" w:hAnsi="Times New Roman" w:cs="Times New Roman"/>
          <w:color w:val="000000"/>
          <w:sz w:val="24"/>
          <w:szCs w:val="24"/>
          <w:shd w:val="clear" w:color="auto" w:fill="FFFFFF"/>
        </w:rPr>
        <w:t>,</w:t>
      </w:r>
      <w:r w:rsidRPr="003406FF">
        <w:rPr>
          <w:rFonts w:ascii="Times New Roman" w:hAnsi="Times New Roman" w:cs="Times New Roman"/>
          <w:color w:val="000000"/>
          <w:sz w:val="24"/>
          <w:szCs w:val="24"/>
          <w:shd w:val="clear" w:color="auto" w:fill="FFFFFF"/>
        </w:rPr>
        <w:t xml:space="preserve"> Y</w:t>
      </w:r>
      <w:r w:rsidR="000C2DC9" w:rsidRPr="003406FF">
        <w:rPr>
          <w:rFonts w:ascii="Times New Roman" w:hAnsi="Times New Roman" w:cs="Times New Roman"/>
          <w:color w:val="000000"/>
          <w:sz w:val="24"/>
          <w:szCs w:val="24"/>
          <w:shd w:val="clear" w:color="auto" w:fill="FFFFFF"/>
        </w:rPr>
        <w:t>.</w:t>
      </w:r>
      <w:r w:rsidRPr="003406FF">
        <w:rPr>
          <w:rFonts w:ascii="Times New Roman" w:hAnsi="Times New Roman" w:cs="Times New Roman"/>
          <w:color w:val="000000"/>
          <w:sz w:val="24"/>
          <w:szCs w:val="24"/>
          <w:shd w:val="clear" w:color="auto" w:fill="FFFFFF"/>
        </w:rPr>
        <w:t>, Liu</w:t>
      </w:r>
      <w:r w:rsidR="000C2DC9" w:rsidRPr="003406FF">
        <w:rPr>
          <w:rFonts w:ascii="Times New Roman" w:hAnsi="Times New Roman" w:cs="Times New Roman"/>
          <w:color w:val="000000"/>
          <w:sz w:val="24"/>
          <w:szCs w:val="24"/>
          <w:shd w:val="clear" w:color="auto" w:fill="FFFFFF"/>
        </w:rPr>
        <w:t>,</w:t>
      </w:r>
      <w:r w:rsidRPr="003406FF">
        <w:rPr>
          <w:rFonts w:ascii="Times New Roman" w:hAnsi="Times New Roman" w:cs="Times New Roman"/>
          <w:color w:val="000000"/>
          <w:sz w:val="24"/>
          <w:szCs w:val="24"/>
          <w:shd w:val="clear" w:color="auto" w:fill="FFFFFF"/>
        </w:rPr>
        <w:t xml:space="preserve"> J</w:t>
      </w:r>
      <w:r w:rsidR="000C2DC9" w:rsidRPr="003406FF">
        <w:rPr>
          <w:rFonts w:ascii="Times New Roman" w:hAnsi="Times New Roman" w:cs="Times New Roman"/>
          <w:color w:val="000000"/>
          <w:sz w:val="24"/>
          <w:szCs w:val="24"/>
          <w:shd w:val="clear" w:color="auto" w:fill="FFFFFF"/>
        </w:rPr>
        <w:t>.</w:t>
      </w:r>
      <w:r w:rsidRPr="003406FF">
        <w:rPr>
          <w:rFonts w:ascii="Times New Roman" w:hAnsi="Times New Roman" w:cs="Times New Roman"/>
          <w:color w:val="000000"/>
          <w:sz w:val="24"/>
          <w:szCs w:val="24"/>
          <w:shd w:val="clear" w:color="auto" w:fill="FFFFFF"/>
        </w:rPr>
        <w:t>, Yu</w:t>
      </w:r>
      <w:r w:rsidR="000C2DC9" w:rsidRPr="003406FF">
        <w:rPr>
          <w:rFonts w:ascii="Times New Roman" w:hAnsi="Times New Roman" w:cs="Times New Roman"/>
          <w:color w:val="000000"/>
          <w:sz w:val="24"/>
          <w:szCs w:val="24"/>
          <w:shd w:val="clear" w:color="auto" w:fill="FFFFFF"/>
        </w:rPr>
        <w:t>,</w:t>
      </w:r>
      <w:r w:rsidRPr="003406FF">
        <w:rPr>
          <w:rFonts w:ascii="Times New Roman" w:hAnsi="Times New Roman" w:cs="Times New Roman"/>
          <w:color w:val="000000"/>
          <w:sz w:val="24"/>
          <w:szCs w:val="24"/>
          <w:shd w:val="clear" w:color="auto" w:fill="FFFFFF"/>
        </w:rPr>
        <w:t xml:space="preserve"> H</w:t>
      </w:r>
      <w:r w:rsidR="000C2DC9" w:rsidRPr="003406FF">
        <w:rPr>
          <w:rFonts w:ascii="Times New Roman" w:hAnsi="Times New Roman" w:cs="Times New Roman"/>
          <w:color w:val="000000"/>
          <w:sz w:val="24"/>
          <w:szCs w:val="24"/>
          <w:shd w:val="clear" w:color="auto" w:fill="FFFFFF"/>
        </w:rPr>
        <w:t xml:space="preserve"> and Gong</w:t>
      </w:r>
      <w:r w:rsidRPr="003406FF">
        <w:rPr>
          <w:rFonts w:ascii="Times New Roman" w:hAnsi="Times New Roman" w:cs="Times New Roman"/>
          <w:color w:val="000000"/>
          <w:sz w:val="24"/>
          <w:szCs w:val="24"/>
          <w:shd w:val="clear" w:color="auto" w:fill="FFFFFF"/>
        </w:rPr>
        <w:t xml:space="preserve"> C</w:t>
      </w:r>
      <w:r w:rsidR="000C2DC9" w:rsidRPr="003406FF">
        <w:rPr>
          <w:rFonts w:ascii="Times New Roman" w:hAnsi="Times New Roman" w:cs="Times New Roman"/>
          <w:color w:val="000000"/>
          <w:sz w:val="24"/>
          <w:szCs w:val="24"/>
          <w:shd w:val="clear" w:color="auto" w:fill="FFFFFF"/>
        </w:rPr>
        <w:t xml:space="preserve"> (2010)</w:t>
      </w:r>
      <w:r w:rsidRPr="003406FF">
        <w:rPr>
          <w:rFonts w:ascii="Times New Roman" w:hAnsi="Times New Roman" w:cs="Times New Roman"/>
          <w:color w:val="000000"/>
          <w:sz w:val="24"/>
          <w:szCs w:val="24"/>
          <w:shd w:val="clear" w:color="auto" w:fill="FFFFFF"/>
        </w:rPr>
        <w:t> </w:t>
      </w:r>
      <w:r w:rsidRPr="003406FF">
        <w:rPr>
          <w:rStyle w:val="ref-title"/>
          <w:rFonts w:ascii="Times New Roman" w:hAnsi="Times New Roman" w:cs="Times New Roman"/>
          <w:color w:val="000000"/>
          <w:sz w:val="24"/>
          <w:szCs w:val="24"/>
          <w:shd w:val="clear" w:color="auto" w:fill="FFFFFF"/>
        </w:rPr>
        <w:t>Isolation and evaluation of immunological adjuvant activities of saponins from the roots of </w:t>
      </w:r>
      <w:r w:rsidRPr="003406FF">
        <w:rPr>
          <w:rStyle w:val="Emphasis"/>
          <w:rFonts w:ascii="Times New Roman" w:hAnsi="Times New Roman" w:cs="Times New Roman"/>
          <w:color w:val="000000"/>
          <w:sz w:val="24"/>
          <w:szCs w:val="24"/>
          <w:shd w:val="clear" w:color="auto" w:fill="FFFFFF"/>
        </w:rPr>
        <w:t>Pulsatilla chinensis</w:t>
      </w:r>
      <w:r w:rsidRPr="003406FF">
        <w:rPr>
          <w:rStyle w:val="ref-title"/>
          <w:rFonts w:ascii="Times New Roman" w:hAnsi="Times New Roman" w:cs="Times New Roman"/>
          <w:color w:val="000000"/>
          <w:sz w:val="24"/>
          <w:szCs w:val="24"/>
          <w:shd w:val="clear" w:color="auto" w:fill="FFFFFF"/>
        </w:rPr>
        <w:t> with less adverse reactions</w:t>
      </w:r>
      <w:r w:rsidRPr="003406FF">
        <w:rPr>
          <w:rFonts w:ascii="Times New Roman" w:hAnsi="Times New Roman" w:cs="Times New Roman"/>
          <w:color w:val="000000"/>
          <w:sz w:val="24"/>
          <w:szCs w:val="24"/>
          <w:shd w:val="clear" w:color="auto" w:fill="FFFFFF"/>
        </w:rPr>
        <w:t>. </w:t>
      </w:r>
      <w:proofErr w:type="spellStart"/>
      <w:r w:rsidRPr="003406FF">
        <w:rPr>
          <w:rStyle w:val="ref-journal"/>
          <w:rFonts w:ascii="Times New Roman" w:hAnsi="Times New Roman" w:cs="Times New Roman"/>
          <w:color w:val="000000"/>
          <w:sz w:val="24"/>
          <w:szCs w:val="24"/>
          <w:shd w:val="clear" w:color="auto" w:fill="FFFFFF"/>
        </w:rPr>
        <w:t>Int</w:t>
      </w:r>
      <w:proofErr w:type="spellEnd"/>
      <w:r w:rsidRPr="003406FF">
        <w:rPr>
          <w:rStyle w:val="ref-journal"/>
          <w:rFonts w:ascii="Times New Roman" w:hAnsi="Times New Roman" w:cs="Times New Roman"/>
          <w:color w:val="000000"/>
          <w:sz w:val="24"/>
          <w:szCs w:val="24"/>
          <w:shd w:val="clear" w:color="auto" w:fill="FFFFFF"/>
        </w:rPr>
        <w:t xml:space="preserve"> </w:t>
      </w:r>
      <w:proofErr w:type="spellStart"/>
      <w:r w:rsidRPr="003406FF">
        <w:rPr>
          <w:rStyle w:val="ref-journal"/>
          <w:rFonts w:ascii="Times New Roman" w:hAnsi="Times New Roman" w:cs="Times New Roman"/>
          <w:color w:val="000000"/>
          <w:sz w:val="24"/>
          <w:szCs w:val="24"/>
          <w:shd w:val="clear" w:color="auto" w:fill="FFFFFF"/>
        </w:rPr>
        <w:t>Immunopharmacol</w:t>
      </w:r>
      <w:proofErr w:type="spellEnd"/>
      <w:r w:rsidRPr="003406FF">
        <w:rPr>
          <w:rStyle w:val="ref-journal"/>
          <w:rFonts w:ascii="Times New Roman" w:hAnsi="Times New Roman" w:cs="Times New Roman"/>
          <w:color w:val="000000"/>
          <w:sz w:val="24"/>
          <w:szCs w:val="24"/>
          <w:shd w:val="clear" w:color="auto" w:fill="FFFFFF"/>
        </w:rPr>
        <w:t>.</w:t>
      </w:r>
      <w:r w:rsidRPr="003406FF">
        <w:rPr>
          <w:rFonts w:ascii="Times New Roman" w:hAnsi="Times New Roman" w:cs="Times New Roman"/>
          <w:color w:val="000000"/>
          <w:sz w:val="24"/>
          <w:szCs w:val="24"/>
          <w:shd w:val="clear" w:color="auto" w:fill="FFFFFF"/>
        </w:rPr>
        <w:t> </w:t>
      </w:r>
      <w:r w:rsidRPr="003406FF">
        <w:rPr>
          <w:rStyle w:val="ref-vol"/>
          <w:rFonts w:ascii="Times New Roman" w:hAnsi="Times New Roman" w:cs="Times New Roman"/>
          <w:color w:val="000000"/>
          <w:sz w:val="24"/>
          <w:szCs w:val="24"/>
          <w:shd w:val="clear" w:color="auto" w:fill="FFFFFF"/>
        </w:rPr>
        <w:t>10</w:t>
      </w:r>
      <w:r w:rsidRPr="003406FF">
        <w:rPr>
          <w:rFonts w:ascii="Times New Roman" w:hAnsi="Times New Roman" w:cs="Times New Roman"/>
          <w:color w:val="000000"/>
          <w:sz w:val="24"/>
          <w:szCs w:val="24"/>
          <w:shd w:val="clear" w:color="auto" w:fill="FFFFFF"/>
        </w:rPr>
        <w:t>:584–90.</w:t>
      </w:r>
    </w:p>
    <w:p w:rsidR="00021A23" w:rsidRPr="003406FF" w:rsidRDefault="00021A23" w:rsidP="003406FF">
      <w:pPr>
        <w:rPr>
          <w:rFonts w:ascii="Times New Roman" w:eastAsia="Times New Roman" w:hAnsi="Times New Roman" w:cs="Times New Roman"/>
          <w:color w:val="000000" w:themeColor="text1"/>
          <w:sz w:val="24"/>
          <w:szCs w:val="24"/>
        </w:rPr>
      </w:pPr>
      <w:proofErr w:type="spellStart"/>
      <w:r w:rsidRPr="003406FF">
        <w:rPr>
          <w:rFonts w:ascii="Times New Roman" w:eastAsia="Times New Roman" w:hAnsi="Times New Roman" w:cs="Times New Roman"/>
          <w:color w:val="231F20"/>
          <w:sz w:val="24"/>
          <w:szCs w:val="24"/>
        </w:rPr>
        <w:t>Batawila</w:t>
      </w:r>
      <w:proofErr w:type="spellEnd"/>
      <w:r w:rsidRPr="003406FF">
        <w:rPr>
          <w:rFonts w:ascii="Times New Roman" w:eastAsia="Times New Roman" w:hAnsi="Times New Roman" w:cs="Times New Roman"/>
          <w:color w:val="231F20"/>
          <w:sz w:val="24"/>
          <w:szCs w:val="24"/>
        </w:rPr>
        <w:t xml:space="preserve">, K., Kokou, K., </w:t>
      </w:r>
      <w:proofErr w:type="spellStart"/>
      <w:r w:rsidRPr="003406FF">
        <w:rPr>
          <w:rFonts w:ascii="Times New Roman" w:eastAsia="Times New Roman" w:hAnsi="Times New Roman" w:cs="Times New Roman"/>
          <w:color w:val="231F20"/>
          <w:sz w:val="24"/>
          <w:szCs w:val="24"/>
        </w:rPr>
        <w:t>Koumaglo</w:t>
      </w:r>
      <w:proofErr w:type="spellEnd"/>
      <w:r w:rsidRPr="003406FF">
        <w:rPr>
          <w:rFonts w:ascii="Times New Roman" w:eastAsia="Times New Roman" w:hAnsi="Times New Roman" w:cs="Times New Roman"/>
          <w:color w:val="231F20"/>
          <w:sz w:val="24"/>
          <w:szCs w:val="24"/>
        </w:rPr>
        <w:t xml:space="preserve">, K., </w:t>
      </w:r>
      <w:proofErr w:type="spellStart"/>
      <w:r w:rsidRPr="003406FF">
        <w:rPr>
          <w:rFonts w:ascii="Times New Roman" w:eastAsia="Times New Roman" w:hAnsi="Times New Roman" w:cs="Times New Roman"/>
          <w:color w:val="231F20"/>
          <w:sz w:val="24"/>
          <w:szCs w:val="24"/>
        </w:rPr>
        <w:t>Gbeassor</w:t>
      </w:r>
      <w:proofErr w:type="spellEnd"/>
      <w:r w:rsidRPr="003406FF">
        <w:rPr>
          <w:rFonts w:ascii="Times New Roman" w:eastAsia="Times New Roman" w:hAnsi="Times New Roman" w:cs="Times New Roman"/>
          <w:color w:val="231F20"/>
          <w:sz w:val="24"/>
          <w:szCs w:val="24"/>
        </w:rPr>
        <w:t xml:space="preserve">, M., Foucault, B., </w:t>
      </w:r>
      <w:proofErr w:type="spellStart"/>
      <w:r w:rsidRPr="003406FF">
        <w:rPr>
          <w:rFonts w:ascii="Times New Roman" w:eastAsia="Times New Roman" w:hAnsi="Times New Roman" w:cs="Times New Roman"/>
          <w:color w:val="231F20"/>
          <w:sz w:val="24"/>
          <w:szCs w:val="24"/>
        </w:rPr>
        <w:t>Bouchet</w:t>
      </w:r>
      <w:proofErr w:type="spellEnd"/>
      <w:r w:rsidRPr="003406FF">
        <w:rPr>
          <w:rFonts w:ascii="Times New Roman" w:eastAsia="Times New Roman" w:hAnsi="Times New Roman" w:cs="Times New Roman"/>
          <w:color w:val="231F20"/>
          <w:sz w:val="24"/>
          <w:szCs w:val="24"/>
        </w:rPr>
        <w:t>, P</w:t>
      </w:r>
      <w:r w:rsidR="004A5807" w:rsidRPr="003406FF">
        <w:rPr>
          <w:rFonts w:ascii="Times New Roman" w:eastAsia="Times New Roman" w:hAnsi="Times New Roman" w:cs="Times New Roman"/>
          <w:color w:val="231F20"/>
          <w:sz w:val="24"/>
          <w:szCs w:val="24"/>
        </w:rPr>
        <w:t xml:space="preserve"> and </w:t>
      </w:r>
      <w:proofErr w:type="spellStart"/>
      <w:r w:rsidRPr="003406FF">
        <w:rPr>
          <w:rFonts w:ascii="Times New Roman" w:eastAsia="Times New Roman" w:hAnsi="Times New Roman" w:cs="Times New Roman"/>
          <w:color w:val="231F20"/>
          <w:sz w:val="24"/>
          <w:szCs w:val="24"/>
        </w:rPr>
        <w:t>Akpagana</w:t>
      </w:r>
      <w:proofErr w:type="spellEnd"/>
      <w:r w:rsidRPr="003406FF">
        <w:rPr>
          <w:rFonts w:ascii="Times New Roman" w:eastAsia="Times New Roman" w:hAnsi="Times New Roman" w:cs="Times New Roman"/>
          <w:color w:val="231F20"/>
          <w:sz w:val="24"/>
          <w:szCs w:val="24"/>
        </w:rPr>
        <w:t>, K.</w:t>
      </w:r>
      <w:r w:rsidR="004A5807" w:rsidRPr="003406FF">
        <w:rPr>
          <w:rFonts w:ascii="Times New Roman" w:eastAsia="Times New Roman" w:hAnsi="Times New Roman" w:cs="Times New Roman"/>
          <w:color w:val="231F20"/>
          <w:sz w:val="24"/>
          <w:szCs w:val="24"/>
        </w:rPr>
        <w:t xml:space="preserve"> (</w:t>
      </w:r>
      <w:r w:rsidRPr="003406FF">
        <w:rPr>
          <w:rFonts w:ascii="Times New Roman" w:eastAsia="Times New Roman" w:hAnsi="Times New Roman" w:cs="Times New Roman"/>
          <w:color w:val="231F20"/>
          <w:sz w:val="24"/>
          <w:szCs w:val="24"/>
        </w:rPr>
        <w:t>2005</w:t>
      </w:r>
      <w:r w:rsidR="004A5807" w:rsidRPr="003406FF">
        <w:rPr>
          <w:rFonts w:ascii="Times New Roman" w:eastAsia="Times New Roman" w:hAnsi="Times New Roman" w:cs="Times New Roman"/>
          <w:color w:val="231F20"/>
          <w:sz w:val="24"/>
          <w:szCs w:val="24"/>
        </w:rPr>
        <w:t>)</w:t>
      </w:r>
      <w:r w:rsidRPr="003406FF">
        <w:rPr>
          <w:rFonts w:ascii="Times New Roman" w:eastAsia="Times New Roman" w:hAnsi="Times New Roman" w:cs="Times New Roman"/>
          <w:color w:val="231F20"/>
          <w:sz w:val="24"/>
          <w:szCs w:val="24"/>
        </w:rPr>
        <w:t xml:space="preserve"> </w:t>
      </w:r>
      <w:r w:rsidR="004A5807" w:rsidRPr="003406FF">
        <w:rPr>
          <w:rFonts w:ascii="Times New Roman" w:eastAsia="Times New Roman" w:hAnsi="Times New Roman" w:cs="Times New Roman"/>
          <w:color w:val="231F20"/>
          <w:sz w:val="24"/>
          <w:szCs w:val="24"/>
        </w:rPr>
        <w:t>“</w:t>
      </w:r>
      <w:r w:rsidRPr="003406FF">
        <w:rPr>
          <w:rFonts w:ascii="Times New Roman" w:eastAsia="Times New Roman" w:hAnsi="Times New Roman" w:cs="Times New Roman"/>
          <w:color w:val="000000" w:themeColor="text1"/>
          <w:sz w:val="24"/>
          <w:szCs w:val="24"/>
        </w:rPr>
        <w:t xml:space="preserve">Antifungal activities of </w:t>
      </w:r>
      <w:proofErr w:type="spellStart"/>
      <w:r w:rsidRPr="003406FF">
        <w:rPr>
          <w:rFonts w:ascii="Times New Roman" w:eastAsia="Times New Roman" w:hAnsi="Times New Roman" w:cs="Times New Roman"/>
          <w:color w:val="000000" w:themeColor="text1"/>
          <w:sz w:val="24"/>
          <w:szCs w:val="24"/>
        </w:rPr>
        <w:t>ﬁve</w:t>
      </w:r>
      <w:proofErr w:type="spellEnd"/>
      <w:r w:rsidRPr="003406FF">
        <w:rPr>
          <w:rFonts w:ascii="Times New Roman" w:eastAsia="Times New Roman" w:hAnsi="Times New Roman" w:cs="Times New Roman"/>
          <w:color w:val="000000" w:themeColor="text1"/>
          <w:sz w:val="24"/>
          <w:szCs w:val="24"/>
        </w:rPr>
        <w:t xml:space="preserve"> </w:t>
      </w:r>
      <w:proofErr w:type="spellStart"/>
      <w:r w:rsidRPr="003406FF">
        <w:rPr>
          <w:rFonts w:ascii="Times New Roman" w:eastAsia="Times New Roman" w:hAnsi="Times New Roman" w:cs="Times New Roman"/>
          <w:color w:val="000000" w:themeColor="text1"/>
          <w:sz w:val="24"/>
          <w:szCs w:val="24"/>
        </w:rPr>
        <w:t>Combretaceae</w:t>
      </w:r>
      <w:proofErr w:type="spellEnd"/>
      <w:r w:rsidRPr="003406FF">
        <w:rPr>
          <w:rFonts w:ascii="Times New Roman" w:eastAsia="Times New Roman" w:hAnsi="Times New Roman" w:cs="Times New Roman"/>
          <w:color w:val="000000" w:themeColor="text1"/>
          <w:sz w:val="24"/>
          <w:szCs w:val="24"/>
        </w:rPr>
        <w:t xml:space="preserve"> used in Togolese traditional medicine</w:t>
      </w:r>
      <w:r w:rsidR="004A5807" w:rsidRPr="003406FF">
        <w:rPr>
          <w:rFonts w:ascii="Times New Roman" w:eastAsia="Times New Roman" w:hAnsi="Times New Roman" w:cs="Times New Roman"/>
          <w:color w:val="000000" w:themeColor="text1"/>
          <w:sz w:val="24"/>
          <w:szCs w:val="24"/>
        </w:rPr>
        <w:t>”</w:t>
      </w:r>
      <w:r w:rsidRPr="003406FF">
        <w:rPr>
          <w:rFonts w:ascii="Times New Roman" w:eastAsia="Times New Roman" w:hAnsi="Times New Roman" w:cs="Times New Roman"/>
          <w:color w:val="000000" w:themeColor="text1"/>
          <w:sz w:val="24"/>
          <w:szCs w:val="24"/>
        </w:rPr>
        <w:t xml:space="preserve"> </w:t>
      </w:r>
      <w:proofErr w:type="spellStart"/>
      <w:r w:rsidRPr="003406FF">
        <w:rPr>
          <w:rFonts w:ascii="Times New Roman" w:eastAsia="Times New Roman" w:hAnsi="Times New Roman" w:cs="Times New Roman"/>
          <w:color w:val="000000" w:themeColor="text1"/>
          <w:sz w:val="24"/>
          <w:szCs w:val="24"/>
        </w:rPr>
        <w:t>Fitoterapia</w:t>
      </w:r>
      <w:proofErr w:type="spellEnd"/>
      <w:r w:rsidRPr="003406FF">
        <w:rPr>
          <w:rFonts w:ascii="Times New Roman" w:eastAsia="Times New Roman" w:hAnsi="Times New Roman" w:cs="Times New Roman"/>
          <w:color w:val="000000" w:themeColor="text1"/>
          <w:sz w:val="24"/>
          <w:szCs w:val="24"/>
        </w:rPr>
        <w:t xml:space="preserve"> 76, 264–268</w:t>
      </w:r>
      <w:r w:rsidR="00A310AA" w:rsidRPr="003406FF">
        <w:rPr>
          <w:rFonts w:ascii="Times New Roman" w:eastAsia="Times New Roman" w:hAnsi="Times New Roman" w:cs="Times New Roman"/>
          <w:color w:val="000000" w:themeColor="text1"/>
          <w:sz w:val="24"/>
          <w:szCs w:val="24"/>
        </w:rPr>
        <w:t>.</w:t>
      </w:r>
    </w:p>
    <w:p w:rsidR="00A310AA" w:rsidRPr="003406FF" w:rsidRDefault="00A310AA" w:rsidP="003406FF">
      <w:pPr>
        <w:rPr>
          <w:rFonts w:ascii="Times New Roman" w:eastAsia="Times New Roman" w:hAnsi="Times New Roman" w:cs="Times New Roman"/>
          <w:color w:val="000000" w:themeColor="text1"/>
          <w:sz w:val="24"/>
          <w:szCs w:val="24"/>
        </w:rPr>
      </w:pPr>
    </w:p>
    <w:p w:rsidR="00A310AA" w:rsidRPr="003406FF" w:rsidRDefault="00A310AA" w:rsidP="003406FF">
      <w:pPr>
        <w:rPr>
          <w:rFonts w:ascii="Times New Roman" w:hAnsi="Times New Roman" w:cs="Times New Roman"/>
          <w:color w:val="303030"/>
          <w:sz w:val="24"/>
          <w:szCs w:val="24"/>
          <w:shd w:val="clear" w:color="auto" w:fill="FFFFFF"/>
        </w:rPr>
      </w:pPr>
      <w:r w:rsidRPr="003406FF">
        <w:rPr>
          <w:rFonts w:ascii="Times New Roman" w:hAnsi="Times New Roman" w:cs="Times New Roman"/>
          <w:color w:val="303030"/>
          <w:sz w:val="24"/>
          <w:szCs w:val="24"/>
          <w:shd w:val="clear" w:color="auto" w:fill="FFFFFF"/>
        </w:rPr>
        <w:t>Fernando W. G. (2012) “Plants: An International Scientific Open Access Journal to Publish All Facets of Plants, Their Functions and Interactions with the Environment and Other Living Organisms” </w:t>
      </w:r>
      <w:r w:rsidRPr="003406FF">
        <w:rPr>
          <w:rFonts w:ascii="Times New Roman" w:hAnsi="Times New Roman" w:cs="Times New Roman"/>
          <w:i/>
          <w:iCs/>
          <w:color w:val="303030"/>
          <w:sz w:val="24"/>
          <w:szCs w:val="24"/>
          <w:shd w:val="clear" w:color="auto" w:fill="FFFFFF"/>
        </w:rPr>
        <w:t>Plants (Basel, Switzerland)</w:t>
      </w:r>
      <w:r w:rsidRPr="003406FF">
        <w:rPr>
          <w:rFonts w:ascii="Times New Roman" w:hAnsi="Times New Roman" w:cs="Times New Roman"/>
          <w:color w:val="303030"/>
          <w:sz w:val="24"/>
          <w:szCs w:val="24"/>
          <w:shd w:val="clear" w:color="auto" w:fill="FFFFFF"/>
        </w:rPr>
        <w:t>, </w:t>
      </w:r>
      <w:r w:rsidRPr="003406FF">
        <w:rPr>
          <w:rFonts w:ascii="Times New Roman" w:hAnsi="Times New Roman" w:cs="Times New Roman"/>
          <w:i/>
          <w:iCs/>
          <w:color w:val="303030"/>
          <w:sz w:val="24"/>
          <w:szCs w:val="24"/>
          <w:shd w:val="clear" w:color="auto" w:fill="FFFFFF"/>
        </w:rPr>
        <w:t>1</w:t>
      </w:r>
      <w:r w:rsidRPr="003406FF">
        <w:rPr>
          <w:rFonts w:ascii="Times New Roman" w:hAnsi="Times New Roman" w:cs="Times New Roman"/>
          <w:color w:val="303030"/>
          <w:sz w:val="24"/>
          <w:szCs w:val="24"/>
          <w:shd w:val="clear" w:color="auto" w:fill="FFFFFF"/>
        </w:rPr>
        <w:t xml:space="preserve">(1), 1–5. </w:t>
      </w:r>
      <w:hyperlink r:id="rId20" w:history="1">
        <w:r w:rsidR="00B51A65" w:rsidRPr="003406FF">
          <w:rPr>
            <w:rStyle w:val="Hyperlink"/>
            <w:rFonts w:ascii="Times New Roman" w:hAnsi="Times New Roman" w:cs="Times New Roman"/>
            <w:sz w:val="24"/>
            <w:szCs w:val="24"/>
            <w:shd w:val="clear" w:color="auto" w:fill="FFFFFF"/>
          </w:rPr>
          <w:t>https://doi.org/10.3390/plants1010001</w:t>
        </w:r>
      </w:hyperlink>
      <w:r w:rsidR="00B51A65" w:rsidRPr="003406FF">
        <w:rPr>
          <w:rFonts w:ascii="Times New Roman" w:hAnsi="Times New Roman" w:cs="Times New Roman"/>
          <w:color w:val="303030"/>
          <w:sz w:val="24"/>
          <w:szCs w:val="24"/>
          <w:shd w:val="clear" w:color="auto" w:fill="FFFFFF"/>
        </w:rPr>
        <w:t>.</w:t>
      </w:r>
    </w:p>
    <w:p w:rsidR="00B51A65" w:rsidRPr="003406FF" w:rsidRDefault="00B51A65" w:rsidP="003406FF">
      <w:pPr>
        <w:rPr>
          <w:rFonts w:ascii="Times New Roman" w:hAnsi="Times New Roman" w:cs="Times New Roman"/>
          <w:color w:val="303030"/>
          <w:sz w:val="24"/>
          <w:szCs w:val="24"/>
          <w:shd w:val="clear" w:color="auto" w:fill="FFFFFF"/>
        </w:rPr>
      </w:pPr>
    </w:p>
    <w:p w:rsidR="00B51A65" w:rsidRPr="003406FF" w:rsidRDefault="00B51A65" w:rsidP="003406FF">
      <w:pPr>
        <w:rPr>
          <w:rFonts w:ascii="Times New Roman" w:hAnsi="Times New Roman" w:cs="Times New Roman"/>
          <w:color w:val="303030"/>
          <w:sz w:val="24"/>
          <w:szCs w:val="24"/>
          <w:shd w:val="clear" w:color="auto" w:fill="FFFFFF"/>
        </w:rPr>
      </w:pPr>
      <w:r w:rsidRPr="003406FF">
        <w:rPr>
          <w:rFonts w:ascii="Times New Roman" w:hAnsi="Times New Roman" w:cs="Times New Roman"/>
          <w:color w:val="303030"/>
          <w:sz w:val="24"/>
          <w:szCs w:val="24"/>
          <w:shd w:val="clear" w:color="auto" w:fill="FFFFFF"/>
        </w:rPr>
        <w:t>Kesson A. M. (2007). Respiratory virus infections. </w:t>
      </w:r>
      <w:proofErr w:type="spellStart"/>
      <w:r w:rsidRPr="003406FF">
        <w:rPr>
          <w:rFonts w:ascii="Times New Roman" w:hAnsi="Times New Roman" w:cs="Times New Roman"/>
          <w:i/>
          <w:iCs/>
          <w:color w:val="303030"/>
          <w:sz w:val="24"/>
          <w:szCs w:val="24"/>
          <w:shd w:val="clear" w:color="auto" w:fill="FFFFFF"/>
        </w:rPr>
        <w:t>Paediatric</w:t>
      </w:r>
      <w:proofErr w:type="spellEnd"/>
      <w:r w:rsidRPr="003406FF">
        <w:rPr>
          <w:rFonts w:ascii="Times New Roman" w:hAnsi="Times New Roman" w:cs="Times New Roman"/>
          <w:i/>
          <w:iCs/>
          <w:color w:val="303030"/>
          <w:sz w:val="24"/>
          <w:szCs w:val="24"/>
          <w:shd w:val="clear" w:color="auto" w:fill="FFFFFF"/>
        </w:rPr>
        <w:t xml:space="preserve"> respiratory reviews</w:t>
      </w:r>
      <w:r w:rsidRPr="003406FF">
        <w:rPr>
          <w:rFonts w:ascii="Times New Roman" w:hAnsi="Times New Roman" w:cs="Times New Roman"/>
          <w:color w:val="303030"/>
          <w:sz w:val="24"/>
          <w:szCs w:val="24"/>
          <w:shd w:val="clear" w:color="auto" w:fill="FFFFFF"/>
        </w:rPr>
        <w:t>, </w:t>
      </w:r>
      <w:r w:rsidRPr="003406FF">
        <w:rPr>
          <w:rFonts w:ascii="Times New Roman" w:hAnsi="Times New Roman" w:cs="Times New Roman"/>
          <w:i/>
          <w:iCs/>
          <w:color w:val="303030"/>
          <w:sz w:val="24"/>
          <w:szCs w:val="24"/>
          <w:shd w:val="clear" w:color="auto" w:fill="FFFFFF"/>
        </w:rPr>
        <w:t>8</w:t>
      </w:r>
      <w:r w:rsidRPr="003406FF">
        <w:rPr>
          <w:rFonts w:ascii="Times New Roman" w:hAnsi="Times New Roman" w:cs="Times New Roman"/>
          <w:color w:val="303030"/>
          <w:sz w:val="24"/>
          <w:szCs w:val="24"/>
          <w:shd w:val="clear" w:color="auto" w:fill="FFFFFF"/>
        </w:rPr>
        <w:t xml:space="preserve">(3), 240–248. </w:t>
      </w:r>
      <w:hyperlink r:id="rId21" w:history="1">
        <w:r w:rsidR="002B3227" w:rsidRPr="003406FF">
          <w:rPr>
            <w:rStyle w:val="Hyperlink"/>
            <w:rFonts w:ascii="Times New Roman" w:hAnsi="Times New Roman" w:cs="Times New Roman"/>
            <w:sz w:val="24"/>
            <w:szCs w:val="24"/>
            <w:shd w:val="clear" w:color="auto" w:fill="FFFFFF"/>
          </w:rPr>
          <w:t>https://doi.org/10.1016/j.prrv.2007.07.003</w:t>
        </w:r>
      </w:hyperlink>
      <w:r w:rsidR="002B3227" w:rsidRPr="003406FF">
        <w:rPr>
          <w:rFonts w:ascii="Times New Roman" w:hAnsi="Times New Roman" w:cs="Times New Roman"/>
          <w:color w:val="303030"/>
          <w:sz w:val="24"/>
          <w:szCs w:val="24"/>
          <w:shd w:val="clear" w:color="auto" w:fill="FFFFFF"/>
        </w:rPr>
        <w:t>.</w:t>
      </w:r>
    </w:p>
    <w:p w:rsidR="002B3227" w:rsidRPr="003406FF" w:rsidRDefault="002B3227" w:rsidP="003406FF">
      <w:pPr>
        <w:rPr>
          <w:rFonts w:ascii="Times New Roman" w:hAnsi="Times New Roman" w:cs="Times New Roman"/>
          <w:color w:val="303030"/>
          <w:sz w:val="24"/>
          <w:szCs w:val="24"/>
          <w:shd w:val="clear" w:color="auto" w:fill="FFFFFF"/>
        </w:rPr>
      </w:pPr>
    </w:p>
    <w:p w:rsidR="002B3227" w:rsidRPr="003406FF" w:rsidRDefault="002B3227" w:rsidP="003406FF">
      <w:pPr>
        <w:rPr>
          <w:rFonts w:ascii="Times New Roman" w:hAnsi="Times New Roman" w:cs="Times New Roman"/>
          <w:sz w:val="24"/>
          <w:szCs w:val="24"/>
          <w:shd w:val="clear" w:color="auto" w:fill="FFFFFF"/>
        </w:rPr>
      </w:pPr>
      <w:r w:rsidRPr="003406FF">
        <w:rPr>
          <w:rFonts w:ascii="Times New Roman" w:hAnsi="Times New Roman" w:cs="Times New Roman"/>
          <w:sz w:val="24"/>
          <w:szCs w:val="24"/>
          <w:shd w:val="clear" w:color="auto" w:fill="FFFFFF"/>
        </w:rPr>
        <w:t>Liu</w:t>
      </w:r>
      <w:r w:rsidR="005A3D00"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xml:space="preserve"> M</w:t>
      </w:r>
      <w:r w:rsidR="00442E4E"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Chen</w:t>
      </w:r>
      <w:r w:rsidR="005A3D00"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xml:space="preserve"> F</w:t>
      </w:r>
      <w:r w:rsidR="00442E4E"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Liu</w:t>
      </w:r>
      <w:r w:rsidR="005A3D00"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xml:space="preserve"> T</w:t>
      </w:r>
      <w:r w:rsidR="00442E4E"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Chen</w:t>
      </w:r>
      <w:r w:rsidR="005A3D00"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xml:space="preserve"> F</w:t>
      </w:r>
      <w:r w:rsidR="00442E4E"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Liu</w:t>
      </w:r>
      <w:r w:rsidR="005A3D00" w:rsidRPr="003406FF">
        <w:rPr>
          <w:rFonts w:ascii="Times New Roman" w:hAnsi="Times New Roman" w:cs="Times New Roman"/>
          <w:sz w:val="24"/>
          <w:szCs w:val="24"/>
          <w:shd w:val="clear" w:color="auto" w:fill="FFFFFF"/>
        </w:rPr>
        <w:t>,</w:t>
      </w:r>
      <w:r w:rsidRPr="003406FF">
        <w:rPr>
          <w:rFonts w:ascii="Times New Roman" w:hAnsi="Times New Roman" w:cs="Times New Roman"/>
          <w:sz w:val="24"/>
          <w:szCs w:val="24"/>
          <w:shd w:val="clear" w:color="auto" w:fill="FFFFFF"/>
        </w:rPr>
        <w:t xml:space="preserve"> S</w:t>
      </w:r>
      <w:r w:rsidR="00442E4E" w:rsidRPr="003406FF">
        <w:rPr>
          <w:rFonts w:ascii="Times New Roman" w:hAnsi="Times New Roman" w:cs="Times New Roman"/>
          <w:sz w:val="24"/>
          <w:szCs w:val="24"/>
          <w:shd w:val="clear" w:color="auto" w:fill="FFFFFF"/>
        </w:rPr>
        <w:t xml:space="preserve"> and </w:t>
      </w:r>
      <w:r w:rsidRPr="003406FF">
        <w:rPr>
          <w:rFonts w:ascii="Times New Roman" w:hAnsi="Times New Roman" w:cs="Times New Roman"/>
          <w:sz w:val="24"/>
          <w:szCs w:val="24"/>
          <w:shd w:val="clear" w:color="auto" w:fill="FFFFFF"/>
        </w:rPr>
        <w:t xml:space="preserve"> Yang </w:t>
      </w:r>
      <w:r w:rsidR="00246DB9" w:rsidRPr="003406FF">
        <w:rPr>
          <w:rFonts w:ascii="Times New Roman" w:hAnsi="Times New Roman" w:cs="Times New Roman"/>
          <w:sz w:val="24"/>
          <w:szCs w:val="24"/>
          <w:shd w:val="clear" w:color="auto" w:fill="FFFFFF"/>
        </w:rPr>
        <w:t>J</w:t>
      </w:r>
      <w:r w:rsidR="00442E4E" w:rsidRPr="003406FF">
        <w:rPr>
          <w:rFonts w:ascii="Times New Roman" w:hAnsi="Times New Roman" w:cs="Times New Roman"/>
          <w:sz w:val="24"/>
          <w:szCs w:val="24"/>
          <w:shd w:val="clear" w:color="auto" w:fill="FFFFFF"/>
        </w:rPr>
        <w:t xml:space="preserve"> </w:t>
      </w:r>
      <w:r w:rsidR="00246DB9" w:rsidRPr="003406FF">
        <w:rPr>
          <w:rFonts w:ascii="Times New Roman" w:hAnsi="Times New Roman" w:cs="Times New Roman"/>
          <w:sz w:val="24"/>
          <w:szCs w:val="24"/>
          <w:shd w:val="clear" w:color="auto" w:fill="FFFFFF"/>
        </w:rPr>
        <w:t xml:space="preserve"> (2017)</w:t>
      </w:r>
      <w:r w:rsidR="00BD58B3" w:rsidRPr="003406FF">
        <w:rPr>
          <w:rFonts w:ascii="Times New Roman" w:hAnsi="Times New Roman" w:cs="Times New Roman"/>
          <w:sz w:val="24"/>
          <w:szCs w:val="24"/>
          <w:shd w:val="clear" w:color="auto" w:fill="FFFFFF"/>
        </w:rPr>
        <w:t xml:space="preserve"> “</w:t>
      </w:r>
      <w:r w:rsidRPr="003406FF">
        <w:rPr>
          <w:rFonts w:ascii="Times New Roman" w:hAnsi="Times New Roman" w:cs="Times New Roman"/>
          <w:sz w:val="24"/>
          <w:szCs w:val="24"/>
          <w:shd w:val="clear" w:color="auto" w:fill="FFFFFF"/>
        </w:rPr>
        <w:t>The role of oxidative stress in influenza virus infection</w:t>
      </w:r>
      <w:r w:rsidR="00BD58B3" w:rsidRPr="003406FF">
        <w:rPr>
          <w:rFonts w:ascii="Times New Roman" w:hAnsi="Times New Roman" w:cs="Times New Roman"/>
          <w:sz w:val="24"/>
          <w:szCs w:val="24"/>
          <w:shd w:val="clear" w:color="auto" w:fill="FFFFFF"/>
        </w:rPr>
        <w:t xml:space="preserve">” </w:t>
      </w:r>
      <w:r w:rsidRPr="003406FF">
        <w:rPr>
          <w:rFonts w:ascii="Times New Roman" w:hAnsi="Times New Roman" w:cs="Times New Roman"/>
          <w:sz w:val="24"/>
          <w:szCs w:val="24"/>
          <w:shd w:val="clear" w:color="auto" w:fill="FFFFFF"/>
        </w:rPr>
        <w:t>Microbes Infect</w:t>
      </w:r>
      <w:r w:rsidR="00246DB9" w:rsidRPr="003406FF">
        <w:rPr>
          <w:rFonts w:ascii="Times New Roman" w:hAnsi="Times New Roman" w:cs="Times New Roman"/>
          <w:sz w:val="24"/>
          <w:szCs w:val="24"/>
          <w:shd w:val="clear" w:color="auto" w:fill="FFFFFF"/>
        </w:rPr>
        <w:t xml:space="preserve"> </w:t>
      </w:r>
      <w:r w:rsidRPr="003406FF">
        <w:rPr>
          <w:rFonts w:ascii="Times New Roman" w:hAnsi="Times New Roman" w:cs="Times New Roman"/>
          <w:sz w:val="24"/>
          <w:szCs w:val="24"/>
          <w:shd w:val="clear" w:color="auto" w:fill="FFFFFF"/>
        </w:rPr>
        <w:t xml:space="preserve">:580-586. </w:t>
      </w:r>
      <w:proofErr w:type="spellStart"/>
      <w:r w:rsidRPr="003406FF">
        <w:rPr>
          <w:rFonts w:ascii="Times New Roman" w:hAnsi="Times New Roman" w:cs="Times New Roman"/>
          <w:sz w:val="24"/>
          <w:szCs w:val="24"/>
          <w:shd w:val="clear" w:color="auto" w:fill="FFFFFF"/>
        </w:rPr>
        <w:t>doi</w:t>
      </w:r>
      <w:proofErr w:type="spellEnd"/>
      <w:r w:rsidRPr="003406FF">
        <w:rPr>
          <w:rFonts w:ascii="Times New Roman" w:hAnsi="Times New Roman" w:cs="Times New Roman"/>
          <w:sz w:val="24"/>
          <w:szCs w:val="24"/>
          <w:shd w:val="clear" w:color="auto" w:fill="FFFFFF"/>
        </w:rPr>
        <w:t xml:space="preserve">: 10.1016/j.micinf.2017.08.008. </w:t>
      </w:r>
      <w:proofErr w:type="spellStart"/>
      <w:r w:rsidRPr="003406FF">
        <w:rPr>
          <w:rFonts w:ascii="Times New Roman" w:hAnsi="Times New Roman" w:cs="Times New Roman"/>
          <w:sz w:val="24"/>
          <w:szCs w:val="24"/>
          <w:shd w:val="clear" w:color="auto" w:fill="FFFFFF"/>
        </w:rPr>
        <w:t>Epub</w:t>
      </w:r>
      <w:proofErr w:type="spellEnd"/>
      <w:r w:rsidRPr="003406FF">
        <w:rPr>
          <w:rFonts w:ascii="Times New Roman" w:hAnsi="Times New Roman" w:cs="Times New Roman"/>
          <w:sz w:val="24"/>
          <w:szCs w:val="24"/>
          <w:shd w:val="clear" w:color="auto" w:fill="FFFFFF"/>
        </w:rPr>
        <w:t xml:space="preserve"> 2017 Sep 14. PMID: 28918004.</w:t>
      </w:r>
    </w:p>
    <w:p w:rsidR="008E182B" w:rsidRPr="003406FF" w:rsidRDefault="008E182B" w:rsidP="003406FF">
      <w:pPr>
        <w:rPr>
          <w:rFonts w:ascii="Times New Roman" w:hAnsi="Times New Roman" w:cs="Times New Roman"/>
          <w:sz w:val="24"/>
          <w:szCs w:val="24"/>
          <w:shd w:val="clear" w:color="auto" w:fill="FFFFFF"/>
        </w:rPr>
      </w:pPr>
    </w:p>
    <w:p w:rsidR="008E182B" w:rsidRPr="003406FF" w:rsidRDefault="008E182B" w:rsidP="003406FF">
      <w:pPr>
        <w:rPr>
          <w:rFonts w:ascii="Times New Roman" w:hAnsi="Times New Roman" w:cs="Times New Roman"/>
          <w:sz w:val="24"/>
          <w:szCs w:val="24"/>
        </w:rPr>
      </w:pPr>
      <w:proofErr w:type="spellStart"/>
      <w:r w:rsidRPr="003406FF">
        <w:rPr>
          <w:rFonts w:ascii="Times New Roman" w:hAnsi="Times New Roman" w:cs="Times New Roman"/>
          <w:sz w:val="24"/>
          <w:szCs w:val="24"/>
        </w:rPr>
        <w:t>Peterhans</w:t>
      </w:r>
      <w:proofErr w:type="spellEnd"/>
      <w:r w:rsidRPr="003406FF">
        <w:rPr>
          <w:rFonts w:ascii="Times New Roman" w:hAnsi="Times New Roman" w:cs="Times New Roman"/>
          <w:sz w:val="24"/>
          <w:szCs w:val="24"/>
        </w:rPr>
        <w:t xml:space="preserve">, E. (1979) “Sendai virus stimulates chemiluminescence in mouse spleen cells. </w:t>
      </w:r>
      <w:proofErr w:type="spellStart"/>
      <w:r w:rsidRPr="003406FF">
        <w:rPr>
          <w:rFonts w:ascii="Times New Roman" w:hAnsi="Times New Roman" w:cs="Times New Roman"/>
          <w:sz w:val="24"/>
          <w:szCs w:val="24"/>
        </w:rPr>
        <w:t>Biochem</w:t>
      </w:r>
      <w:proofErr w:type="spellEnd"/>
      <w:r w:rsidRPr="003406FF">
        <w:rPr>
          <w:rFonts w:ascii="Times New Roman" w:hAnsi="Times New Roman" w:cs="Times New Roman"/>
          <w:sz w:val="24"/>
          <w:szCs w:val="24"/>
        </w:rPr>
        <w:t xml:space="preserve">. </w:t>
      </w:r>
      <w:proofErr w:type="spellStart"/>
      <w:r w:rsidRPr="003406FF">
        <w:rPr>
          <w:rFonts w:ascii="Times New Roman" w:hAnsi="Times New Roman" w:cs="Times New Roman"/>
          <w:sz w:val="24"/>
          <w:szCs w:val="24"/>
        </w:rPr>
        <w:t>Biophys</w:t>
      </w:r>
      <w:proofErr w:type="spellEnd"/>
      <w:r w:rsidRPr="003406FF">
        <w:rPr>
          <w:rFonts w:ascii="Times New Roman" w:hAnsi="Times New Roman" w:cs="Times New Roman"/>
          <w:sz w:val="24"/>
          <w:szCs w:val="24"/>
        </w:rPr>
        <w:t xml:space="preserve">. Res. </w:t>
      </w:r>
      <w:proofErr w:type="spellStart"/>
      <w:r w:rsidRPr="003406FF">
        <w:rPr>
          <w:rFonts w:ascii="Times New Roman" w:hAnsi="Times New Roman" w:cs="Times New Roman"/>
          <w:sz w:val="24"/>
          <w:szCs w:val="24"/>
        </w:rPr>
        <w:t>Commun</w:t>
      </w:r>
      <w:proofErr w:type="spellEnd"/>
      <w:r w:rsidRPr="003406FF">
        <w:rPr>
          <w:rFonts w:ascii="Times New Roman" w:hAnsi="Times New Roman" w:cs="Times New Roman"/>
          <w:sz w:val="24"/>
          <w:szCs w:val="24"/>
        </w:rPr>
        <w:t>., 91, 383–392.</w:t>
      </w:r>
    </w:p>
    <w:p w:rsidR="009401DF" w:rsidRPr="003406FF" w:rsidRDefault="009401DF" w:rsidP="003406FF">
      <w:pPr>
        <w:rPr>
          <w:rFonts w:ascii="Times New Roman" w:hAnsi="Times New Roman" w:cs="Times New Roman"/>
          <w:sz w:val="24"/>
          <w:szCs w:val="24"/>
        </w:rPr>
      </w:pPr>
    </w:p>
    <w:p w:rsidR="00246DB9" w:rsidRPr="003406FF" w:rsidRDefault="009401DF" w:rsidP="003406FF">
      <w:pPr>
        <w:rPr>
          <w:rFonts w:ascii="Times New Roman" w:hAnsi="Times New Roman" w:cs="Times New Roman"/>
          <w:sz w:val="24"/>
          <w:szCs w:val="24"/>
        </w:rPr>
      </w:pPr>
      <w:r w:rsidRPr="003406FF">
        <w:rPr>
          <w:rFonts w:ascii="Times New Roman" w:hAnsi="Times New Roman" w:cs="Times New Roman"/>
          <w:sz w:val="24"/>
          <w:szCs w:val="24"/>
        </w:rPr>
        <w:t>Natalia</w:t>
      </w:r>
      <w:r w:rsidR="00B02D4C" w:rsidRPr="003406FF">
        <w:rPr>
          <w:rFonts w:ascii="Times New Roman" w:hAnsi="Times New Roman" w:cs="Times New Roman"/>
          <w:sz w:val="24"/>
          <w:szCs w:val="24"/>
        </w:rPr>
        <w:t>,</w:t>
      </w:r>
      <w:r w:rsidRPr="003406FF">
        <w:rPr>
          <w:rFonts w:ascii="Times New Roman" w:hAnsi="Times New Roman" w:cs="Times New Roman"/>
          <w:sz w:val="24"/>
          <w:szCs w:val="24"/>
        </w:rPr>
        <w:t xml:space="preserve"> </w:t>
      </w:r>
      <w:r w:rsidR="00B02D4C" w:rsidRPr="003406FF">
        <w:rPr>
          <w:rFonts w:ascii="Times New Roman" w:hAnsi="Times New Roman" w:cs="Times New Roman"/>
          <w:sz w:val="24"/>
          <w:szCs w:val="24"/>
        </w:rPr>
        <w:t>H</w:t>
      </w:r>
      <w:r w:rsidR="004B2AA7" w:rsidRPr="003406FF">
        <w:rPr>
          <w:rFonts w:ascii="Times New Roman" w:hAnsi="Times New Roman" w:cs="Times New Roman"/>
          <w:sz w:val="24"/>
          <w:szCs w:val="24"/>
        </w:rPr>
        <w:t>.</w:t>
      </w:r>
      <w:r w:rsidRPr="003406FF">
        <w:rPr>
          <w:rFonts w:ascii="Times New Roman" w:hAnsi="Times New Roman" w:cs="Times New Roman"/>
          <w:sz w:val="24"/>
          <w:szCs w:val="24"/>
        </w:rPr>
        <w:t>, Virna</w:t>
      </w:r>
      <w:r w:rsidR="00B02D4C" w:rsidRPr="003406FF">
        <w:rPr>
          <w:rFonts w:ascii="Times New Roman" w:hAnsi="Times New Roman" w:cs="Times New Roman"/>
          <w:sz w:val="24"/>
          <w:szCs w:val="24"/>
        </w:rPr>
        <w:t>,</w:t>
      </w:r>
      <w:r w:rsidRPr="003406FF">
        <w:rPr>
          <w:rFonts w:ascii="Times New Roman" w:hAnsi="Times New Roman" w:cs="Times New Roman"/>
          <w:sz w:val="24"/>
          <w:szCs w:val="24"/>
        </w:rPr>
        <w:t xml:space="preserve"> M</w:t>
      </w:r>
      <w:r w:rsidR="00B02D4C" w:rsidRPr="003406FF">
        <w:rPr>
          <w:rFonts w:ascii="Times New Roman" w:hAnsi="Times New Roman" w:cs="Times New Roman"/>
          <w:sz w:val="24"/>
          <w:szCs w:val="24"/>
        </w:rPr>
        <w:t>.</w:t>
      </w:r>
      <w:r w:rsidRPr="003406FF">
        <w:rPr>
          <w:rFonts w:ascii="Times New Roman" w:hAnsi="Times New Roman" w:cs="Times New Roman"/>
          <w:sz w:val="24"/>
          <w:szCs w:val="24"/>
        </w:rPr>
        <w:t xml:space="preserve"> </w:t>
      </w:r>
      <w:r w:rsidR="005E75D7" w:rsidRPr="003406FF">
        <w:rPr>
          <w:rFonts w:ascii="Times New Roman" w:hAnsi="Times New Roman" w:cs="Times New Roman"/>
          <w:sz w:val="24"/>
          <w:szCs w:val="24"/>
        </w:rPr>
        <w:t>G</w:t>
      </w:r>
      <w:r w:rsidR="00B02D4C" w:rsidRPr="003406FF">
        <w:rPr>
          <w:rFonts w:ascii="Times New Roman" w:hAnsi="Times New Roman" w:cs="Times New Roman"/>
          <w:sz w:val="24"/>
          <w:szCs w:val="24"/>
        </w:rPr>
        <w:t>.</w:t>
      </w:r>
      <w:r w:rsidR="005E75D7" w:rsidRPr="003406FF">
        <w:rPr>
          <w:rFonts w:ascii="Times New Roman" w:hAnsi="Times New Roman" w:cs="Times New Roman"/>
          <w:sz w:val="24"/>
          <w:szCs w:val="24"/>
        </w:rPr>
        <w:t>,</w:t>
      </w:r>
      <w:r w:rsidRPr="003406FF">
        <w:rPr>
          <w:rFonts w:ascii="Times New Roman" w:hAnsi="Times New Roman" w:cs="Times New Roman"/>
          <w:sz w:val="24"/>
          <w:szCs w:val="24"/>
        </w:rPr>
        <w:t xml:space="preserve"> León</w:t>
      </w:r>
      <w:r w:rsidR="00B02D4C" w:rsidRPr="003406FF">
        <w:rPr>
          <w:rFonts w:ascii="Times New Roman" w:hAnsi="Times New Roman" w:cs="Times New Roman"/>
          <w:sz w:val="24"/>
          <w:szCs w:val="24"/>
        </w:rPr>
        <w:t>,</w:t>
      </w:r>
      <w:r w:rsidRPr="003406FF">
        <w:rPr>
          <w:rFonts w:ascii="Times New Roman" w:hAnsi="Times New Roman" w:cs="Times New Roman"/>
          <w:sz w:val="24"/>
          <w:szCs w:val="24"/>
        </w:rPr>
        <w:t xml:space="preserve"> F</w:t>
      </w:r>
      <w:r w:rsidR="00B02D4C" w:rsidRPr="003406FF">
        <w:rPr>
          <w:rFonts w:ascii="Times New Roman" w:hAnsi="Times New Roman" w:cs="Times New Roman"/>
          <w:sz w:val="24"/>
          <w:szCs w:val="24"/>
        </w:rPr>
        <w:t>.</w:t>
      </w:r>
      <w:r w:rsidRPr="003406FF">
        <w:rPr>
          <w:rFonts w:ascii="Times New Roman" w:hAnsi="Times New Roman" w:cs="Times New Roman"/>
          <w:sz w:val="24"/>
          <w:szCs w:val="24"/>
        </w:rPr>
        <w:t>, Walter</w:t>
      </w:r>
      <w:r w:rsidR="00B02D4C" w:rsidRPr="003406FF">
        <w:rPr>
          <w:rFonts w:ascii="Times New Roman" w:hAnsi="Times New Roman" w:cs="Times New Roman"/>
          <w:sz w:val="24"/>
          <w:szCs w:val="24"/>
        </w:rPr>
        <w:t>,</w:t>
      </w:r>
      <w:r w:rsidRPr="003406FF">
        <w:rPr>
          <w:rFonts w:ascii="Times New Roman" w:hAnsi="Times New Roman" w:cs="Times New Roman"/>
          <w:sz w:val="24"/>
          <w:szCs w:val="24"/>
        </w:rPr>
        <w:t xml:space="preserve"> M and Vicente</w:t>
      </w:r>
      <w:r w:rsidR="00B02D4C" w:rsidRPr="003406FF">
        <w:rPr>
          <w:rFonts w:ascii="Times New Roman" w:hAnsi="Times New Roman" w:cs="Times New Roman"/>
          <w:sz w:val="24"/>
          <w:szCs w:val="24"/>
        </w:rPr>
        <w:t>,</w:t>
      </w:r>
      <w:r w:rsidRPr="003406FF">
        <w:rPr>
          <w:rFonts w:ascii="Times New Roman" w:hAnsi="Times New Roman" w:cs="Times New Roman"/>
          <w:sz w:val="24"/>
          <w:szCs w:val="24"/>
        </w:rPr>
        <w:t xml:space="preserve"> L</w:t>
      </w:r>
      <w:r w:rsidR="006C2333" w:rsidRPr="003406FF">
        <w:rPr>
          <w:rFonts w:ascii="Times New Roman" w:hAnsi="Times New Roman" w:cs="Times New Roman"/>
          <w:sz w:val="24"/>
          <w:szCs w:val="24"/>
        </w:rPr>
        <w:t xml:space="preserve"> (2020) </w:t>
      </w:r>
      <w:r w:rsidR="005E75D7" w:rsidRPr="003406FF">
        <w:rPr>
          <w:rFonts w:ascii="Times New Roman" w:hAnsi="Times New Roman" w:cs="Times New Roman"/>
          <w:sz w:val="24"/>
          <w:szCs w:val="24"/>
        </w:rPr>
        <w:t>“Implications</w:t>
      </w:r>
      <w:r w:rsidR="006C2333" w:rsidRPr="003406FF">
        <w:rPr>
          <w:rFonts w:ascii="Times New Roman" w:hAnsi="Times New Roman" w:cs="Times New Roman"/>
          <w:sz w:val="24"/>
          <w:szCs w:val="24"/>
        </w:rPr>
        <w:t xml:space="preserve"> of Oxidative Stress and Potential Role of Mitochondrial Dysfunction in COVID-19: Therapeutic Effects of Vitamin D” MDPI 9, 897; doi:10.3390/antiox909089</w:t>
      </w:r>
    </w:p>
    <w:p w:rsidR="00246DB9" w:rsidRPr="003406FF" w:rsidRDefault="00246DB9" w:rsidP="003406FF">
      <w:pPr>
        <w:rPr>
          <w:rFonts w:ascii="Times New Roman" w:hAnsi="Times New Roman" w:cs="Times New Roman"/>
          <w:sz w:val="24"/>
          <w:szCs w:val="24"/>
        </w:rPr>
      </w:pPr>
    </w:p>
    <w:p w:rsidR="00246DB9" w:rsidRPr="003406FF" w:rsidRDefault="00246DB9" w:rsidP="003406FF">
      <w:pPr>
        <w:rPr>
          <w:rFonts w:ascii="Times New Roman" w:eastAsia="Times New Roman" w:hAnsi="Times New Roman" w:cs="Times New Roman"/>
          <w:sz w:val="24"/>
          <w:szCs w:val="24"/>
        </w:rPr>
      </w:pPr>
    </w:p>
    <w:p w:rsidR="00246DB9" w:rsidRPr="00FB2FBA" w:rsidRDefault="00246DB9" w:rsidP="003406FF">
      <w:pPr>
        <w:rPr>
          <w:rFonts w:eastAsia="Times New Roman"/>
          <w:color w:val="303030"/>
        </w:rPr>
      </w:pPr>
      <w:proofErr w:type="spellStart"/>
      <w:r w:rsidRPr="003406FF">
        <w:rPr>
          <w:rFonts w:ascii="Times New Roman" w:eastAsia="Times New Roman" w:hAnsi="Times New Roman" w:cs="Times New Roman"/>
          <w:color w:val="303030"/>
          <w:sz w:val="24"/>
          <w:szCs w:val="24"/>
        </w:rPr>
        <w:t>Hosakote</w:t>
      </w:r>
      <w:proofErr w:type="spellEnd"/>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xml:space="preserve"> Y</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M</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xml:space="preserve">, </w:t>
      </w:r>
      <w:proofErr w:type="spellStart"/>
      <w:r w:rsidRPr="003406FF">
        <w:rPr>
          <w:rFonts w:ascii="Times New Roman" w:eastAsia="Times New Roman" w:hAnsi="Times New Roman" w:cs="Times New Roman"/>
          <w:color w:val="303030"/>
          <w:sz w:val="24"/>
          <w:szCs w:val="24"/>
        </w:rPr>
        <w:t>Jantzi</w:t>
      </w:r>
      <w:proofErr w:type="spellEnd"/>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xml:space="preserve"> P</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D</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Esham</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xml:space="preserve"> D</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L</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Spratt</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xml:space="preserve"> H</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Kurosky</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xml:space="preserve"> A</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Casola</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xml:space="preserve"> A</w:t>
      </w:r>
      <w:r w:rsidR="001F6693" w:rsidRPr="003406FF">
        <w:rPr>
          <w:rFonts w:ascii="Times New Roman" w:eastAsia="Times New Roman" w:hAnsi="Times New Roman" w:cs="Times New Roman"/>
          <w:color w:val="303030"/>
          <w:sz w:val="24"/>
          <w:szCs w:val="24"/>
        </w:rPr>
        <w:t>.</w:t>
      </w:r>
      <w:r w:rsidRPr="003406FF">
        <w:rPr>
          <w:rFonts w:ascii="Times New Roman" w:eastAsia="Times New Roman" w:hAnsi="Times New Roman" w:cs="Times New Roman"/>
          <w:color w:val="303030"/>
          <w:sz w:val="24"/>
          <w:szCs w:val="24"/>
        </w:rPr>
        <w:t>, Garofalo</w:t>
      </w:r>
      <w:r w:rsidR="001F6693" w:rsidRPr="003406FF">
        <w:rPr>
          <w:rFonts w:ascii="Times New Roman" w:eastAsia="Times New Roman" w:hAnsi="Times New Roman" w:cs="Times New Roman"/>
          <w:color w:val="303030"/>
          <w:sz w:val="24"/>
          <w:szCs w:val="24"/>
        </w:rPr>
        <w:t xml:space="preserve">, </w:t>
      </w:r>
      <w:r w:rsidRPr="003406FF">
        <w:rPr>
          <w:rFonts w:ascii="Times New Roman" w:eastAsia="Times New Roman" w:hAnsi="Times New Roman" w:cs="Times New Roman"/>
          <w:color w:val="303030"/>
          <w:sz w:val="24"/>
          <w:szCs w:val="24"/>
        </w:rPr>
        <w:t>R</w:t>
      </w:r>
      <w:r w:rsidR="001F6693" w:rsidRPr="003406FF">
        <w:rPr>
          <w:rFonts w:ascii="Times New Roman" w:eastAsia="Times New Roman" w:hAnsi="Times New Roman" w:cs="Times New Roman"/>
          <w:color w:val="303030"/>
          <w:sz w:val="24"/>
          <w:szCs w:val="24"/>
        </w:rPr>
        <w:t xml:space="preserve">. </w:t>
      </w:r>
      <w:r w:rsidRPr="003406FF">
        <w:rPr>
          <w:rFonts w:ascii="Times New Roman" w:eastAsia="Times New Roman" w:hAnsi="Times New Roman" w:cs="Times New Roman"/>
          <w:color w:val="303030"/>
          <w:sz w:val="24"/>
          <w:szCs w:val="24"/>
        </w:rPr>
        <w:t>P</w:t>
      </w:r>
      <w:r w:rsidR="001F6693" w:rsidRPr="003406FF">
        <w:rPr>
          <w:rFonts w:ascii="Times New Roman" w:eastAsia="Times New Roman" w:hAnsi="Times New Roman" w:cs="Times New Roman"/>
          <w:color w:val="303030"/>
          <w:sz w:val="24"/>
          <w:szCs w:val="24"/>
        </w:rPr>
        <w:t xml:space="preserve"> </w:t>
      </w:r>
      <w:r w:rsidRPr="003406FF">
        <w:rPr>
          <w:rFonts w:ascii="Times New Roman" w:eastAsia="Times New Roman" w:hAnsi="Times New Roman" w:cs="Times New Roman"/>
          <w:color w:val="303030"/>
          <w:sz w:val="24"/>
          <w:szCs w:val="24"/>
        </w:rPr>
        <w:t xml:space="preserve">(2011) </w:t>
      </w:r>
      <w:r w:rsidR="001F6693" w:rsidRPr="003406FF">
        <w:rPr>
          <w:rFonts w:ascii="Times New Roman" w:eastAsia="Times New Roman" w:hAnsi="Times New Roman" w:cs="Times New Roman"/>
          <w:color w:val="303030"/>
          <w:sz w:val="24"/>
          <w:szCs w:val="24"/>
        </w:rPr>
        <w:t>“V</w:t>
      </w:r>
      <w:r w:rsidRPr="003406FF">
        <w:rPr>
          <w:rFonts w:ascii="Times New Roman" w:eastAsia="Times New Roman" w:hAnsi="Times New Roman" w:cs="Times New Roman"/>
          <w:color w:val="303030"/>
          <w:sz w:val="24"/>
          <w:szCs w:val="24"/>
          <w:shd w:val="clear" w:color="auto" w:fill="FFFFFF"/>
        </w:rPr>
        <w:t>iral-mediated inhibition of antioxidant enzymes contributes to the pathogenesis of severe respiratory syncytial virus bronchiolitis</w:t>
      </w:r>
      <w:r w:rsidR="001F6693" w:rsidRPr="003406FF">
        <w:rPr>
          <w:rFonts w:ascii="Times New Roman" w:eastAsia="Times New Roman" w:hAnsi="Times New Roman" w:cs="Times New Roman"/>
          <w:color w:val="303030"/>
          <w:sz w:val="24"/>
          <w:szCs w:val="24"/>
          <w:shd w:val="clear" w:color="auto" w:fill="FFFFFF"/>
        </w:rPr>
        <w:t>”</w:t>
      </w:r>
      <w:r w:rsidRPr="003406FF">
        <w:rPr>
          <w:rFonts w:ascii="Times New Roman" w:eastAsia="Times New Roman" w:hAnsi="Times New Roman" w:cs="Times New Roman"/>
          <w:color w:val="303030"/>
          <w:sz w:val="24"/>
          <w:szCs w:val="24"/>
          <w:shd w:val="clear" w:color="auto" w:fill="FFFFFF"/>
        </w:rPr>
        <w:t xml:space="preserve">. </w:t>
      </w:r>
      <w:r w:rsidRPr="003406FF">
        <w:rPr>
          <w:rFonts w:ascii="Times New Roman" w:eastAsia="Times New Roman" w:hAnsi="Times New Roman" w:cs="Times New Roman"/>
          <w:color w:val="303030"/>
          <w:sz w:val="24"/>
          <w:szCs w:val="24"/>
        </w:rPr>
        <w:t>Am J Respir Crit Care Med. 18</w:t>
      </w:r>
      <w:r w:rsidRPr="00FB2FBA">
        <w:rPr>
          <w:rFonts w:eastAsia="Times New Roman"/>
          <w:color w:val="303030"/>
        </w:rPr>
        <w:t>3(11):1550-60.</w:t>
      </w:r>
    </w:p>
    <w:p w:rsidR="00426217" w:rsidRPr="00FB2FBA" w:rsidRDefault="00426217" w:rsidP="00246DB9">
      <w:pPr>
        <w:rPr>
          <w:rFonts w:ascii="Times New Roman" w:hAnsi="Times New Roman" w:cs="Times New Roman"/>
          <w:color w:val="000000"/>
          <w:sz w:val="24"/>
          <w:szCs w:val="24"/>
          <w:shd w:val="clear" w:color="auto" w:fill="FFFFFF"/>
        </w:rPr>
      </w:pPr>
      <w:r w:rsidRPr="00FB2FBA">
        <w:rPr>
          <w:rFonts w:ascii="Times New Roman" w:hAnsi="Times New Roman" w:cs="Times New Roman"/>
          <w:color w:val="000000"/>
          <w:sz w:val="24"/>
          <w:szCs w:val="24"/>
          <w:shd w:val="clear" w:color="auto" w:fill="FFFFFF"/>
        </w:rPr>
        <w:t xml:space="preserve">Jiang, R.W., Ma, S.C., He, Z.D, et al (2001) “Molecular structures and antiviral activities of naturally occurring and modified </w:t>
      </w:r>
      <w:proofErr w:type="spellStart"/>
      <w:r w:rsidRPr="00FB2FBA">
        <w:rPr>
          <w:rFonts w:ascii="Times New Roman" w:hAnsi="Times New Roman" w:cs="Times New Roman"/>
          <w:color w:val="000000"/>
          <w:sz w:val="24"/>
          <w:szCs w:val="24"/>
          <w:shd w:val="clear" w:color="auto" w:fill="FFFFFF"/>
        </w:rPr>
        <w:t>cassane</w:t>
      </w:r>
      <w:proofErr w:type="spellEnd"/>
      <w:r w:rsidRPr="00FB2FBA">
        <w:rPr>
          <w:rFonts w:ascii="Times New Roman" w:hAnsi="Times New Roman" w:cs="Times New Roman"/>
          <w:color w:val="000000"/>
          <w:sz w:val="24"/>
          <w:szCs w:val="24"/>
          <w:shd w:val="clear" w:color="auto" w:fill="FFFFFF"/>
        </w:rPr>
        <w:t xml:space="preserve"> </w:t>
      </w:r>
      <w:proofErr w:type="spellStart"/>
      <w:r w:rsidRPr="00FB2FBA">
        <w:rPr>
          <w:rFonts w:ascii="Times New Roman" w:hAnsi="Times New Roman" w:cs="Times New Roman"/>
          <w:color w:val="000000"/>
          <w:sz w:val="24"/>
          <w:szCs w:val="24"/>
          <w:shd w:val="clear" w:color="auto" w:fill="FFFFFF"/>
        </w:rPr>
        <w:t>furanodi</w:t>
      </w:r>
      <w:proofErr w:type="spellEnd"/>
      <w:r w:rsidR="00C0221E" w:rsidRPr="00FB2FBA">
        <w:rPr>
          <w:rFonts w:ascii="Times New Roman" w:hAnsi="Times New Roman" w:cs="Times New Roman"/>
          <w:color w:val="000000"/>
          <w:sz w:val="24"/>
          <w:szCs w:val="24"/>
          <w:shd w:val="clear" w:color="auto" w:fill="FFFFFF"/>
        </w:rPr>
        <w:t xml:space="preserve"> </w:t>
      </w:r>
      <w:proofErr w:type="spellStart"/>
      <w:r w:rsidRPr="00FB2FBA">
        <w:rPr>
          <w:rFonts w:ascii="Times New Roman" w:hAnsi="Times New Roman" w:cs="Times New Roman"/>
          <w:color w:val="000000"/>
          <w:sz w:val="24"/>
          <w:szCs w:val="24"/>
          <w:shd w:val="clear" w:color="auto" w:fill="FFFFFF"/>
        </w:rPr>
        <w:t>terpenoids</w:t>
      </w:r>
      <w:proofErr w:type="spellEnd"/>
      <w:r w:rsidRPr="00FB2FBA">
        <w:rPr>
          <w:rFonts w:ascii="Times New Roman" w:hAnsi="Times New Roman" w:cs="Times New Roman"/>
          <w:color w:val="000000"/>
          <w:sz w:val="24"/>
          <w:szCs w:val="24"/>
          <w:shd w:val="clear" w:color="auto" w:fill="FFFFFF"/>
        </w:rPr>
        <w:t xml:space="preserve"> and friedelane </w:t>
      </w:r>
      <w:proofErr w:type="spellStart"/>
      <w:r w:rsidRPr="00FB2FBA">
        <w:rPr>
          <w:rFonts w:ascii="Times New Roman" w:hAnsi="Times New Roman" w:cs="Times New Roman"/>
          <w:color w:val="000000"/>
          <w:sz w:val="24"/>
          <w:szCs w:val="24"/>
          <w:shd w:val="clear" w:color="auto" w:fill="FFFFFF"/>
        </w:rPr>
        <w:t>triterpenoids</w:t>
      </w:r>
      <w:proofErr w:type="spellEnd"/>
      <w:r w:rsidRPr="00FB2FBA">
        <w:rPr>
          <w:rFonts w:ascii="Times New Roman" w:hAnsi="Times New Roman" w:cs="Times New Roman"/>
          <w:color w:val="000000"/>
          <w:sz w:val="24"/>
          <w:szCs w:val="24"/>
          <w:shd w:val="clear" w:color="auto" w:fill="FFFFFF"/>
        </w:rPr>
        <w:t xml:space="preserve"> from </w:t>
      </w:r>
      <w:proofErr w:type="spellStart"/>
      <w:r w:rsidRPr="00FB2FBA">
        <w:rPr>
          <w:rStyle w:val="Emphasis"/>
          <w:rFonts w:ascii="Times New Roman" w:hAnsi="Times New Roman" w:cs="Times New Roman"/>
          <w:color w:val="000000"/>
          <w:sz w:val="24"/>
          <w:szCs w:val="24"/>
          <w:shd w:val="clear" w:color="auto" w:fill="FFFFFF"/>
        </w:rPr>
        <w:t>Caesalpinia</w:t>
      </w:r>
      <w:proofErr w:type="spellEnd"/>
      <w:r w:rsidRPr="00FB2FBA">
        <w:rPr>
          <w:rStyle w:val="Emphasis"/>
          <w:rFonts w:ascii="Times New Roman" w:hAnsi="Times New Roman" w:cs="Times New Roman"/>
          <w:color w:val="000000"/>
          <w:sz w:val="24"/>
          <w:szCs w:val="24"/>
          <w:shd w:val="clear" w:color="auto" w:fill="FFFFFF"/>
        </w:rPr>
        <w:t xml:space="preserve"> </w:t>
      </w:r>
      <w:proofErr w:type="spellStart"/>
      <w:r w:rsidRPr="00FB2FBA">
        <w:rPr>
          <w:rStyle w:val="Emphasis"/>
          <w:rFonts w:ascii="Times New Roman" w:hAnsi="Times New Roman" w:cs="Times New Roman"/>
          <w:color w:val="000000"/>
          <w:sz w:val="24"/>
          <w:szCs w:val="24"/>
          <w:shd w:val="clear" w:color="auto" w:fill="FFFFFF"/>
        </w:rPr>
        <w:t>minax</w:t>
      </w:r>
      <w:proofErr w:type="spellEnd"/>
      <w:r w:rsidRPr="00FB2FBA">
        <w:rPr>
          <w:rFonts w:ascii="Times New Roman" w:hAnsi="Times New Roman" w:cs="Times New Roman"/>
          <w:color w:val="000000"/>
          <w:sz w:val="24"/>
          <w:szCs w:val="24"/>
          <w:shd w:val="clear" w:color="auto" w:fill="FFFFFF"/>
        </w:rPr>
        <w:t>” </w:t>
      </w:r>
      <w:proofErr w:type="spellStart"/>
      <w:r w:rsidRPr="00FB2FBA">
        <w:rPr>
          <w:rStyle w:val="ref-journal"/>
          <w:rFonts w:ascii="Times New Roman" w:hAnsi="Times New Roman" w:cs="Times New Roman"/>
          <w:i/>
          <w:iCs/>
          <w:color w:val="000000"/>
          <w:sz w:val="24"/>
          <w:szCs w:val="24"/>
          <w:shd w:val="clear" w:color="auto" w:fill="FFFFFF"/>
        </w:rPr>
        <w:t>Bioorg</w:t>
      </w:r>
      <w:proofErr w:type="spellEnd"/>
      <w:r w:rsidRPr="00FB2FBA">
        <w:rPr>
          <w:rStyle w:val="ref-journal"/>
          <w:rFonts w:ascii="Times New Roman" w:hAnsi="Times New Roman" w:cs="Times New Roman"/>
          <w:i/>
          <w:iCs/>
          <w:color w:val="000000"/>
          <w:sz w:val="24"/>
          <w:szCs w:val="24"/>
          <w:shd w:val="clear" w:color="auto" w:fill="FFFFFF"/>
        </w:rPr>
        <w:t xml:space="preserve"> Med Chem.</w:t>
      </w:r>
      <w:r w:rsidRPr="00FB2FBA">
        <w:rPr>
          <w:rStyle w:val="ref-vol"/>
          <w:rFonts w:ascii="Times New Roman" w:hAnsi="Times New Roman" w:cs="Times New Roman"/>
          <w:color w:val="000000"/>
          <w:sz w:val="24"/>
          <w:szCs w:val="24"/>
          <w:shd w:val="clear" w:color="auto" w:fill="FFFFFF"/>
        </w:rPr>
        <w:t>10</w:t>
      </w:r>
      <w:r w:rsidRPr="00FB2FBA">
        <w:rPr>
          <w:rFonts w:ascii="Times New Roman" w:hAnsi="Times New Roman" w:cs="Times New Roman"/>
          <w:color w:val="000000"/>
          <w:sz w:val="24"/>
          <w:szCs w:val="24"/>
          <w:shd w:val="clear" w:color="auto" w:fill="FFFFFF"/>
        </w:rPr>
        <w:t>:2161–2170</w:t>
      </w:r>
      <w:r w:rsidR="006D35C6" w:rsidRPr="00FB2FBA">
        <w:rPr>
          <w:rFonts w:ascii="Times New Roman" w:hAnsi="Times New Roman" w:cs="Times New Roman"/>
          <w:color w:val="000000"/>
          <w:sz w:val="24"/>
          <w:szCs w:val="24"/>
          <w:shd w:val="clear" w:color="auto" w:fill="FFFFFF"/>
        </w:rPr>
        <w:t>.</w:t>
      </w:r>
    </w:p>
    <w:p w:rsidR="006D35C6" w:rsidRPr="00FB2FBA" w:rsidRDefault="002973D1" w:rsidP="00246DB9">
      <w:pPr>
        <w:rPr>
          <w:rFonts w:ascii="Times New Roman" w:hAnsi="Times New Roman" w:cs="Times New Roman"/>
          <w:color w:val="212121"/>
          <w:sz w:val="24"/>
          <w:szCs w:val="24"/>
          <w:shd w:val="clear" w:color="auto" w:fill="FFFFFF"/>
        </w:rPr>
      </w:pPr>
      <w:proofErr w:type="spellStart"/>
      <w:r w:rsidRPr="00FB2FBA">
        <w:rPr>
          <w:rFonts w:ascii="Times New Roman" w:hAnsi="Times New Roman" w:cs="Times New Roman"/>
          <w:color w:val="212121"/>
          <w:sz w:val="24"/>
          <w:szCs w:val="24"/>
          <w:shd w:val="clear" w:color="auto" w:fill="FFFFFF"/>
        </w:rPr>
        <w:t>Wintergerst</w:t>
      </w:r>
      <w:proofErr w:type="spellEnd"/>
      <w:r w:rsidRPr="00FB2FBA">
        <w:rPr>
          <w:rFonts w:ascii="Times New Roman" w:hAnsi="Times New Roman" w:cs="Times New Roman"/>
          <w:color w:val="212121"/>
          <w:sz w:val="24"/>
          <w:szCs w:val="24"/>
          <w:shd w:val="clear" w:color="auto" w:fill="FFFFFF"/>
        </w:rPr>
        <w:t>, E.S.</w:t>
      </w:r>
      <w:r w:rsidR="006D35C6" w:rsidRPr="00FB2FBA">
        <w:rPr>
          <w:rFonts w:ascii="Times New Roman" w:hAnsi="Times New Roman" w:cs="Times New Roman"/>
          <w:color w:val="212121"/>
          <w:sz w:val="24"/>
          <w:szCs w:val="24"/>
          <w:shd w:val="clear" w:color="auto" w:fill="FFFFFF"/>
        </w:rPr>
        <w:t xml:space="preserve">, </w:t>
      </w:r>
      <w:proofErr w:type="spellStart"/>
      <w:r w:rsidR="006D35C6" w:rsidRPr="00FB2FBA">
        <w:rPr>
          <w:rFonts w:ascii="Times New Roman" w:hAnsi="Times New Roman" w:cs="Times New Roman"/>
          <w:color w:val="212121"/>
          <w:sz w:val="24"/>
          <w:szCs w:val="24"/>
          <w:shd w:val="clear" w:color="auto" w:fill="FFFFFF"/>
        </w:rPr>
        <w:t>Maggini</w:t>
      </w:r>
      <w:proofErr w:type="spellEnd"/>
      <w:r w:rsidR="006D35C6" w:rsidRPr="00FB2FBA">
        <w:rPr>
          <w:rFonts w:ascii="Times New Roman" w:hAnsi="Times New Roman" w:cs="Times New Roman"/>
          <w:color w:val="212121"/>
          <w:sz w:val="24"/>
          <w:szCs w:val="24"/>
          <w:shd w:val="clear" w:color="auto" w:fill="FFFFFF"/>
        </w:rPr>
        <w:t xml:space="preserve">, S., Hornig, D.H (2006) “Immune-enhancing role of vitamin C and zinc and effect on clinical conditions” Ann </w:t>
      </w:r>
      <w:proofErr w:type="spellStart"/>
      <w:r w:rsidR="006D35C6" w:rsidRPr="00FB2FBA">
        <w:rPr>
          <w:rFonts w:ascii="Times New Roman" w:hAnsi="Times New Roman" w:cs="Times New Roman"/>
          <w:color w:val="212121"/>
          <w:sz w:val="24"/>
          <w:szCs w:val="24"/>
          <w:shd w:val="clear" w:color="auto" w:fill="FFFFFF"/>
        </w:rPr>
        <w:t>Nutr</w:t>
      </w:r>
      <w:proofErr w:type="spellEnd"/>
      <w:r w:rsidR="006D35C6" w:rsidRPr="00FB2FBA">
        <w:rPr>
          <w:rFonts w:ascii="Times New Roman" w:hAnsi="Times New Roman" w:cs="Times New Roman"/>
          <w:color w:val="212121"/>
          <w:sz w:val="24"/>
          <w:szCs w:val="24"/>
          <w:shd w:val="clear" w:color="auto" w:fill="FFFFFF"/>
        </w:rPr>
        <w:t xml:space="preserve"> </w:t>
      </w:r>
      <w:proofErr w:type="spellStart"/>
      <w:r w:rsidR="006D35C6" w:rsidRPr="00FB2FBA">
        <w:rPr>
          <w:rFonts w:ascii="Times New Roman" w:hAnsi="Times New Roman" w:cs="Times New Roman"/>
          <w:color w:val="212121"/>
          <w:sz w:val="24"/>
          <w:szCs w:val="24"/>
          <w:shd w:val="clear" w:color="auto" w:fill="FFFFFF"/>
        </w:rPr>
        <w:t>Metab</w:t>
      </w:r>
      <w:proofErr w:type="spellEnd"/>
      <w:r w:rsidR="006D35C6" w:rsidRPr="00FB2FBA">
        <w:rPr>
          <w:rFonts w:ascii="Times New Roman" w:hAnsi="Times New Roman" w:cs="Times New Roman"/>
          <w:color w:val="212121"/>
          <w:sz w:val="24"/>
          <w:szCs w:val="24"/>
          <w:shd w:val="clear" w:color="auto" w:fill="FFFFFF"/>
        </w:rPr>
        <w:t>. 50(2):85-94</w:t>
      </w:r>
      <w:r w:rsidR="00232FF9" w:rsidRPr="00FB2FBA">
        <w:rPr>
          <w:rFonts w:ascii="Times New Roman" w:hAnsi="Times New Roman" w:cs="Times New Roman"/>
          <w:color w:val="212121"/>
          <w:sz w:val="24"/>
          <w:szCs w:val="24"/>
          <w:shd w:val="clear" w:color="auto" w:fill="FFFFFF"/>
        </w:rPr>
        <w:t>.</w:t>
      </w:r>
    </w:p>
    <w:p w:rsidR="00232FF9" w:rsidRPr="00FB2FBA" w:rsidRDefault="00232FF9" w:rsidP="00232FF9">
      <w:pPr>
        <w:pStyle w:val="c-article-referencestext"/>
        <w:shd w:val="clear" w:color="auto" w:fill="FCFCFC"/>
        <w:spacing w:before="0" w:beforeAutospacing="0" w:after="120" w:afterAutospacing="0"/>
        <w:rPr>
          <w:color w:val="333333"/>
        </w:rPr>
      </w:pPr>
      <w:r w:rsidRPr="00FB2FBA">
        <w:rPr>
          <w:color w:val="333333"/>
        </w:rPr>
        <w:t>Schofield, P., Mbugua, D and Pell, A. (2001) “Analysis of condensed tannins: a review” </w:t>
      </w:r>
      <w:r w:rsidRPr="00FB2FBA">
        <w:rPr>
          <w:i/>
          <w:iCs/>
          <w:color w:val="333333"/>
        </w:rPr>
        <w:t>Animal feed science and technology,</w:t>
      </w:r>
      <w:r w:rsidRPr="00FB2FBA">
        <w:rPr>
          <w:color w:val="333333"/>
        </w:rPr>
        <w:t> 91</w:t>
      </w:r>
      <w:r w:rsidRPr="00FB2FBA">
        <w:rPr>
          <w:b/>
          <w:bCs/>
          <w:color w:val="333333"/>
        </w:rPr>
        <w:t>,</w:t>
      </w:r>
      <w:r w:rsidRPr="00FB2FBA">
        <w:rPr>
          <w:color w:val="333333"/>
        </w:rPr>
        <w:t> 21-40.</w:t>
      </w:r>
    </w:p>
    <w:p w:rsidR="00D60FF7" w:rsidRPr="00FB2FBA" w:rsidRDefault="00D60FF7" w:rsidP="00232FF9">
      <w:pPr>
        <w:pStyle w:val="c-article-referencestext"/>
        <w:shd w:val="clear" w:color="auto" w:fill="FCFCFC"/>
        <w:spacing w:before="0" w:beforeAutospacing="0" w:after="120" w:afterAutospacing="0"/>
        <w:rPr>
          <w:color w:val="333333"/>
        </w:rPr>
      </w:pPr>
    </w:p>
    <w:p w:rsidR="00D60FF7" w:rsidRPr="00FB2FBA" w:rsidRDefault="00D60FF7" w:rsidP="00D60FF7">
      <w:pPr>
        <w:shd w:val="clear" w:color="auto" w:fill="FFFFFF"/>
        <w:spacing w:after="0" w:line="240" w:lineRule="auto"/>
        <w:rPr>
          <w:rFonts w:ascii="Times New Roman" w:eastAsia="Times New Roman" w:hAnsi="Times New Roman" w:cs="Times New Roman"/>
          <w:color w:val="000000" w:themeColor="text1"/>
          <w:sz w:val="24"/>
          <w:szCs w:val="24"/>
        </w:rPr>
      </w:pPr>
      <w:proofErr w:type="spellStart"/>
      <w:r w:rsidRPr="00FB2FBA">
        <w:rPr>
          <w:rFonts w:ascii="Times New Roman" w:eastAsia="Times New Roman" w:hAnsi="Times New Roman" w:cs="Times New Roman"/>
          <w:color w:val="231F20"/>
          <w:sz w:val="24"/>
          <w:szCs w:val="24"/>
        </w:rPr>
        <w:lastRenderedPageBreak/>
        <w:t>Batawila</w:t>
      </w:r>
      <w:proofErr w:type="spellEnd"/>
      <w:r w:rsidRPr="00FB2FBA">
        <w:rPr>
          <w:rFonts w:ascii="Times New Roman" w:eastAsia="Times New Roman" w:hAnsi="Times New Roman" w:cs="Times New Roman"/>
          <w:color w:val="231F20"/>
          <w:sz w:val="24"/>
          <w:szCs w:val="24"/>
        </w:rPr>
        <w:t xml:space="preserve">, K., Kokou, K., </w:t>
      </w:r>
      <w:proofErr w:type="spellStart"/>
      <w:r w:rsidRPr="00FB2FBA">
        <w:rPr>
          <w:rFonts w:ascii="Times New Roman" w:eastAsia="Times New Roman" w:hAnsi="Times New Roman" w:cs="Times New Roman"/>
          <w:color w:val="231F20"/>
          <w:sz w:val="24"/>
          <w:szCs w:val="24"/>
        </w:rPr>
        <w:t>Koumaglo</w:t>
      </w:r>
      <w:proofErr w:type="spellEnd"/>
      <w:r w:rsidRPr="00FB2FBA">
        <w:rPr>
          <w:rFonts w:ascii="Times New Roman" w:eastAsia="Times New Roman" w:hAnsi="Times New Roman" w:cs="Times New Roman"/>
          <w:color w:val="231F20"/>
          <w:sz w:val="24"/>
          <w:szCs w:val="24"/>
        </w:rPr>
        <w:t xml:space="preserve">, K., </w:t>
      </w:r>
      <w:proofErr w:type="spellStart"/>
      <w:r w:rsidRPr="00FB2FBA">
        <w:rPr>
          <w:rFonts w:ascii="Times New Roman" w:eastAsia="Times New Roman" w:hAnsi="Times New Roman" w:cs="Times New Roman"/>
          <w:color w:val="231F20"/>
          <w:sz w:val="24"/>
          <w:szCs w:val="24"/>
        </w:rPr>
        <w:t>Gbeassor</w:t>
      </w:r>
      <w:proofErr w:type="spellEnd"/>
      <w:r w:rsidRPr="00FB2FBA">
        <w:rPr>
          <w:rFonts w:ascii="Times New Roman" w:eastAsia="Times New Roman" w:hAnsi="Times New Roman" w:cs="Times New Roman"/>
          <w:color w:val="231F20"/>
          <w:sz w:val="24"/>
          <w:szCs w:val="24"/>
        </w:rPr>
        <w:t xml:space="preserve">, M., Foucault, B., Bouchet, P., </w:t>
      </w:r>
      <w:proofErr w:type="spellStart"/>
      <w:r w:rsidRPr="00FB2FBA">
        <w:rPr>
          <w:rFonts w:ascii="Times New Roman" w:eastAsia="Times New Roman" w:hAnsi="Times New Roman" w:cs="Times New Roman"/>
          <w:color w:val="231F20"/>
          <w:sz w:val="24"/>
          <w:szCs w:val="24"/>
        </w:rPr>
        <w:t>Akpagana</w:t>
      </w:r>
      <w:proofErr w:type="spellEnd"/>
      <w:r w:rsidRPr="00FB2FBA">
        <w:rPr>
          <w:rFonts w:ascii="Times New Roman" w:eastAsia="Times New Roman" w:hAnsi="Times New Roman" w:cs="Times New Roman"/>
          <w:color w:val="231F20"/>
          <w:sz w:val="24"/>
          <w:szCs w:val="24"/>
        </w:rPr>
        <w:t>, K (2005) “</w:t>
      </w:r>
      <w:r w:rsidRPr="00FB2FBA">
        <w:rPr>
          <w:rFonts w:ascii="Times New Roman" w:eastAsia="Times New Roman" w:hAnsi="Times New Roman" w:cs="Times New Roman"/>
          <w:color w:val="000000" w:themeColor="text1"/>
          <w:sz w:val="24"/>
          <w:szCs w:val="24"/>
        </w:rPr>
        <w:t xml:space="preserve">Antifungal activities of </w:t>
      </w:r>
      <w:proofErr w:type="spellStart"/>
      <w:r w:rsidRPr="00FB2FBA">
        <w:rPr>
          <w:rFonts w:ascii="Times New Roman" w:eastAsia="Times New Roman" w:hAnsi="Times New Roman" w:cs="Times New Roman"/>
          <w:color w:val="000000" w:themeColor="text1"/>
          <w:sz w:val="24"/>
          <w:szCs w:val="24"/>
        </w:rPr>
        <w:t>ﬁve</w:t>
      </w:r>
      <w:proofErr w:type="spellEnd"/>
      <w:r w:rsidRPr="00FB2FBA">
        <w:rPr>
          <w:rFonts w:ascii="Times New Roman" w:eastAsia="Times New Roman" w:hAnsi="Times New Roman" w:cs="Times New Roman"/>
          <w:color w:val="000000" w:themeColor="text1"/>
          <w:sz w:val="24"/>
          <w:szCs w:val="24"/>
        </w:rPr>
        <w:t xml:space="preserve"> </w:t>
      </w:r>
      <w:proofErr w:type="spellStart"/>
      <w:r w:rsidRPr="00FB2FBA">
        <w:rPr>
          <w:rFonts w:ascii="Times New Roman" w:eastAsia="Times New Roman" w:hAnsi="Times New Roman" w:cs="Times New Roman"/>
          <w:color w:val="000000" w:themeColor="text1"/>
          <w:sz w:val="24"/>
          <w:szCs w:val="24"/>
        </w:rPr>
        <w:t>Combretaceae</w:t>
      </w:r>
      <w:proofErr w:type="spellEnd"/>
      <w:r w:rsidRPr="00FB2FBA">
        <w:rPr>
          <w:rFonts w:ascii="Times New Roman" w:eastAsia="Times New Roman" w:hAnsi="Times New Roman" w:cs="Times New Roman"/>
          <w:color w:val="000000" w:themeColor="text1"/>
          <w:sz w:val="24"/>
          <w:szCs w:val="24"/>
        </w:rPr>
        <w:t xml:space="preserve"> used in Togolese traditional medicine” </w:t>
      </w:r>
      <w:proofErr w:type="spellStart"/>
      <w:r w:rsidRPr="00FB2FBA">
        <w:rPr>
          <w:rFonts w:ascii="Times New Roman" w:eastAsia="Times New Roman" w:hAnsi="Times New Roman" w:cs="Times New Roman"/>
          <w:color w:val="000000" w:themeColor="text1"/>
          <w:sz w:val="24"/>
          <w:szCs w:val="24"/>
        </w:rPr>
        <w:t>Fitoterapia</w:t>
      </w:r>
      <w:proofErr w:type="spellEnd"/>
      <w:r w:rsidRPr="00FB2FBA">
        <w:rPr>
          <w:rFonts w:ascii="Times New Roman" w:eastAsia="Times New Roman" w:hAnsi="Times New Roman" w:cs="Times New Roman"/>
          <w:color w:val="000000" w:themeColor="text1"/>
          <w:sz w:val="24"/>
          <w:szCs w:val="24"/>
        </w:rPr>
        <w:t xml:space="preserve"> 76, 264–268</w:t>
      </w:r>
      <w:r w:rsidR="002A2C34" w:rsidRPr="00FB2FBA">
        <w:rPr>
          <w:rFonts w:ascii="Times New Roman" w:eastAsia="Times New Roman" w:hAnsi="Times New Roman" w:cs="Times New Roman"/>
          <w:color w:val="000000" w:themeColor="text1"/>
          <w:sz w:val="24"/>
          <w:szCs w:val="24"/>
        </w:rPr>
        <w:t>.</w:t>
      </w:r>
    </w:p>
    <w:p w:rsidR="002A2C34" w:rsidRPr="00FB2FBA" w:rsidRDefault="002A2C34" w:rsidP="00D60FF7">
      <w:pPr>
        <w:shd w:val="clear" w:color="auto" w:fill="FFFFFF"/>
        <w:spacing w:after="0" w:line="240" w:lineRule="auto"/>
        <w:rPr>
          <w:rFonts w:ascii="Times New Roman" w:eastAsia="Times New Roman" w:hAnsi="Times New Roman" w:cs="Times New Roman"/>
          <w:color w:val="000000" w:themeColor="text1"/>
          <w:sz w:val="24"/>
          <w:szCs w:val="24"/>
        </w:rPr>
      </w:pPr>
    </w:p>
    <w:p w:rsidR="002A2C34" w:rsidRPr="00FB2FBA" w:rsidRDefault="002A2C34" w:rsidP="00D60FF7">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 xml:space="preserve">Takeda, Y., Okuyama, Y., Nakano, H., </w:t>
      </w:r>
      <w:proofErr w:type="spellStart"/>
      <w:r w:rsidRPr="00FB2FBA">
        <w:rPr>
          <w:rFonts w:ascii="Times New Roman" w:hAnsi="Times New Roman" w:cs="Times New Roman"/>
          <w:sz w:val="24"/>
          <w:szCs w:val="24"/>
        </w:rPr>
        <w:t>Yaoita</w:t>
      </w:r>
      <w:proofErr w:type="spellEnd"/>
      <w:r w:rsidRPr="00FB2FBA">
        <w:rPr>
          <w:rFonts w:ascii="Times New Roman" w:hAnsi="Times New Roman" w:cs="Times New Roman"/>
          <w:sz w:val="24"/>
          <w:szCs w:val="24"/>
        </w:rPr>
        <w:t xml:space="preserve">, Y., Machida, K., Ogawa, H., et al. (2020) “Antiviral activities of Hibiscus sabdariffa L. Tea Extract Against Human Influenza A Virus Rely Largely on Acidic pH but Partially on a Low-pH-Independent Mechanism” Food Environ </w:t>
      </w:r>
      <w:proofErr w:type="spellStart"/>
      <w:r w:rsidRPr="00FB2FBA">
        <w:rPr>
          <w:rFonts w:ascii="Times New Roman" w:hAnsi="Times New Roman" w:cs="Times New Roman"/>
          <w:sz w:val="24"/>
          <w:szCs w:val="24"/>
        </w:rPr>
        <w:t>Virol</w:t>
      </w:r>
      <w:proofErr w:type="spellEnd"/>
      <w:r w:rsidRPr="00FB2FBA">
        <w:rPr>
          <w:rFonts w:ascii="Times New Roman" w:hAnsi="Times New Roman" w:cs="Times New Roman"/>
          <w:sz w:val="24"/>
          <w:szCs w:val="24"/>
        </w:rPr>
        <w:t>.  12:9–19</w:t>
      </w:r>
      <w:r w:rsidR="00E03353" w:rsidRPr="00FB2FBA">
        <w:rPr>
          <w:rFonts w:ascii="Times New Roman" w:hAnsi="Times New Roman" w:cs="Times New Roman"/>
          <w:sz w:val="24"/>
          <w:szCs w:val="24"/>
        </w:rPr>
        <w:t>.</w:t>
      </w:r>
    </w:p>
    <w:p w:rsidR="00E03353" w:rsidRPr="00FB2FBA" w:rsidRDefault="00E03353" w:rsidP="00D60FF7">
      <w:pPr>
        <w:shd w:val="clear" w:color="auto" w:fill="FFFFFF"/>
        <w:spacing w:after="0" w:line="240" w:lineRule="auto"/>
        <w:rPr>
          <w:rFonts w:ascii="Times New Roman" w:hAnsi="Times New Roman" w:cs="Times New Roman"/>
          <w:sz w:val="24"/>
          <w:szCs w:val="24"/>
        </w:rPr>
      </w:pPr>
    </w:p>
    <w:p w:rsidR="00E03353" w:rsidRPr="00FB2FBA" w:rsidRDefault="00E03353" w:rsidP="00D60FF7">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Kim, M., Kim, S.Y., Lee, H.W., Shin, J.S., Kim, P., Jung, Y.S, et al.</w:t>
      </w:r>
      <w:r w:rsidR="005855D4" w:rsidRPr="00FB2FBA">
        <w:rPr>
          <w:rFonts w:ascii="Times New Roman" w:hAnsi="Times New Roman" w:cs="Times New Roman"/>
          <w:sz w:val="24"/>
          <w:szCs w:val="24"/>
        </w:rPr>
        <w:t xml:space="preserve"> (2013)</w:t>
      </w:r>
      <w:r w:rsidRPr="00FB2FBA">
        <w:rPr>
          <w:rFonts w:ascii="Times New Roman" w:hAnsi="Times New Roman" w:cs="Times New Roman"/>
          <w:sz w:val="24"/>
          <w:szCs w:val="24"/>
        </w:rPr>
        <w:t xml:space="preserve"> </w:t>
      </w:r>
      <w:r w:rsidR="001F7B72" w:rsidRPr="00FB2FBA">
        <w:rPr>
          <w:rFonts w:ascii="Times New Roman" w:hAnsi="Times New Roman" w:cs="Times New Roman"/>
          <w:sz w:val="24"/>
          <w:szCs w:val="24"/>
        </w:rPr>
        <w:t>“</w:t>
      </w:r>
      <w:r w:rsidRPr="00FB2FBA">
        <w:rPr>
          <w:rFonts w:ascii="Times New Roman" w:hAnsi="Times New Roman" w:cs="Times New Roman"/>
          <w:sz w:val="24"/>
          <w:szCs w:val="24"/>
        </w:rPr>
        <w:t>Inhibition of influenza virus internalization by (-)-epigallocatechin-3-gallate</w:t>
      </w:r>
      <w:r w:rsidR="001F7B72" w:rsidRPr="00FB2FBA">
        <w:rPr>
          <w:rFonts w:ascii="Times New Roman" w:hAnsi="Times New Roman" w:cs="Times New Roman"/>
          <w:sz w:val="24"/>
          <w:szCs w:val="24"/>
        </w:rPr>
        <w:t>”</w:t>
      </w:r>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Antivir</w:t>
      </w:r>
      <w:proofErr w:type="spellEnd"/>
      <w:r w:rsidRPr="00FB2FBA">
        <w:rPr>
          <w:rFonts w:ascii="Times New Roman" w:hAnsi="Times New Roman" w:cs="Times New Roman"/>
          <w:sz w:val="24"/>
          <w:szCs w:val="24"/>
        </w:rPr>
        <w:t xml:space="preserve"> Res. 100:460–72.</w:t>
      </w:r>
    </w:p>
    <w:p w:rsidR="000C5F44" w:rsidRPr="00FB2FBA" w:rsidRDefault="000C5F44" w:rsidP="00D60FF7">
      <w:pPr>
        <w:shd w:val="clear" w:color="auto" w:fill="FFFFFF"/>
        <w:spacing w:after="0" w:line="240" w:lineRule="auto"/>
        <w:rPr>
          <w:rFonts w:ascii="Times New Roman" w:hAnsi="Times New Roman" w:cs="Times New Roman"/>
          <w:sz w:val="24"/>
          <w:szCs w:val="24"/>
        </w:rPr>
      </w:pPr>
    </w:p>
    <w:p w:rsidR="000C5F44" w:rsidRPr="00FB2FBA" w:rsidRDefault="000C5F44" w:rsidP="00D60FF7">
      <w:pPr>
        <w:shd w:val="clear" w:color="auto" w:fill="FFFFFF"/>
        <w:spacing w:after="0" w:line="240" w:lineRule="auto"/>
        <w:rPr>
          <w:rFonts w:ascii="Times New Roman" w:hAnsi="Times New Roman" w:cs="Times New Roman"/>
          <w:color w:val="303030"/>
          <w:sz w:val="24"/>
          <w:szCs w:val="24"/>
          <w:shd w:val="clear" w:color="auto" w:fill="FFFFFF"/>
        </w:rPr>
      </w:pPr>
      <w:r w:rsidRPr="00FB2FBA">
        <w:rPr>
          <w:rFonts w:ascii="Times New Roman" w:hAnsi="Times New Roman" w:cs="Times New Roman"/>
          <w:color w:val="303030"/>
          <w:sz w:val="24"/>
          <w:szCs w:val="24"/>
          <w:shd w:val="clear" w:color="auto" w:fill="FFFFFF"/>
        </w:rPr>
        <w:t xml:space="preserve">Ahmad, A., Kaleem, M., Ahmed, Z </w:t>
      </w:r>
      <w:r w:rsidR="00435C59" w:rsidRPr="00FB2FBA">
        <w:rPr>
          <w:rFonts w:ascii="Times New Roman" w:hAnsi="Times New Roman" w:cs="Times New Roman"/>
          <w:color w:val="303030"/>
          <w:sz w:val="24"/>
          <w:szCs w:val="24"/>
          <w:shd w:val="clear" w:color="auto" w:fill="FFFFFF"/>
        </w:rPr>
        <w:t>and Shafiq</w:t>
      </w:r>
      <w:r w:rsidRPr="00FB2FBA">
        <w:rPr>
          <w:rFonts w:ascii="Times New Roman" w:hAnsi="Times New Roman" w:cs="Times New Roman"/>
          <w:color w:val="303030"/>
          <w:sz w:val="24"/>
          <w:szCs w:val="24"/>
          <w:shd w:val="clear" w:color="auto" w:fill="FFFFFF"/>
        </w:rPr>
        <w:t>, H (2015) “Therapeutic potential of flavonoids and their mechanism of action against microbial and viral infections—a review” </w:t>
      </w:r>
      <w:r w:rsidRPr="00FB2FBA">
        <w:rPr>
          <w:rStyle w:val="ref-journal"/>
          <w:rFonts w:ascii="Times New Roman" w:hAnsi="Times New Roman" w:cs="Times New Roman"/>
          <w:i/>
          <w:iCs/>
          <w:color w:val="303030"/>
          <w:sz w:val="24"/>
          <w:szCs w:val="24"/>
          <w:shd w:val="clear" w:color="auto" w:fill="FFFFFF"/>
        </w:rPr>
        <w:t>Food Res Int. </w:t>
      </w:r>
      <w:r w:rsidRPr="00FB2FBA">
        <w:rPr>
          <w:rStyle w:val="ref-vol"/>
          <w:rFonts w:ascii="Times New Roman" w:hAnsi="Times New Roman" w:cs="Times New Roman"/>
          <w:color w:val="303030"/>
          <w:sz w:val="24"/>
          <w:szCs w:val="24"/>
          <w:shd w:val="clear" w:color="auto" w:fill="FFFFFF"/>
        </w:rPr>
        <w:t>77</w:t>
      </w:r>
      <w:r w:rsidRPr="00FB2FBA">
        <w:rPr>
          <w:rFonts w:ascii="Times New Roman" w:hAnsi="Times New Roman" w:cs="Times New Roman"/>
          <w:color w:val="303030"/>
          <w:sz w:val="24"/>
          <w:szCs w:val="24"/>
          <w:shd w:val="clear" w:color="auto" w:fill="FFFFFF"/>
        </w:rPr>
        <w:t xml:space="preserve">:221–235. </w:t>
      </w:r>
      <w:proofErr w:type="spellStart"/>
      <w:r w:rsidRPr="00FB2FBA">
        <w:rPr>
          <w:rFonts w:ascii="Times New Roman" w:hAnsi="Times New Roman" w:cs="Times New Roman"/>
          <w:color w:val="303030"/>
          <w:sz w:val="24"/>
          <w:szCs w:val="24"/>
          <w:shd w:val="clear" w:color="auto" w:fill="FFFFFF"/>
        </w:rPr>
        <w:t>doi</w:t>
      </w:r>
      <w:proofErr w:type="spellEnd"/>
      <w:r w:rsidRPr="00FB2FBA">
        <w:rPr>
          <w:rFonts w:ascii="Times New Roman" w:hAnsi="Times New Roman" w:cs="Times New Roman"/>
          <w:color w:val="303030"/>
          <w:sz w:val="24"/>
          <w:szCs w:val="24"/>
          <w:shd w:val="clear" w:color="auto" w:fill="FFFFFF"/>
        </w:rPr>
        <w:t>: 10.1016/j.foodres.2015.06.021</w:t>
      </w:r>
      <w:r w:rsidR="00440415" w:rsidRPr="00FB2FBA">
        <w:rPr>
          <w:rFonts w:ascii="Times New Roman" w:hAnsi="Times New Roman" w:cs="Times New Roman"/>
          <w:color w:val="303030"/>
          <w:sz w:val="24"/>
          <w:szCs w:val="24"/>
          <w:shd w:val="clear" w:color="auto" w:fill="FFFFFF"/>
        </w:rPr>
        <w:t>.</w:t>
      </w:r>
    </w:p>
    <w:p w:rsidR="00440415" w:rsidRPr="00FB2FBA" w:rsidRDefault="00440415" w:rsidP="00D60FF7">
      <w:pPr>
        <w:shd w:val="clear" w:color="auto" w:fill="FFFFFF"/>
        <w:spacing w:after="0" w:line="240" w:lineRule="auto"/>
        <w:rPr>
          <w:rFonts w:ascii="Times New Roman" w:hAnsi="Times New Roman" w:cs="Times New Roman"/>
          <w:color w:val="303030"/>
          <w:sz w:val="24"/>
          <w:szCs w:val="24"/>
          <w:shd w:val="clear" w:color="auto" w:fill="FFFFFF"/>
        </w:rPr>
      </w:pPr>
    </w:p>
    <w:p w:rsidR="00440415" w:rsidRPr="00FB2FBA" w:rsidRDefault="00440415" w:rsidP="00D60FF7">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Edinger, T.O., Pohl, M.O</w:t>
      </w:r>
      <w:r w:rsidR="00F330A0" w:rsidRPr="00FB2FBA">
        <w:rPr>
          <w:rFonts w:ascii="Times New Roman" w:hAnsi="Times New Roman" w:cs="Times New Roman"/>
          <w:sz w:val="24"/>
          <w:szCs w:val="24"/>
        </w:rPr>
        <w:t xml:space="preserve"> and </w:t>
      </w:r>
      <w:r w:rsidRPr="00FB2FBA">
        <w:rPr>
          <w:rFonts w:ascii="Times New Roman" w:hAnsi="Times New Roman" w:cs="Times New Roman"/>
          <w:sz w:val="24"/>
          <w:szCs w:val="24"/>
        </w:rPr>
        <w:t>Stertz</w:t>
      </w:r>
      <w:r w:rsidR="00F330A0" w:rsidRPr="00FB2FBA">
        <w:rPr>
          <w:rFonts w:ascii="Times New Roman" w:hAnsi="Times New Roman" w:cs="Times New Roman"/>
          <w:sz w:val="24"/>
          <w:szCs w:val="24"/>
        </w:rPr>
        <w:t>,</w:t>
      </w:r>
      <w:r w:rsidRPr="00FB2FBA">
        <w:rPr>
          <w:rFonts w:ascii="Times New Roman" w:hAnsi="Times New Roman" w:cs="Times New Roman"/>
          <w:sz w:val="24"/>
          <w:szCs w:val="24"/>
        </w:rPr>
        <w:t xml:space="preserve"> S</w:t>
      </w:r>
      <w:r w:rsidR="00F330A0" w:rsidRPr="00FB2FBA">
        <w:rPr>
          <w:rFonts w:ascii="Times New Roman" w:hAnsi="Times New Roman" w:cs="Times New Roman"/>
          <w:sz w:val="24"/>
          <w:szCs w:val="24"/>
        </w:rPr>
        <w:t xml:space="preserve"> (2014)</w:t>
      </w:r>
      <w:r w:rsidRPr="00FB2FBA">
        <w:rPr>
          <w:rFonts w:ascii="Times New Roman" w:hAnsi="Times New Roman" w:cs="Times New Roman"/>
          <w:sz w:val="24"/>
          <w:szCs w:val="24"/>
        </w:rPr>
        <w:t xml:space="preserve"> </w:t>
      </w:r>
      <w:r w:rsidR="00F330A0" w:rsidRPr="00FB2FBA">
        <w:rPr>
          <w:rFonts w:ascii="Times New Roman" w:hAnsi="Times New Roman" w:cs="Times New Roman"/>
          <w:sz w:val="24"/>
          <w:szCs w:val="24"/>
        </w:rPr>
        <w:t>“</w:t>
      </w:r>
      <w:r w:rsidRPr="00FB2FBA">
        <w:rPr>
          <w:rFonts w:ascii="Times New Roman" w:hAnsi="Times New Roman" w:cs="Times New Roman"/>
          <w:sz w:val="24"/>
          <w:szCs w:val="24"/>
        </w:rPr>
        <w:t>Entry of influenza A virus: host factors and antiviral targets</w:t>
      </w:r>
      <w:r w:rsidR="00F330A0" w:rsidRPr="00FB2FBA">
        <w:rPr>
          <w:rFonts w:ascii="Times New Roman" w:hAnsi="Times New Roman" w:cs="Times New Roman"/>
          <w:sz w:val="24"/>
          <w:szCs w:val="24"/>
        </w:rPr>
        <w:t>”</w:t>
      </w:r>
      <w:r w:rsidRPr="00FB2FBA">
        <w:rPr>
          <w:rFonts w:ascii="Times New Roman" w:hAnsi="Times New Roman" w:cs="Times New Roman"/>
          <w:sz w:val="24"/>
          <w:szCs w:val="24"/>
        </w:rPr>
        <w:t xml:space="preserve"> J Gen </w:t>
      </w:r>
      <w:proofErr w:type="spellStart"/>
      <w:r w:rsidRPr="00FB2FBA">
        <w:rPr>
          <w:rFonts w:ascii="Times New Roman" w:hAnsi="Times New Roman" w:cs="Times New Roman"/>
          <w:sz w:val="24"/>
          <w:szCs w:val="24"/>
        </w:rPr>
        <w:t>Virol</w:t>
      </w:r>
      <w:proofErr w:type="spellEnd"/>
      <w:r w:rsidRPr="00FB2FBA">
        <w:rPr>
          <w:rFonts w:ascii="Times New Roman" w:hAnsi="Times New Roman" w:cs="Times New Roman"/>
          <w:sz w:val="24"/>
          <w:szCs w:val="24"/>
        </w:rPr>
        <w:t>. (2014) 95:263–77</w:t>
      </w:r>
      <w:r w:rsidR="000D4B22" w:rsidRPr="00FB2FBA">
        <w:rPr>
          <w:rFonts w:ascii="Times New Roman" w:hAnsi="Times New Roman" w:cs="Times New Roman"/>
          <w:sz w:val="24"/>
          <w:szCs w:val="24"/>
        </w:rPr>
        <w:t>.</w:t>
      </w:r>
    </w:p>
    <w:p w:rsidR="000D4B22" w:rsidRPr="00FB2FBA" w:rsidRDefault="000D4B22" w:rsidP="00D60FF7">
      <w:pPr>
        <w:shd w:val="clear" w:color="auto" w:fill="FFFFFF"/>
        <w:spacing w:after="0" w:line="240" w:lineRule="auto"/>
        <w:rPr>
          <w:rFonts w:ascii="Times New Roman" w:hAnsi="Times New Roman" w:cs="Times New Roman"/>
          <w:sz w:val="24"/>
          <w:szCs w:val="24"/>
        </w:rPr>
      </w:pPr>
    </w:p>
    <w:p w:rsidR="00232FF9" w:rsidRPr="00FB2FBA" w:rsidRDefault="000D4B22" w:rsidP="005366C1">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 xml:space="preserve">Dou, D., Revol, R., </w:t>
      </w:r>
      <w:proofErr w:type="spellStart"/>
      <w:r w:rsidRPr="00FB2FBA">
        <w:rPr>
          <w:rFonts w:ascii="Times New Roman" w:hAnsi="Times New Roman" w:cs="Times New Roman"/>
          <w:sz w:val="24"/>
          <w:szCs w:val="24"/>
        </w:rPr>
        <w:t>Östbye</w:t>
      </w:r>
      <w:proofErr w:type="spellEnd"/>
      <w:r w:rsidRPr="00FB2FBA">
        <w:rPr>
          <w:rFonts w:ascii="Times New Roman" w:hAnsi="Times New Roman" w:cs="Times New Roman"/>
          <w:sz w:val="24"/>
          <w:szCs w:val="24"/>
        </w:rPr>
        <w:t>, H., Wang, H and Daniels, R (2018) “Influenza A virus cell entry, replication, virion assembly and movement” Front Immunol.  9:1581.</w:t>
      </w:r>
    </w:p>
    <w:p w:rsidR="005366C1" w:rsidRPr="00FB2FBA" w:rsidRDefault="005366C1" w:rsidP="005366C1">
      <w:pPr>
        <w:shd w:val="clear" w:color="auto" w:fill="FFFFFF"/>
        <w:spacing w:after="0" w:line="240" w:lineRule="auto"/>
        <w:rPr>
          <w:rFonts w:ascii="Times New Roman" w:eastAsia="Times New Roman" w:hAnsi="Times New Roman" w:cs="Times New Roman"/>
          <w:color w:val="303030"/>
          <w:sz w:val="24"/>
          <w:szCs w:val="24"/>
        </w:rPr>
      </w:pPr>
    </w:p>
    <w:p w:rsidR="005366C1" w:rsidRPr="00FB2FBA" w:rsidRDefault="005366C1" w:rsidP="00246DB9">
      <w:pPr>
        <w:rPr>
          <w:rFonts w:ascii="Times New Roman" w:eastAsia="Times New Roman" w:hAnsi="Times New Roman" w:cs="Times New Roman"/>
          <w:color w:val="303030"/>
          <w:sz w:val="24"/>
          <w:szCs w:val="24"/>
        </w:rPr>
      </w:pPr>
      <w:r w:rsidRPr="00FB2FBA">
        <w:rPr>
          <w:rFonts w:ascii="Times New Roman" w:eastAsia="Times New Roman" w:hAnsi="Times New Roman" w:cs="Times New Roman"/>
          <w:color w:val="303030"/>
          <w:sz w:val="24"/>
          <w:szCs w:val="24"/>
        </w:rPr>
        <w:t>Gerd, S (2002) “A vital gene for modified vaccinia virus Ankara replication in human cells” Nat. Academy of Sci. of the United States of America.</w:t>
      </w:r>
      <w:r w:rsidRPr="00FB2FBA">
        <w:rPr>
          <w:rFonts w:ascii="Times New Roman" w:hAnsi="Times New Roman" w:cs="Times New Roman"/>
          <w:sz w:val="24"/>
          <w:szCs w:val="24"/>
        </w:rPr>
        <w:t xml:space="preserve"> </w:t>
      </w:r>
      <w:hyperlink r:id="rId22" w:history="1">
        <w:r w:rsidR="004D2B82" w:rsidRPr="00FB2FBA">
          <w:rPr>
            <w:rStyle w:val="Hyperlink"/>
            <w:rFonts w:ascii="Times New Roman" w:eastAsia="Times New Roman" w:hAnsi="Times New Roman" w:cs="Times New Roman"/>
            <w:sz w:val="24"/>
            <w:szCs w:val="24"/>
          </w:rPr>
          <w:t>https://www.pnas.org</w:t>
        </w:r>
      </w:hyperlink>
      <w:r w:rsidR="004D2B82" w:rsidRPr="00FB2FBA">
        <w:rPr>
          <w:rFonts w:ascii="Times New Roman" w:eastAsia="Times New Roman" w:hAnsi="Times New Roman" w:cs="Times New Roman"/>
          <w:color w:val="303030"/>
          <w:sz w:val="24"/>
          <w:szCs w:val="24"/>
        </w:rPr>
        <w:t>.</w:t>
      </w:r>
    </w:p>
    <w:p w:rsidR="004D2B82" w:rsidRPr="00FB2FBA" w:rsidRDefault="004D2B82" w:rsidP="00246DB9">
      <w:pPr>
        <w:rPr>
          <w:rFonts w:ascii="Times New Roman" w:hAnsi="Times New Roman" w:cs="Times New Roman"/>
          <w:sz w:val="24"/>
          <w:szCs w:val="24"/>
        </w:rPr>
      </w:pPr>
      <w:r w:rsidRPr="00FB2FBA">
        <w:rPr>
          <w:rFonts w:ascii="Times New Roman" w:hAnsi="Times New Roman" w:cs="Times New Roman"/>
          <w:sz w:val="24"/>
          <w:szCs w:val="24"/>
        </w:rPr>
        <w:t>Li, Y.H., Lai, C.Y., Su, M.C</w:t>
      </w:r>
      <w:r w:rsidR="00835371" w:rsidRPr="00FB2FBA">
        <w:rPr>
          <w:rFonts w:ascii="Times New Roman" w:hAnsi="Times New Roman" w:cs="Times New Roman"/>
          <w:sz w:val="24"/>
          <w:szCs w:val="24"/>
        </w:rPr>
        <w:t>.</w:t>
      </w:r>
      <w:r w:rsidRPr="00FB2FBA">
        <w:rPr>
          <w:rFonts w:ascii="Times New Roman" w:hAnsi="Times New Roman" w:cs="Times New Roman"/>
          <w:sz w:val="24"/>
          <w:szCs w:val="24"/>
        </w:rPr>
        <w:t>, Cheng</w:t>
      </w:r>
      <w:r w:rsidR="00835371" w:rsidRPr="00FB2FBA">
        <w:rPr>
          <w:rFonts w:ascii="Times New Roman" w:hAnsi="Times New Roman" w:cs="Times New Roman"/>
          <w:sz w:val="24"/>
          <w:szCs w:val="24"/>
        </w:rPr>
        <w:t>,</w:t>
      </w:r>
      <w:r w:rsidRPr="00FB2FBA">
        <w:rPr>
          <w:rFonts w:ascii="Times New Roman" w:hAnsi="Times New Roman" w:cs="Times New Roman"/>
          <w:sz w:val="24"/>
          <w:szCs w:val="24"/>
        </w:rPr>
        <w:t xml:space="preserve"> J</w:t>
      </w:r>
      <w:r w:rsidR="00835371" w:rsidRPr="00FB2FBA">
        <w:rPr>
          <w:rFonts w:ascii="Times New Roman" w:hAnsi="Times New Roman" w:cs="Times New Roman"/>
          <w:sz w:val="24"/>
          <w:szCs w:val="24"/>
        </w:rPr>
        <w:t>.</w:t>
      </w:r>
      <w:r w:rsidRPr="00FB2FBA">
        <w:rPr>
          <w:rFonts w:ascii="Times New Roman" w:hAnsi="Times New Roman" w:cs="Times New Roman"/>
          <w:sz w:val="24"/>
          <w:szCs w:val="24"/>
        </w:rPr>
        <w:t>C</w:t>
      </w:r>
      <w:r w:rsidR="00835371" w:rsidRPr="00FB2FBA">
        <w:rPr>
          <w:rFonts w:ascii="Times New Roman" w:hAnsi="Times New Roman" w:cs="Times New Roman"/>
          <w:sz w:val="24"/>
          <w:szCs w:val="24"/>
        </w:rPr>
        <w:t>.</w:t>
      </w:r>
      <w:r w:rsidRPr="00FB2FBA">
        <w:rPr>
          <w:rFonts w:ascii="Times New Roman" w:hAnsi="Times New Roman" w:cs="Times New Roman"/>
          <w:sz w:val="24"/>
          <w:szCs w:val="24"/>
        </w:rPr>
        <w:t>, Chan</w:t>
      </w:r>
      <w:r w:rsidR="00835371" w:rsidRPr="00FB2FBA">
        <w:rPr>
          <w:rFonts w:ascii="Times New Roman" w:hAnsi="Times New Roman" w:cs="Times New Roman"/>
          <w:sz w:val="24"/>
          <w:szCs w:val="24"/>
        </w:rPr>
        <w:t>g and Y.S (2019)</w:t>
      </w:r>
      <w:r w:rsidRPr="00FB2FBA">
        <w:rPr>
          <w:rFonts w:ascii="Times New Roman" w:hAnsi="Times New Roman" w:cs="Times New Roman"/>
          <w:sz w:val="24"/>
          <w:szCs w:val="24"/>
        </w:rPr>
        <w:t xml:space="preserve"> </w:t>
      </w:r>
      <w:r w:rsidR="00835371" w:rsidRPr="00FB2FBA">
        <w:rPr>
          <w:rFonts w:ascii="Times New Roman" w:hAnsi="Times New Roman" w:cs="Times New Roman"/>
          <w:sz w:val="24"/>
          <w:szCs w:val="24"/>
        </w:rPr>
        <w:t>“</w:t>
      </w:r>
      <w:r w:rsidRPr="00FB2FBA">
        <w:rPr>
          <w:rFonts w:ascii="Times New Roman" w:hAnsi="Times New Roman" w:cs="Times New Roman"/>
          <w:sz w:val="24"/>
          <w:szCs w:val="24"/>
        </w:rPr>
        <w:t>Antiviral activity of Portulaca oleracea L. Against influenza A viruses</w:t>
      </w:r>
      <w:r w:rsidR="00835371" w:rsidRPr="00FB2FBA">
        <w:rPr>
          <w:rFonts w:ascii="Times New Roman" w:hAnsi="Times New Roman" w:cs="Times New Roman"/>
          <w:sz w:val="24"/>
          <w:szCs w:val="24"/>
        </w:rPr>
        <w:t>”</w:t>
      </w:r>
      <w:r w:rsidRPr="00FB2FBA">
        <w:rPr>
          <w:rFonts w:ascii="Times New Roman" w:hAnsi="Times New Roman" w:cs="Times New Roman"/>
          <w:sz w:val="24"/>
          <w:szCs w:val="24"/>
        </w:rPr>
        <w:t xml:space="preserve"> J </w:t>
      </w:r>
      <w:proofErr w:type="spellStart"/>
      <w:r w:rsidRPr="00FB2FBA">
        <w:rPr>
          <w:rFonts w:ascii="Times New Roman" w:hAnsi="Times New Roman" w:cs="Times New Roman"/>
          <w:sz w:val="24"/>
          <w:szCs w:val="24"/>
        </w:rPr>
        <w:t>Ethnopharmacol</w:t>
      </w:r>
      <w:proofErr w:type="spellEnd"/>
      <w:r w:rsidRPr="00FB2FBA">
        <w:rPr>
          <w:rFonts w:ascii="Times New Roman" w:hAnsi="Times New Roman" w:cs="Times New Roman"/>
          <w:sz w:val="24"/>
          <w:szCs w:val="24"/>
        </w:rPr>
        <w:t>. (2019) 241:112013</w:t>
      </w:r>
      <w:r w:rsidR="0047007A" w:rsidRPr="00FB2FBA">
        <w:rPr>
          <w:rFonts w:ascii="Times New Roman" w:hAnsi="Times New Roman" w:cs="Times New Roman"/>
          <w:sz w:val="24"/>
          <w:szCs w:val="24"/>
        </w:rPr>
        <w:t>.</w:t>
      </w:r>
    </w:p>
    <w:p w:rsidR="0047007A" w:rsidRPr="00FB2FBA" w:rsidRDefault="0047007A" w:rsidP="00246DB9">
      <w:pPr>
        <w:rPr>
          <w:rFonts w:ascii="Times New Roman" w:hAnsi="Times New Roman" w:cs="Times New Roman"/>
          <w:sz w:val="24"/>
          <w:szCs w:val="24"/>
        </w:rPr>
      </w:pPr>
      <w:r w:rsidRPr="00FB2FBA">
        <w:rPr>
          <w:rFonts w:ascii="Times New Roman" w:hAnsi="Times New Roman" w:cs="Times New Roman"/>
          <w:sz w:val="24"/>
          <w:szCs w:val="24"/>
        </w:rPr>
        <w:t xml:space="preserve">Guo, S., Bao, L., Li, C., Sun, J., Zhao, R </w:t>
      </w:r>
      <w:r w:rsidR="00894FF1" w:rsidRPr="00FB2FBA">
        <w:rPr>
          <w:rFonts w:ascii="Times New Roman" w:hAnsi="Times New Roman" w:cs="Times New Roman"/>
          <w:sz w:val="24"/>
          <w:szCs w:val="24"/>
        </w:rPr>
        <w:t>and Cui</w:t>
      </w:r>
      <w:r w:rsidRPr="00FB2FBA">
        <w:rPr>
          <w:rFonts w:ascii="Times New Roman" w:hAnsi="Times New Roman" w:cs="Times New Roman"/>
          <w:sz w:val="24"/>
          <w:szCs w:val="24"/>
        </w:rPr>
        <w:t xml:space="preserve"> X (2020) “Antiviral activity of iridoid glycosides extracted from </w:t>
      </w:r>
      <w:proofErr w:type="spellStart"/>
      <w:r w:rsidRPr="00FB2FBA">
        <w:rPr>
          <w:rFonts w:ascii="Times New Roman" w:hAnsi="Times New Roman" w:cs="Times New Roman"/>
          <w:sz w:val="24"/>
          <w:szCs w:val="24"/>
        </w:rPr>
        <w:t>Fructus</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Gardeniae</w:t>
      </w:r>
      <w:proofErr w:type="spellEnd"/>
      <w:r w:rsidRPr="00FB2FBA">
        <w:rPr>
          <w:rFonts w:ascii="Times New Roman" w:hAnsi="Times New Roman" w:cs="Times New Roman"/>
          <w:sz w:val="24"/>
          <w:szCs w:val="24"/>
        </w:rPr>
        <w:t xml:space="preserve"> against influenza A virus by PACT-dependent suppression of viral RNA replication’ Sci Rep.  10:1897.</w:t>
      </w:r>
    </w:p>
    <w:p w:rsidR="0047007A" w:rsidRPr="00FB2FBA" w:rsidRDefault="0047007A" w:rsidP="00246DB9">
      <w:pPr>
        <w:rPr>
          <w:rFonts w:ascii="Times New Roman" w:hAnsi="Times New Roman" w:cs="Times New Roman"/>
          <w:sz w:val="24"/>
          <w:szCs w:val="24"/>
        </w:rPr>
      </w:pPr>
      <w:r w:rsidRPr="00FB2FBA">
        <w:rPr>
          <w:rFonts w:ascii="Times New Roman" w:hAnsi="Times New Roman" w:cs="Times New Roman"/>
          <w:sz w:val="24"/>
          <w:szCs w:val="24"/>
        </w:rPr>
        <w:t>Hutchinson, E.C (2018) “Influenza virus” Trends Microbiol. 26:809–10</w:t>
      </w:r>
      <w:r w:rsidR="00FD6819" w:rsidRPr="00FB2FBA">
        <w:rPr>
          <w:rFonts w:ascii="Times New Roman" w:hAnsi="Times New Roman" w:cs="Times New Roman"/>
          <w:sz w:val="24"/>
          <w:szCs w:val="24"/>
        </w:rPr>
        <w:t>.</w:t>
      </w:r>
    </w:p>
    <w:p w:rsidR="00FD6819" w:rsidRPr="00FB2FBA" w:rsidRDefault="00FD6819" w:rsidP="00246DB9">
      <w:pPr>
        <w:rPr>
          <w:rFonts w:ascii="Times New Roman" w:hAnsi="Times New Roman" w:cs="Times New Roman"/>
          <w:sz w:val="24"/>
          <w:szCs w:val="24"/>
        </w:rPr>
      </w:pPr>
      <w:r w:rsidRPr="00FB2FBA">
        <w:rPr>
          <w:rFonts w:ascii="Times New Roman" w:hAnsi="Times New Roman" w:cs="Times New Roman"/>
          <w:sz w:val="24"/>
          <w:szCs w:val="24"/>
        </w:rPr>
        <w:t>Wen, F and  Wan, X.F (2019) “Influenza neuraminidase: underrated role in receptor binding”</w:t>
      </w:r>
      <w:r w:rsidR="003C6BCF" w:rsidRPr="00FB2FBA">
        <w:rPr>
          <w:rFonts w:ascii="Times New Roman" w:hAnsi="Times New Roman" w:cs="Times New Roman"/>
          <w:sz w:val="24"/>
          <w:szCs w:val="24"/>
        </w:rPr>
        <w:t xml:space="preserve"> </w:t>
      </w:r>
      <w:r w:rsidRPr="00FB2FBA">
        <w:rPr>
          <w:rFonts w:ascii="Times New Roman" w:hAnsi="Times New Roman" w:cs="Times New Roman"/>
          <w:sz w:val="24"/>
          <w:szCs w:val="24"/>
        </w:rPr>
        <w:t>Trends Microbiol.  27:477–9</w:t>
      </w:r>
      <w:r w:rsidR="00FE4DE7" w:rsidRPr="00FB2FBA">
        <w:rPr>
          <w:rFonts w:ascii="Times New Roman" w:hAnsi="Times New Roman" w:cs="Times New Roman"/>
          <w:sz w:val="24"/>
          <w:szCs w:val="24"/>
        </w:rPr>
        <w:t>.</w:t>
      </w:r>
    </w:p>
    <w:p w:rsidR="00FE4DE7" w:rsidRPr="00FB2FBA" w:rsidRDefault="00FE4DE7" w:rsidP="00246DB9">
      <w:pPr>
        <w:rPr>
          <w:rFonts w:ascii="Times New Roman" w:hAnsi="Times New Roman" w:cs="Times New Roman"/>
          <w:sz w:val="24"/>
          <w:szCs w:val="24"/>
        </w:rPr>
      </w:pPr>
      <w:r w:rsidRPr="00FB2FBA">
        <w:rPr>
          <w:rFonts w:ascii="Times New Roman" w:hAnsi="Times New Roman" w:cs="Times New Roman"/>
          <w:sz w:val="24"/>
          <w:szCs w:val="24"/>
        </w:rPr>
        <w:t xml:space="preserve">Choi, J.G., Kim., Y.S., Kim, J.H </w:t>
      </w:r>
      <w:r w:rsidR="00D40B64" w:rsidRPr="00FB2FBA">
        <w:rPr>
          <w:rFonts w:ascii="Times New Roman" w:hAnsi="Times New Roman" w:cs="Times New Roman"/>
          <w:sz w:val="24"/>
          <w:szCs w:val="24"/>
        </w:rPr>
        <w:t>and Chung</w:t>
      </w:r>
      <w:r w:rsidRPr="00FB2FBA">
        <w:rPr>
          <w:rFonts w:ascii="Times New Roman" w:hAnsi="Times New Roman" w:cs="Times New Roman"/>
          <w:sz w:val="24"/>
          <w:szCs w:val="24"/>
        </w:rPr>
        <w:t xml:space="preserve">, H.S (2019) </w:t>
      </w:r>
      <w:r w:rsidR="00D40B64" w:rsidRPr="00FB2FBA">
        <w:rPr>
          <w:rFonts w:ascii="Times New Roman" w:hAnsi="Times New Roman" w:cs="Times New Roman"/>
          <w:sz w:val="24"/>
          <w:szCs w:val="24"/>
        </w:rPr>
        <w:t>“Antiviral</w:t>
      </w:r>
      <w:r w:rsidRPr="00FB2FBA">
        <w:rPr>
          <w:rFonts w:ascii="Times New Roman" w:hAnsi="Times New Roman" w:cs="Times New Roman"/>
          <w:sz w:val="24"/>
          <w:szCs w:val="24"/>
        </w:rPr>
        <w:t xml:space="preserve"> activity of ethanol extract of </w:t>
      </w:r>
      <w:proofErr w:type="spellStart"/>
      <w:r w:rsidRPr="00FB2FBA">
        <w:rPr>
          <w:rFonts w:ascii="Times New Roman" w:hAnsi="Times New Roman" w:cs="Times New Roman"/>
          <w:sz w:val="24"/>
          <w:szCs w:val="24"/>
        </w:rPr>
        <w:t>Geranii</w:t>
      </w:r>
      <w:proofErr w:type="spellEnd"/>
      <w:r w:rsidRPr="00FB2FBA">
        <w:rPr>
          <w:rFonts w:ascii="Times New Roman" w:hAnsi="Times New Roman" w:cs="Times New Roman"/>
          <w:sz w:val="24"/>
          <w:szCs w:val="24"/>
        </w:rPr>
        <w:t xml:space="preserve"> Herbal and its components against influenza viruses via neuraminidase inhibition” Sci Rep.  9:12132.</w:t>
      </w:r>
    </w:p>
    <w:p w:rsidR="002042C9" w:rsidRPr="00FB2FBA" w:rsidRDefault="002042C9" w:rsidP="00246DB9">
      <w:pPr>
        <w:rPr>
          <w:rFonts w:ascii="Times New Roman" w:hAnsi="Times New Roman" w:cs="Times New Roman"/>
          <w:sz w:val="24"/>
          <w:szCs w:val="24"/>
        </w:rPr>
      </w:pPr>
      <w:r w:rsidRPr="00FB2FBA">
        <w:rPr>
          <w:rFonts w:ascii="Times New Roman" w:hAnsi="Times New Roman" w:cs="Times New Roman"/>
          <w:sz w:val="24"/>
          <w:szCs w:val="24"/>
        </w:rPr>
        <w:t xml:space="preserve">Cione, E., La Torre, C., Cannataro, R., </w:t>
      </w:r>
      <w:proofErr w:type="spellStart"/>
      <w:r w:rsidRPr="00FB2FBA">
        <w:rPr>
          <w:rFonts w:ascii="Times New Roman" w:hAnsi="Times New Roman" w:cs="Times New Roman"/>
          <w:sz w:val="24"/>
          <w:szCs w:val="24"/>
        </w:rPr>
        <w:t>Caroleo</w:t>
      </w:r>
      <w:proofErr w:type="spellEnd"/>
      <w:r w:rsidRPr="00FB2FBA">
        <w:rPr>
          <w:rFonts w:ascii="Times New Roman" w:hAnsi="Times New Roman" w:cs="Times New Roman"/>
          <w:sz w:val="24"/>
          <w:szCs w:val="24"/>
        </w:rPr>
        <w:t xml:space="preserve">, M.C., </w:t>
      </w:r>
      <w:proofErr w:type="spellStart"/>
      <w:r w:rsidRPr="00FB2FBA">
        <w:rPr>
          <w:rFonts w:ascii="Times New Roman" w:hAnsi="Times New Roman" w:cs="Times New Roman"/>
          <w:sz w:val="24"/>
          <w:szCs w:val="24"/>
        </w:rPr>
        <w:t>Plastina</w:t>
      </w:r>
      <w:proofErr w:type="spellEnd"/>
      <w:r w:rsidRPr="00FB2FBA">
        <w:rPr>
          <w:rFonts w:ascii="Times New Roman" w:hAnsi="Times New Roman" w:cs="Times New Roman"/>
          <w:sz w:val="24"/>
          <w:szCs w:val="24"/>
        </w:rPr>
        <w:t xml:space="preserve">, P </w:t>
      </w:r>
      <w:r w:rsidR="00D40B64" w:rsidRPr="00FB2FBA">
        <w:rPr>
          <w:rFonts w:ascii="Times New Roman" w:hAnsi="Times New Roman" w:cs="Times New Roman"/>
          <w:sz w:val="24"/>
          <w:szCs w:val="24"/>
        </w:rPr>
        <w:t xml:space="preserve">and </w:t>
      </w:r>
      <w:proofErr w:type="spellStart"/>
      <w:r w:rsidR="00D40B64" w:rsidRPr="00FB2FBA">
        <w:rPr>
          <w:rFonts w:ascii="Times New Roman" w:hAnsi="Times New Roman" w:cs="Times New Roman"/>
          <w:sz w:val="24"/>
          <w:szCs w:val="24"/>
        </w:rPr>
        <w:t>Gallelli</w:t>
      </w:r>
      <w:proofErr w:type="spellEnd"/>
      <w:r w:rsidRPr="00FB2FBA">
        <w:rPr>
          <w:rFonts w:ascii="Times New Roman" w:hAnsi="Times New Roman" w:cs="Times New Roman"/>
          <w:sz w:val="24"/>
          <w:szCs w:val="24"/>
        </w:rPr>
        <w:t>, L (2020) “Quercetin, epigallocatechin gallate, curcumin, and resveratrol: from dietary sources to human microRNA modulation” Molecules. 25:63</w:t>
      </w:r>
      <w:r w:rsidR="00F20F33" w:rsidRPr="00FB2FBA">
        <w:rPr>
          <w:rFonts w:ascii="Times New Roman" w:hAnsi="Times New Roman" w:cs="Times New Roman"/>
          <w:sz w:val="24"/>
          <w:szCs w:val="24"/>
        </w:rPr>
        <w:t>.</w:t>
      </w:r>
    </w:p>
    <w:p w:rsidR="00F20F33" w:rsidRPr="00FB2FBA" w:rsidRDefault="00F20F33" w:rsidP="00246DB9">
      <w:pPr>
        <w:rPr>
          <w:rFonts w:ascii="Times New Roman" w:hAnsi="Times New Roman" w:cs="Times New Roman"/>
          <w:sz w:val="24"/>
          <w:szCs w:val="24"/>
        </w:rPr>
      </w:pPr>
      <w:r w:rsidRPr="00FB2FBA">
        <w:rPr>
          <w:rFonts w:ascii="Times New Roman" w:hAnsi="Times New Roman" w:cs="Times New Roman"/>
          <w:sz w:val="24"/>
          <w:szCs w:val="24"/>
        </w:rPr>
        <w:t xml:space="preserve">Seeram, N.P (2006) “Bioactive Polyphenols from Foods and Dietary Supplements: Challenges and Opportunities” New York, NY: Oxford University Press. </w:t>
      </w:r>
    </w:p>
    <w:p w:rsidR="00BB588B" w:rsidRPr="00FB2FBA" w:rsidRDefault="00BB588B" w:rsidP="00246DB9">
      <w:pPr>
        <w:rPr>
          <w:rFonts w:ascii="Times New Roman" w:hAnsi="Times New Roman" w:cs="Times New Roman"/>
          <w:sz w:val="24"/>
          <w:szCs w:val="24"/>
        </w:rPr>
      </w:pPr>
      <w:proofErr w:type="spellStart"/>
      <w:r w:rsidRPr="00FB2FBA">
        <w:rPr>
          <w:rFonts w:ascii="Times New Roman" w:hAnsi="Times New Roman" w:cs="Times New Roman"/>
          <w:sz w:val="24"/>
          <w:szCs w:val="24"/>
        </w:rPr>
        <w:t>Bhella</w:t>
      </w:r>
      <w:proofErr w:type="spellEnd"/>
      <w:r w:rsidRPr="00FB2FBA">
        <w:rPr>
          <w:rFonts w:ascii="Times New Roman" w:hAnsi="Times New Roman" w:cs="Times New Roman"/>
          <w:sz w:val="24"/>
          <w:szCs w:val="24"/>
        </w:rPr>
        <w:t xml:space="preserve">, D (2018) “Virus proteins and nucleoproteins: an overview. In: Harris J, </w:t>
      </w:r>
      <w:proofErr w:type="spellStart"/>
      <w:r w:rsidRPr="00FB2FBA">
        <w:rPr>
          <w:rFonts w:ascii="Times New Roman" w:hAnsi="Times New Roman" w:cs="Times New Roman"/>
          <w:sz w:val="24"/>
          <w:szCs w:val="24"/>
        </w:rPr>
        <w:t>Bhella</w:t>
      </w:r>
      <w:proofErr w:type="spellEnd"/>
      <w:r w:rsidRPr="00FB2FBA">
        <w:rPr>
          <w:rFonts w:ascii="Times New Roman" w:hAnsi="Times New Roman" w:cs="Times New Roman"/>
          <w:sz w:val="24"/>
          <w:szCs w:val="24"/>
        </w:rPr>
        <w:t xml:space="preserve"> D, editors. Virus Protein and Nucleoprotein Complexes” Singapore: Springer </w:t>
      </w:r>
    </w:p>
    <w:p w:rsidR="00FE1D60" w:rsidRPr="00FB2FBA" w:rsidRDefault="00FE1D60" w:rsidP="00246DB9">
      <w:pPr>
        <w:rPr>
          <w:rFonts w:ascii="Times New Roman" w:hAnsi="Times New Roman" w:cs="Times New Roman"/>
          <w:sz w:val="24"/>
          <w:szCs w:val="24"/>
        </w:rPr>
      </w:pPr>
      <w:r w:rsidRPr="00FB2FBA">
        <w:rPr>
          <w:rFonts w:ascii="Times New Roman" w:hAnsi="Times New Roman" w:cs="Times New Roman"/>
          <w:sz w:val="24"/>
          <w:szCs w:val="24"/>
        </w:rPr>
        <w:t xml:space="preserve">Turrell, L., Lyall, J.W., Tiley, L.S., Fodor, E and </w:t>
      </w:r>
      <w:proofErr w:type="spellStart"/>
      <w:r w:rsidRPr="00FB2FBA">
        <w:rPr>
          <w:rFonts w:ascii="Times New Roman" w:hAnsi="Times New Roman" w:cs="Times New Roman"/>
          <w:sz w:val="24"/>
          <w:szCs w:val="24"/>
        </w:rPr>
        <w:t>Vreede</w:t>
      </w:r>
      <w:proofErr w:type="spellEnd"/>
      <w:r w:rsidRPr="00FB2FBA">
        <w:rPr>
          <w:rFonts w:ascii="Times New Roman" w:hAnsi="Times New Roman" w:cs="Times New Roman"/>
          <w:sz w:val="24"/>
          <w:szCs w:val="24"/>
        </w:rPr>
        <w:t xml:space="preserve">, F.T (2013) “The role and assembly mechanism of nucleoprotein in influenza A virus </w:t>
      </w:r>
      <w:proofErr w:type="spellStart"/>
      <w:r w:rsidRPr="00FB2FBA">
        <w:rPr>
          <w:rFonts w:ascii="Times New Roman" w:hAnsi="Times New Roman" w:cs="Times New Roman"/>
          <w:sz w:val="24"/>
          <w:szCs w:val="24"/>
        </w:rPr>
        <w:t>ribonucleoprotein</w:t>
      </w:r>
      <w:proofErr w:type="spellEnd"/>
      <w:r w:rsidRPr="00FB2FBA">
        <w:rPr>
          <w:rFonts w:ascii="Times New Roman" w:hAnsi="Times New Roman" w:cs="Times New Roman"/>
          <w:sz w:val="24"/>
          <w:szCs w:val="24"/>
        </w:rPr>
        <w:t xml:space="preserve"> complexes” Nat </w:t>
      </w:r>
      <w:proofErr w:type="spellStart"/>
      <w:r w:rsidRPr="00FB2FBA">
        <w:rPr>
          <w:rFonts w:ascii="Times New Roman" w:hAnsi="Times New Roman" w:cs="Times New Roman"/>
          <w:sz w:val="24"/>
          <w:szCs w:val="24"/>
        </w:rPr>
        <w:t>Commun</w:t>
      </w:r>
      <w:proofErr w:type="spellEnd"/>
      <w:r w:rsidRPr="00FB2FBA">
        <w:rPr>
          <w:rFonts w:ascii="Times New Roman" w:hAnsi="Times New Roman" w:cs="Times New Roman"/>
          <w:sz w:val="24"/>
          <w:szCs w:val="24"/>
        </w:rPr>
        <w:t>.  4:1591</w:t>
      </w:r>
      <w:r w:rsidR="006C24F1" w:rsidRPr="00FB2FBA">
        <w:rPr>
          <w:rFonts w:ascii="Times New Roman" w:hAnsi="Times New Roman" w:cs="Times New Roman"/>
          <w:sz w:val="24"/>
          <w:szCs w:val="24"/>
        </w:rPr>
        <w:t>.</w:t>
      </w:r>
    </w:p>
    <w:p w:rsidR="006C24F1" w:rsidRPr="00FB2FBA" w:rsidRDefault="006C24F1" w:rsidP="00246DB9">
      <w:pPr>
        <w:rPr>
          <w:rFonts w:ascii="Times New Roman" w:hAnsi="Times New Roman" w:cs="Times New Roman"/>
          <w:sz w:val="24"/>
          <w:szCs w:val="24"/>
        </w:rPr>
      </w:pPr>
      <w:r w:rsidRPr="00FB2FBA">
        <w:rPr>
          <w:rFonts w:ascii="Times New Roman" w:hAnsi="Times New Roman" w:cs="Times New Roman"/>
          <w:sz w:val="24"/>
          <w:szCs w:val="24"/>
        </w:rPr>
        <w:t xml:space="preserve">Dou, D., Revol, R., </w:t>
      </w:r>
      <w:proofErr w:type="spellStart"/>
      <w:r w:rsidRPr="00FB2FBA">
        <w:rPr>
          <w:rFonts w:ascii="Times New Roman" w:hAnsi="Times New Roman" w:cs="Times New Roman"/>
          <w:sz w:val="24"/>
          <w:szCs w:val="24"/>
        </w:rPr>
        <w:t>Östbye</w:t>
      </w:r>
      <w:proofErr w:type="spellEnd"/>
      <w:r w:rsidRPr="00FB2FBA">
        <w:rPr>
          <w:rFonts w:ascii="Times New Roman" w:hAnsi="Times New Roman" w:cs="Times New Roman"/>
          <w:sz w:val="24"/>
          <w:szCs w:val="24"/>
        </w:rPr>
        <w:t>, H., Wang, H and Daniels, R (2018) “Influenza A virus cell entry, replication, virion assembly and movement” Front Immunol. 9:1581</w:t>
      </w:r>
      <w:r w:rsidR="00B66FE5" w:rsidRPr="00FB2FBA">
        <w:rPr>
          <w:rFonts w:ascii="Times New Roman" w:hAnsi="Times New Roman" w:cs="Times New Roman"/>
          <w:sz w:val="24"/>
          <w:szCs w:val="24"/>
        </w:rPr>
        <w:t>.</w:t>
      </w:r>
    </w:p>
    <w:p w:rsidR="00B66FE5" w:rsidRPr="00FB2FBA" w:rsidRDefault="00B66FE5" w:rsidP="00246DB9">
      <w:pPr>
        <w:rPr>
          <w:rFonts w:ascii="Times New Roman" w:hAnsi="Times New Roman" w:cs="Times New Roman"/>
          <w:sz w:val="24"/>
          <w:szCs w:val="24"/>
        </w:rPr>
      </w:pPr>
      <w:r w:rsidRPr="00FB2FBA">
        <w:rPr>
          <w:rFonts w:ascii="Times New Roman" w:hAnsi="Times New Roman" w:cs="Times New Roman"/>
          <w:sz w:val="24"/>
          <w:szCs w:val="24"/>
        </w:rPr>
        <w:lastRenderedPageBreak/>
        <w:t>Ikuta, K., Hashimoto, K., Kaneko, H., Mori, S., Ohashi, K and Suzutani, T (2012) “Anti-viral and anti-bacterial activities of an extract of blackcurrants (Ribes nigrum L.). Microbiol Immunol” 56:805–9</w:t>
      </w:r>
      <w:r w:rsidR="00E955A6" w:rsidRPr="00FB2FBA">
        <w:rPr>
          <w:rFonts w:ascii="Times New Roman" w:hAnsi="Times New Roman" w:cs="Times New Roman"/>
          <w:sz w:val="24"/>
          <w:szCs w:val="24"/>
        </w:rPr>
        <w:t>.</w:t>
      </w:r>
    </w:p>
    <w:p w:rsidR="00E955A6" w:rsidRPr="00FB2FBA" w:rsidRDefault="00E955A6" w:rsidP="00246DB9">
      <w:pPr>
        <w:rPr>
          <w:rFonts w:ascii="Times New Roman" w:hAnsi="Times New Roman" w:cs="Times New Roman"/>
          <w:sz w:val="24"/>
          <w:szCs w:val="24"/>
        </w:rPr>
      </w:pPr>
      <w:proofErr w:type="spellStart"/>
      <w:r w:rsidRPr="00FB2FBA">
        <w:rPr>
          <w:rFonts w:ascii="Times New Roman" w:hAnsi="Times New Roman" w:cs="Times New Roman"/>
          <w:sz w:val="24"/>
          <w:szCs w:val="24"/>
        </w:rPr>
        <w:t>Kaul</w:t>
      </w:r>
      <w:proofErr w:type="spellEnd"/>
      <w:r w:rsidRPr="00FB2FBA">
        <w:rPr>
          <w:rFonts w:ascii="Times New Roman" w:hAnsi="Times New Roman" w:cs="Times New Roman"/>
          <w:sz w:val="24"/>
          <w:szCs w:val="24"/>
        </w:rPr>
        <w:t xml:space="preserve">, T.N., Middleton, </w:t>
      </w:r>
      <w:proofErr w:type="spellStart"/>
      <w:r w:rsidRPr="00FB2FBA">
        <w:rPr>
          <w:rFonts w:ascii="Times New Roman" w:hAnsi="Times New Roman" w:cs="Times New Roman"/>
          <w:sz w:val="24"/>
          <w:szCs w:val="24"/>
        </w:rPr>
        <w:t>E.Jr</w:t>
      </w:r>
      <w:proofErr w:type="spellEnd"/>
      <w:r w:rsidRPr="00FB2FBA">
        <w:rPr>
          <w:rFonts w:ascii="Times New Roman" w:hAnsi="Times New Roman" w:cs="Times New Roman"/>
          <w:sz w:val="24"/>
          <w:szCs w:val="24"/>
        </w:rPr>
        <w:t xml:space="preserve"> and </w:t>
      </w:r>
      <w:proofErr w:type="spellStart"/>
      <w:r w:rsidRPr="00FB2FBA">
        <w:rPr>
          <w:rFonts w:ascii="Times New Roman" w:hAnsi="Times New Roman" w:cs="Times New Roman"/>
          <w:sz w:val="24"/>
          <w:szCs w:val="24"/>
        </w:rPr>
        <w:t>Ogra</w:t>
      </w:r>
      <w:proofErr w:type="spellEnd"/>
      <w:r w:rsidRPr="00FB2FBA">
        <w:rPr>
          <w:rFonts w:ascii="Times New Roman" w:hAnsi="Times New Roman" w:cs="Times New Roman"/>
          <w:sz w:val="24"/>
          <w:szCs w:val="24"/>
        </w:rPr>
        <w:t xml:space="preserve">, P.L (1985) “Antiviral effect of flavonoids on human viruses” J Med </w:t>
      </w:r>
      <w:proofErr w:type="spellStart"/>
      <w:r w:rsidRPr="00FB2FBA">
        <w:rPr>
          <w:rFonts w:ascii="Times New Roman" w:hAnsi="Times New Roman" w:cs="Times New Roman"/>
          <w:sz w:val="24"/>
          <w:szCs w:val="24"/>
        </w:rPr>
        <w:t>Virol</w:t>
      </w:r>
      <w:proofErr w:type="spellEnd"/>
      <w:r w:rsidRPr="00FB2FBA">
        <w:rPr>
          <w:rFonts w:ascii="Times New Roman" w:hAnsi="Times New Roman" w:cs="Times New Roman"/>
          <w:sz w:val="24"/>
          <w:szCs w:val="24"/>
        </w:rPr>
        <w:t>. 15:71–9</w:t>
      </w:r>
      <w:r w:rsidR="00EF0218" w:rsidRPr="00FB2FBA">
        <w:rPr>
          <w:rFonts w:ascii="Times New Roman" w:hAnsi="Times New Roman" w:cs="Times New Roman"/>
          <w:sz w:val="24"/>
          <w:szCs w:val="24"/>
        </w:rPr>
        <w:t>.</w:t>
      </w:r>
    </w:p>
    <w:p w:rsidR="00EF0218" w:rsidRPr="00FB2FBA" w:rsidRDefault="00EF0218" w:rsidP="00246DB9">
      <w:pPr>
        <w:rPr>
          <w:rFonts w:ascii="Times New Roman" w:hAnsi="Times New Roman" w:cs="Times New Roman"/>
          <w:sz w:val="24"/>
          <w:szCs w:val="24"/>
        </w:rPr>
      </w:pPr>
      <w:r w:rsidRPr="00FB2FBA">
        <w:rPr>
          <w:rFonts w:ascii="Times New Roman" w:hAnsi="Times New Roman" w:cs="Times New Roman"/>
          <w:sz w:val="24"/>
          <w:szCs w:val="24"/>
        </w:rPr>
        <w:t xml:space="preserve">Lee, J.W., Kim, Y.I., </w:t>
      </w:r>
      <w:proofErr w:type="spellStart"/>
      <w:r w:rsidRPr="00FB2FBA">
        <w:rPr>
          <w:rFonts w:ascii="Times New Roman" w:hAnsi="Times New Roman" w:cs="Times New Roman"/>
          <w:sz w:val="24"/>
          <w:szCs w:val="24"/>
        </w:rPr>
        <w:t>Im</w:t>
      </w:r>
      <w:proofErr w:type="spellEnd"/>
      <w:r w:rsidRPr="00FB2FBA">
        <w:rPr>
          <w:rFonts w:ascii="Times New Roman" w:hAnsi="Times New Roman" w:cs="Times New Roman"/>
          <w:sz w:val="24"/>
          <w:szCs w:val="24"/>
        </w:rPr>
        <w:t xml:space="preserve">, C.N., Kim, S.W., Kim, S.J., Min, S, et al (2017) “Grape seed </w:t>
      </w:r>
      <w:proofErr w:type="spellStart"/>
      <w:r w:rsidRPr="00FB2FBA">
        <w:rPr>
          <w:rFonts w:ascii="Times New Roman" w:hAnsi="Times New Roman" w:cs="Times New Roman"/>
          <w:sz w:val="24"/>
          <w:szCs w:val="24"/>
        </w:rPr>
        <w:t>proanthocyanidin</w:t>
      </w:r>
      <w:proofErr w:type="spellEnd"/>
      <w:r w:rsidRPr="00FB2FBA">
        <w:rPr>
          <w:rFonts w:ascii="Times New Roman" w:hAnsi="Times New Roman" w:cs="Times New Roman"/>
          <w:sz w:val="24"/>
          <w:szCs w:val="24"/>
        </w:rPr>
        <w:t xml:space="preserve"> inhibits </w:t>
      </w:r>
      <w:proofErr w:type="spellStart"/>
      <w:r w:rsidRPr="00FB2FBA">
        <w:rPr>
          <w:rFonts w:ascii="Times New Roman" w:hAnsi="Times New Roman" w:cs="Times New Roman"/>
          <w:sz w:val="24"/>
          <w:szCs w:val="24"/>
        </w:rPr>
        <w:t>mucin</w:t>
      </w:r>
      <w:proofErr w:type="spellEnd"/>
      <w:r w:rsidRPr="00FB2FBA">
        <w:rPr>
          <w:rFonts w:ascii="Times New Roman" w:hAnsi="Times New Roman" w:cs="Times New Roman"/>
          <w:sz w:val="24"/>
          <w:szCs w:val="24"/>
        </w:rPr>
        <w:t xml:space="preserve"> synthesis and viral replication by suppression of AP-1 and NF-$</w:t>
      </w:r>
      <w:proofErr w:type="spellStart"/>
      <w:r w:rsidRPr="00FB2FBA">
        <w:rPr>
          <w:rFonts w:ascii="Times New Roman" w:hAnsi="Times New Roman" w:cs="Times New Roman"/>
          <w:sz w:val="24"/>
          <w:szCs w:val="24"/>
        </w:rPr>
        <w:t>κ$B</w:t>
      </w:r>
      <w:proofErr w:type="spellEnd"/>
      <w:r w:rsidRPr="00FB2FBA">
        <w:rPr>
          <w:rFonts w:ascii="Times New Roman" w:hAnsi="Times New Roman" w:cs="Times New Roman"/>
          <w:sz w:val="24"/>
          <w:szCs w:val="24"/>
        </w:rPr>
        <w:t xml:space="preserve"> via p38 MAPKs/JNK signaling pathways in respiratory syncytial virus-infected A549 cells” J Agric Food Chem. 65:4472–83</w:t>
      </w:r>
      <w:r w:rsidR="00C821DB" w:rsidRPr="00FB2FBA">
        <w:rPr>
          <w:rFonts w:ascii="Times New Roman" w:hAnsi="Times New Roman" w:cs="Times New Roman"/>
          <w:sz w:val="24"/>
          <w:szCs w:val="24"/>
        </w:rPr>
        <w:t>.</w:t>
      </w:r>
    </w:p>
    <w:p w:rsidR="00C821DB" w:rsidRPr="00FB2FBA" w:rsidRDefault="00C821DB" w:rsidP="00246DB9">
      <w:pPr>
        <w:rPr>
          <w:rFonts w:ascii="Times New Roman" w:hAnsi="Times New Roman" w:cs="Times New Roman"/>
          <w:sz w:val="24"/>
          <w:szCs w:val="24"/>
        </w:rPr>
      </w:pPr>
      <w:r w:rsidRPr="00FB2FBA">
        <w:rPr>
          <w:rFonts w:ascii="Times New Roman" w:hAnsi="Times New Roman" w:cs="Times New Roman"/>
          <w:sz w:val="24"/>
          <w:szCs w:val="24"/>
        </w:rPr>
        <w:t xml:space="preserve">Uematsu, J., Koyama, A., Takano, S., Ura, Y., </w:t>
      </w:r>
      <w:proofErr w:type="spellStart"/>
      <w:r w:rsidRPr="00FB2FBA">
        <w:rPr>
          <w:rFonts w:ascii="Times New Roman" w:hAnsi="Times New Roman" w:cs="Times New Roman"/>
          <w:sz w:val="24"/>
          <w:szCs w:val="24"/>
        </w:rPr>
        <w:t>Tanemura</w:t>
      </w:r>
      <w:proofErr w:type="spellEnd"/>
      <w:r w:rsidRPr="00FB2FBA">
        <w:rPr>
          <w:rFonts w:ascii="Times New Roman" w:hAnsi="Times New Roman" w:cs="Times New Roman"/>
          <w:sz w:val="24"/>
          <w:szCs w:val="24"/>
        </w:rPr>
        <w:t xml:space="preserve">, M., </w:t>
      </w:r>
      <w:proofErr w:type="spellStart"/>
      <w:r w:rsidRPr="00FB2FBA">
        <w:rPr>
          <w:rFonts w:ascii="Times New Roman" w:hAnsi="Times New Roman" w:cs="Times New Roman"/>
          <w:sz w:val="24"/>
          <w:szCs w:val="24"/>
        </w:rPr>
        <w:t>Kihira</w:t>
      </w:r>
      <w:proofErr w:type="spellEnd"/>
      <w:r w:rsidRPr="00FB2FBA">
        <w:rPr>
          <w:rFonts w:ascii="Times New Roman" w:hAnsi="Times New Roman" w:cs="Times New Roman"/>
          <w:sz w:val="24"/>
          <w:szCs w:val="24"/>
        </w:rPr>
        <w:t>, S., et al. (2012) “Legume lectins inhibit human parainfluenza virus type 2 infection by interfering with the entry” Viruses</w:t>
      </w:r>
      <w:r w:rsidR="00AC4625" w:rsidRPr="00FB2FBA">
        <w:rPr>
          <w:rFonts w:ascii="Times New Roman" w:hAnsi="Times New Roman" w:cs="Times New Roman"/>
          <w:sz w:val="24"/>
          <w:szCs w:val="24"/>
        </w:rPr>
        <w:t>.</w:t>
      </w:r>
      <w:r w:rsidRPr="00FB2FBA">
        <w:rPr>
          <w:rFonts w:ascii="Times New Roman" w:hAnsi="Times New Roman" w:cs="Times New Roman"/>
          <w:sz w:val="24"/>
          <w:szCs w:val="24"/>
        </w:rPr>
        <w:t xml:space="preserve"> 4:1104–15</w:t>
      </w:r>
      <w:r w:rsidR="00F36EB8" w:rsidRPr="00FB2FBA">
        <w:rPr>
          <w:rFonts w:ascii="Times New Roman" w:hAnsi="Times New Roman" w:cs="Times New Roman"/>
          <w:sz w:val="24"/>
          <w:szCs w:val="24"/>
        </w:rPr>
        <w:t>.</w:t>
      </w:r>
    </w:p>
    <w:p w:rsidR="00F36EB8" w:rsidRPr="00FB2FBA" w:rsidRDefault="00F36EB8" w:rsidP="00246DB9">
      <w:pPr>
        <w:rPr>
          <w:rFonts w:ascii="Times New Roman" w:hAnsi="Times New Roman" w:cs="Times New Roman"/>
          <w:sz w:val="24"/>
          <w:szCs w:val="24"/>
        </w:rPr>
      </w:pPr>
      <w:r w:rsidRPr="00FB2FBA">
        <w:rPr>
          <w:rFonts w:ascii="Times New Roman" w:hAnsi="Times New Roman" w:cs="Times New Roman"/>
          <w:sz w:val="24"/>
          <w:szCs w:val="24"/>
        </w:rPr>
        <w:t xml:space="preserve">Dai, J., Gu, L., Su, Y., Wang, Q., Zhao, Y., Chen, X., et al (2018) “Inhibition of curcumin on influenza A virus infection and </w:t>
      </w:r>
      <w:proofErr w:type="spellStart"/>
      <w:r w:rsidRPr="00FB2FBA">
        <w:rPr>
          <w:rFonts w:ascii="Times New Roman" w:hAnsi="Times New Roman" w:cs="Times New Roman"/>
          <w:sz w:val="24"/>
          <w:szCs w:val="24"/>
        </w:rPr>
        <w:t>influenzal</w:t>
      </w:r>
      <w:proofErr w:type="spellEnd"/>
      <w:r w:rsidRPr="00FB2FBA">
        <w:rPr>
          <w:rFonts w:ascii="Times New Roman" w:hAnsi="Times New Roman" w:cs="Times New Roman"/>
          <w:sz w:val="24"/>
          <w:szCs w:val="24"/>
        </w:rPr>
        <w:t xml:space="preserve"> pneumonia via oxidative stress TLR2/4, p38/JNK MAPK and NF-$</w:t>
      </w:r>
      <w:proofErr w:type="spellStart"/>
      <w:r w:rsidRPr="00FB2FBA">
        <w:rPr>
          <w:rFonts w:ascii="Times New Roman" w:hAnsi="Times New Roman" w:cs="Times New Roman"/>
          <w:sz w:val="24"/>
          <w:szCs w:val="24"/>
        </w:rPr>
        <w:t>κ$B</w:t>
      </w:r>
      <w:proofErr w:type="spellEnd"/>
      <w:r w:rsidRPr="00FB2FBA">
        <w:rPr>
          <w:rFonts w:ascii="Times New Roman" w:hAnsi="Times New Roman" w:cs="Times New Roman"/>
          <w:sz w:val="24"/>
          <w:szCs w:val="24"/>
        </w:rPr>
        <w:t xml:space="preserve"> pathways” </w:t>
      </w:r>
      <w:proofErr w:type="spellStart"/>
      <w:r w:rsidRPr="00FB2FBA">
        <w:rPr>
          <w:rFonts w:ascii="Times New Roman" w:hAnsi="Times New Roman" w:cs="Times New Roman"/>
          <w:sz w:val="24"/>
          <w:szCs w:val="24"/>
        </w:rPr>
        <w:t>Int</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Immunopharmacol</w:t>
      </w:r>
      <w:proofErr w:type="spellEnd"/>
      <w:r w:rsidRPr="00FB2FBA">
        <w:rPr>
          <w:rFonts w:ascii="Times New Roman" w:hAnsi="Times New Roman" w:cs="Times New Roman"/>
          <w:sz w:val="24"/>
          <w:szCs w:val="24"/>
        </w:rPr>
        <w:t>.  54:177–87.</w:t>
      </w:r>
    </w:p>
    <w:p w:rsidR="00F36EB8" w:rsidRPr="00FB2FBA" w:rsidRDefault="00F36EB8" w:rsidP="00246DB9">
      <w:pPr>
        <w:rPr>
          <w:rFonts w:ascii="Times New Roman" w:eastAsia="Times New Roman" w:hAnsi="Times New Roman" w:cs="Times New Roman"/>
          <w:b/>
          <w:bCs/>
          <w:color w:val="303030"/>
          <w:sz w:val="24"/>
          <w:szCs w:val="24"/>
        </w:rPr>
      </w:pPr>
      <w:r w:rsidRPr="00FB2FBA">
        <w:rPr>
          <w:rFonts w:ascii="Times New Roman" w:hAnsi="Times New Roman" w:cs="Times New Roman"/>
          <w:sz w:val="24"/>
          <w:szCs w:val="24"/>
        </w:rPr>
        <w:t>Nogales, A., Martinez-</w:t>
      </w:r>
      <w:proofErr w:type="spellStart"/>
      <w:r w:rsidRPr="00FB2FBA">
        <w:rPr>
          <w:rFonts w:ascii="Times New Roman" w:hAnsi="Times New Roman" w:cs="Times New Roman"/>
          <w:sz w:val="24"/>
          <w:szCs w:val="24"/>
        </w:rPr>
        <w:t>Sobrido</w:t>
      </w:r>
      <w:proofErr w:type="spellEnd"/>
      <w:r w:rsidRPr="00FB2FBA">
        <w:rPr>
          <w:rFonts w:ascii="Times New Roman" w:hAnsi="Times New Roman" w:cs="Times New Roman"/>
          <w:sz w:val="24"/>
          <w:szCs w:val="24"/>
        </w:rPr>
        <w:t xml:space="preserve">, L., Topham, D.J and DeDiego, M.L (2018) “Modulation of innate immune responses by the influenza A NS1 and PA-X </w:t>
      </w:r>
      <w:r w:rsidR="009A0A21" w:rsidRPr="00FB2FBA">
        <w:rPr>
          <w:rFonts w:ascii="Times New Roman" w:hAnsi="Times New Roman" w:cs="Times New Roman"/>
          <w:sz w:val="24"/>
          <w:szCs w:val="24"/>
        </w:rPr>
        <w:t>proteins” Viruses</w:t>
      </w:r>
      <w:r w:rsidRPr="00FB2FBA">
        <w:rPr>
          <w:rFonts w:ascii="Times New Roman" w:hAnsi="Times New Roman" w:cs="Times New Roman"/>
          <w:sz w:val="24"/>
          <w:szCs w:val="24"/>
        </w:rPr>
        <w:t>.  10:708</w:t>
      </w:r>
    </w:p>
    <w:p w:rsidR="00246DB9" w:rsidRPr="00FB2FBA" w:rsidRDefault="009A0A21" w:rsidP="00021A23">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 xml:space="preserve">Selvarani, V </w:t>
      </w:r>
      <w:r w:rsidR="00AD74E4" w:rsidRPr="00FB2FBA">
        <w:rPr>
          <w:rFonts w:ascii="Times New Roman" w:hAnsi="Times New Roman" w:cs="Times New Roman"/>
          <w:sz w:val="24"/>
          <w:szCs w:val="24"/>
        </w:rPr>
        <w:t>and Hudson</w:t>
      </w:r>
      <w:r w:rsidRPr="00FB2FBA">
        <w:rPr>
          <w:rFonts w:ascii="Times New Roman" w:hAnsi="Times New Roman" w:cs="Times New Roman"/>
          <w:sz w:val="24"/>
          <w:szCs w:val="24"/>
        </w:rPr>
        <w:t xml:space="preserve">, J.B (2009) </w:t>
      </w:r>
      <w:r w:rsidR="005B5E0E" w:rsidRPr="00FB2FBA">
        <w:rPr>
          <w:rFonts w:ascii="Times New Roman" w:hAnsi="Times New Roman" w:cs="Times New Roman"/>
          <w:sz w:val="24"/>
          <w:szCs w:val="24"/>
        </w:rPr>
        <w:t>“Multiple</w:t>
      </w:r>
      <w:r w:rsidRPr="00FB2FBA">
        <w:rPr>
          <w:rFonts w:ascii="Times New Roman" w:hAnsi="Times New Roman" w:cs="Times New Roman"/>
          <w:sz w:val="24"/>
          <w:szCs w:val="24"/>
        </w:rPr>
        <w:t xml:space="preserve"> inflammatory and antiviral activities in Adansonia digitata (Baobab) leaves, fruits and </w:t>
      </w:r>
      <w:r w:rsidR="005B5E0E" w:rsidRPr="00FB2FBA">
        <w:rPr>
          <w:rFonts w:ascii="Times New Roman" w:hAnsi="Times New Roman" w:cs="Times New Roman"/>
          <w:sz w:val="24"/>
          <w:szCs w:val="24"/>
        </w:rPr>
        <w:t>seeds” J</w:t>
      </w:r>
      <w:r w:rsidRPr="00FB2FBA">
        <w:rPr>
          <w:rFonts w:ascii="Times New Roman" w:hAnsi="Times New Roman" w:cs="Times New Roman"/>
          <w:sz w:val="24"/>
          <w:szCs w:val="24"/>
        </w:rPr>
        <w:t xml:space="preserve"> Med Plants Res. 3:576–82.</w:t>
      </w:r>
    </w:p>
    <w:p w:rsidR="00AD74E4" w:rsidRPr="00FB2FBA" w:rsidRDefault="00AD74E4" w:rsidP="00021A23">
      <w:pPr>
        <w:shd w:val="clear" w:color="auto" w:fill="FFFFFF"/>
        <w:spacing w:after="0" w:line="240" w:lineRule="auto"/>
        <w:rPr>
          <w:rFonts w:ascii="Times New Roman" w:hAnsi="Times New Roman" w:cs="Times New Roman"/>
          <w:sz w:val="24"/>
          <w:szCs w:val="24"/>
        </w:rPr>
      </w:pPr>
    </w:p>
    <w:p w:rsidR="00AD74E4" w:rsidRPr="00FB2FBA" w:rsidRDefault="00AD74E4" w:rsidP="00021A23">
      <w:pPr>
        <w:shd w:val="clear" w:color="auto" w:fill="FFFFFF"/>
        <w:spacing w:after="0" w:line="240" w:lineRule="auto"/>
        <w:rPr>
          <w:rFonts w:ascii="Times New Roman" w:hAnsi="Times New Roman" w:cs="Times New Roman"/>
          <w:sz w:val="24"/>
          <w:szCs w:val="24"/>
        </w:rPr>
      </w:pPr>
      <w:proofErr w:type="spellStart"/>
      <w:r w:rsidRPr="00FB2FBA">
        <w:rPr>
          <w:rFonts w:ascii="Times New Roman" w:hAnsi="Times New Roman" w:cs="Times New Roman"/>
          <w:sz w:val="24"/>
          <w:szCs w:val="24"/>
        </w:rPr>
        <w:t>Telcian</w:t>
      </w:r>
      <w:proofErr w:type="spellEnd"/>
      <w:r w:rsidRPr="00FB2FBA">
        <w:rPr>
          <w:rFonts w:ascii="Times New Roman" w:hAnsi="Times New Roman" w:cs="Times New Roman"/>
          <w:sz w:val="24"/>
          <w:szCs w:val="24"/>
        </w:rPr>
        <w:t xml:space="preserve">, A.G., </w:t>
      </w:r>
      <w:proofErr w:type="spellStart"/>
      <w:r w:rsidRPr="00FB2FBA">
        <w:rPr>
          <w:rFonts w:ascii="Times New Roman" w:hAnsi="Times New Roman" w:cs="Times New Roman"/>
          <w:sz w:val="24"/>
          <w:szCs w:val="24"/>
        </w:rPr>
        <w:t>Zdrenghea</w:t>
      </w:r>
      <w:proofErr w:type="spellEnd"/>
      <w:r w:rsidRPr="00FB2FBA">
        <w:rPr>
          <w:rFonts w:ascii="Times New Roman" w:hAnsi="Times New Roman" w:cs="Times New Roman"/>
          <w:sz w:val="24"/>
          <w:szCs w:val="24"/>
        </w:rPr>
        <w:t xml:space="preserve">, M.T., Edwards, M.R., Laza-Stanca, V., Mallia, P., Johnston, S.L., et al (2017) “Vitamin D increases the antiviral activity of bronchial epithelial cells in </w:t>
      </w:r>
      <w:r w:rsidR="005B5E0E" w:rsidRPr="00FB2FBA">
        <w:rPr>
          <w:rFonts w:ascii="Times New Roman" w:hAnsi="Times New Roman" w:cs="Times New Roman"/>
          <w:sz w:val="24"/>
          <w:szCs w:val="24"/>
        </w:rPr>
        <w:t xml:space="preserve">vitro” </w:t>
      </w:r>
      <w:proofErr w:type="spellStart"/>
      <w:r w:rsidR="005B5E0E" w:rsidRPr="00FB2FBA">
        <w:rPr>
          <w:rFonts w:ascii="Times New Roman" w:hAnsi="Times New Roman" w:cs="Times New Roman"/>
          <w:sz w:val="24"/>
          <w:szCs w:val="24"/>
        </w:rPr>
        <w:t>Antivir</w:t>
      </w:r>
      <w:proofErr w:type="spellEnd"/>
      <w:r w:rsidRPr="00FB2FBA">
        <w:rPr>
          <w:rFonts w:ascii="Times New Roman" w:hAnsi="Times New Roman" w:cs="Times New Roman"/>
          <w:sz w:val="24"/>
          <w:szCs w:val="24"/>
        </w:rPr>
        <w:t xml:space="preserve"> Res.137:93–101</w:t>
      </w:r>
      <w:r w:rsidR="005D0142" w:rsidRPr="00FB2FBA">
        <w:rPr>
          <w:rFonts w:ascii="Times New Roman" w:hAnsi="Times New Roman" w:cs="Times New Roman"/>
          <w:sz w:val="24"/>
          <w:szCs w:val="24"/>
        </w:rPr>
        <w:t>.</w:t>
      </w:r>
    </w:p>
    <w:p w:rsidR="005D0142" w:rsidRPr="00FB2FBA" w:rsidRDefault="005D0142" w:rsidP="00021A23">
      <w:pPr>
        <w:shd w:val="clear" w:color="auto" w:fill="FFFFFF"/>
        <w:spacing w:after="0" w:line="240" w:lineRule="auto"/>
        <w:rPr>
          <w:rFonts w:ascii="Times New Roman" w:hAnsi="Times New Roman" w:cs="Times New Roman"/>
          <w:sz w:val="24"/>
          <w:szCs w:val="24"/>
        </w:rPr>
      </w:pPr>
    </w:p>
    <w:p w:rsidR="005D0142" w:rsidRPr="00FB2FBA" w:rsidRDefault="005D0142" w:rsidP="00021A23">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 xml:space="preserve">Takaoka, A and Yamada, T (2019) </w:t>
      </w:r>
      <w:r w:rsidR="00E2386C" w:rsidRPr="00FB2FBA">
        <w:rPr>
          <w:rFonts w:ascii="Times New Roman" w:hAnsi="Times New Roman" w:cs="Times New Roman"/>
          <w:sz w:val="24"/>
          <w:szCs w:val="24"/>
        </w:rPr>
        <w:t>“Regulation</w:t>
      </w:r>
      <w:r w:rsidRPr="00FB2FBA">
        <w:rPr>
          <w:rFonts w:ascii="Times New Roman" w:hAnsi="Times New Roman" w:cs="Times New Roman"/>
          <w:sz w:val="24"/>
          <w:szCs w:val="24"/>
        </w:rPr>
        <w:t xml:space="preserve"> of signaling mediated by nucleic acid sensors for innate interferon-mediated responses during viral </w:t>
      </w:r>
      <w:r w:rsidR="00E2386C" w:rsidRPr="00FB2FBA">
        <w:rPr>
          <w:rFonts w:ascii="Times New Roman" w:hAnsi="Times New Roman" w:cs="Times New Roman"/>
          <w:sz w:val="24"/>
          <w:szCs w:val="24"/>
        </w:rPr>
        <w:t>infection” Int</w:t>
      </w:r>
      <w:r w:rsidRPr="00FB2FBA">
        <w:rPr>
          <w:rFonts w:ascii="Times New Roman" w:hAnsi="Times New Roman" w:cs="Times New Roman"/>
          <w:sz w:val="24"/>
          <w:szCs w:val="24"/>
        </w:rPr>
        <w:t xml:space="preserve"> Immunol. 31:477–88.</w:t>
      </w:r>
    </w:p>
    <w:p w:rsidR="00C60CE8" w:rsidRPr="00FB2FBA" w:rsidRDefault="00C60CE8" w:rsidP="00021A23">
      <w:pPr>
        <w:shd w:val="clear" w:color="auto" w:fill="FFFFFF"/>
        <w:spacing w:after="0" w:line="240" w:lineRule="auto"/>
        <w:rPr>
          <w:rFonts w:ascii="Times New Roman" w:hAnsi="Times New Roman" w:cs="Times New Roman"/>
          <w:sz w:val="24"/>
          <w:szCs w:val="24"/>
        </w:rPr>
      </w:pPr>
    </w:p>
    <w:p w:rsidR="00C60CE8" w:rsidRPr="00FB2FBA" w:rsidRDefault="00C60CE8" w:rsidP="00021A23">
      <w:pPr>
        <w:shd w:val="clear" w:color="auto" w:fill="FFFFFF"/>
        <w:spacing w:after="0" w:line="240" w:lineRule="auto"/>
        <w:rPr>
          <w:rFonts w:ascii="Times New Roman" w:hAnsi="Times New Roman" w:cs="Times New Roman"/>
          <w:sz w:val="24"/>
          <w:szCs w:val="24"/>
        </w:rPr>
      </w:pPr>
      <w:proofErr w:type="spellStart"/>
      <w:r w:rsidRPr="00FB2FBA">
        <w:rPr>
          <w:rFonts w:ascii="Times New Roman" w:hAnsi="Times New Roman" w:cs="Times New Roman"/>
          <w:sz w:val="24"/>
          <w:szCs w:val="24"/>
        </w:rPr>
        <w:t>Boncristiani</w:t>
      </w:r>
      <w:proofErr w:type="spellEnd"/>
      <w:r w:rsidRPr="00FB2FBA">
        <w:rPr>
          <w:rFonts w:ascii="Times New Roman" w:hAnsi="Times New Roman" w:cs="Times New Roman"/>
          <w:sz w:val="24"/>
          <w:szCs w:val="24"/>
        </w:rPr>
        <w:t xml:space="preserve">, H.F., </w:t>
      </w:r>
      <w:proofErr w:type="spellStart"/>
      <w:r w:rsidRPr="00FB2FBA">
        <w:rPr>
          <w:rFonts w:ascii="Times New Roman" w:hAnsi="Times New Roman" w:cs="Times New Roman"/>
          <w:sz w:val="24"/>
          <w:szCs w:val="24"/>
        </w:rPr>
        <w:t>Criado</w:t>
      </w:r>
      <w:proofErr w:type="spellEnd"/>
      <w:r w:rsidRPr="00FB2FBA">
        <w:rPr>
          <w:rFonts w:ascii="Times New Roman" w:hAnsi="Times New Roman" w:cs="Times New Roman"/>
          <w:sz w:val="24"/>
          <w:szCs w:val="24"/>
        </w:rPr>
        <w:t xml:space="preserve">, M.F </w:t>
      </w:r>
      <w:r w:rsidR="00E05E0A" w:rsidRPr="00FB2FBA">
        <w:rPr>
          <w:rFonts w:ascii="Times New Roman" w:hAnsi="Times New Roman" w:cs="Times New Roman"/>
          <w:sz w:val="24"/>
          <w:szCs w:val="24"/>
        </w:rPr>
        <w:t>and Arruda</w:t>
      </w:r>
      <w:r w:rsidRPr="00FB2FBA">
        <w:rPr>
          <w:rFonts w:ascii="Times New Roman" w:hAnsi="Times New Roman" w:cs="Times New Roman"/>
          <w:sz w:val="24"/>
          <w:szCs w:val="24"/>
        </w:rPr>
        <w:t xml:space="preserve">, E (2009) “Respiratory </w:t>
      </w:r>
      <w:r w:rsidR="00E05E0A" w:rsidRPr="00FB2FBA">
        <w:rPr>
          <w:rFonts w:ascii="Times New Roman" w:hAnsi="Times New Roman" w:cs="Times New Roman"/>
          <w:sz w:val="24"/>
          <w:szCs w:val="24"/>
        </w:rPr>
        <w:t xml:space="preserve">viruses” </w:t>
      </w:r>
      <w:proofErr w:type="spellStart"/>
      <w:r w:rsidR="00E05E0A" w:rsidRPr="00FB2FBA">
        <w:rPr>
          <w:rFonts w:ascii="Times New Roman" w:hAnsi="Times New Roman" w:cs="Times New Roman"/>
          <w:sz w:val="24"/>
          <w:szCs w:val="24"/>
        </w:rPr>
        <w:t>Encyclop</w:t>
      </w:r>
      <w:proofErr w:type="spellEnd"/>
      <w:r w:rsidRPr="00FB2FBA">
        <w:rPr>
          <w:rFonts w:ascii="Times New Roman" w:hAnsi="Times New Roman" w:cs="Times New Roman"/>
          <w:sz w:val="24"/>
          <w:szCs w:val="24"/>
        </w:rPr>
        <w:t xml:space="preserve"> Microbiol.2009:500–18</w:t>
      </w:r>
      <w:r w:rsidR="004F7567" w:rsidRPr="00FB2FBA">
        <w:rPr>
          <w:rFonts w:ascii="Times New Roman" w:hAnsi="Times New Roman" w:cs="Times New Roman"/>
          <w:sz w:val="24"/>
          <w:szCs w:val="24"/>
        </w:rPr>
        <w:t>.</w:t>
      </w:r>
    </w:p>
    <w:p w:rsidR="004F7567" w:rsidRPr="00FB2FBA" w:rsidRDefault="004F7567" w:rsidP="00021A23">
      <w:pPr>
        <w:shd w:val="clear" w:color="auto" w:fill="FFFFFF"/>
        <w:spacing w:after="0" w:line="240" w:lineRule="auto"/>
        <w:rPr>
          <w:rFonts w:ascii="Times New Roman" w:hAnsi="Times New Roman" w:cs="Times New Roman"/>
          <w:sz w:val="24"/>
          <w:szCs w:val="24"/>
        </w:rPr>
      </w:pPr>
      <w:proofErr w:type="spellStart"/>
      <w:r w:rsidRPr="00FB2FBA">
        <w:rPr>
          <w:rFonts w:ascii="Times New Roman" w:hAnsi="Times New Roman" w:cs="Times New Roman"/>
          <w:sz w:val="24"/>
          <w:szCs w:val="24"/>
        </w:rPr>
        <w:t>Mangalmurti</w:t>
      </w:r>
      <w:proofErr w:type="spellEnd"/>
      <w:r w:rsidRPr="00FB2FBA">
        <w:rPr>
          <w:rFonts w:ascii="Times New Roman" w:hAnsi="Times New Roman" w:cs="Times New Roman"/>
          <w:sz w:val="24"/>
          <w:szCs w:val="24"/>
        </w:rPr>
        <w:t xml:space="preserve">, N </w:t>
      </w:r>
      <w:r w:rsidR="00E05E0A" w:rsidRPr="00FB2FBA">
        <w:rPr>
          <w:rFonts w:ascii="Times New Roman" w:hAnsi="Times New Roman" w:cs="Times New Roman"/>
          <w:sz w:val="24"/>
          <w:szCs w:val="24"/>
        </w:rPr>
        <w:t>and Hunter</w:t>
      </w:r>
      <w:r w:rsidRPr="00FB2FBA">
        <w:rPr>
          <w:rFonts w:ascii="Times New Roman" w:hAnsi="Times New Roman" w:cs="Times New Roman"/>
          <w:sz w:val="24"/>
          <w:szCs w:val="24"/>
        </w:rPr>
        <w:t>, C.A (`2020) “Cytokine Storms: Understanding COVID-</w:t>
      </w:r>
      <w:r w:rsidR="00E05E0A" w:rsidRPr="00FB2FBA">
        <w:rPr>
          <w:rFonts w:ascii="Times New Roman" w:hAnsi="Times New Roman" w:cs="Times New Roman"/>
          <w:sz w:val="24"/>
          <w:szCs w:val="24"/>
        </w:rPr>
        <w:t>19” Immunity</w:t>
      </w:r>
      <w:r w:rsidRPr="00FB2FBA">
        <w:rPr>
          <w:rFonts w:ascii="Times New Roman" w:hAnsi="Times New Roman" w:cs="Times New Roman"/>
          <w:sz w:val="24"/>
          <w:szCs w:val="24"/>
        </w:rPr>
        <w:t>. 53:19–25</w:t>
      </w:r>
      <w:r w:rsidR="00252D9F" w:rsidRPr="00FB2FBA">
        <w:rPr>
          <w:rFonts w:ascii="Times New Roman" w:hAnsi="Times New Roman" w:cs="Times New Roman"/>
          <w:sz w:val="24"/>
          <w:szCs w:val="24"/>
        </w:rPr>
        <w:t>.</w:t>
      </w:r>
    </w:p>
    <w:p w:rsidR="00252D9F" w:rsidRPr="00FB2FBA" w:rsidRDefault="00252D9F" w:rsidP="00021A23">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 xml:space="preserve">Welliver, R.C., Kaul, A </w:t>
      </w:r>
      <w:r w:rsidR="00E05E0A" w:rsidRPr="00FB2FBA">
        <w:rPr>
          <w:rFonts w:ascii="Times New Roman" w:hAnsi="Times New Roman" w:cs="Times New Roman"/>
          <w:sz w:val="24"/>
          <w:szCs w:val="24"/>
        </w:rPr>
        <w:t>and Ogra</w:t>
      </w:r>
      <w:r w:rsidRPr="00FB2FBA">
        <w:rPr>
          <w:rFonts w:ascii="Times New Roman" w:hAnsi="Times New Roman" w:cs="Times New Roman"/>
          <w:sz w:val="24"/>
          <w:szCs w:val="24"/>
        </w:rPr>
        <w:t>, P.L (1979) “Cell-mediated immune response to respiratory syncytial virus infection: relationship to the development of reactive airway disease” J Pediatr.94:370–5</w:t>
      </w:r>
      <w:r w:rsidR="00A963A5" w:rsidRPr="00FB2FBA">
        <w:rPr>
          <w:rFonts w:ascii="Times New Roman" w:hAnsi="Times New Roman" w:cs="Times New Roman"/>
          <w:sz w:val="24"/>
          <w:szCs w:val="24"/>
        </w:rPr>
        <w:t>.</w:t>
      </w:r>
    </w:p>
    <w:p w:rsidR="00A963A5" w:rsidRPr="00FB2FBA" w:rsidRDefault="00A963A5" w:rsidP="00021A23">
      <w:pPr>
        <w:shd w:val="clear" w:color="auto" w:fill="FFFFFF"/>
        <w:spacing w:after="0" w:line="240" w:lineRule="auto"/>
        <w:rPr>
          <w:rFonts w:ascii="Times New Roman" w:hAnsi="Times New Roman" w:cs="Times New Roman"/>
          <w:sz w:val="24"/>
          <w:szCs w:val="24"/>
        </w:rPr>
      </w:pPr>
    </w:p>
    <w:p w:rsidR="00A963A5" w:rsidRPr="00FB2FBA" w:rsidRDefault="00A963A5" w:rsidP="00021A23">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Ye, Q., Wang, B and Mao, J (2020) “Cytokine storm in COVID-19 and treatment” J Infect. 80:607–13</w:t>
      </w:r>
      <w:r w:rsidR="00A61825" w:rsidRPr="00FB2FBA">
        <w:rPr>
          <w:rFonts w:ascii="Times New Roman" w:hAnsi="Times New Roman" w:cs="Times New Roman"/>
          <w:sz w:val="24"/>
          <w:szCs w:val="24"/>
        </w:rPr>
        <w:t>.</w:t>
      </w:r>
    </w:p>
    <w:p w:rsidR="00A61825" w:rsidRPr="00FB2FBA" w:rsidRDefault="00A61825" w:rsidP="00021A23">
      <w:pPr>
        <w:shd w:val="clear" w:color="auto" w:fill="FFFFFF"/>
        <w:spacing w:after="0" w:line="240" w:lineRule="auto"/>
        <w:rPr>
          <w:rFonts w:ascii="Times New Roman" w:hAnsi="Times New Roman" w:cs="Times New Roman"/>
          <w:sz w:val="24"/>
          <w:szCs w:val="24"/>
        </w:rPr>
      </w:pPr>
    </w:p>
    <w:p w:rsidR="00A61825" w:rsidRPr="00FB2FBA" w:rsidRDefault="00A61825" w:rsidP="00021A23">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 xml:space="preserve">Hasnain, S.Z., Lourie, R., Das, I., Chen, A.C.H </w:t>
      </w:r>
      <w:r w:rsidR="00745312" w:rsidRPr="00FB2FBA">
        <w:rPr>
          <w:rFonts w:ascii="Times New Roman" w:hAnsi="Times New Roman" w:cs="Times New Roman"/>
          <w:sz w:val="24"/>
          <w:szCs w:val="24"/>
        </w:rPr>
        <w:t>and McGuckin</w:t>
      </w:r>
      <w:r w:rsidRPr="00FB2FBA">
        <w:rPr>
          <w:rFonts w:ascii="Times New Roman" w:hAnsi="Times New Roman" w:cs="Times New Roman"/>
          <w:sz w:val="24"/>
          <w:szCs w:val="24"/>
        </w:rPr>
        <w:t xml:space="preserve">, M.A (2012) “The interplay between endoplasmic reticulum stress and </w:t>
      </w:r>
      <w:r w:rsidR="00745312" w:rsidRPr="00FB2FBA">
        <w:rPr>
          <w:rFonts w:ascii="Times New Roman" w:hAnsi="Times New Roman" w:cs="Times New Roman"/>
          <w:sz w:val="24"/>
          <w:szCs w:val="24"/>
        </w:rPr>
        <w:t>inflammation” Immunol</w:t>
      </w:r>
      <w:r w:rsidRPr="00FB2FBA">
        <w:rPr>
          <w:rFonts w:ascii="Times New Roman" w:hAnsi="Times New Roman" w:cs="Times New Roman"/>
          <w:sz w:val="24"/>
          <w:szCs w:val="24"/>
        </w:rPr>
        <w:t xml:space="preserve"> Cell Biol. 90:260–70</w:t>
      </w:r>
      <w:r w:rsidR="008E1E06" w:rsidRPr="00FB2FBA">
        <w:rPr>
          <w:rFonts w:ascii="Times New Roman" w:hAnsi="Times New Roman" w:cs="Times New Roman"/>
          <w:sz w:val="24"/>
          <w:szCs w:val="24"/>
        </w:rPr>
        <w:t>.</w:t>
      </w:r>
    </w:p>
    <w:p w:rsidR="008E1E06" w:rsidRPr="00FB2FBA" w:rsidRDefault="008E1E06" w:rsidP="00021A23">
      <w:pPr>
        <w:shd w:val="clear" w:color="auto" w:fill="FFFFFF"/>
        <w:spacing w:after="0" w:line="240" w:lineRule="auto"/>
        <w:rPr>
          <w:rFonts w:ascii="Times New Roman" w:hAnsi="Times New Roman" w:cs="Times New Roman"/>
          <w:sz w:val="24"/>
          <w:szCs w:val="24"/>
        </w:rPr>
      </w:pPr>
    </w:p>
    <w:p w:rsidR="008E1E06" w:rsidRPr="00FB2FBA" w:rsidRDefault="008E1E06" w:rsidP="00021A23">
      <w:pPr>
        <w:shd w:val="clear" w:color="auto" w:fill="FFFFFF"/>
        <w:spacing w:after="0" w:line="240" w:lineRule="auto"/>
        <w:rPr>
          <w:rFonts w:ascii="Times New Roman" w:hAnsi="Times New Roman" w:cs="Times New Roman"/>
          <w:sz w:val="24"/>
          <w:szCs w:val="24"/>
        </w:rPr>
      </w:pPr>
      <w:r w:rsidRPr="00FB2FBA">
        <w:rPr>
          <w:rFonts w:ascii="Times New Roman" w:hAnsi="Times New Roman" w:cs="Times New Roman"/>
          <w:sz w:val="24"/>
          <w:szCs w:val="24"/>
        </w:rPr>
        <w:t xml:space="preserve"> Dinh, Q.N., Drummond, G.R., </w:t>
      </w:r>
      <w:proofErr w:type="spellStart"/>
      <w:r w:rsidRPr="00FB2FBA">
        <w:rPr>
          <w:rFonts w:ascii="Times New Roman" w:hAnsi="Times New Roman" w:cs="Times New Roman"/>
          <w:sz w:val="24"/>
          <w:szCs w:val="24"/>
        </w:rPr>
        <w:t>Sobey</w:t>
      </w:r>
      <w:proofErr w:type="spellEnd"/>
      <w:r w:rsidRPr="00FB2FBA">
        <w:rPr>
          <w:rFonts w:ascii="Times New Roman" w:hAnsi="Times New Roman" w:cs="Times New Roman"/>
          <w:sz w:val="24"/>
          <w:szCs w:val="24"/>
        </w:rPr>
        <w:t xml:space="preserve">, C.G </w:t>
      </w:r>
      <w:r w:rsidR="00745312" w:rsidRPr="00FB2FBA">
        <w:rPr>
          <w:rFonts w:ascii="Times New Roman" w:hAnsi="Times New Roman" w:cs="Times New Roman"/>
          <w:sz w:val="24"/>
          <w:szCs w:val="24"/>
        </w:rPr>
        <w:t xml:space="preserve">and </w:t>
      </w:r>
      <w:proofErr w:type="spellStart"/>
      <w:r w:rsidR="00745312" w:rsidRPr="00FB2FBA">
        <w:rPr>
          <w:rFonts w:ascii="Times New Roman" w:hAnsi="Times New Roman" w:cs="Times New Roman"/>
          <w:sz w:val="24"/>
          <w:szCs w:val="24"/>
        </w:rPr>
        <w:t>Chrissobolis</w:t>
      </w:r>
      <w:proofErr w:type="spellEnd"/>
      <w:r w:rsidRPr="00FB2FBA">
        <w:rPr>
          <w:rFonts w:ascii="Times New Roman" w:hAnsi="Times New Roman" w:cs="Times New Roman"/>
          <w:sz w:val="24"/>
          <w:szCs w:val="24"/>
        </w:rPr>
        <w:t>, S (2014) “Roles of inflammation, oxidative stress, and vascular dysfunction in hypertension” BioMed Res Int.2014:406960</w:t>
      </w:r>
      <w:r w:rsidR="00F04FCF" w:rsidRPr="00FB2FBA">
        <w:rPr>
          <w:rFonts w:ascii="Times New Roman" w:hAnsi="Times New Roman" w:cs="Times New Roman"/>
          <w:sz w:val="24"/>
          <w:szCs w:val="24"/>
        </w:rPr>
        <w:t>.</w:t>
      </w:r>
    </w:p>
    <w:p w:rsidR="00B54AE8" w:rsidRPr="00FB2FBA" w:rsidRDefault="00B54AE8" w:rsidP="00021A23">
      <w:pPr>
        <w:shd w:val="clear" w:color="auto" w:fill="FFFFFF"/>
        <w:spacing w:after="0" w:line="240" w:lineRule="auto"/>
        <w:rPr>
          <w:rFonts w:ascii="Times New Roman" w:hAnsi="Times New Roman" w:cs="Times New Roman"/>
          <w:sz w:val="24"/>
          <w:szCs w:val="24"/>
        </w:rPr>
      </w:pPr>
    </w:p>
    <w:p w:rsidR="00F04FCF" w:rsidRPr="00FB2FBA" w:rsidRDefault="00F04FCF" w:rsidP="00021A23">
      <w:pPr>
        <w:shd w:val="clear" w:color="auto" w:fill="FFFFFF"/>
        <w:spacing w:after="0" w:line="240" w:lineRule="auto"/>
        <w:rPr>
          <w:rFonts w:ascii="Times New Roman" w:eastAsia="Times New Roman" w:hAnsi="Times New Roman" w:cs="Times New Roman"/>
          <w:color w:val="000000" w:themeColor="text1"/>
          <w:sz w:val="24"/>
          <w:szCs w:val="24"/>
        </w:rPr>
      </w:pPr>
      <w:proofErr w:type="spellStart"/>
      <w:r w:rsidRPr="00FB2FBA">
        <w:rPr>
          <w:rFonts w:ascii="Times New Roman" w:hAnsi="Times New Roman" w:cs="Times New Roman"/>
          <w:sz w:val="24"/>
          <w:szCs w:val="24"/>
        </w:rPr>
        <w:t>Kyriakis</w:t>
      </w:r>
      <w:proofErr w:type="spellEnd"/>
      <w:r w:rsidRPr="00FB2FBA">
        <w:rPr>
          <w:rFonts w:ascii="Times New Roman" w:hAnsi="Times New Roman" w:cs="Times New Roman"/>
          <w:sz w:val="24"/>
          <w:szCs w:val="24"/>
        </w:rPr>
        <w:t xml:space="preserve">, J.M (1999) “Making the connection: coupling of stress-activated ERK/MAPK </w:t>
      </w:r>
      <w:r w:rsidR="00D76C78" w:rsidRPr="00FB2FBA">
        <w:rPr>
          <w:rFonts w:ascii="Times New Roman" w:hAnsi="Times New Roman" w:cs="Times New Roman"/>
          <w:sz w:val="24"/>
          <w:szCs w:val="24"/>
        </w:rPr>
        <w:t>signaling</w:t>
      </w:r>
      <w:r w:rsidRPr="00FB2FBA">
        <w:rPr>
          <w:rFonts w:ascii="Times New Roman" w:hAnsi="Times New Roman" w:cs="Times New Roman"/>
          <w:sz w:val="24"/>
          <w:szCs w:val="24"/>
        </w:rPr>
        <w:t xml:space="preserve"> modules to extracellular stimuli and biological </w:t>
      </w:r>
      <w:r w:rsidR="00DC056F" w:rsidRPr="00FB2FBA">
        <w:rPr>
          <w:rFonts w:ascii="Times New Roman" w:hAnsi="Times New Roman" w:cs="Times New Roman"/>
          <w:sz w:val="24"/>
          <w:szCs w:val="24"/>
        </w:rPr>
        <w:t xml:space="preserve">responses” </w:t>
      </w:r>
      <w:proofErr w:type="spellStart"/>
      <w:r w:rsidR="00DC056F" w:rsidRPr="00FB2FBA">
        <w:rPr>
          <w:rFonts w:ascii="Times New Roman" w:hAnsi="Times New Roman" w:cs="Times New Roman"/>
          <w:sz w:val="24"/>
          <w:szCs w:val="24"/>
        </w:rPr>
        <w:t>Biochem</w:t>
      </w:r>
      <w:proofErr w:type="spellEnd"/>
      <w:r w:rsidRPr="00FB2FBA">
        <w:rPr>
          <w:rFonts w:ascii="Times New Roman" w:hAnsi="Times New Roman" w:cs="Times New Roman"/>
          <w:sz w:val="24"/>
          <w:szCs w:val="24"/>
        </w:rPr>
        <w:t xml:space="preserve"> Soc </w:t>
      </w:r>
      <w:proofErr w:type="spellStart"/>
      <w:r w:rsidRPr="00FB2FBA">
        <w:rPr>
          <w:rFonts w:ascii="Times New Roman" w:hAnsi="Times New Roman" w:cs="Times New Roman"/>
          <w:sz w:val="24"/>
          <w:szCs w:val="24"/>
        </w:rPr>
        <w:t>Symp</w:t>
      </w:r>
      <w:proofErr w:type="spellEnd"/>
      <w:r w:rsidRPr="00FB2FBA">
        <w:rPr>
          <w:rFonts w:ascii="Times New Roman" w:hAnsi="Times New Roman" w:cs="Times New Roman"/>
          <w:sz w:val="24"/>
          <w:szCs w:val="24"/>
        </w:rPr>
        <w:t>. 64:29–48</w:t>
      </w:r>
    </w:p>
    <w:p w:rsidR="00021A23" w:rsidRPr="00FB2FBA" w:rsidRDefault="0005081C" w:rsidP="00021A23">
      <w:pPr>
        <w:pStyle w:val="nova-e-listitem"/>
        <w:shd w:val="clear" w:color="auto" w:fill="FFFFFF"/>
      </w:pPr>
      <w:proofErr w:type="spellStart"/>
      <w:r w:rsidRPr="00FB2FBA">
        <w:t>Neofytou</w:t>
      </w:r>
      <w:proofErr w:type="spellEnd"/>
      <w:r w:rsidRPr="00FB2FBA">
        <w:t xml:space="preserve">, E., </w:t>
      </w:r>
      <w:proofErr w:type="spellStart"/>
      <w:r w:rsidRPr="00FB2FBA">
        <w:t>Tzortzaki</w:t>
      </w:r>
      <w:proofErr w:type="spellEnd"/>
      <w:r w:rsidRPr="00FB2FBA">
        <w:t xml:space="preserve">, E.G., </w:t>
      </w:r>
      <w:proofErr w:type="spellStart"/>
      <w:r w:rsidRPr="00FB2FBA">
        <w:t>Chatziantoniou</w:t>
      </w:r>
      <w:proofErr w:type="spellEnd"/>
      <w:r w:rsidRPr="00FB2FBA">
        <w:t>, A and Siafakas, N.M (2012) “DNA damage due to oxidative stress in chronic obstructive pulmonary disease (COPD)” Int J Mol Sci. 13:16853–64</w:t>
      </w:r>
    </w:p>
    <w:p w:rsidR="008B643A" w:rsidRPr="00FB2FBA" w:rsidRDefault="008B643A" w:rsidP="00021A23">
      <w:pPr>
        <w:pStyle w:val="nova-e-listitem"/>
        <w:shd w:val="clear" w:color="auto" w:fill="FFFFFF"/>
      </w:pPr>
      <w:r w:rsidRPr="00FB2FBA">
        <w:lastRenderedPageBreak/>
        <w:t xml:space="preserve">Dayem, A.A., Choi, H.Y., Kim, Y.B and Cho, S.G (2015) “Antiviral effect of </w:t>
      </w:r>
      <w:proofErr w:type="spellStart"/>
      <w:r w:rsidRPr="00FB2FBA">
        <w:t>methylated</w:t>
      </w:r>
      <w:proofErr w:type="spellEnd"/>
      <w:r w:rsidRPr="00FB2FBA">
        <w:t xml:space="preserve"> </w:t>
      </w:r>
      <w:proofErr w:type="spellStart"/>
      <w:r w:rsidRPr="00FB2FBA">
        <w:t>flavonol</w:t>
      </w:r>
      <w:proofErr w:type="spellEnd"/>
      <w:r w:rsidRPr="00FB2FBA">
        <w:t xml:space="preserve"> </w:t>
      </w:r>
      <w:proofErr w:type="spellStart"/>
      <w:r w:rsidRPr="00FB2FBA">
        <w:t>isorhamnetin</w:t>
      </w:r>
      <w:proofErr w:type="spellEnd"/>
      <w:r w:rsidRPr="00FB2FBA">
        <w:t xml:space="preserve"> against influenza. </w:t>
      </w:r>
      <w:proofErr w:type="spellStart"/>
      <w:r w:rsidRPr="00FB2FBA">
        <w:t>PLoS</w:t>
      </w:r>
      <w:proofErr w:type="spellEnd"/>
      <w:r w:rsidRPr="00FB2FBA">
        <w:t xml:space="preserve"> ONE. 10: e0121610.</w:t>
      </w:r>
    </w:p>
    <w:p w:rsidR="00664D4F" w:rsidRPr="00FB2FBA" w:rsidRDefault="00664D4F" w:rsidP="00021A23">
      <w:pPr>
        <w:pStyle w:val="nova-e-listitem"/>
        <w:shd w:val="clear" w:color="auto" w:fill="FFFFFF"/>
      </w:pPr>
      <w:r w:rsidRPr="00FB2FBA">
        <w:t xml:space="preserve">Xu, Y </w:t>
      </w:r>
      <w:r w:rsidR="00342B63" w:rsidRPr="00FB2FBA">
        <w:t>and Liu</w:t>
      </w:r>
      <w:r w:rsidRPr="00FB2FBA">
        <w:t xml:space="preserve"> L (2017) </w:t>
      </w:r>
      <w:r w:rsidR="00342B63" w:rsidRPr="00FB2FBA">
        <w:t>“Curcumin</w:t>
      </w:r>
      <w:r w:rsidRPr="00FB2FBA">
        <w:t xml:space="preserve"> alleviates macrophage activation and lung inflammation induced by influenza virus infection through inhibiting the NF-$</w:t>
      </w:r>
      <w:proofErr w:type="spellStart"/>
      <w:r w:rsidRPr="00FB2FBA">
        <w:t>κ$B</w:t>
      </w:r>
      <w:proofErr w:type="spellEnd"/>
      <w:r w:rsidRPr="00FB2FBA">
        <w:t xml:space="preserve"> signaling pathway” Influenza Other Respir Viruses. 11:457– 63</w:t>
      </w:r>
      <w:r w:rsidR="005424C2" w:rsidRPr="00FB2FBA">
        <w:t>.</w:t>
      </w:r>
    </w:p>
    <w:p w:rsidR="005424C2" w:rsidRPr="00FB2FBA" w:rsidRDefault="005424C2" w:rsidP="00021A23">
      <w:pPr>
        <w:pStyle w:val="nova-e-listitem"/>
        <w:shd w:val="clear" w:color="auto" w:fill="FFFFFF"/>
      </w:pPr>
      <w:r w:rsidRPr="00FB2FBA">
        <w:t xml:space="preserve">Liao, Q., Qian, Z., Liu, R., An, L </w:t>
      </w:r>
      <w:r w:rsidR="000D3DCB" w:rsidRPr="00FB2FBA">
        <w:t>and Chen</w:t>
      </w:r>
      <w:r w:rsidRPr="00FB2FBA">
        <w:t xml:space="preserve"> X (2013) “ </w:t>
      </w:r>
      <w:proofErr w:type="spellStart"/>
      <w:r w:rsidRPr="00FB2FBA">
        <w:t>Germacrone</w:t>
      </w:r>
      <w:proofErr w:type="spellEnd"/>
      <w:r w:rsidRPr="00FB2FBA">
        <w:t xml:space="preserve"> inhibits early stages of influenza virus infection” </w:t>
      </w:r>
      <w:proofErr w:type="spellStart"/>
      <w:r w:rsidRPr="00FB2FBA">
        <w:t>Antivir</w:t>
      </w:r>
      <w:proofErr w:type="spellEnd"/>
      <w:r w:rsidRPr="00FB2FBA">
        <w:t xml:space="preserve"> Res.  100:578–88</w:t>
      </w:r>
      <w:r w:rsidR="00881B02" w:rsidRPr="00FB2FBA">
        <w:t>.</w:t>
      </w:r>
    </w:p>
    <w:p w:rsidR="00881B02" w:rsidRPr="00FB2FBA" w:rsidRDefault="00881B02" w:rsidP="00021A23">
      <w:pPr>
        <w:pStyle w:val="nova-e-listitem"/>
        <w:shd w:val="clear" w:color="auto" w:fill="FFFFFF"/>
      </w:pPr>
      <w:r w:rsidRPr="00FB2FBA">
        <w:t>Lansbury, L., Rodrigo, C., Leonardi-Bee, J., Nguyen-Van-Tam, J and Lim, W.S (2019) “Corticosteroids as adjunctive therapy in the treatment of influenza” Cochrane Database Syst Rev.2:CD010406</w:t>
      </w:r>
      <w:r w:rsidR="00683DA3" w:rsidRPr="00FB2FBA">
        <w:t>.</w:t>
      </w:r>
    </w:p>
    <w:p w:rsidR="00683DA3" w:rsidRPr="00FB2FBA" w:rsidRDefault="00683DA3" w:rsidP="00021A23">
      <w:pPr>
        <w:pStyle w:val="nova-e-listitem"/>
        <w:shd w:val="clear" w:color="auto" w:fill="FFFFFF"/>
      </w:pPr>
      <w:r w:rsidRPr="00FB2FBA">
        <w:t xml:space="preserve">Zhang, Y., Yao, J., Qi, X., Liu, X., Lu, X and Feng, G (2017) “Geniposide demonstrates anti-inflammatory and antiviral activity against pandemic A/Jiangsu/1/2009 (H1N1) influenza virus infection in vitro and in vivo” </w:t>
      </w:r>
      <w:proofErr w:type="spellStart"/>
      <w:r w:rsidRPr="00FB2FBA">
        <w:t>Antivir</w:t>
      </w:r>
      <w:proofErr w:type="spellEnd"/>
      <w:r w:rsidRPr="00FB2FBA">
        <w:t xml:space="preserve"> </w:t>
      </w:r>
      <w:proofErr w:type="spellStart"/>
      <w:r w:rsidRPr="00FB2FBA">
        <w:t>Ther</w:t>
      </w:r>
      <w:proofErr w:type="spellEnd"/>
      <w:r w:rsidRPr="00FB2FBA">
        <w:t>. 22:599–611</w:t>
      </w:r>
      <w:r w:rsidR="00005E9B" w:rsidRPr="00FB2FBA">
        <w:t>.</w:t>
      </w:r>
    </w:p>
    <w:p w:rsidR="00005E9B" w:rsidRPr="00FB2FBA" w:rsidRDefault="00005E9B" w:rsidP="00021A23">
      <w:pPr>
        <w:pStyle w:val="nova-e-listitem"/>
        <w:shd w:val="clear" w:color="auto" w:fill="FFFFFF"/>
        <w:rPr>
          <w:color w:val="000000"/>
          <w:shd w:val="clear" w:color="auto" w:fill="FFFFFF"/>
        </w:rPr>
      </w:pPr>
      <w:r w:rsidRPr="00FB2FBA">
        <w:t xml:space="preserve">Park, S., Kim, J.I., Lee, I., Lee, S., Hwang, M.W., Bae, J.Y., et al (2013) “Aronia melanocarpa and its components demonstrate antiviral activity against influenza viruses” </w:t>
      </w:r>
      <w:proofErr w:type="spellStart"/>
      <w:r w:rsidRPr="00FB2FBA">
        <w:t>Biochem</w:t>
      </w:r>
      <w:proofErr w:type="spellEnd"/>
      <w:r w:rsidRPr="00FB2FBA">
        <w:t xml:space="preserve"> </w:t>
      </w:r>
      <w:proofErr w:type="spellStart"/>
      <w:r w:rsidRPr="00FB2FBA">
        <w:t>Biophys</w:t>
      </w:r>
      <w:proofErr w:type="spellEnd"/>
      <w:r w:rsidRPr="00FB2FBA">
        <w:t xml:space="preserve"> Res </w:t>
      </w:r>
      <w:proofErr w:type="spellStart"/>
      <w:r w:rsidRPr="00FB2FBA">
        <w:t>Commun</w:t>
      </w:r>
      <w:proofErr w:type="spellEnd"/>
      <w:r w:rsidRPr="00FB2FBA">
        <w:t>. 440:14–9</w:t>
      </w:r>
      <w:r w:rsidR="006F5BCA" w:rsidRPr="00FB2FBA">
        <w:t>.</w:t>
      </w:r>
    </w:p>
    <w:p w:rsidR="00A91B73" w:rsidRPr="00FB2FBA" w:rsidRDefault="006F5BCA" w:rsidP="00A91B73">
      <w:pPr>
        <w:shd w:val="clear" w:color="auto" w:fill="FFFFFF"/>
        <w:spacing w:after="0" w:line="240" w:lineRule="auto"/>
        <w:rPr>
          <w:rFonts w:ascii="Times New Roman" w:eastAsia="Times New Roman" w:hAnsi="Times New Roman" w:cs="Times New Roman"/>
          <w:color w:val="000000"/>
          <w:sz w:val="24"/>
          <w:szCs w:val="24"/>
        </w:rPr>
      </w:pPr>
      <w:r w:rsidRPr="00FB2FBA">
        <w:rPr>
          <w:rFonts w:ascii="Times New Roman" w:hAnsi="Times New Roman" w:cs="Times New Roman"/>
          <w:sz w:val="24"/>
          <w:szCs w:val="24"/>
        </w:rPr>
        <w:t xml:space="preserve">Kiss, R., Camby, I., Duckworth, C., De Decker, R., Salmon, I., </w:t>
      </w:r>
      <w:proofErr w:type="spellStart"/>
      <w:r w:rsidRPr="00FB2FBA">
        <w:rPr>
          <w:rFonts w:ascii="Times New Roman" w:hAnsi="Times New Roman" w:cs="Times New Roman"/>
          <w:sz w:val="24"/>
          <w:szCs w:val="24"/>
        </w:rPr>
        <w:t>Pasteels</w:t>
      </w:r>
      <w:proofErr w:type="spellEnd"/>
      <w:r w:rsidRPr="00FB2FBA">
        <w:rPr>
          <w:rFonts w:ascii="Times New Roman" w:hAnsi="Times New Roman" w:cs="Times New Roman"/>
          <w:sz w:val="24"/>
          <w:szCs w:val="24"/>
        </w:rPr>
        <w:t xml:space="preserve">, J.L, et al.  (1997) “In vitro influence of </w:t>
      </w:r>
      <w:proofErr w:type="spellStart"/>
      <w:r w:rsidRPr="00FB2FBA">
        <w:rPr>
          <w:rFonts w:ascii="Times New Roman" w:hAnsi="Times New Roman" w:cs="Times New Roman"/>
          <w:sz w:val="24"/>
          <w:szCs w:val="24"/>
        </w:rPr>
        <w:t>Phaseolus</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vulgaris</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Griffonia</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simplicifolia</w:t>
      </w:r>
      <w:proofErr w:type="spellEnd"/>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concanavalin</w:t>
      </w:r>
      <w:proofErr w:type="spellEnd"/>
      <w:r w:rsidRPr="00FB2FBA">
        <w:rPr>
          <w:rFonts w:ascii="Times New Roman" w:hAnsi="Times New Roman" w:cs="Times New Roman"/>
          <w:sz w:val="24"/>
          <w:szCs w:val="24"/>
        </w:rPr>
        <w:t xml:space="preserve"> A, wheat germ, and peanut agglutinins on HCT-15, LoVo, and SW837 human colorectal cancer cell growth” Gut. 40:253–61.</w:t>
      </w:r>
    </w:p>
    <w:p w:rsidR="00A91B73" w:rsidRPr="00FB2FBA" w:rsidRDefault="00A91B73" w:rsidP="00A91B73">
      <w:pPr>
        <w:shd w:val="clear" w:color="auto" w:fill="FFFFFF"/>
        <w:spacing w:after="0" w:line="240" w:lineRule="auto"/>
        <w:rPr>
          <w:rFonts w:ascii="Times New Roman" w:eastAsia="Times New Roman" w:hAnsi="Times New Roman" w:cs="Times New Roman"/>
          <w:color w:val="000000"/>
          <w:sz w:val="24"/>
          <w:szCs w:val="24"/>
        </w:rPr>
      </w:pPr>
    </w:p>
    <w:p w:rsidR="00A91B73" w:rsidRPr="00FB2FBA" w:rsidRDefault="00A91B73" w:rsidP="000B2848">
      <w:pPr>
        <w:rPr>
          <w:rFonts w:ascii="Times New Roman" w:hAnsi="Times New Roman" w:cs="Times New Roman"/>
          <w:sz w:val="24"/>
          <w:szCs w:val="24"/>
        </w:rPr>
      </w:pPr>
      <w:r w:rsidRPr="00FB2FBA">
        <w:rPr>
          <w:rFonts w:ascii="Times New Roman" w:hAnsi="Times New Roman" w:cs="Times New Roman"/>
          <w:sz w:val="24"/>
          <w:szCs w:val="24"/>
        </w:rPr>
        <w:t xml:space="preserve">Carbonaro, M., </w:t>
      </w:r>
      <w:proofErr w:type="spellStart"/>
      <w:r w:rsidRPr="00FB2FBA">
        <w:rPr>
          <w:rFonts w:ascii="Times New Roman" w:hAnsi="Times New Roman" w:cs="Times New Roman"/>
          <w:sz w:val="24"/>
          <w:szCs w:val="24"/>
        </w:rPr>
        <w:t>Maselli</w:t>
      </w:r>
      <w:proofErr w:type="spellEnd"/>
      <w:r w:rsidRPr="00FB2FBA">
        <w:rPr>
          <w:rFonts w:ascii="Times New Roman" w:hAnsi="Times New Roman" w:cs="Times New Roman"/>
          <w:sz w:val="24"/>
          <w:szCs w:val="24"/>
        </w:rPr>
        <w:t xml:space="preserve">, P </w:t>
      </w:r>
      <w:r w:rsidR="00216FA1" w:rsidRPr="00FB2FBA">
        <w:rPr>
          <w:rFonts w:ascii="Times New Roman" w:hAnsi="Times New Roman" w:cs="Times New Roman"/>
          <w:sz w:val="24"/>
          <w:szCs w:val="24"/>
        </w:rPr>
        <w:t xml:space="preserve">and </w:t>
      </w:r>
      <w:proofErr w:type="spellStart"/>
      <w:r w:rsidR="00216FA1" w:rsidRPr="00FB2FBA">
        <w:rPr>
          <w:rFonts w:ascii="Times New Roman" w:hAnsi="Times New Roman" w:cs="Times New Roman"/>
          <w:sz w:val="24"/>
          <w:szCs w:val="24"/>
        </w:rPr>
        <w:t>Nucara</w:t>
      </w:r>
      <w:proofErr w:type="spellEnd"/>
      <w:r w:rsidRPr="00FB2FBA">
        <w:rPr>
          <w:rFonts w:ascii="Times New Roman" w:hAnsi="Times New Roman" w:cs="Times New Roman"/>
          <w:sz w:val="24"/>
          <w:szCs w:val="24"/>
        </w:rPr>
        <w:t>, A (2015) “Structural aspects of legume proteins and nutraceutical properties” Food Res Int.  76:19–30.</w:t>
      </w:r>
    </w:p>
    <w:p w:rsidR="00A91B73" w:rsidRPr="00FB2FBA" w:rsidRDefault="00A91B73" w:rsidP="000B2848">
      <w:pPr>
        <w:rPr>
          <w:rFonts w:ascii="Times New Roman" w:hAnsi="Times New Roman" w:cs="Times New Roman"/>
          <w:sz w:val="24"/>
          <w:szCs w:val="24"/>
        </w:rPr>
      </w:pPr>
      <w:r w:rsidRPr="00FB2FBA">
        <w:rPr>
          <w:rFonts w:ascii="Times New Roman" w:hAnsi="Times New Roman" w:cs="Times New Roman"/>
          <w:sz w:val="24"/>
          <w:szCs w:val="24"/>
        </w:rPr>
        <w:t>Lagarda-Diaz, I., Guzman-Partida, A.M and Vazquez-Moreno, L (2017) “Legume lectins: proteins with diverse applications” Int J Mol Sci. 18:1242.</w:t>
      </w:r>
    </w:p>
    <w:p w:rsidR="00505C7B" w:rsidRPr="00FB2FBA" w:rsidRDefault="00505C7B" w:rsidP="000B2848">
      <w:pPr>
        <w:rPr>
          <w:rFonts w:ascii="Times New Roman" w:hAnsi="Times New Roman" w:cs="Times New Roman"/>
          <w:sz w:val="24"/>
          <w:szCs w:val="24"/>
        </w:rPr>
      </w:pPr>
      <w:proofErr w:type="spellStart"/>
      <w:r w:rsidRPr="00FB2FBA">
        <w:rPr>
          <w:rFonts w:ascii="Times New Roman" w:hAnsi="Times New Roman" w:cs="Times New Roman"/>
          <w:sz w:val="24"/>
          <w:szCs w:val="24"/>
        </w:rPr>
        <w:t>Hansdottir</w:t>
      </w:r>
      <w:proofErr w:type="spellEnd"/>
      <w:r w:rsidRPr="00FB2FBA">
        <w:rPr>
          <w:rFonts w:ascii="Times New Roman" w:hAnsi="Times New Roman" w:cs="Times New Roman"/>
          <w:sz w:val="24"/>
          <w:szCs w:val="24"/>
        </w:rPr>
        <w:t xml:space="preserve">, S., Monick, M.M., Lovan, N., Powers, L., Gerke, A </w:t>
      </w:r>
      <w:r w:rsidR="00EA2995" w:rsidRPr="00FB2FBA">
        <w:rPr>
          <w:rFonts w:ascii="Times New Roman" w:hAnsi="Times New Roman" w:cs="Times New Roman"/>
          <w:sz w:val="24"/>
          <w:szCs w:val="24"/>
        </w:rPr>
        <w:t>and Hunninghake</w:t>
      </w:r>
      <w:r w:rsidRPr="00FB2FBA">
        <w:rPr>
          <w:rFonts w:ascii="Times New Roman" w:hAnsi="Times New Roman" w:cs="Times New Roman"/>
          <w:sz w:val="24"/>
          <w:szCs w:val="24"/>
        </w:rPr>
        <w:t xml:space="preserve">, G.W (2010) </w:t>
      </w:r>
      <w:r w:rsidR="00443DD4" w:rsidRPr="00FB2FBA">
        <w:rPr>
          <w:rFonts w:ascii="Times New Roman" w:hAnsi="Times New Roman" w:cs="Times New Roman"/>
          <w:sz w:val="24"/>
          <w:szCs w:val="24"/>
        </w:rPr>
        <w:t>“Vitamin</w:t>
      </w:r>
      <w:r w:rsidRPr="00FB2FBA">
        <w:rPr>
          <w:rFonts w:ascii="Times New Roman" w:hAnsi="Times New Roman" w:cs="Times New Roman"/>
          <w:sz w:val="24"/>
          <w:szCs w:val="24"/>
        </w:rPr>
        <w:t xml:space="preserve"> D decreases respiratory syncytial virus induction of NF-$</w:t>
      </w:r>
      <w:proofErr w:type="spellStart"/>
      <w:r w:rsidRPr="00FB2FBA">
        <w:rPr>
          <w:rFonts w:ascii="Times New Roman" w:hAnsi="Times New Roman" w:cs="Times New Roman"/>
          <w:sz w:val="24"/>
          <w:szCs w:val="24"/>
        </w:rPr>
        <w:t>κ$B</w:t>
      </w:r>
      <w:proofErr w:type="spellEnd"/>
      <w:r w:rsidRPr="00FB2FBA">
        <w:rPr>
          <w:rFonts w:ascii="Times New Roman" w:hAnsi="Times New Roman" w:cs="Times New Roman"/>
          <w:sz w:val="24"/>
          <w:szCs w:val="24"/>
        </w:rPr>
        <w:t xml:space="preserve">–linked </w:t>
      </w:r>
      <w:proofErr w:type="spellStart"/>
      <w:r w:rsidRPr="00FB2FBA">
        <w:rPr>
          <w:rFonts w:ascii="Times New Roman" w:hAnsi="Times New Roman" w:cs="Times New Roman"/>
          <w:sz w:val="24"/>
          <w:szCs w:val="24"/>
        </w:rPr>
        <w:t>chemokines</w:t>
      </w:r>
      <w:proofErr w:type="spellEnd"/>
      <w:r w:rsidRPr="00FB2FBA">
        <w:rPr>
          <w:rFonts w:ascii="Times New Roman" w:hAnsi="Times New Roman" w:cs="Times New Roman"/>
          <w:sz w:val="24"/>
          <w:szCs w:val="24"/>
        </w:rPr>
        <w:t xml:space="preserve"> and cytokines in airway epithelium while maintaining the antiviral state</w:t>
      </w:r>
      <w:r w:rsidR="00413262" w:rsidRPr="00FB2FBA">
        <w:rPr>
          <w:rFonts w:ascii="Times New Roman" w:hAnsi="Times New Roman" w:cs="Times New Roman"/>
          <w:sz w:val="24"/>
          <w:szCs w:val="24"/>
        </w:rPr>
        <w:t xml:space="preserve">´’ </w:t>
      </w:r>
      <w:r w:rsidRPr="00FB2FBA">
        <w:rPr>
          <w:rFonts w:ascii="Times New Roman" w:hAnsi="Times New Roman" w:cs="Times New Roman"/>
          <w:sz w:val="24"/>
          <w:szCs w:val="24"/>
        </w:rPr>
        <w:t>J Immunol. (2010) 184:965–74</w:t>
      </w:r>
      <w:r w:rsidR="00413262" w:rsidRPr="00FB2FBA">
        <w:rPr>
          <w:rFonts w:ascii="Times New Roman" w:hAnsi="Times New Roman" w:cs="Times New Roman"/>
          <w:sz w:val="24"/>
          <w:szCs w:val="24"/>
        </w:rPr>
        <w:t>.</w:t>
      </w:r>
    </w:p>
    <w:p w:rsidR="00413262" w:rsidRPr="00FB2FBA" w:rsidRDefault="00413262" w:rsidP="000B2848">
      <w:pPr>
        <w:rPr>
          <w:rFonts w:ascii="Times New Roman" w:hAnsi="Times New Roman" w:cs="Times New Roman"/>
          <w:sz w:val="24"/>
          <w:szCs w:val="24"/>
        </w:rPr>
      </w:pPr>
      <w:r w:rsidRPr="00FB2FBA">
        <w:rPr>
          <w:rFonts w:ascii="Times New Roman" w:hAnsi="Times New Roman" w:cs="Times New Roman"/>
          <w:sz w:val="24"/>
          <w:szCs w:val="24"/>
        </w:rPr>
        <w:t xml:space="preserve">Yeh, C.F., Wang, K.C., Chiang, L.C., Shieh, D.E., Yen, M.H </w:t>
      </w:r>
      <w:r w:rsidR="00EA2995" w:rsidRPr="00FB2FBA">
        <w:rPr>
          <w:rFonts w:ascii="Times New Roman" w:hAnsi="Times New Roman" w:cs="Times New Roman"/>
          <w:sz w:val="24"/>
          <w:szCs w:val="24"/>
        </w:rPr>
        <w:t>and San</w:t>
      </w:r>
      <w:r w:rsidRPr="00FB2FBA">
        <w:rPr>
          <w:rFonts w:ascii="Times New Roman" w:hAnsi="Times New Roman" w:cs="Times New Roman"/>
          <w:sz w:val="24"/>
          <w:szCs w:val="24"/>
        </w:rPr>
        <w:t xml:space="preserve"> Chang, J (2013) </w:t>
      </w:r>
      <w:r w:rsidR="00EA2995" w:rsidRPr="00FB2FBA">
        <w:rPr>
          <w:rFonts w:ascii="Times New Roman" w:hAnsi="Times New Roman" w:cs="Times New Roman"/>
          <w:sz w:val="24"/>
          <w:szCs w:val="24"/>
        </w:rPr>
        <w:t>“Water</w:t>
      </w:r>
      <w:r w:rsidRPr="00FB2FBA">
        <w:rPr>
          <w:rFonts w:ascii="Times New Roman" w:hAnsi="Times New Roman" w:cs="Times New Roman"/>
          <w:sz w:val="24"/>
          <w:szCs w:val="24"/>
        </w:rPr>
        <w:t xml:space="preserve"> extract of licorice had anti-viral activity against human respiratory syncytial virus in human respiratory tract cell </w:t>
      </w:r>
      <w:r w:rsidR="00443DD4" w:rsidRPr="00FB2FBA">
        <w:rPr>
          <w:rFonts w:ascii="Times New Roman" w:hAnsi="Times New Roman" w:cs="Times New Roman"/>
          <w:sz w:val="24"/>
          <w:szCs w:val="24"/>
        </w:rPr>
        <w:t>lines” J</w:t>
      </w:r>
      <w:r w:rsidRPr="00FB2FBA">
        <w:rPr>
          <w:rFonts w:ascii="Times New Roman" w:hAnsi="Times New Roman" w:cs="Times New Roman"/>
          <w:sz w:val="24"/>
          <w:szCs w:val="24"/>
        </w:rPr>
        <w:t xml:space="preserve"> </w:t>
      </w:r>
      <w:proofErr w:type="spellStart"/>
      <w:r w:rsidRPr="00FB2FBA">
        <w:rPr>
          <w:rFonts w:ascii="Times New Roman" w:hAnsi="Times New Roman" w:cs="Times New Roman"/>
          <w:sz w:val="24"/>
          <w:szCs w:val="24"/>
        </w:rPr>
        <w:t>Ethnopharmacol</w:t>
      </w:r>
      <w:proofErr w:type="spellEnd"/>
      <w:r w:rsidRPr="00FB2FBA">
        <w:rPr>
          <w:rFonts w:ascii="Times New Roman" w:hAnsi="Times New Roman" w:cs="Times New Roman"/>
          <w:sz w:val="24"/>
          <w:szCs w:val="24"/>
        </w:rPr>
        <w:t>. 148:466– 73</w:t>
      </w:r>
      <w:r w:rsidR="00D22078" w:rsidRPr="00FB2FBA">
        <w:rPr>
          <w:rFonts w:ascii="Times New Roman" w:hAnsi="Times New Roman" w:cs="Times New Roman"/>
          <w:sz w:val="24"/>
          <w:szCs w:val="24"/>
        </w:rPr>
        <w:t>.</w:t>
      </w:r>
    </w:p>
    <w:p w:rsidR="00D22078" w:rsidRPr="00FB2FBA" w:rsidRDefault="00D22078" w:rsidP="000B2848">
      <w:pPr>
        <w:rPr>
          <w:rFonts w:ascii="Times New Roman" w:hAnsi="Times New Roman" w:cs="Times New Roman"/>
          <w:sz w:val="24"/>
          <w:szCs w:val="24"/>
        </w:rPr>
      </w:pPr>
      <w:r w:rsidRPr="00FB2FBA">
        <w:rPr>
          <w:rFonts w:ascii="Times New Roman" w:hAnsi="Times New Roman" w:cs="Times New Roman"/>
          <w:sz w:val="24"/>
          <w:szCs w:val="24"/>
        </w:rPr>
        <w:t xml:space="preserve">Cione, E., La Torre, C., Cannataro, R., </w:t>
      </w:r>
      <w:proofErr w:type="spellStart"/>
      <w:r w:rsidRPr="00FB2FBA">
        <w:rPr>
          <w:rFonts w:ascii="Times New Roman" w:hAnsi="Times New Roman" w:cs="Times New Roman"/>
          <w:sz w:val="24"/>
          <w:szCs w:val="24"/>
        </w:rPr>
        <w:t>Caroleo</w:t>
      </w:r>
      <w:proofErr w:type="spellEnd"/>
      <w:r w:rsidRPr="00FB2FBA">
        <w:rPr>
          <w:rFonts w:ascii="Times New Roman" w:hAnsi="Times New Roman" w:cs="Times New Roman"/>
          <w:sz w:val="24"/>
          <w:szCs w:val="24"/>
        </w:rPr>
        <w:t xml:space="preserve">, M.C., </w:t>
      </w:r>
      <w:proofErr w:type="spellStart"/>
      <w:r w:rsidRPr="00FB2FBA">
        <w:rPr>
          <w:rFonts w:ascii="Times New Roman" w:hAnsi="Times New Roman" w:cs="Times New Roman"/>
          <w:sz w:val="24"/>
          <w:szCs w:val="24"/>
        </w:rPr>
        <w:t>Plastina</w:t>
      </w:r>
      <w:proofErr w:type="spellEnd"/>
      <w:r w:rsidRPr="00FB2FBA">
        <w:rPr>
          <w:rFonts w:ascii="Times New Roman" w:hAnsi="Times New Roman" w:cs="Times New Roman"/>
          <w:sz w:val="24"/>
          <w:szCs w:val="24"/>
        </w:rPr>
        <w:t xml:space="preserve">, P., Gallelli, L (2020) “Quercetin, epigallocatechin gallate, curcumin, and resveratrol: from dietary sources to human microRNA </w:t>
      </w:r>
      <w:r w:rsidR="00443DD4" w:rsidRPr="00FB2FBA">
        <w:rPr>
          <w:rFonts w:ascii="Times New Roman" w:hAnsi="Times New Roman" w:cs="Times New Roman"/>
          <w:sz w:val="24"/>
          <w:szCs w:val="24"/>
        </w:rPr>
        <w:t>modulation” Molecules</w:t>
      </w:r>
      <w:r w:rsidRPr="00FB2FBA">
        <w:rPr>
          <w:rFonts w:ascii="Times New Roman" w:hAnsi="Times New Roman" w:cs="Times New Roman"/>
          <w:sz w:val="24"/>
          <w:szCs w:val="24"/>
        </w:rPr>
        <w:t>. 25:63.</w:t>
      </w:r>
    </w:p>
    <w:p w:rsidR="00443DD4" w:rsidRPr="00FB2FBA" w:rsidRDefault="00443DD4" w:rsidP="000B2848">
      <w:pPr>
        <w:rPr>
          <w:rFonts w:ascii="Times New Roman" w:hAnsi="Times New Roman" w:cs="Times New Roman"/>
          <w:sz w:val="24"/>
          <w:szCs w:val="24"/>
        </w:rPr>
      </w:pPr>
      <w:r w:rsidRPr="00FB2FBA">
        <w:rPr>
          <w:rFonts w:ascii="Times New Roman" w:hAnsi="Times New Roman" w:cs="Times New Roman"/>
          <w:sz w:val="24"/>
          <w:szCs w:val="24"/>
        </w:rPr>
        <w:t xml:space="preserve"> Barrero, A.F., Herrador, M.M., Arteaga, P </w:t>
      </w:r>
      <w:r w:rsidR="00912E0F" w:rsidRPr="00FB2FBA">
        <w:rPr>
          <w:rFonts w:ascii="Times New Roman" w:hAnsi="Times New Roman" w:cs="Times New Roman"/>
          <w:sz w:val="24"/>
          <w:szCs w:val="24"/>
        </w:rPr>
        <w:t>and Catalan</w:t>
      </w:r>
      <w:r w:rsidRPr="00FB2FBA">
        <w:rPr>
          <w:rFonts w:ascii="Times New Roman" w:hAnsi="Times New Roman" w:cs="Times New Roman"/>
          <w:sz w:val="24"/>
          <w:szCs w:val="24"/>
        </w:rPr>
        <w:t>, J.V (2008) “</w:t>
      </w:r>
      <w:proofErr w:type="spellStart"/>
      <w:r w:rsidRPr="00FB2FBA">
        <w:rPr>
          <w:rFonts w:ascii="Times New Roman" w:hAnsi="Times New Roman" w:cs="Times New Roman"/>
          <w:sz w:val="24"/>
          <w:szCs w:val="24"/>
        </w:rPr>
        <w:t>Germacrone</w:t>
      </w:r>
      <w:proofErr w:type="spellEnd"/>
      <w:r w:rsidRPr="00FB2FBA">
        <w:rPr>
          <w:rFonts w:ascii="Times New Roman" w:hAnsi="Times New Roman" w:cs="Times New Roman"/>
          <w:sz w:val="24"/>
          <w:szCs w:val="24"/>
        </w:rPr>
        <w:t xml:space="preserve">: occurrence, synthesis, chemical transformations and biological </w:t>
      </w:r>
      <w:r w:rsidR="005E533E" w:rsidRPr="00FB2FBA">
        <w:rPr>
          <w:rFonts w:ascii="Times New Roman" w:hAnsi="Times New Roman" w:cs="Times New Roman"/>
          <w:sz w:val="24"/>
          <w:szCs w:val="24"/>
        </w:rPr>
        <w:t>properties” Nat</w:t>
      </w:r>
      <w:r w:rsidRPr="00FB2FBA">
        <w:rPr>
          <w:rFonts w:ascii="Times New Roman" w:hAnsi="Times New Roman" w:cs="Times New Roman"/>
          <w:sz w:val="24"/>
          <w:szCs w:val="24"/>
        </w:rPr>
        <w:t xml:space="preserve"> Prod </w:t>
      </w:r>
      <w:proofErr w:type="spellStart"/>
      <w:r w:rsidRPr="00FB2FBA">
        <w:rPr>
          <w:rFonts w:ascii="Times New Roman" w:hAnsi="Times New Roman" w:cs="Times New Roman"/>
          <w:sz w:val="24"/>
          <w:szCs w:val="24"/>
        </w:rPr>
        <w:t>Commun</w:t>
      </w:r>
      <w:proofErr w:type="spellEnd"/>
      <w:r w:rsidRPr="00FB2FBA">
        <w:rPr>
          <w:rFonts w:ascii="Times New Roman" w:hAnsi="Times New Roman" w:cs="Times New Roman"/>
          <w:sz w:val="24"/>
          <w:szCs w:val="24"/>
        </w:rPr>
        <w:t>. 3:1934578X0800300418.</w:t>
      </w:r>
    </w:p>
    <w:p w:rsidR="00390A49" w:rsidRDefault="00443DD4" w:rsidP="000B2848">
      <w:r w:rsidRPr="00FB2FBA">
        <w:rPr>
          <w:rFonts w:ascii="Times New Roman" w:hAnsi="Times New Roman" w:cs="Times New Roman"/>
          <w:sz w:val="24"/>
          <w:szCs w:val="24"/>
        </w:rPr>
        <w:t xml:space="preserve"> Cui, Q., Pan, Y., Zhang, W., Zhang, Y., Ren, S., Wang, D., et al (2018) “Metabolites of dietary </w:t>
      </w:r>
      <w:proofErr w:type="spellStart"/>
      <w:r w:rsidRPr="00FB2FBA">
        <w:rPr>
          <w:rFonts w:ascii="Times New Roman" w:hAnsi="Times New Roman" w:cs="Times New Roman"/>
          <w:sz w:val="24"/>
          <w:szCs w:val="24"/>
        </w:rPr>
        <w:t>acteoside</w:t>
      </w:r>
      <w:proofErr w:type="spellEnd"/>
      <w:r w:rsidRPr="00FB2FBA">
        <w:rPr>
          <w:rFonts w:ascii="Times New Roman" w:hAnsi="Times New Roman" w:cs="Times New Roman"/>
          <w:sz w:val="24"/>
          <w:szCs w:val="24"/>
        </w:rPr>
        <w:t>: profiles, isolation, identification, and hepatoprotective capacities’ J Agric Food Chem.66:2660–8</w:t>
      </w:r>
      <w:r w:rsidR="00164FD2">
        <w:rPr>
          <w:rFonts w:ascii="Times New Roman" w:hAnsi="Times New Roman" w:cs="Times New Roman"/>
          <w:sz w:val="24"/>
          <w:szCs w:val="24"/>
        </w:rPr>
        <w:t>.</w:t>
      </w:r>
    </w:p>
    <w:p w:rsidR="00390A49" w:rsidRPr="00164FD2" w:rsidRDefault="00390A49" w:rsidP="000B2848">
      <w:pPr>
        <w:rPr>
          <w:rFonts w:ascii="Times New Roman" w:hAnsi="Times New Roman" w:cs="Times New Roman"/>
          <w:b/>
          <w:bCs/>
          <w:sz w:val="24"/>
          <w:szCs w:val="24"/>
        </w:rPr>
      </w:pPr>
      <w:r w:rsidRPr="00164FD2">
        <w:rPr>
          <w:rFonts w:ascii="Times New Roman" w:hAnsi="Times New Roman" w:cs="Times New Roman"/>
          <w:sz w:val="24"/>
          <w:szCs w:val="24"/>
        </w:rPr>
        <w:t xml:space="preserve">Yang L and Jiang, J.G (2009) “Bioactive components and functional properties of </w:t>
      </w:r>
      <w:proofErr w:type="spellStart"/>
      <w:r w:rsidRPr="00164FD2">
        <w:rPr>
          <w:rFonts w:ascii="Times New Roman" w:hAnsi="Times New Roman" w:cs="Times New Roman"/>
          <w:sz w:val="24"/>
          <w:szCs w:val="24"/>
        </w:rPr>
        <w:t>Hottuynia</w:t>
      </w:r>
      <w:proofErr w:type="spellEnd"/>
      <w:r w:rsidRPr="00164FD2">
        <w:rPr>
          <w:rFonts w:ascii="Times New Roman" w:hAnsi="Times New Roman" w:cs="Times New Roman"/>
          <w:sz w:val="24"/>
          <w:szCs w:val="24"/>
        </w:rPr>
        <w:t xml:space="preserve"> </w:t>
      </w:r>
      <w:proofErr w:type="spellStart"/>
      <w:r w:rsidRPr="00164FD2">
        <w:rPr>
          <w:rFonts w:ascii="Times New Roman" w:hAnsi="Times New Roman" w:cs="Times New Roman"/>
          <w:sz w:val="24"/>
          <w:szCs w:val="24"/>
        </w:rPr>
        <w:t>cordata</w:t>
      </w:r>
      <w:proofErr w:type="spellEnd"/>
      <w:r w:rsidRPr="00164FD2">
        <w:rPr>
          <w:rFonts w:ascii="Times New Roman" w:hAnsi="Times New Roman" w:cs="Times New Roman"/>
          <w:sz w:val="24"/>
          <w:szCs w:val="24"/>
        </w:rPr>
        <w:t xml:space="preserve"> and its applications. Pharm Biol. 47:1154–61</w:t>
      </w:r>
    </w:p>
    <w:p w:rsidR="005E533E" w:rsidRPr="00164FD2" w:rsidRDefault="003B5E1F" w:rsidP="000B2848">
      <w:pPr>
        <w:rPr>
          <w:rFonts w:ascii="Times New Roman" w:hAnsi="Times New Roman" w:cs="Times New Roman"/>
          <w:sz w:val="24"/>
          <w:szCs w:val="24"/>
        </w:rPr>
      </w:pPr>
      <w:proofErr w:type="spellStart"/>
      <w:r w:rsidRPr="00164FD2">
        <w:rPr>
          <w:rFonts w:ascii="Times New Roman" w:hAnsi="Times New Roman" w:cs="Times New Roman"/>
          <w:sz w:val="24"/>
          <w:szCs w:val="24"/>
        </w:rPr>
        <w:lastRenderedPageBreak/>
        <w:t>Korpelainen</w:t>
      </w:r>
      <w:proofErr w:type="spellEnd"/>
      <w:r w:rsidRPr="00164FD2">
        <w:rPr>
          <w:rFonts w:ascii="Times New Roman" w:hAnsi="Times New Roman" w:cs="Times New Roman"/>
          <w:sz w:val="24"/>
          <w:szCs w:val="24"/>
        </w:rPr>
        <w:t>, H., Pietiläinen, M and Sorrel A (2020) “(</w:t>
      </w:r>
      <w:proofErr w:type="spellStart"/>
      <w:r w:rsidRPr="00164FD2">
        <w:rPr>
          <w:rFonts w:ascii="Times New Roman" w:hAnsi="Times New Roman" w:cs="Times New Roman"/>
          <w:sz w:val="24"/>
          <w:szCs w:val="24"/>
        </w:rPr>
        <w:t>Rumex</w:t>
      </w:r>
      <w:proofErr w:type="spellEnd"/>
      <w:r w:rsidRPr="00164FD2">
        <w:rPr>
          <w:rFonts w:ascii="Times New Roman" w:hAnsi="Times New Roman" w:cs="Times New Roman"/>
          <w:sz w:val="24"/>
          <w:szCs w:val="24"/>
        </w:rPr>
        <w:t xml:space="preserve"> </w:t>
      </w:r>
      <w:proofErr w:type="spellStart"/>
      <w:r w:rsidRPr="00164FD2">
        <w:rPr>
          <w:rFonts w:ascii="Times New Roman" w:hAnsi="Times New Roman" w:cs="Times New Roman"/>
          <w:sz w:val="24"/>
          <w:szCs w:val="24"/>
        </w:rPr>
        <w:t>acetosa</w:t>
      </w:r>
      <w:proofErr w:type="spellEnd"/>
      <w:r w:rsidRPr="00164FD2">
        <w:rPr>
          <w:rFonts w:ascii="Times New Roman" w:hAnsi="Times New Roman" w:cs="Times New Roman"/>
          <w:sz w:val="24"/>
          <w:szCs w:val="24"/>
        </w:rPr>
        <w:t xml:space="preserve"> L.): not only a weed but a promising vegetable and medicinal plant” Bot Rev. (2020) 86:234–46</w:t>
      </w:r>
      <w:r w:rsidR="00602F13" w:rsidRPr="00164FD2">
        <w:rPr>
          <w:rFonts w:ascii="Times New Roman" w:hAnsi="Times New Roman" w:cs="Times New Roman"/>
          <w:sz w:val="24"/>
          <w:szCs w:val="24"/>
        </w:rPr>
        <w:t>.</w:t>
      </w:r>
    </w:p>
    <w:p w:rsidR="00602F13" w:rsidRDefault="00602F13" w:rsidP="000B2848">
      <w:pPr>
        <w:rPr>
          <w:rFonts w:ascii="Times New Roman" w:hAnsi="Times New Roman" w:cs="Times New Roman"/>
          <w:sz w:val="24"/>
          <w:szCs w:val="24"/>
        </w:rPr>
      </w:pPr>
      <w:r w:rsidRPr="00164FD2">
        <w:rPr>
          <w:rFonts w:ascii="Times New Roman" w:hAnsi="Times New Roman" w:cs="Times New Roman"/>
          <w:sz w:val="24"/>
          <w:szCs w:val="24"/>
        </w:rPr>
        <w:t xml:space="preserve">Nagai, E., Iwai, M., </w:t>
      </w:r>
      <w:proofErr w:type="spellStart"/>
      <w:r w:rsidRPr="00164FD2">
        <w:rPr>
          <w:rFonts w:ascii="Times New Roman" w:hAnsi="Times New Roman" w:cs="Times New Roman"/>
          <w:sz w:val="24"/>
          <w:szCs w:val="24"/>
        </w:rPr>
        <w:t>Koketsu</w:t>
      </w:r>
      <w:proofErr w:type="spellEnd"/>
      <w:r w:rsidRPr="00164FD2">
        <w:rPr>
          <w:rFonts w:ascii="Times New Roman" w:hAnsi="Times New Roman" w:cs="Times New Roman"/>
          <w:sz w:val="24"/>
          <w:szCs w:val="24"/>
        </w:rPr>
        <w:t xml:space="preserve">, R., Sogabe, R., </w:t>
      </w:r>
      <w:r w:rsidR="00420225" w:rsidRPr="00164FD2">
        <w:rPr>
          <w:rFonts w:ascii="Times New Roman" w:hAnsi="Times New Roman" w:cs="Times New Roman"/>
          <w:sz w:val="24"/>
          <w:szCs w:val="24"/>
        </w:rPr>
        <w:t xml:space="preserve">Morimoto, </w:t>
      </w:r>
      <w:r w:rsidRPr="00164FD2">
        <w:rPr>
          <w:rFonts w:ascii="Times New Roman" w:hAnsi="Times New Roman" w:cs="Times New Roman"/>
          <w:sz w:val="24"/>
          <w:szCs w:val="24"/>
        </w:rPr>
        <w:t>R., Suzuki, Y., et al. (2018) “Inhibition of influenza virus replication by adlay tea” J Sci Food Agric. 98:1899–905</w:t>
      </w:r>
      <w:r w:rsidR="00164FD2">
        <w:rPr>
          <w:rFonts w:ascii="Times New Roman" w:hAnsi="Times New Roman" w:cs="Times New Roman"/>
          <w:sz w:val="24"/>
          <w:szCs w:val="24"/>
        </w:rPr>
        <w:t>.</w:t>
      </w:r>
    </w:p>
    <w:p w:rsidR="00164FD2" w:rsidRDefault="00164FD2" w:rsidP="000B2848">
      <w:pPr>
        <w:rPr>
          <w:rFonts w:ascii="Times New Roman" w:hAnsi="Times New Roman" w:cs="Times New Roman"/>
          <w:color w:val="333333"/>
          <w:sz w:val="24"/>
          <w:szCs w:val="24"/>
          <w:shd w:val="clear" w:color="auto" w:fill="FCFCFC"/>
        </w:rPr>
      </w:pPr>
      <w:r w:rsidRPr="00164FD2">
        <w:rPr>
          <w:rFonts w:ascii="Times New Roman" w:hAnsi="Times New Roman" w:cs="Times New Roman"/>
          <w:color w:val="333333"/>
          <w:sz w:val="24"/>
          <w:szCs w:val="24"/>
          <w:shd w:val="clear" w:color="auto" w:fill="FCFCFC"/>
        </w:rPr>
        <w:t xml:space="preserve">Hein, M.D., </w:t>
      </w:r>
      <w:proofErr w:type="spellStart"/>
      <w:r w:rsidRPr="00164FD2">
        <w:rPr>
          <w:rFonts w:ascii="Times New Roman" w:hAnsi="Times New Roman" w:cs="Times New Roman"/>
          <w:color w:val="333333"/>
          <w:sz w:val="24"/>
          <w:szCs w:val="24"/>
          <w:shd w:val="clear" w:color="auto" w:fill="FCFCFC"/>
        </w:rPr>
        <w:t>Kollmus</w:t>
      </w:r>
      <w:proofErr w:type="spellEnd"/>
      <w:r w:rsidRPr="00164FD2">
        <w:rPr>
          <w:rFonts w:ascii="Times New Roman" w:hAnsi="Times New Roman" w:cs="Times New Roman"/>
          <w:color w:val="333333"/>
          <w:sz w:val="24"/>
          <w:szCs w:val="24"/>
          <w:shd w:val="clear" w:color="auto" w:fill="FCFCFC"/>
        </w:rPr>
        <w:t>, H., Marichal-Gallardo, P. </w:t>
      </w:r>
      <w:r w:rsidRPr="00164FD2">
        <w:rPr>
          <w:rFonts w:ascii="Times New Roman" w:hAnsi="Times New Roman" w:cs="Times New Roman"/>
          <w:i/>
          <w:iCs/>
          <w:color w:val="333333"/>
          <w:sz w:val="24"/>
          <w:szCs w:val="24"/>
          <w:shd w:val="clear" w:color="auto" w:fill="FCFCFC"/>
        </w:rPr>
        <w:t>et al.</w:t>
      </w:r>
      <w:r w:rsidRPr="00164FD2">
        <w:rPr>
          <w:rFonts w:ascii="Times New Roman" w:hAnsi="Times New Roman" w:cs="Times New Roman"/>
          <w:color w:val="333333"/>
          <w:sz w:val="24"/>
          <w:szCs w:val="24"/>
          <w:shd w:val="clear" w:color="auto" w:fill="FCFCFC"/>
        </w:rPr>
        <w:t> </w:t>
      </w:r>
      <w:r>
        <w:rPr>
          <w:rFonts w:ascii="Times New Roman" w:hAnsi="Times New Roman" w:cs="Times New Roman"/>
          <w:color w:val="333333"/>
          <w:sz w:val="24"/>
          <w:szCs w:val="24"/>
          <w:shd w:val="clear" w:color="auto" w:fill="FCFCFC"/>
        </w:rPr>
        <w:t xml:space="preserve"> (2021) “</w:t>
      </w:r>
      <w:r w:rsidRPr="00164FD2">
        <w:rPr>
          <w:rFonts w:ascii="Times New Roman" w:hAnsi="Times New Roman" w:cs="Times New Roman"/>
          <w:color w:val="333333"/>
          <w:sz w:val="24"/>
          <w:szCs w:val="24"/>
          <w:shd w:val="clear" w:color="auto" w:fill="FCFCFC"/>
        </w:rPr>
        <w:t>OP7, a novel influenza A virus defective interfering particle: production, purification, and animal experiments demonstrating antiviral potential</w:t>
      </w:r>
      <w:r>
        <w:rPr>
          <w:rFonts w:ascii="Times New Roman" w:hAnsi="Times New Roman" w:cs="Times New Roman"/>
          <w:color w:val="333333"/>
          <w:sz w:val="24"/>
          <w:szCs w:val="24"/>
          <w:shd w:val="clear" w:color="auto" w:fill="FCFCFC"/>
        </w:rPr>
        <w:t>”</w:t>
      </w:r>
      <w:r w:rsidRPr="00164FD2">
        <w:rPr>
          <w:rFonts w:ascii="Times New Roman" w:hAnsi="Times New Roman" w:cs="Times New Roman"/>
          <w:color w:val="333333"/>
          <w:sz w:val="24"/>
          <w:szCs w:val="24"/>
          <w:shd w:val="clear" w:color="auto" w:fill="FCFCFC"/>
        </w:rPr>
        <w:t> </w:t>
      </w:r>
      <w:proofErr w:type="spellStart"/>
      <w:r w:rsidRPr="00164FD2">
        <w:rPr>
          <w:rFonts w:ascii="Times New Roman" w:hAnsi="Times New Roman" w:cs="Times New Roman"/>
          <w:i/>
          <w:iCs/>
          <w:color w:val="333333"/>
          <w:sz w:val="24"/>
          <w:szCs w:val="24"/>
          <w:shd w:val="clear" w:color="auto" w:fill="FCFCFC"/>
        </w:rPr>
        <w:t>Appl</w:t>
      </w:r>
      <w:proofErr w:type="spellEnd"/>
      <w:r w:rsidRPr="00164FD2">
        <w:rPr>
          <w:rFonts w:ascii="Times New Roman" w:hAnsi="Times New Roman" w:cs="Times New Roman"/>
          <w:i/>
          <w:iCs/>
          <w:color w:val="333333"/>
          <w:sz w:val="24"/>
          <w:szCs w:val="24"/>
          <w:shd w:val="clear" w:color="auto" w:fill="FCFCFC"/>
        </w:rPr>
        <w:t xml:space="preserve"> </w:t>
      </w:r>
      <w:proofErr w:type="spellStart"/>
      <w:r w:rsidRPr="00164FD2">
        <w:rPr>
          <w:rFonts w:ascii="Times New Roman" w:hAnsi="Times New Roman" w:cs="Times New Roman"/>
          <w:i/>
          <w:iCs/>
          <w:color w:val="333333"/>
          <w:sz w:val="24"/>
          <w:szCs w:val="24"/>
          <w:shd w:val="clear" w:color="auto" w:fill="FCFCFC"/>
        </w:rPr>
        <w:t>Microbiol</w:t>
      </w:r>
      <w:proofErr w:type="spellEnd"/>
      <w:r w:rsidRPr="00164FD2">
        <w:rPr>
          <w:rFonts w:ascii="Times New Roman" w:hAnsi="Times New Roman" w:cs="Times New Roman"/>
          <w:i/>
          <w:iCs/>
          <w:color w:val="333333"/>
          <w:sz w:val="24"/>
          <w:szCs w:val="24"/>
          <w:shd w:val="clear" w:color="auto" w:fill="FCFCFC"/>
        </w:rPr>
        <w:t xml:space="preserve"> </w:t>
      </w:r>
      <w:proofErr w:type="spellStart"/>
      <w:r w:rsidRPr="00164FD2">
        <w:rPr>
          <w:rFonts w:ascii="Times New Roman" w:hAnsi="Times New Roman" w:cs="Times New Roman"/>
          <w:i/>
          <w:iCs/>
          <w:color w:val="333333"/>
          <w:sz w:val="24"/>
          <w:szCs w:val="24"/>
          <w:shd w:val="clear" w:color="auto" w:fill="FCFCFC"/>
        </w:rPr>
        <w:t>Biotechnol</w:t>
      </w:r>
      <w:proofErr w:type="spellEnd"/>
      <w:r w:rsidRPr="00164FD2">
        <w:rPr>
          <w:rFonts w:ascii="Times New Roman" w:hAnsi="Times New Roman" w:cs="Times New Roman"/>
          <w:color w:val="333333"/>
          <w:sz w:val="24"/>
          <w:szCs w:val="24"/>
          <w:shd w:val="clear" w:color="auto" w:fill="FCFCFC"/>
        </w:rPr>
        <w:t> </w:t>
      </w:r>
      <w:r w:rsidRPr="00164FD2">
        <w:rPr>
          <w:rFonts w:ascii="Times New Roman" w:hAnsi="Times New Roman" w:cs="Times New Roman"/>
          <w:b/>
          <w:bCs/>
          <w:color w:val="333333"/>
          <w:sz w:val="24"/>
          <w:szCs w:val="24"/>
          <w:shd w:val="clear" w:color="auto" w:fill="FCFCFC"/>
        </w:rPr>
        <w:t>105, </w:t>
      </w:r>
      <w:r w:rsidRPr="00164FD2">
        <w:rPr>
          <w:rFonts w:ascii="Times New Roman" w:hAnsi="Times New Roman" w:cs="Times New Roman"/>
          <w:color w:val="333333"/>
          <w:sz w:val="24"/>
          <w:szCs w:val="24"/>
          <w:shd w:val="clear" w:color="auto" w:fill="FCFCFC"/>
        </w:rPr>
        <w:t>129–146.</w:t>
      </w:r>
    </w:p>
    <w:p w:rsidR="004A1D09" w:rsidRPr="007662CE" w:rsidRDefault="004541D3" w:rsidP="000B2848">
      <w:pPr>
        <w:rPr>
          <w:rFonts w:ascii="Times New Roman" w:hAnsi="Times New Roman" w:cs="Times New Roman"/>
          <w:sz w:val="24"/>
          <w:szCs w:val="24"/>
          <w:shd w:val="clear" w:color="auto" w:fill="FFFFFF"/>
        </w:rPr>
      </w:pPr>
      <w:r w:rsidRPr="004541D3">
        <w:rPr>
          <w:rFonts w:ascii="Times New Roman" w:hAnsi="Times New Roman" w:cs="Times New Roman"/>
          <w:color w:val="303030"/>
          <w:sz w:val="24"/>
          <w:szCs w:val="24"/>
          <w:shd w:val="clear" w:color="auto" w:fill="FFFFFF"/>
        </w:rPr>
        <w:t>Crowe</w:t>
      </w:r>
      <w:r>
        <w:rPr>
          <w:rFonts w:ascii="Times New Roman" w:hAnsi="Times New Roman" w:cs="Times New Roman"/>
          <w:color w:val="303030"/>
          <w:sz w:val="24"/>
          <w:szCs w:val="24"/>
          <w:shd w:val="clear" w:color="auto" w:fill="FFFFFF"/>
        </w:rPr>
        <w:t>,</w:t>
      </w:r>
      <w:r w:rsidRPr="004541D3">
        <w:rPr>
          <w:rFonts w:ascii="Times New Roman" w:hAnsi="Times New Roman" w:cs="Times New Roman"/>
          <w:color w:val="303030"/>
          <w:sz w:val="24"/>
          <w:szCs w:val="24"/>
          <w:shd w:val="clear" w:color="auto" w:fill="FFFFFF"/>
        </w:rPr>
        <w:t xml:space="preserve"> J. E., Jr (2017)</w:t>
      </w:r>
      <w:r>
        <w:rPr>
          <w:rFonts w:ascii="Times New Roman" w:hAnsi="Times New Roman" w:cs="Times New Roman"/>
          <w:color w:val="303030"/>
          <w:sz w:val="24"/>
          <w:szCs w:val="24"/>
          <w:shd w:val="clear" w:color="auto" w:fill="FFFFFF"/>
        </w:rPr>
        <w:t xml:space="preserve"> “</w:t>
      </w:r>
      <w:r w:rsidRPr="004541D3">
        <w:rPr>
          <w:rFonts w:ascii="Times New Roman" w:hAnsi="Times New Roman" w:cs="Times New Roman"/>
          <w:color w:val="303030"/>
          <w:sz w:val="24"/>
          <w:szCs w:val="24"/>
          <w:shd w:val="clear" w:color="auto" w:fill="FFFFFF"/>
        </w:rPr>
        <w:t>Principles of Broad and Potent Antiviral Human Antibodies: Insights for Vaccine Design</w:t>
      </w:r>
      <w:r>
        <w:rPr>
          <w:rFonts w:ascii="Times New Roman" w:hAnsi="Times New Roman" w:cs="Times New Roman"/>
          <w:color w:val="303030"/>
          <w:sz w:val="24"/>
          <w:szCs w:val="24"/>
          <w:shd w:val="clear" w:color="auto" w:fill="FFFFFF"/>
        </w:rPr>
        <w:t>’</w:t>
      </w:r>
      <w:r w:rsidRPr="004541D3">
        <w:rPr>
          <w:rFonts w:ascii="Times New Roman" w:hAnsi="Times New Roman" w:cs="Times New Roman"/>
          <w:color w:val="303030"/>
          <w:sz w:val="24"/>
          <w:szCs w:val="24"/>
          <w:shd w:val="clear" w:color="auto" w:fill="FFFFFF"/>
        </w:rPr>
        <w:t> </w:t>
      </w:r>
      <w:r w:rsidRPr="004541D3">
        <w:rPr>
          <w:rFonts w:ascii="Times New Roman" w:hAnsi="Times New Roman" w:cs="Times New Roman"/>
          <w:i/>
          <w:iCs/>
          <w:color w:val="303030"/>
          <w:sz w:val="24"/>
          <w:szCs w:val="24"/>
          <w:shd w:val="clear" w:color="auto" w:fill="FFFFFF"/>
        </w:rPr>
        <w:t>Cell host &amp; microbe</w:t>
      </w:r>
      <w:r w:rsidRPr="004541D3">
        <w:rPr>
          <w:rFonts w:ascii="Times New Roman" w:hAnsi="Times New Roman" w:cs="Times New Roman"/>
          <w:color w:val="303030"/>
          <w:sz w:val="24"/>
          <w:szCs w:val="24"/>
          <w:shd w:val="clear" w:color="auto" w:fill="FFFFFF"/>
        </w:rPr>
        <w:t>, </w:t>
      </w:r>
      <w:r w:rsidRPr="004541D3">
        <w:rPr>
          <w:rFonts w:ascii="Times New Roman" w:hAnsi="Times New Roman" w:cs="Times New Roman"/>
          <w:i/>
          <w:iCs/>
          <w:color w:val="303030"/>
          <w:sz w:val="24"/>
          <w:szCs w:val="24"/>
          <w:shd w:val="clear" w:color="auto" w:fill="FFFFFF"/>
        </w:rPr>
        <w:t>22</w:t>
      </w:r>
      <w:r w:rsidRPr="004541D3">
        <w:rPr>
          <w:rFonts w:ascii="Times New Roman" w:hAnsi="Times New Roman" w:cs="Times New Roman"/>
          <w:color w:val="303030"/>
          <w:sz w:val="24"/>
          <w:szCs w:val="24"/>
          <w:shd w:val="clear" w:color="auto" w:fill="FFFFFF"/>
        </w:rPr>
        <w:t>(2), 193–206</w:t>
      </w:r>
      <w:r w:rsidRPr="007662CE">
        <w:rPr>
          <w:rFonts w:ascii="Times New Roman" w:hAnsi="Times New Roman" w:cs="Times New Roman"/>
          <w:sz w:val="24"/>
          <w:szCs w:val="24"/>
          <w:shd w:val="clear" w:color="auto" w:fill="FFFFFF"/>
        </w:rPr>
        <w:t xml:space="preserve">. </w:t>
      </w:r>
      <w:hyperlink r:id="rId23" w:history="1">
        <w:r w:rsidR="00861673" w:rsidRPr="007662CE">
          <w:rPr>
            <w:rStyle w:val="Hyperlink"/>
            <w:rFonts w:ascii="Times New Roman" w:hAnsi="Times New Roman" w:cs="Times New Roman"/>
            <w:color w:val="auto"/>
            <w:sz w:val="24"/>
            <w:szCs w:val="24"/>
            <w:u w:val="none"/>
            <w:shd w:val="clear" w:color="auto" w:fill="FFFFFF"/>
          </w:rPr>
          <w:t>https://doi.org/10.1016/j.chom</w:t>
        </w:r>
      </w:hyperlink>
      <w:r w:rsidRPr="007662CE">
        <w:rPr>
          <w:rFonts w:ascii="Times New Roman" w:hAnsi="Times New Roman" w:cs="Times New Roman"/>
          <w:sz w:val="24"/>
          <w:szCs w:val="24"/>
          <w:shd w:val="clear" w:color="auto" w:fill="FFFFFF"/>
        </w:rPr>
        <w:t>.</w:t>
      </w:r>
      <w:r w:rsidR="00861673" w:rsidRPr="007662CE">
        <w:rPr>
          <w:rFonts w:ascii="Times New Roman" w:hAnsi="Times New Roman" w:cs="Times New Roman"/>
          <w:sz w:val="24"/>
          <w:szCs w:val="24"/>
          <w:shd w:val="clear" w:color="auto" w:fill="FFFFFF"/>
        </w:rPr>
        <w:t xml:space="preserve"> </w:t>
      </w:r>
    </w:p>
    <w:p w:rsidR="004A1D09" w:rsidRPr="007662CE" w:rsidRDefault="004A1D09" w:rsidP="006B3DB9">
      <w:pPr>
        <w:rPr>
          <w:rFonts w:ascii="Times New Roman" w:hAnsi="Times New Roman" w:cs="Times New Roman"/>
          <w:sz w:val="24"/>
          <w:szCs w:val="24"/>
          <w:shd w:val="clear" w:color="auto" w:fill="F2F2F2"/>
        </w:rPr>
      </w:pPr>
      <w:r w:rsidRPr="007662CE">
        <w:rPr>
          <w:rFonts w:ascii="Times New Roman" w:hAnsi="Times New Roman" w:cs="Times New Roman"/>
          <w:sz w:val="24"/>
          <w:szCs w:val="24"/>
          <w:shd w:val="clear" w:color="auto" w:fill="F2F2F2"/>
        </w:rPr>
        <w:t xml:space="preserve">Abhinav, Upadhyay., </w:t>
      </w:r>
      <w:proofErr w:type="spellStart"/>
      <w:r w:rsidRPr="007662CE">
        <w:rPr>
          <w:rFonts w:ascii="Times New Roman" w:hAnsi="Times New Roman" w:cs="Times New Roman"/>
          <w:sz w:val="24"/>
          <w:szCs w:val="24"/>
          <w:shd w:val="clear" w:color="auto" w:fill="F2F2F2"/>
        </w:rPr>
        <w:t>Indu</w:t>
      </w:r>
      <w:proofErr w:type="spellEnd"/>
      <w:r w:rsidRPr="007662CE">
        <w:rPr>
          <w:rFonts w:ascii="Times New Roman" w:hAnsi="Times New Roman" w:cs="Times New Roman"/>
          <w:sz w:val="24"/>
          <w:szCs w:val="24"/>
          <w:shd w:val="clear" w:color="auto" w:fill="F2F2F2"/>
        </w:rPr>
        <w:t xml:space="preserve">, </w:t>
      </w:r>
      <w:proofErr w:type="spellStart"/>
      <w:r w:rsidRPr="007662CE">
        <w:rPr>
          <w:rFonts w:ascii="Times New Roman" w:hAnsi="Times New Roman" w:cs="Times New Roman"/>
          <w:sz w:val="24"/>
          <w:szCs w:val="24"/>
          <w:shd w:val="clear" w:color="auto" w:fill="F2F2F2"/>
        </w:rPr>
        <w:t>Upadhyaya</w:t>
      </w:r>
      <w:proofErr w:type="spellEnd"/>
      <w:r w:rsidRPr="007662CE">
        <w:rPr>
          <w:rFonts w:ascii="Times New Roman" w:hAnsi="Times New Roman" w:cs="Times New Roman"/>
          <w:sz w:val="24"/>
          <w:szCs w:val="24"/>
          <w:shd w:val="clear" w:color="auto" w:fill="F2F2F2"/>
        </w:rPr>
        <w:t xml:space="preserve">, </w:t>
      </w:r>
      <w:proofErr w:type="spellStart"/>
      <w:r w:rsidRPr="007662CE">
        <w:rPr>
          <w:rFonts w:ascii="Times New Roman" w:hAnsi="Times New Roman" w:cs="Times New Roman"/>
          <w:sz w:val="24"/>
          <w:szCs w:val="24"/>
          <w:shd w:val="clear" w:color="auto" w:fill="F2F2F2"/>
        </w:rPr>
        <w:t>Anup</w:t>
      </w:r>
      <w:proofErr w:type="spellEnd"/>
      <w:r w:rsidRPr="007662CE">
        <w:rPr>
          <w:rFonts w:ascii="Times New Roman" w:hAnsi="Times New Roman" w:cs="Times New Roman"/>
          <w:sz w:val="24"/>
          <w:szCs w:val="24"/>
          <w:shd w:val="clear" w:color="auto" w:fill="F2F2F2"/>
        </w:rPr>
        <w:t xml:space="preserve"> </w:t>
      </w:r>
      <w:proofErr w:type="spellStart"/>
      <w:r w:rsidRPr="007662CE">
        <w:rPr>
          <w:rFonts w:ascii="Times New Roman" w:hAnsi="Times New Roman" w:cs="Times New Roman"/>
          <w:sz w:val="24"/>
          <w:szCs w:val="24"/>
          <w:shd w:val="clear" w:color="auto" w:fill="F2F2F2"/>
        </w:rPr>
        <w:t>Kollanoor-Johny</w:t>
      </w:r>
      <w:proofErr w:type="spellEnd"/>
      <w:r w:rsidRPr="007662CE">
        <w:rPr>
          <w:rFonts w:ascii="Times New Roman" w:hAnsi="Times New Roman" w:cs="Times New Roman"/>
          <w:sz w:val="24"/>
          <w:szCs w:val="24"/>
          <w:shd w:val="clear" w:color="auto" w:fill="F2F2F2"/>
        </w:rPr>
        <w:t xml:space="preserve">, Kumar </w:t>
      </w:r>
      <w:proofErr w:type="spellStart"/>
      <w:r w:rsidRPr="007662CE">
        <w:rPr>
          <w:rFonts w:ascii="Times New Roman" w:hAnsi="Times New Roman" w:cs="Times New Roman"/>
          <w:sz w:val="24"/>
          <w:szCs w:val="24"/>
          <w:shd w:val="clear" w:color="auto" w:fill="F2F2F2"/>
        </w:rPr>
        <w:t>Venkitanarayanan</w:t>
      </w:r>
      <w:proofErr w:type="spellEnd"/>
      <w:r w:rsidRPr="007662CE">
        <w:rPr>
          <w:rFonts w:ascii="Times New Roman" w:hAnsi="Times New Roman" w:cs="Times New Roman"/>
          <w:sz w:val="24"/>
          <w:szCs w:val="24"/>
          <w:shd w:val="clear" w:color="auto" w:fill="F2F2F2"/>
        </w:rPr>
        <w:t xml:space="preserve"> (2014) "</w:t>
      </w:r>
      <w:r w:rsidRPr="007662CE">
        <w:rPr>
          <w:rStyle w:val="adjust-article-svg-size"/>
          <w:rFonts w:ascii="Times New Roman" w:hAnsi="Times New Roman" w:cs="Times New Roman"/>
          <w:sz w:val="24"/>
          <w:szCs w:val="24"/>
          <w:shd w:val="clear" w:color="auto" w:fill="F2F2F2"/>
        </w:rPr>
        <w:t>Combating Pathogenic Microorganisms Using Plant-Derived Antimicrobials: A Minireview of the Mechanistic Basis</w:t>
      </w:r>
      <w:r w:rsidRPr="007662CE">
        <w:rPr>
          <w:rFonts w:ascii="Times New Roman" w:hAnsi="Times New Roman" w:cs="Times New Roman"/>
          <w:sz w:val="24"/>
          <w:szCs w:val="24"/>
          <w:shd w:val="clear" w:color="auto" w:fill="F2F2F2"/>
        </w:rPr>
        <w:t>", </w:t>
      </w:r>
      <w:r w:rsidRPr="007662CE">
        <w:rPr>
          <w:rFonts w:ascii="Times New Roman" w:hAnsi="Times New Roman" w:cs="Times New Roman"/>
          <w:i/>
          <w:iCs/>
          <w:sz w:val="24"/>
          <w:szCs w:val="24"/>
          <w:shd w:val="clear" w:color="auto" w:fill="F2F2F2"/>
        </w:rPr>
        <w:t>BioMed Research International</w:t>
      </w:r>
      <w:r w:rsidRPr="007662CE">
        <w:rPr>
          <w:rFonts w:ascii="Times New Roman" w:hAnsi="Times New Roman" w:cs="Times New Roman"/>
          <w:sz w:val="24"/>
          <w:szCs w:val="24"/>
          <w:shd w:val="clear" w:color="auto" w:fill="F2F2F2"/>
        </w:rPr>
        <w:t>, Article ID 761741, 18 pages.</w:t>
      </w:r>
    </w:p>
    <w:p w:rsidR="00F61E92" w:rsidRPr="007662CE" w:rsidRDefault="00F61E92" w:rsidP="006B3DB9">
      <w:pPr>
        <w:rPr>
          <w:rFonts w:ascii="Times New Roman" w:hAnsi="Times New Roman" w:cs="Times New Roman"/>
          <w:spacing w:val="4"/>
          <w:sz w:val="24"/>
          <w:szCs w:val="24"/>
          <w:shd w:val="clear" w:color="auto" w:fill="FCFCFC"/>
        </w:rPr>
      </w:pPr>
      <w:r w:rsidRPr="007662CE">
        <w:rPr>
          <w:rFonts w:ascii="Times New Roman" w:hAnsi="Times New Roman" w:cs="Times New Roman"/>
          <w:spacing w:val="4"/>
          <w:sz w:val="24"/>
          <w:szCs w:val="24"/>
          <w:shd w:val="clear" w:color="auto" w:fill="FCFCFC"/>
        </w:rPr>
        <w:t xml:space="preserve">Zhao Y., Wu Y., Wang M. (2015) “Bioactive Substances of Plant Origin. In: Cheung P., Mehta B. (eds) Handbook of Food Chemistry” Springer, Berlin, Heidelberg. </w:t>
      </w:r>
      <w:hyperlink r:id="rId24" w:history="1">
        <w:r w:rsidR="00C13060" w:rsidRPr="007662CE">
          <w:rPr>
            <w:rStyle w:val="Hyperlink"/>
            <w:rFonts w:ascii="Times New Roman" w:hAnsi="Times New Roman" w:cs="Times New Roman"/>
            <w:color w:val="auto"/>
            <w:spacing w:val="4"/>
            <w:sz w:val="24"/>
            <w:szCs w:val="24"/>
            <w:u w:val="none"/>
            <w:shd w:val="clear" w:color="auto" w:fill="FCFCFC"/>
          </w:rPr>
          <w:t>https://doi.org/10.1007/978-3-642-36605-5_13</w:t>
        </w:r>
      </w:hyperlink>
      <w:r w:rsidR="00C13060" w:rsidRPr="007662CE">
        <w:rPr>
          <w:rFonts w:ascii="Times New Roman" w:hAnsi="Times New Roman" w:cs="Times New Roman"/>
          <w:spacing w:val="4"/>
          <w:sz w:val="24"/>
          <w:szCs w:val="24"/>
          <w:shd w:val="clear" w:color="auto" w:fill="FCFCFC"/>
        </w:rPr>
        <w:t>.</w:t>
      </w:r>
    </w:p>
    <w:p w:rsidR="00C13060" w:rsidRPr="00F6020F" w:rsidRDefault="00C13060" w:rsidP="006B3DB9">
      <w:pPr>
        <w:rPr>
          <w:rFonts w:ascii="Times New Roman" w:hAnsi="Times New Roman" w:cs="Times New Roman"/>
          <w:sz w:val="24"/>
          <w:szCs w:val="24"/>
        </w:rPr>
      </w:pPr>
      <w:r w:rsidRPr="00C13060">
        <w:rPr>
          <w:rFonts w:ascii="Times New Roman" w:hAnsi="Times New Roman" w:cs="Times New Roman"/>
          <w:color w:val="000000"/>
          <w:sz w:val="24"/>
          <w:szCs w:val="24"/>
        </w:rPr>
        <w:t xml:space="preserve"> </w:t>
      </w:r>
      <w:r w:rsidRPr="00F6020F">
        <w:rPr>
          <w:rFonts w:ascii="Times New Roman" w:hAnsi="Times New Roman" w:cs="Times New Roman"/>
          <w:sz w:val="24"/>
          <w:szCs w:val="24"/>
        </w:rPr>
        <w:t>Haslam, E (1996) “Natural polyphenols (vegetable tannins) as drugs: possible modes of action,” </w:t>
      </w:r>
      <w:r w:rsidRPr="00F6020F">
        <w:rPr>
          <w:rFonts w:ascii="Times New Roman" w:hAnsi="Times New Roman" w:cs="Times New Roman"/>
          <w:i/>
          <w:iCs/>
          <w:sz w:val="24"/>
          <w:szCs w:val="24"/>
        </w:rPr>
        <w:t>Journal of Natural Products</w:t>
      </w:r>
      <w:r w:rsidRPr="00F6020F">
        <w:rPr>
          <w:rFonts w:ascii="Times New Roman" w:hAnsi="Times New Roman" w:cs="Times New Roman"/>
          <w:sz w:val="24"/>
          <w:szCs w:val="24"/>
        </w:rPr>
        <w:t>, vol. 59, no. 2, pp. 205–215.</w:t>
      </w:r>
    </w:p>
    <w:p w:rsidR="007662CE" w:rsidRPr="00F6020F" w:rsidRDefault="007662CE" w:rsidP="006B3DB9">
      <w:pPr>
        <w:rPr>
          <w:rFonts w:ascii="Times New Roman" w:hAnsi="Times New Roman" w:cs="Times New Roman"/>
          <w:spacing w:val="4"/>
          <w:sz w:val="24"/>
          <w:szCs w:val="24"/>
          <w:shd w:val="clear" w:color="auto" w:fill="FCFCFC"/>
        </w:rPr>
      </w:pPr>
      <w:r w:rsidRPr="00F6020F">
        <w:rPr>
          <w:rFonts w:ascii="Times New Roman" w:hAnsi="Times New Roman" w:cs="Times New Roman"/>
          <w:sz w:val="24"/>
          <w:szCs w:val="24"/>
          <w:shd w:val="clear" w:color="auto" w:fill="FCFCFC"/>
        </w:rPr>
        <w:t xml:space="preserve">Bruyne, T. D., L. Pieters, H. Deelstra and A. </w:t>
      </w:r>
      <w:proofErr w:type="spellStart"/>
      <w:r w:rsidRPr="00F6020F">
        <w:rPr>
          <w:rFonts w:ascii="Times New Roman" w:hAnsi="Times New Roman" w:cs="Times New Roman"/>
          <w:sz w:val="24"/>
          <w:szCs w:val="24"/>
          <w:shd w:val="clear" w:color="auto" w:fill="FCFCFC"/>
        </w:rPr>
        <w:t>Vlietinck</w:t>
      </w:r>
      <w:proofErr w:type="spellEnd"/>
      <w:r w:rsidRPr="00F6020F">
        <w:rPr>
          <w:rFonts w:ascii="Times New Roman" w:hAnsi="Times New Roman" w:cs="Times New Roman"/>
          <w:sz w:val="24"/>
          <w:szCs w:val="24"/>
          <w:shd w:val="clear" w:color="auto" w:fill="FCFCFC"/>
        </w:rPr>
        <w:t>, (1999) “Condensed vegetable tannins: biodiversity in structure and biological activities” Biochemical Systematics and Ecology 27: 445–459.</w:t>
      </w:r>
    </w:p>
    <w:p w:rsidR="00C13060" w:rsidRPr="00F61E92" w:rsidRDefault="00C13060" w:rsidP="006B3DB9">
      <w:pPr>
        <w:rPr>
          <w:rFonts w:ascii="Times New Roman" w:hAnsi="Times New Roman" w:cs="Times New Roman"/>
          <w:sz w:val="24"/>
          <w:szCs w:val="24"/>
          <w:u w:val="single"/>
        </w:rPr>
      </w:pPr>
    </w:p>
    <w:p w:rsidR="004A1D09" w:rsidRPr="00F61E92" w:rsidRDefault="004A1D09" w:rsidP="000B2848">
      <w:pPr>
        <w:rPr>
          <w:rFonts w:ascii="Times New Roman" w:hAnsi="Times New Roman" w:cs="Times New Roman"/>
          <w:color w:val="333333"/>
          <w:sz w:val="24"/>
          <w:szCs w:val="24"/>
          <w:shd w:val="clear" w:color="auto" w:fill="FCFCFC"/>
        </w:rPr>
      </w:pPr>
    </w:p>
    <w:p w:rsidR="000B2848" w:rsidRPr="00164FD2" w:rsidRDefault="000B2848" w:rsidP="000B2848">
      <w:pPr>
        <w:rPr>
          <w:rFonts w:ascii="Times New Roman" w:hAnsi="Times New Roman" w:cs="Times New Roman"/>
          <w:sz w:val="24"/>
          <w:szCs w:val="24"/>
        </w:rPr>
      </w:pPr>
    </w:p>
    <w:p w:rsidR="000B2848" w:rsidRPr="00FB2FBA" w:rsidRDefault="000B2848" w:rsidP="00AB6036">
      <w:pPr>
        <w:spacing w:after="0"/>
        <w:rPr>
          <w:rFonts w:ascii="Times New Roman" w:hAnsi="Times New Roman" w:cs="Times New Roman"/>
          <w:sz w:val="24"/>
          <w:szCs w:val="24"/>
        </w:rPr>
      </w:pPr>
    </w:p>
    <w:sectPr w:rsidR="000B2848" w:rsidRPr="00FB2FBA" w:rsidSect="000E796D">
      <w:pgSz w:w="12240" w:h="15840"/>
      <w:pgMar w:top="0" w:right="1440" w:bottom="5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6BC" w:rsidRDefault="007B06BC" w:rsidP="00B61B44">
      <w:pPr>
        <w:spacing w:after="0" w:line="240" w:lineRule="auto"/>
      </w:pPr>
      <w:r>
        <w:separator/>
      </w:r>
    </w:p>
  </w:endnote>
  <w:endnote w:type="continuationSeparator" w:id="0">
    <w:p w:rsidR="007B06BC" w:rsidRDefault="007B06BC" w:rsidP="00B61B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6BC" w:rsidRDefault="007B06BC" w:rsidP="00B61B44">
      <w:pPr>
        <w:spacing w:after="0" w:line="240" w:lineRule="auto"/>
      </w:pPr>
      <w:r>
        <w:separator/>
      </w:r>
    </w:p>
  </w:footnote>
  <w:footnote w:type="continuationSeparator" w:id="0">
    <w:p w:rsidR="007B06BC" w:rsidRDefault="007B06BC" w:rsidP="00B61B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85D68"/>
    <w:multiLevelType w:val="hybridMultilevel"/>
    <w:tmpl w:val="3FBED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0249F"/>
    <w:multiLevelType w:val="multilevel"/>
    <w:tmpl w:val="3A4A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387948"/>
    <w:multiLevelType w:val="hybridMultilevel"/>
    <w:tmpl w:val="EDD836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A311D2"/>
    <w:multiLevelType w:val="hybridMultilevel"/>
    <w:tmpl w:val="47D4E9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1830E9"/>
    <w:multiLevelType w:val="multilevel"/>
    <w:tmpl w:val="4CBAD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characterSpacingControl w:val="doNotCompress"/>
  <w:footnotePr>
    <w:footnote w:id="-1"/>
    <w:footnote w:id="0"/>
  </w:footnotePr>
  <w:endnotePr>
    <w:endnote w:id="-1"/>
    <w:endnote w:id="0"/>
  </w:endnotePr>
  <w:compat/>
  <w:rsids>
    <w:rsidRoot w:val="002D25CB"/>
    <w:rsid w:val="0000011B"/>
    <w:rsid w:val="00005E9B"/>
    <w:rsid w:val="000144BE"/>
    <w:rsid w:val="0002140E"/>
    <w:rsid w:val="00021A23"/>
    <w:rsid w:val="0002309B"/>
    <w:rsid w:val="000325A4"/>
    <w:rsid w:val="000406BE"/>
    <w:rsid w:val="00040CB0"/>
    <w:rsid w:val="00042880"/>
    <w:rsid w:val="00044AA8"/>
    <w:rsid w:val="00044E07"/>
    <w:rsid w:val="0005081C"/>
    <w:rsid w:val="00060081"/>
    <w:rsid w:val="000654D5"/>
    <w:rsid w:val="00066B93"/>
    <w:rsid w:val="00077757"/>
    <w:rsid w:val="0007792C"/>
    <w:rsid w:val="00081DCC"/>
    <w:rsid w:val="00083DB4"/>
    <w:rsid w:val="00087B41"/>
    <w:rsid w:val="00087E29"/>
    <w:rsid w:val="00097210"/>
    <w:rsid w:val="000A5F28"/>
    <w:rsid w:val="000A7F37"/>
    <w:rsid w:val="000B2848"/>
    <w:rsid w:val="000B588E"/>
    <w:rsid w:val="000B7A34"/>
    <w:rsid w:val="000B7BC8"/>
    <w:rsid w:val="000C2DC9"/>
    <w:rsid w:val="000C5CF9"/>
    <w:rsid w:val="000C5F44"/>
    <w:rsid w:val="000C64FB"/>
    <w:rsid w:val="000C7145"/>
    <w:rsid w:val="000C7331"/>
    <w:rsid w:val="000C7A0B"/>
    <w:rsid w:val="000D3DCB"/>
    <w:rsid w:val="000D4293"/>
    <w:rsid w:val="000D4B22"/>
    <w:rsid w:val="000D71EF"/>
    <w:rsid w:val="000D746B"/>
    <w:rsid w:val="000E0C31"/>
    <w:rsid w:val="000E3C20"/>
    <w:rsid w:val="000E796D"/>
    <w:rsid w:val="000F0566"/>
    <w:rsid w:val="000F7825"/>
    <w:rsid w:val="001014A0"/>
    <w:rsid w:val="00107E70"/>
    <w:rsid w:val="00116777"/>
    <w:rsid w:val="00117414"/>
    <w:rsid w:val="0012043E"/>
    <w:rsid w:val="001325D9"/>
    <w:rsid w:val="00135014"/>
    <w:rsid w:val="00141CF9"/>
    <w:rsid w:val="00141D5A"/>
    <w:rsid w:val="0015320C"/>
    <w:rsid w:val="0015654D"/>
    <w:rsid w:val="001617AE"/>
    <w:rsid w:val="00164F39"/>
    <w:rsid w:val="00164FD2"/>
    <w:rsid w:val="00174299"/>
    <w:rsid w:val="001830B5"/>
    <w:rsid w:val="00190E5C"/>
    <w:rsid w:val="00194BE3"/>
    <w:rsid w:val="001A3359"/>
    <w:rsid w:val="001A373B"/>
    <w:rsid w:val="001A3805"/>
    <w:rsid w:val="001B1AC3"/>
    <w:rsid w:val="001B50A5"/>
    <w:rsid w:val="001B76B9"/>
    <w:rsid w:val="001C3BC3"/>
    <w:rsid w:val="001C54D9"/>
    <w:rsid w:val="001C75EE"/>
    <w:rsid w:val="001D1543"/>
    <w:rsid w:val="001D5441"/>
    <w:rsid w:val="001E1D32"/>
    <w:rsid w:val="001E30CA"/>
    <w:rsid w:val="001E3952"/>
    <w:rsid w:val="001E5F01"/>
    <w:rsid w:val="001F0104"/>
    <w:rsid w:val="001F1F10"/>
    <w:rsid w:val="001F31ED"/>
    <w:rsid w:val="001F62D2"/>
    <w:rsid w:val="001F6693"/>
    <w:rsid w:val="001F7B72"/>
    <w:rsid w:val="00200A74"/>
    <w:rsid w:val="002042C9"/>
    <w:rsid w:val="002046A8"/>
    <w:rsid w:val="002152B7"/>
    <w:rsid w:val="00216FA1"/>
    <w:rsid w:val="002176B0"/>
    <w:rsid w:val="00232FF9"/>
    <w:rsid w:val="0023510F"/>
    <w:rsid w:val="002431FE"/>
    <w:rsid w:val="00244040"/>
    <w:rsid w:val="00246DB9"/>
    <w:rsid w:val="00250180"/>
    <w:rsid w:val="002524DE"/>
    <w:rsid w:val="00252D9F"/>
    <w:rsid w:val="002537BA"/>
    <w:rsid w:val="00271F17"/>
    <w:rsid w:val="00272BD2"/>
    <w:rsid w:val="0027466A"/>
    <w:rsid w:val="002822AC"/>
    <w:rsid w:val="002845A7"/>
    <w:rsid w:val="00287D0C"/>
    <w:rsid w:val="002973D1"/>
    <w:rsid w:val="002A2C34"/>
    <w:rsid w:val="002A509B"/>
    <w:rsid w:val="002B3227"/>
    <w:rsid w:val="002B5776"/>
    <w:rsid w:val="002B7400"/>
    <w:rsid w:val="002C15DC"/>
    <w:rsid w:val="002D25CB"/>
    <w:rsid w:val="002D6BA5"/>
    <w:rsid w:val="002D7BDD"/>
    <w:rsid w:val="002E327A"/>
    <w:rsid w:val="002E55EC"/>
    <w:rsid w:val="002F492C"/>
    <w:rsid w:val="003031DC"/>
    <w:rsid w:val="00305A2E"/>
    <w:rsid w:val="0030602E"/>
    <w:rsid w:val="00307C6F"/>
    <w:rsid w:val="003127F7"/>
    <w:rsid w:val="00315041"/>
    <w:rsid w:val="00316C7E"/>
    <w:rsid w:val="00330E8B"/>
    <w:rsid w:val="00331600"/>
    <w:rsid w:val="00332A6A"/>
    <w:rsid w:val="00335290"/>
    <w:rsid w:val="00335CAC"/>
    <w:rsid w:val="003406FF"/>
    <w:rsid w:val="0034177D"/>
    <w:rsid w:val="00342B63"/>
    <w:rsid w:val="00342EBE"/>
    <w:rsid w:val="003434BE"/>
    <w:rsid w:val="00343E22"/>
    <w:rsid w:val="00363736"/>
    <w:rsid w:val="00373ED3"/>
    <w:rsid w:val="0037642A"/>
    <w:rsid w:val="00387D44"/>
    <w:rsid w:val="00390A49"/>
    <w:rsid w:val="00392B3B"/>
    <w:rsid w:val="003A2004"/>
    <w:rsid w:val="003A3790"/>
    <w:rsid w:val="003A48B5"/>
    <w:rsid w:val="003A4D05"/>
    <w:rsid w:val="003B1172"/>
    <w:rsid w:val="003B3F69"/>
    <w:rsid w:val="003B5E1F"/>
    <w:rsid w:val="003C11B5"/>
    <w:rsid w:val="003C13A4"/>
    <w:rsid w:val="003C1D40"/>
    <w:rsid w:val="003C357C"/>
    <w:rsid w:val="003C4AF1"/>
    <w:rsid w:val="003C6BCF"/>
    <w:rsid w:val="003C7B45"/>
    <w:rsid w:val="003D118D"/>
    <w:rsid w:val="003D34EF"/>
    <w:rsid w:val="003D7DD7"/>
    <w:rsid w:val="003D7FDB"/>
    <w:rsid w:val="003E546C"/>
    <w:rsid w:val="003F757E"/>
    <w:rsid w:val="00402A38"/>
    <w:rsid w:val="00413262"/>
    <w:rsid w:val="0041649C"/>
    <w:rsid w:val="00417F26"/>
    <w:rsid w:val="00420225"/>
    <w:rsid w:val="0042216E"/>
    <w:rsid w:val="0042596A"/>
    <w:rsid w:val="00426217"/>
    <w:rsid w:val="0042704D"/>
    <w:rsid w:val="00430E8C"/>
    <w:rsid w:val="0043246F"/>
    <w:rsid w:val="0043355C"/>
    <w:rsid w:val="004336B4"/>
    <w:rsid w:val="00435472"/>
    <w:rsid w:val="00435C59"/>
    <w:rsid w:val="00440415"/>
    <w:rsid w:val="00442E4E"/>
    <w:rsid w:val="0044336F"/>
    <w:rsid w:val="00443470"/>
    <w:rsid w:val="00443AF7"/>
    <w:rsid w:val="00443DD4"/>
    <w:rsid w:val="004457D3"/>
    <w:rsid w:val="00451C8D"/>
    <w:rsid w:val="004541D3"/>
    <w:rsid w:val="00456328"/>
    <w:rsid w:val="00460467"/>
    <w:rsid w:val="00461C44"/>
    <w:rsid w:val="00465A12"/>
    <w:rsid w:val="0047007A"/>
    <w:rsid w:val="00476ACC"/>
    <w:rsid w:val="004841B8"/>
    <w:rsid w:val="00487749"/>
    <w:rsid w:val="00487C38"/>
    <w:rsid w:val="00496B79"/>
    <w:rsid w:val="00496CDC"/>
    <w:rsid w:val="004A1D09"/>
    <w:rsid w:val="004A55A4"/>
    <w:rsid w:val="004A5807"/>
    <w:rsid w:val="004A66D7"/>
    <w:rsid w:val="004B2539"/>
    <w:rsid w:val="004B2AA7"/>
    <w:rsid w:val="004B4C13"/>
    <w:rsid w:val="004B5BAF"/>
    <w:rsid w:val="004C049F"/>
    <w:rsid w:val="004C2816"/>
    <w:rsid w:val="004C3602"/>
    <w:rsid w:val="004D1414"/>
    <w:rsid w:val="004D1E0C"/>
    <w:rsid w:val="004D2B82"/>
    <w:rsid w:val="004E37C0"/>
    <w:rsid w:val="004E4DA4"/>
    <w:rsid w:val="004F17E8"/>
    <w:rsid w:val="004F38A5"/>
    <w:rsid w:val="004F6202"/>
    <w:rsid w:val="004F6373"/>
    <w:rsid w:val="004F7567"/>
    <w:rsid w:val="005030CF"/>
    <w:rsid w:val="005040CD"/>
    <w:rsid w:val="00505C7B"/>
    <w:rsid w:val="00510D44"/>
    <w:rsid w:val="00515FFC"/>
    <w:rsid w:val="005243CD"/>
    <w:rsid w:val="005326A1"/>
    <w:rsid w:val="0053512F"/>
    <w:rsid w:val="005366C1"/>
    <w:rsid w:val="005424C2"/>
    <w:rsid w:val="0054610D"/>
    <w:rsid w:val="00550C7E"/>
    <w:rsid w:val="005569B4"/>
    <w:rsid w:val="00560266"/>
    <w:rsid w:val="005609A6"/>
    <w:rsid w:val="00567756"/>
    <w:rsid w:val="00567ABA"/>
    <w:rsid w:val="005855D4"/>
    <w:rsid w:val="0059082C"/>
    <w:rsid w:val="00590A4C"/>
    <w:rsid w:val="00594402"/>
    <w:rsid w:val="005951BE"/>
    <w:rsid w:val="005A1419"/>
    <w:rsid w:val="005A3D00"/>
    <w:rsid w:val="005B00AF"/>
    <w:rsid w:val="005B5E0E"/>
    <w:rsid w:val="005C0771"/>
    <w:rsid w:val="005C115E"/>
    <w:rsid w:val="005C1F3A"/>
    <w:rsid w:val="005C5269"/>
    <w:rsid w:val="005D0142"/>
    <w:rsid w:val="005D76B5"/>
    <w:rsid w:val="005E0996"/>
    <w:rsid w:val="005E533E"/>
    <w:rsid w:val="005E75D7"/>
    <w:rsid w:val="005F187E"/>
    <w:rsid w:val="005F3CC3"/>
    <w:rsid w:val="0060155E"/>
    <w:rsid w:val="00602F13"/>
    <w:rsid w:val="006040D8"/>
    <w:rsid w:val="00622379"/>
    <w:rsid w:val="0062748C"/>
    <w:rsid w:val="00630DED"/>
    <w:rsid w:val="00645BA1"/>
    <w:rsid w:val="00647077"/>
    <w:rsid w:val="00653DBC"/>
    <w:rsid w:val="00654B0F"/>
    <w:rsid w:val="00664D4F"/>
    <w:rsid w:val="00665DA4"/>
    <w:rsid w:val="00667C02"/>
    <w:rsid w:val="00674906"/>
    <w:rsid w:val="00677BB2"/>
    <w:rsid w:val="006829D0"/>
    <w:rsid w:val="006835DB"/>
    <w:rsid w:val="00683DA3"/>
    <w:rsid w:val="00684867"/>
    <w:rsid w:val="0068519B"/>
    <w:rsid w:val="006878D7"/>
    <w:rsid w:val="00690A5E"/>
    <w:rsid w:val="00692A47"/>
    <w:rsid w:val="006A7B9F"/>
    <w:rsid w:val="006B3DB9"/>
    <w:rsid w:val="006C0B62"/>
    <w:rsid w:val="006C2333"/>
    <w:rsid w:val="006C24F1"/>
    <w:rsid w:val="006C39A5"/>
    <w:rsid w:val="006D2314"/>
    <w:rsid w:val="006D28AB"/>
    <w:rsid w:val="006D35C6"/>
    <w:rsid w:val="006D3C27"/>
    <w:rsid w:val="006D76E5"/>
    <w:rsid w:val="006E014A"/>
    <w:rsid w:val="006E2D11"/>
    <w:rsid w:val="006E5AC3"/>
    <w:rsid w:val="006E667D"/>
    <w:rsid w:val="006E6DFE"/>
    <w:rsid w:val="006F5BCA"/>
    <w:rsid w:val="006F6B0D"/>
    <w:rsid w:val="006F6C89"/>
    <w:rsid w:val="00703E6D"/>
    <w:rsid w:val="00707B0E"/>
    <w:rsid w:val="00710DC2"/>
    <w:rsid w:val="0071251E"/>
    <w:rsid w:val="00714BDB"/>
    <w:rsid w:val="00733F7A"/>
    <w:rsid w:val="007350B3"/>
    <w:rsid w:val="00737749"/>
    <w:rsid w:val="00745312"/>
    <w:rsid w:val="007634DE"/>
    <w:rsid w:val="007640F8"/>
    <w:rsid w:val="00764D90"/>
    <w:rsid w:val="00765808"/>
    <w:rsid w:val="007662CE"/>
    <w:rsid w:val="00766F49"/>
    <w:rsid w:val="0077124B"/>
    <w:rsid w:val="00773B84"/>
    <w:rsid w:val="00775D32"/>
    <w:rsid w:val="00776C04"/>
    <w:rsid w:val="00780B04"/>
    <w:rsid w:val="007A7046"/>
    <w:rsid w:val="007A7606"/>
    <w:rsid w:val="007B06BC"/>
    <w:rsid w:val="007B28A4"/>
    <w:rsid w:val="007B2B17"/>
    <w:rsid w:val="007B3D92"/>
    <w:rsid w:val="007B64BB"/>
    <w:rsid w:val="007C063C"/>
    <w:rsid w:val="007C1B9C"/>
    <w:rsid w:val="007C230E"/>
    <w:rsid w:val="007C35FE"/>
    <w:rsid w:val="007C3BC3"/>
    <w:rsid w:val="007D4394"/>
    <w:rsid w:val="007F0073"/>
    <w:rsid w:val="007F0806"/>
    <w:rsid w:val="007F14FD"/>
    <w:rsid w:val="0080157F"/>
    <w:rsid w:val="00802FB5"/>
    <w:rsid w:val="008068FD"/>
    <w:rsid w:val="00813738"/>
    <w:rsid w:val="008302B8"/>
    <w:rsid w:val="00831717"/>
    <w:rsid w:val="0083290F"/>
    <w:rsid w:val="0083316F"/>
    <w:rsid w:val="00835371"/>
    <w:rsid w:val="0083702C"/>
    <w:rsid w:val="008577FE"/>
    <w:rsid w:val="00861673"/>
    <w:rsid w:val="00862254"/>
    <w:rsid w:val="008648BC"/>
    <w:rsid w:val="008657F2"/>
    <w:rsid w:val="00866C67"/>
    <w:rsid w:val="00867004"/>
    <w:rsid w:val="00870596"/>
    <w:rsid w:val="008735C6"/>
    <w:rsid w:val="0087627E"/>
    <w:rsid w:val="00876546"/>
    <w:rsid w:val="00881B02"/>
    <w:rsid w:val="008823DC"/>
    <w:rsid w:val="00890BE4"/>
    <w:rsid w:val="00894FF1"/>
    <w:rsid w:val="008A41DF"/>
    <w:rsid w:val="008B4380"/>
    <w:rsid w:val="008B643A"/>
    <w:rsid w:val="008C26D1"/>
    <w:rsid w:val="008C7A78"/>
    <w:rsid w:val="008D04A4"/>
    <w:rsid w:val="008E182B"/>
    <w:rsid w:val="008E1E06"/>
    <w:rsid w:val="008E2019"/>
    <w:rsid w:val="008E634B"/>
    <w:rsid w:val="008F0D55"/>
    <w:rsid w:val="008F0E6F"/>
    <w:rsid w:val="008F1317"/>
    <w:rsid w:val="008F14A2"/>
    <w:rsid w:val="008F2EE9"/>
    <w:rsid w:val="008F3539"/>
    <w:rsid w:val="009029CD"/>
    <w:rsid w:val="00902B9C"/>
    <w:rsid w:val="00902BE8"/>
    <w:rsid w:val="0090325C"/>
    <w:rsid w:val="009057CD"/>
    <w:rsid w:val="00906328"/>
    <w:rsid w:val="00906D29"/>
    <w:rsid w:val="00907444"/>
    <w:rsid w:val="00907CE7"/>
    <w:rsid w:val="00907F09"/>
    <w:rsid w:val="00912E0F"/>
    <w:rsid w:val="00913545"/>
    <w:rsid w:val="00915779"/>
    <w:rsid w:val="00916FFC"/>
    <w:rsid w:val="0092164E"/>
    <w:rsid w:val="0092362F"/>
    <w:rsid w:val="009267FC"/>
    <w:rsid w:val="00927FD0"/>
    <w:rsid w:val="00932754"/>
    <w:rsid w:val="009339E5"/>
    <w:rsid w:val="00934831"/>
    <w:rsid w:val="00935CF7"/>
    <w:rsid w:val="009401DF"/>
    <w:rsid w:val="0094259E"/>
    <w:rsid w:val="00952A31"/>
    <w:rsid w:val="00955C45"/>
    <w:rsid w:val="00956367"/>
    <w:rsid w:val="00967CC5"/>
    <w:rsid w:val="009701D3"/>
    <w:rsid w:val="00972010"/>
    <w:rsid w:val="00982EB7"/>
    <w:rsid w:val="0098530D"/>
    <w:rsid w:val="00994CF0"/>
    <w:rsid w:val="009A0A21"/>
    <w:rsid w:val="009C29F4"/>
    <w:rsid w:val="009C37F2"/>
    <w:rsid w:val="009C7CDD"/>
    <w:rsid w:val="009D304B"/>
    <w:rsid w:val="009D468E"/>
    <w:rsid w:val="009E3B45"/>
    <w:rsid w:val="009E55B6"/>
    <w:rsid w:val="009E7551"/>
    <w:rsid w:val="009F296A"/>
    <w:rsid w:val="009F4414"/>
    <w:rsid w:val="009F6F29"/>
    <w:rsid w:val="00A04F87"/>
    <w:rsid w:val="00A07A8C"/>
    <w:rsid w:val="00A10471"/>
    <w:rsid w:val="00A123AD"/>
    <w:rsid w:val="00A17EBE"/>
    <w:rsid w:val="00A255E5"/>
    <w:rsid w:val="00A259D3"/>
    <w:rsid w:val="00A272D0"/>
    <w:rsid w:val="00A30AB9"/>
    <w:rsid w:val="00A310AA"/>
    <w:rsid w:val="00A345E1"/>
    <w:rsid w:val="00A41D9F"/>
    <w:rsid w:val="00A45D75"/>
    <w:rsid w:val="00A54458"/>
    <w:rsid w:val="00A61825"/>
    <w:rsid w:val="00A64C4E"/>
    <w:rsid w:val="00A67C15"/>
    <w:rsid w:val="00A70EA5"/>
    <w:rsid w:val="00A72833"/>
    <w:rsid w:val="00A73C48"/>
    <w:rsid w:val="00A80F0D"/>
    <w:rsid w:val="00A91B73"/>
    <w:rsid w:val="00A963A5"/>
    <w:rsid w:val="00AA3E2D"/>
    <w:rsid w:val="00AA5842"/>
    <w:rsid w:val="00AA6974"/>
    <w:rsid w:val="00AB29BE"/>
    <w:rsid w:val="00AB6036"/>
    <w:rsid w:val="00AB68DA"/>
    <w:rsid w:val="00AB6EA3"/>
    <w:rsid w:val="00AC1B35"/>
    <w:rsid w:val="00AC2193"/>
    <w:rsid w:val="00AC41B6"/>
    <w:rsid w:val="00AC4625"/>
    <w:rsid w:val="00AD021C"/>
    <w:rsid w:val="00AD1E77"/>
    <w:rsid w:val="00AD1FE2"/>
    <w:rsid w:val="00AD2443"/>
    <w:rsid w:val="00AD248D"/>
    <w:rsid w:val="00AD2CFF"/>
    <w:rsid w:val="00AD74E4"/>
    <w:rsid w:val="00AE1B99"/>
    <w:rsid w:val="00AE7F0F"/>
    <w:rsid w:val="00AF59D4"/>
    <w:rsid w:val="00AF7DC8"/>
    <w:rsid w:val="00B004DE"/>
    <w:rsid w:val="00B02D4C"/>
    <w:rsid w:val="00B05516"/>
    <w:rsid w:val="00B07956"/>
    <w:rsid w:val="00B1069C"/>
    <w:rsid w:val="00B13C0A"/>
    <w:rsid w:val="00B145EB"/>
    <w:rsid w:val="00B16913"/>
    <w:rsid w:val="00B265B5"/>
    <w:rsid w:val="00B30943"/>
    <w:rsid w:val="00B4081F"/>
    <w:rsid w:val="00B421B0"/>
    <w:rsid w:val="00B42FDD"/>
    <w:rsid w:val="00B50D15"/>
    <w:rsid w:val="00B51788"/>
    <w:rsid w:val="00B51A65"/>
    <w:rsid w:val="00B54AE8"/>
    <w:rsid w:val="00B5573F"/>
    <w:rsid w:val="00B61B44"/>
    <w:rsid w:val="00B61F0A"/>
    <w:rsid w:val="00B66FE5"/>
    <w:rsid w:val="00B7084F"/>
    <w:rsid w:val="00B75195"/>
    <w:rsid w:val="00B82147"/>
    <w:rsid w:val="00B86437"/>
    <w:rsid w:val="00B955A4"/>
    <w:rsid w:val="00B974FF"/>
    <w:rsid w:val="00BA34CD"/>
    <w:rsid w:val="00BA394D"/>
    <w:rsid w:val="00BA5A92"/>
    <w:rsid w:val="00BB0F27"/>
    <w:rsid w:val="00BB2147"/>
    <w:rsid w:val="00BB4794"/>
    <w:rsid w:val="00BB588B"/>
    <w:rsid w:val="00BC17CE"/>
    <w:rsid w:val="00BC5900"/>
    <w:rsid w:val="00BD2B99"/>
    <w:rsid w:val="00BD58B3"/>
    <w:rsid w:val="00BD59C7"/>
    <w:rsid w:val="00BD6A39"/>
    <w:rsid w:val="00BD7A4C"/>
    <w:rsid w:val="00BE23B7"/>
    <w:rsid w:val="00BE5167"/>
    <w:rsid w:val="00BE62E8"/>
    <w:rsid w:val="00BE76E3"/>
    <w:rsid w:val="00BF124C"/>
    <w:rsid w:val="00BF1E17"/>
    <w:rsid w:val="00BF3641"/>
    <w:rsid w:val="00BF4317"/>
    <w:rsid w:val="00BF69BB"/>
    <w:rsid w:val="00C0221E"/>
    <w:rsid w:val="00C033F7"/>
    <w:rsid w:val="00C054AB"/>
    <w:rsid w:val="00C06CD7"/>
    <w:rsid w:val="00C06E66"/>
    <w:rsid w:val="00C11694"/>
    <w:rsid w:val="00C118BA"/>
    <w:rsid w:val="00C13060"/>
    <w:rsid w:val="00C270A8"/>
    <w:rsid w:val="00C275C3"/>
    <w:rsid w:val="00C27941"/>
    <w:rsid w:val="00C346ED"/>
    <w:rsid w:val="00C43F34"/>
    <w:rsid w:val="00C44991"/>
    <w:rsid w:val="00C571EE"/>
    <w:rsid w:val="00C60CE8"/>
    <w:rsid w:val="00C617B3"/>
    <w:rsid w:val="00C632F3"/>
    <w:rsid w:val="00C7502A"/>
    <w:rsid w:val="00C81BE8"/>
    <w:rsid w:val="00C821DB"/>
    <w:rsid w:val="00C82DA6"/>
    <w:rsid w:val="00C82F2C"/>
    <w:rsid w:val="00C92510"/>
    <w:rsid w:val="00C9684C"/>
    <w:rsid w:val="00CA27E0"/>
    <w:rsid w:val="00CA3DD2"/>
    <w:rsid w:val="00CA6451"/>
    <w:rsid w:val="00CA6811"/>
    <w:rsid w:val="00CB487A"/>
    <w:rsid w:val="00CB62EF"/>
    <w:rsid w:val="00CC6F75"/>
    <w:rsid w:val="00CD272A"/>
    <w:rsid w:val="00CD4299"/>
    <w:rsid w:val="00CD4401"/>
    <w:rsid w:val="00CD4B53"/>
    <w:rsid w:val="00CD7DD6"/>
    <w:rsid w:val="00CF07DA"/>
    <w:rsid w:val="00CF367D"/>
    <w:rsid w:val="00CF52BA"/>
    <w:rsid w:val="00CF601C"/>
    <w:rsid w:val="00CF6E43"/>
    <w:rsid w:val="00D00E0C"/>
    <w:rsid w:val="00D0720B"/>
    <w:rsid w:val="00D113D5"/>
    <w:rsid w:val="00D15A74"/>
    <w:rsid w:val="00D17DE0"/>
    <w:rsid w:val="00D21A41"/>
    <w:rsid w:val="00D22078"/>
    <w:rsid w:val="00D22518"/>
    <w:rsid w:val="00D25B57"/>
    <w:rsid w:val="00D30C15"/>
    <w:rsid w:val="00D31B07"/>
    <w:rsid w:val="00D32187"/>
    <w:rsid w:val="00D3727E"/>
    <w:rsid w:val="00D3739F"/>
    <w:rsid w:val="00D40B64"/>
    <w:rsid w:val="00D44B90"/>
    <w:rsid w:val="00D5353E"/>
    <w:rsid w:val="00D564D0"/>
    <w:rsid w:val="00D56A0D"/>
    <w:rsid w:val="00D6054C"/>
    <w:rsid w:val="00D6064F"/>
    <w:rsid w:val="00D60FF7"/>
    <w:rsid w:val="00D61F1C"/>
    <w:rsid w:val="00D63B67"/>
    <w:rsid w:val="00D65CF1"/>
    <w:rsid w:val="00D66051"/>
    <w:rsid w:val="00D70547"/>
    <w:rsid w:val="00D70626"/>
    <w:rsid w:val="00D73599"/>
    <w:rsid w:val="00D76C78"/>
    <w:rsid w:val="00D8138B"/>
    <w:rsid w:val="00D8261A"/>
    <w:rsid w:val="00D86E5C"/>
    <w:rsid w:val="00D87131"/>
    <w:rsid w:val="00D871CD"/>
    <w:rsid w:val="00D95B1A"/>
    <w:rsid w:val="00DB0CDE"/>
    <w:rsid w:val="00DB6995"/>
    <w:rsid w:val="00DC056F"/>
    <w:rsid w:val="00DC5353"/>
    <w:rsid w:val="00DE6084"/>
    <w:rsid w:val="00DF2331"/>
    <w:rsid w:val="00DF4D14"/>
    <w:rsid w:val="00DF56F3"/>
    <w:rsid w:val="00E00A96"/>
    <w:rsid w:val="00E0249A"/>
    <w:rsid w:val="00E03353"/>
    <w:rsid w:val="00E040C1"/>
    <w:rsid w:val="00E05E0A"/>
    <w:rsid w:val="00E13905"/>
    <w:rsid w:val="00E16263"/>
    <w:rsid w:val="00E20026"/>
    <w:rsid w:val="00E2302E"/>
    <w:rsid w:val="00E2386C"/>
    <w:rsid w:val="00E27029"/>
    <w:rsid w:val="00E30989"/>
    <w:rsid w:val="00E31F8C"/>
    <w:rsid w:val="00E36552"/>
    <w:rsid w:val="00E433A0"/>
    <w:rsid w:val="00E4717C"/>
    <w:rsid w:val="00E54EFB"/>
    <w:rsid w:val="00E5520B"/>
    <w:rsid w:val="00E55C5C"/>
    <w:rsid w:val="00E67A35"/>
    <w:rsid w:val="00E70A8E"/>
    <w:rsid w:val="00E8173C"/>
    <w:rsid w:val="00E858AE"/>
    <w:rsid w:val="00E85E5F"/>
    <w:rsid w:val="00E870F1"/>
    <w:rsid w:val="00E90D05"/>
    <w:rsid w:val="00E9250B"/>
    <w:rsid w:val="00E955A6"/>
    <w:rsid w:val="00EA2995"/>
    <w:rsid w:val="00EC2761"/>
    <w:rsid w:val="00EC3159"/>
    <w:rsid w:val="00EC632D"/>
    <w:rsid w:val="00EC71E2"/>
    <w:rsid w:val="00ED3816"/>
    <w:rsid w:val="00ED5B40"/>
    <w:rsid w:val="00EE2443"/>
    <w:rsid w:val="00EE361E"/>
    <w:rsid w:val="00EE64E7"/>
    <w:rsid w:val="00EE6985"/>
    <w:rsid w:val="00EE777E"/>
    <w:rsid w:val="00EF0218"/>
    <w:rsid w:val="00EF7D0E"/>
    <w:rsid w:val="00F04FCF"/>
    <w:rsid w:val="00F15DA7"/>
    <w:rsid w:val="00F206D5"/>
    <w:rsid w:val="00F20F33"/>
    <w:rsid w:val="00F330A0"/>
    <w:rsid w:val="00F35567"/>
    <w:rsid w:val="00F361FC"/>
    <w:rsid w:val="00F3630E"/>
    <w:rsid w:val="00F36EB8"/>
    <w:rsid w:val="00F36F22"/>
    <w:rsid w:val="00F46E40"/>
    <w:rsid w:val="00F5059A"/>
    <w:rsid w:val="00F54C52"/>
    <w:rsid w:val="00F5658A"/>
    <w:rsid w:val="00F6020F"/>
    <w:rsid w:val="00F61E92"/>
    <w:rsid w:val="00F65746"/>
    <w:rsid w:val="00F72575"/>
    <w:rsid w:val="00F7482D"/>
    <w:rsid w:val="00F805F7"/>
    <w:rsid w:val="00F832B9"/>
    <w:rsid w:val="00F84D0D"/>
    <w:rsid w:val="00F86E27"/>
    <w:rsid w:val="00F87005"/>
    <w:rsid w:val="00F927E3"/>
    <w:rsid w:val="00F95E6D"/>
    <w:rsid w:val="00FA6045"/>
    <w:rsid w:val="00FA6308"/>
    <w:rsid w:val="00FA7677"/>
    <w:rsid w:val="00FB2FBA"/>
    <w:rsid w:val="00FC03DD"/>
    <w:rsid w:val="00FC451A"/>
    <w:rsid w:val="00FD125E"/>
    <w:rsid w:val="00FD6299"/>
    <w:rsid w:val="00FD6819"/>
    <w:rsid w:val="00FE1D60"/>
    <w:rsid w:val="00FE4DE7"/>
    <w:rsid w:val="00FE64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35"/>
        <o:r id="V:Rule2" type="connector" idref="#Straight Arrow Connector 34"/>
        <o:r id="V:Rule3" type="connector" idref="#Straight Arrow Connector 33"/>
        <o:r id="V:Rule4" type="connector" idref="#Straight Arrow Connector 32"/>
        <o:r id="V:Rule5" type="connector" idref="#Straight Arrow Connector 31"/>
        <o:r id="V:Rule6" type="connector" idref="#Straight Arrow Connector 30"/>
        <o:r id="V:Rule7" type="connector" idref="#Straight Arrow Connector 29"/>
        <o:r id="V:Rule8" type="connector" idref="#Straight Arrow Connector 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BE"/>
  </w:style>
  <w:style w:type="paragraph" w:styleId="Heading1">
    <w:name w:val="heading 1"/>
    <w:basedOn w:val="Normal"/>
    <w:link w:val="Heading1Char"/>
    <w:uiPriority w:val="9"/>
    <w:qFormat/>
    <w:rsid w:val="00430E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A50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1B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va-e-listitem">
    <w:name w:val="nova-e-list__item"/>
    <w:basedOn w:val="Normal"/>
    <w:rsid w:val="00021A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journal">
    <w:name w:val="ref-journal"/>
    <w:basedOn w:val="DefaultParagraphFont"/>
    <w:rsid w:val="00021A23"/>
  </w:style>
  <w:style w:type="character" w:customStyle="1" w:styleId="ref-vol">
    <w:name w:val="ref-vol"/>
    <w:basedOn w:val="DefaultParagraphFont"/>
    <w:rsid w:val="00021A23"/>
  </w:style>
  <w:style w:type="character" w:customStyle="1" w:styleId="ref-title">
    <w:name w:val="ref-title"/>
    <w:basedOn w:val="DefaultParagraphFont"/>
    <w:rsid w:val="00021A23"/>
  </w:style>
  <w:style w:type="character" w:styleId="Emphasis">
    <w:name w:val="Emphasis"/>
    <w:basedOn w:val="DefaultParagraphFont"/>
    <w:uiPriority w:val="20"/>
    <w:qFormat/>
    <w:rsid w:val="00021A23"/>
    <w:rPr>
      <w:i/>
      <w:iCs/>
    </w:rPr>
  </w:style>
  <w:style w:type="character" w:customStyle="1" w:styleId="Heading1Char">
    <w:name w:val="Heading 1 Char"/>
    <w:basedOn w:val="DefaultParagraphFont"/>
    <w:link w:val="Heading1"/>
    <w:uiPriority w:val="9"/>
    <w:rsid w:val="00430E8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7466A"/>
    <w:rPr>
      <w:color w:val="0000FF"/>
      <w:u w:val="single"/>
    </w:rPr>
  </w:style>
  <w:style w:type="character" w:customStyle="1" w:styleId="UnresolvedMention">
    <w:name w:val="Unresolved Mention"/>
    <w:basedOn w:val="DefaultParagraphFont"/>
    <w:uiPriority w:val="99"/>
    <w:semiHidden/>
    <w:unhideWhenUsed/>
    <w:rsid w:val="00B51A65"/>
    <w:rPr>
      <w:color w:val="605E5C"/>
      <w:shd w:val="clear" w:color="auto" w:fill="E1DFDD"/>
    </w:rPr>
  </w:style>
  <w:style w:type="character" w:customStyle="1" w:styleId="Heading2Char">
    <w:name w:val="Heading 2 Char"/>
    <w:basedOn w:val="DefaultParagraphFont"/>
    <w:link w:val="Heading2"/>
    <w:uiPriority w:val="9"/>
    <w:rsid w:val="002A509B"/>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61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B44"/>
  </w:style>
  <w:style w:type="paragraph" w:styleId="Footer">
    <w:name w:val="footer"/>
    <w:basedOn w:val="Normal"/>
    <w:link w:val="FooterChar"/>
    <w:uiPriority w:val="99"/>
    <w:unhideWhenUsed/>
    <w:rsid w:val="00B61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B44"/>
  </w:style>
  <w:style w:type="table" w:styleId="TableGrid">
    <w:name w:val="Table Grid"/>
    <w:basedOn w:val="TableNormal"/>
    <w:uiPriority w:val="39"/>
    <w:rsid w:val="00B61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B61B4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B61B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text">
    <w:name w:val="c-article-references__text"/>
    <w:basedOn w:val="Normal"/>
    <w:rsid w:val="00232FF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59D4"/>
    <w:pPr>
      <w:ind w:left="720"/>
      <w:contextualSpacing/>
    </w:pPr>
  </w:style>
  <w:style w:type="paragraph" w:customStyle="1" w:styleId="contributor">
    <w:name w:val="contributor"/>
    <w:basedOn w:val="Normal"/>
    <w:rsid w:val="00476A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me">
    <w:name w:val="name"/>
    <w:basedOn w:val="DefaultParagraphFont"/>
    <w:rsid w:val="00476ACC"/>
  </w:style>
  <w:style w:type="character" w:customStyle="1" w:styleId="xref-sep">
    <w:name w:val="xref-sep"/>
    <w:basedOn w:val="DefaultParagraphFont"/>
    <w:rsid w:val="00476ACC"/>
  </w:style>
  <w:style w:type="paragraph" w:customStyle="1" w:styleId="last">
    <w:name w:val="last"/>
    <w:basedOn w:val="Normal"/>
    <w:rsid w:val="00476AC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F4317"/>
    <w:rPr>
      <w:color w:val="954F72" w:themeColor="followedHyperlink"/>
      <w:u w:val="single"/>
    </w:rPr>
  </w:style>
  <w:style w:type="character" w:customStyle="1" w:styleId="adjust-article-svg-size">
    <w:name w:val="adjust-article-svg-size"/>
    <w:basedOn w:val="DefaultParagraphFont"/>
    <w:rsid w:val="00B955A4"/>
  </w:style>
</w:styles>
</file>

<file path=word/webSettings.xml><?xml version="1.0" encoding="utf-8"?>
<w:webSettings xmlns:r="http://schemas.openxmlformats.org/officeDocument/2006/relationships" xmlns:w="http://schemas.openxmlformats.org/wordprocessingml/2006/main">
  <w:divs>
    <w:div w:id="5135116">
      <w:bodyDiv w:val="1"/>
      <w:marLeft w:val="0"/>
      <w:marRight w:val="0"/>
      <w:marTop w:val="0"/>
      <w:marBottom w:val="0"/>
      <w:divBdr>
        <w:top w:val="none" w:sz="0" w:space="0" w:color="auto"/>
        <w:left w:val="none" w:sz="0" w:space="0" w:color="auto"/>
        <w:bottom w:val="none" w:sz="0" w:space="0" w:color="auto"/>
        <w:right w:val="none" w:sz="0" w:space="0" w:color="auto"/>
      </w:divBdr>
    </w:div>
    <w:div w:id="32388526">
      <w:bodyDiv w:val="1"/>
      <w:marLeft w:val="0"/>
      <w:marRight w:val="0"/>
      <w:marTop w:val="0"/>
      <w:marBottom w:val="0"/>
      <w:divBdr>
        <w:top w:val="none" w:sz="0" w:space="0" w:color="auto"/>
        <w:left w:val="none" w:sz="0" w:space="0" w:color="auto"/>
        <w:bottom w:val="none" w:sz="0" w:space="0" w:color="auto"/>
        <w:right w:val="none" w:sz="0" w:space="0" w:color="auto"/>
      </w:divBdr>
      <w:divsChild>
        <w:div w:id="483739083">
          <w:marLeft w:val="0"/>
          <w:marRight w:val="0"/>
          <w:marTop w:val="332"/>
          <w:marBottom w:val="332"/>
          <w:divBdr>
            <w:top w:val="none" w:sz="0" w:space="0" w:color="auto"/>
            <w:left w:val="none" w:sz="0" w:space="0" w:color="auto"/>
            <w:bottom w:val="none" w:sz="0" w:space="0" w:color="auto"/>
            <w:right w:val="none" w:sz="0" w:space="0" w:color="auto"/>
          </w:divBdr>
        </w:div>
        <w:div w:id="108478511">
          <w:marLeft w:val="0"/>
          <w:marRight w:val="0"/>
          <w:marTop w:val="166"/>
          <w:marBottom w:val="0"/>
          <w:divBdr>
            <w:top w:val="none" w:sz="0" w:space="0" w:color="auto"/>
            <w:left w:val="none" w:sz="0" w:space="0" w:color="auto"/>
            <w:bottom w:val="none" w:sz="0" w:space="0" w:color="auto"/>
            <w:right w:val="none" w:sz="0" w:space="0" w:color="auto"/>
          </w:divBdr>
        </w:div>
        <w:div w:id="1844469490">
          <w:marLeft w:val="0"/>
          <w:marRight w:val="0"/>
          <w:marTop w:val="166"/>
          <w:marBottom w:val="166"/>
          <w:divBdr>
            <w:top w:val="none" w:sz="0" w:space="0" w:color="auto"/>
            <w:left w:val="none" w:sz="0" w:space="0" w:color="auto"/>
            <w:bottom w:val="none" w:sz="0" w:space="0" w:color="auto"/>
            <w:right w:val="none" w:sz="0" w:space="0" w:color="auto"/>
          </w:divBdr>
        </w:div>
      </w:divsChild>
    </w:div>
    <w:div w:id="105123728">
      <w:bodyDiv w:val="1"/>
      <w:marLeft w:val="0"/>
      <w:marRight w:val="0"/>
      <w:marTop w:val="0"/>
      <w:marBottom w:val="0"/>
      <w:divBdr>
        <w:top w:val="none" w:sz="0" w:space="0" w:color="auto"/>
        <w:left w:val="none" w:sz="0" w:space="0" w:color="auto"/>
        <w:bottom w:val="none" w:sz="0" w:space="0" w:color="auto"/>
        <w:right w:val="none" w:sz="0" w:space="0" w:color="auto"/>
      </w:divBdr>
      <w:divsChild>
        <w:div w:id="1940485433">
          <w:marLeft w:val="0"/>
          <w:marRight w:val="0"/>
          <w:marTop w:val="120"/>
          <w:marBottom w:val="0"/>
          <w:divBdr>
            <w:top w:val="none" w:sz="0" w:space="0" w:color="auto"/>
            <w:left w:val="none" w:sz="0" w:space="0" w:color="auto"/>
            <w:bottom w:val="none" w:sz="0" w:space="0" w:color="auto"/>
            <w:right w:val="none" w:sz="0" w:space="0" w:color="auto"/>
          </w:divBdr>
        </w:div>
        <w:div w:id="983043333">
          <w:marLeft w:val="0"/>
          <w:marRight w:val="0"/>
          <w:marTop w:val="120"/>
          <w:marBottom w:val="0"/>
          <w:divBdr>
            <w:top w:val="none" w:sz="0" w:space="0" w:color="auto"/>
            <w:left w:val="none" w:sz="0" w:space="0" w:color="auto"/>
            <w:bottom w:val="none" w:sz="0" w:space="0" w:color="auto"/>
            <w:right w:val="none" w:sz="0" w:space="0" w:color="auto"/>
          </w:divBdr>
        </w:div>
      </w:divsChild>
    </w:div>
    <w:div w:id="193467399">
      <w:bodyDiv w:val="1"/>
      <w:marLeft w:val="0"/>
      <w:marRight w:val="0"/>
      <w:marTop w:val="0"/>
      <w:marBottom w:val="0"/>
      <w:divBdr>
        <w:top w:val="none" w:sz="0" w:space="0" w:color="auto"/>
        <w:left w:val="none" w:sz="0" w:space="0" w:color="auto"/>
        <w:bottom w:val="none" w:sz="0" w:space="0" w:color="auto"/>
        <w:right w:val="none" w:sz="0" w:space="0" w:color="auto"/>
      </w:divBdr>
    </w:div>
    <w:div w:id="602416917">
      <w:bodyDiv w:val="1"/>
      <w:marLeft w:val="0"/>
      <w:marRight w:val="0"/>
      <w:marTop w:val="0"/>
      <w:marBottom w:val="0"/>
      <w:divBdr>
        <w:top w:val="none" w:sz="0" w:space="0" w:color="auto"/>
        <w:left w:val="none" w:sz="0" w:space="0" w:color="auto"/>
        <w:bottom w:val="none" w:sz="0" w:space="0" w:color="auto"/>
        <w:right w:val="none" w:sz="0" w:space="0" w:color="auto"/>
      </w:divBdr>
    </w:div>
    <w:div w:id="612321033">
      <w:bodyDiv w:val="1"/>
      <w:marLeft w:val="0"/>
      <w:marRight w:val="0"/>
      <w:marTop w:val="0"/>
      <w:marBottom w:val="0"/>
      <w:divBdr>
        <w:top w:val="none" w:sz="0" w:space="0" w:color="auto"/>
        <w:left w:val="none" w:sz="0" w:space="0" w:color="auto"/>
        <w:bottom w:val="none" w:sz="0" w:space="0" w:color="auto"/>
        <w:right w:val="none" w:sz="0" w:space="0" w:color="auto"/>
      </w:divBdr>
      <w:divsChild>
        <w:div w:id="1513030902">
          <w:marLeft w:val="0"/>
          <w:marRight w:val="0"/>
          <w:marTop w:val="120"/>
          <w:marBottom w:val="0"/>
          <w:divBdr>
            <w:top w:val="none" w:sz="0" w:space="0" w:color="auto"/>
            <w:left w:val="none" w:sz="0" w:space="0" w:color="auto"/>
            <w:bottom w:val="none" w:sz="0" w:space="0" w:color="auto"/>
            <w:right w:val="none" w:sz="0" w:space="0" w:color="auto"/>
          </w:divBdr>
        </w:div>
        <w:div w:id="1546481749">
          <w:marLeft w:val="0"/>
          <w:marRight w:val="0"/>
          <w:marTop w:val="120"/>
          <w:marBottom w:val="0"/>
          <w:divBdr>
            <w:top w:val="none" w:sz="0" w:space="0" w:color="auto"/>
            <w:left w:val="none" w:sz="0" w:space="0" w:color="auto"/>
            <w:bottom w:val="none" w:sz="0" w:space="0" w:color="auto"/>
            <w:right w:val="none" w:sz="0" w:space="0" w:color="auto"/>
          </w:divBdr>
        </w:div>
      </w:divsChild>
    </w:div>
    <w:div w:id="658076815">
      <w:bodyDiv w:val="1"/>
      <w:marLeft w:val="0"/>
      <w:marRight w:val="0"/>
      <w:marTop w:val="0"/>
      <w:marBottom w:val="0"/>
      <w:divBdr>
        <w:top w:val="none" w:sz="0" w:space="0" w:color="auto"/>
        <w:left w:val="none" w:sz="0" w:space="0" w:color="auto"/>
        <w:bottom w:val="none" w:sz="0" w:space="0" w:color="auto"/>
        <w:right w:val="none" w:sz="0" w:space="0" w:color="auto"/>
      </w:divBdr>
    </w:div>
    <w:div w:id="695080164">
      <w:bodyDiv w:val="1"/>
      <w:marLeft w:val="0"/>
      <w:marRight w:val="0"/>
      <w:marTop w:val="0"/>
      <w:marBottom w:val="0"/>
      <w:divBdr>
        <w:top w:val="none" w:sz="0" w:space="0" w:color="auto"/>
        <w:left w:val="none" w:sz="0" w:space="0" w:color="auto"/>
        <w:bottom w:val="none" w:sz="0" w:space="0" w:color="auto"/>
        <w:right w:val="none" w:sz="0" w:space="0" w:color="auto"/>
      </w:divBdr>
    </w:div>
    <w:div w:id="840313839">
      <w:bodyDiv w:val="1"/>
      <w:marLeft w:val="0"/>
      <w:marRight w:val="0"/>
      <w:marTop w:val="0"/>
      <w:marBottom w:val="0"/>
      <w:divBdr>
        <w:top w:val="none" w:sz="0" w:space="0" w:color="auto"/>
        <w:left w:val="none" w:sz="0" w:space="0" w:color="auto"/>
        <w:bottom w:val="none" w:sz="0" w:space="0" w:color="auto"/>
        <w:right w:val="none" w:sz="0" w:space="0" w:color="auto"/>
      </w:divBdr>
    </w:div>
    <w:div w:id="964699347">
      <w:bodyDiv w:val="1"/>
      <w:marLeft w:val="0"/>
      <w:marRight w:val="0"/>
      <w:marTop w:val="0"/>
      <w:marBottom w:val="0"/>
      <w:divBdr>
        <w:top w:val="none" w:sz="0" w:space="0" w:color="auto"/>
        <w:left w:val="none" w:sz="0" w:space="0" w:color="auto"/>
        <w:bottom w:val="none" w:sz="0" w:space="0" w:color="auto"/>
        <w:right w:val="none" w:sz="0" w:space="0" w:color="auto"/>
      </w:divBdr>
    </w:div>
    <w:div w:id="1153716632">
      <w:bodyDiv w:val="1"/>
      <w:marLeft w:val="0"/>
      <w:marRight w:val="0"/>
      <w:marTop w:val="0"/>
      <w:marBottom w:val="0"/>
      <w:divBdr>
        <w:top w:val="none" w:sz="0" w:space="0" w:color="auto"/>
        <w:left w:val="none" w:sz="0" w:space="0" w:color="auto"/>
        <w:bottom w:val="none" w:sz="0" w:space="0" w:color="auto"/>
        <w:right w:val="none" w:sz="0" w:space="0" w:color="auto"/>
      </w:divBdr>
    </w:div>
    <w:div w:id="1177885532">
      <w:bodyDiv w:val="1"/>
      <w:marLeft w:val="0"/>
      <w:marRight w:val="0"/>
      <w:marTop w:val="0"/>
      <w:marBottom w:val="0"/>
      <w:divBdr>
        <w:top w:val="none" w:sz="0" w:space="0" w:color="auto"/>
        <w:left w:val="none" w:sz="0" w:space="0" w:color="auto"/>
        <w:bottom w:val="none" w:sz="0" w:space="0" w:color="auto"/>
        <w:right w:val="none" w:sz="0" w:space="0" w:color="auto"/>
      </w:divBdr>
    </w:div>
    <w:div w:id="1206331699">
      <w:bodyDiv w:val="1"/>
      <w:marLeft w:val="0"/>
      <w:marRight w:val="0"/>
      <w:marTop w:val="0"/>
      <w:marBottom w:val="0"/>
      <w:divBdr>
        <w:top w:val="none" w:sz="0" w:space="0" w:color="auto"/>
        <w:left w:val="none" w:sz="0" w:space="0" w:color="auto"/>
        <w:bottom w:val="none" w:sz="0" w:space="0" w:color="auto"/>
        <w:right w:val="none" w:sz="0" w:space="0" w:color="auto"/>
      </w:divBdr>
    </w:div>
    <w:div w:id="1217856845">
      <w:bodyDiv w:val="1"/>
      <w:marLeft w:val="0"/>
      <w:marRight w:val="0"/>
      <w:marTop w:val="0"/>
      <w:marBottom w:val="0"/>
      <w:divBdr>
        <w:top w:val="none" w:sz="0" w:space="0" w:color="auto"/>
        <w:left w:val="none" w:sz="0" w:space="0" w:color="auto"/>
        <w:bottom w:val="none" w:sz="0" w:space="0" w:color="auto"/>
        <w:right w:val="none" w:sz="0" w:space="0" w:color="auto"/>
      </w:divBdr>
      <w:divsChild>
        <w:div w:id="1235314836">
          <w:marLeft w:val="0"/>
          <w:marRight w:val="0"/>
          <w:marTop w:val="120"/>
          <w:marBottom w:val="0"/>
          <w:divBdr>
            <w:top w:val="none" w:sz="0" w:space="0" w:color="auto"/>
            <w:left w:val="none" w:sz="0" w:space="0" w:color="auto"/>
            <w:bottom w:val="none" w:sz="0" w:space="0" w:color="auto"/>
            <w:right w:val="none" w:sz="0" w:space="0" w:color="auto"/>
          </w:divBdr>
        </w:div>
        <w:div w:id="270598443">
          <w:marLeft w:val="0"/>
          <w:marRight w:val="0"/>
          <w:marTop w:val="120"/>
          <w:marBottom w:val="0"/>
          <w:divBdr>
            <w:top w:val="none" w:sz="0" w:space="0" w:color="auto"/>
            <w:left w:val="none" w:sz="0" w:space="0" w:color="auto"/>
            <w:bottom w:val="none" w:sz="0" w:space="0" w:color="auto"/>
            <w:right w:val="none" w:sz="0" w:space="0" w:color="auto"/>
          </w:divBdr>
        </w:div>
      </w:divsChild>
    </w:div>
    <w:div w:id="1218275865">
      <w:bodyDiv w:val="1"/>
      <w:marLeft w:val="0"/>
      <w:marRight w:val="0"/>
      <w:marTop w:val="0"/>
      <w:marBottom w:val="0"/>
      <w:divBdr>
        <w:top w:val="none" w:sz="0" w:space="0" w:color="auto"/>
        <w:left w:val="none" w:sz="0" w:space="0" w:color="auto"/>
        <w:bottom w:val="none" w:sz="0" w:space="0" w:color="auto"/>
        <w:right w:val="none" w:sz="0" w:space="0" w:color="auto"/>
      </w:divBdr>
      <w:divsChild>
        <w:div w:id="447313979">
          <w:marLeft w:val="-75"/>
          <w:marRight w:val="-75"/>
          <w:marTop w:val="0"/>
          <w:marBottom w:val="0"/>
          <w:divBdr>
            <w:top w:val="none" w:sz="0" w:space="0" w:color="auto"/>
            <w:left w:val="none" w:sz="0" w:space="0" w:color="auto"/>
            <w:bottom w:val="none" w:sz="0" w:space="0" w:color="auto"/>
            <w:right w:val="none" w:sz="0" w:space="0" w:color="auto"/>
          </w:divBdr>
          <w:divsChild>
            <w:div w:id="583611947">
              <w:marLeft w:val="0"/>
              <w:marRight w:val="0"/>
              <w:marTop w:val="0"/>
              <w:marBottom w:val="0"/>
              <w:divBdr>
                <w:top w:val="none" w:sz="0" w:space="0" w:color="auto"/>
                <w:left w:val="none" w:sz="0" w:space="0" w:color="auto"/>
                <w:bottom w:val="none" w:sz="0" w:space="0" w:color="auto"/>
                <w:right w:val="none" w:sz="0" w:space="0" w:color="auto"/>
              </w:divBdr>
              <w:divsChild>
                <w:div w:id="1045179940">
                  <w:marLeft w:val="0"/>
                  <w:marRight w:val="0"/>
                  <w:marTop w:val="0"/>
                  <w:marBottom w:val="0"/>
                  <w:divBdr>
                    <w:top w:val="none" w:sz="0" w:space="0" w:color="auto"/>
                    <w:left w:val="none" w:sz="0" w:space="0" w:color="auto"/>
                    <w:bottom w:val="none" w:sz="0" w:space="0" w:color="auto"/>
                    <w:right w:val="none" w:sz="0" w:space="0" w:color="auto"/>
                  </w:divBdr>
                  <w:divsChild>
                    <w:div w:id="500002879">
                      <w:marLeft w:val="0"/>
                      <w:marRight w:val="0"/>
                      <w:marTop w:val="0"/>
                      <w:marBottom w:val="0"/>
                      <w:divBdr>
                        <w:top w:val="none" w:sz="0" w:space="0" w:color="auto"/>
                        <w:left w:val="none" w:sz="0" w:space="0" w:color="auto"/>
                        <w:bottom w:val="none" w:sz="0" w:space="0" w:color="auto"/>
                        <w:right w:val="none" w:sz="0" w:space="0" w:color="auto"/>
                      </w:divBdr>
                      <w:divsChild>
                        <w:div w:id="715663383">
                          <w:marLeft w:val="0"/>
                          <w:marRight w:val="0"/>
                          <w:marTop w:val="0"/>
                          <w:marBottom w:val="0"/>
                          <w:divBdr>
                            <w:top w:val="none" w:sz="0" w:space="0" w:color="auto"/>
                            <w:left w:val="none" w:sz="0" w:space="0" w:color="auto"/>
                            <w:bottom w:val="none" w:sz="0" w:space="0" w:color="auto"/>
                            <w:right w:val="none" w:sz="0" w:space="0" w:color="auto"/>
                          </w:divBdr>
                          <w:divsChild>
                            <w:div w:id="61756890">
                              <w:marLeft w:val="0"/>
                              <w:marRight w:val="0"/>
                              <w:marTop w:val="0"/>
                              <w:marBottom w:val="0"/>
                              <w:divBdr>
                                <w:top w:val="none" w:sz="0" w:space="0" w:color="auto"/>
                                <w:left w:val="none" w:sz="0" w:space="0" w:color="auto"/>
                                <w:bottom w:val="none" w:sz="0" w:space="0" w:color="auto"/>
                                <w:right w:val="none" w:sz="0" w:space="0" w:color="auto"/>
                              </w:divBdr>
                              <w:divsChild>
                                <w:div w:id="57817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632343">
      <w:bodyDiv w:val="1"/>
      <w:marLeft w:val="0"/>
      <w:marRight w:val="0"/>
      <w:marTop w:val="0"/>
      <w:marBottom w:val="0"/>
      <w:divBdr>
        <w:top w:val="none" w:sz="0" w:space="0" w:color="auto"/>
        <w:left w:val="none" w:sz="0" w:space="0" w:color="auto"/>
        <w:bottom w:val="none" w:sz="0" w:space="0" w:color="auto"/>
        <w:right w:val="none" w:sz="0" w:space="0" w:color="auto"/>
      </w:divBdr>
    </w:div>
    <w:div w:id="1377318622">
      <w:bodyDiv w:val="1"/>
      <w:marLeft w:val="0"/>
      <w:marRight w:val="0"/>
      <w:marTop w:val="0"/>
      <w:marBottom w:val="0"/>
      <w:divBdr>
        <w:top w:val="none" w:sz="0" w:space="0" w:color="auto"/>
        <w:left w:val="none" w:sz="0" w:space="0" w:color="auto"/>
        <w:bottom w:val="none" w:sz="0" w:space="0" w:color="auto"/>
        <w:right w:val="none" w:sz="0" w:space="0" w:color="auto"/>
      </w:divBdr>
    </w:div>
    <w:div w:id="1387145890">
      <w:bodyDiv w:val="1"/>
      <w:marLeft w:val="0"/>
      <w:marRight w:val="0"/>
      <w:marTop w:val="0"/>
      <w:marBottom w:val="0"/>
      <w:divBdr>
        <w:top w:val="none" w:sz="0" w:space="0" w:color="auto"/>
        <w:left w:val="none" w:sz="0" w:space="0" w:color="auto"/>
        <w:bottom w:val="none" w:sz="0" w:space="0" w:color="auto"/>
        <w:right w:val="none" w:sz="0" w:space="0" w:color="auto"/>
      </w:divBdr>
    </w:div>
    <w:div w:id="1414009610">
      <w:bodyDiv w:val="1"/>
      <w:marLeft w:val="0"/>
      <w:marRight w:val="0"/>
      <w:marTop w:val="0"/>
      <w:marBottom w:val="0"/>
      <w:divBdr>
        <w:top w:val="none" w:sz="0" w:space="0" w:color="auto"/>
        <w:left w:val="none" w:sz="0" w:space="0" w:color="auto"/>
        <w:bottom w:val="none" w:sz="0" w:space="0" w:color="auto"/>
        <w:right w:val="none" w:sz="0" w:space="0" w:color="auto"/>
      </w:divBdr>
      <w:divsChild>
        <w:div w:id="358776085">
          <w:marLeft w:val="0"/>
          <w:marRight w:val="0"/>
          <w:marTop w:val="120"/>
          <w:marBottom w:val="0"/>
          <w:divBdr>
            <w:top w:val="none" w:sz="0" w:space="0" w:color="auto"/>
            <w:left w:val="none" w:sz="0" w:space="0" w:color="auto"/>
            <w:bottom w:val="none" w:sz="0" w:space="0" w:color="auto"/>
            <w:right w:val="none" w:sz="0" w:space="0" w:color="auto"/>
          </w:divBdr>
        </w:div>
        <w:div w:id="1322928459">
          <w:marLeft w:val="0"/>
          <w:marRight w:val="0"/>
          <w:marTop w:val="120"/>
          <w:marBottom w:val="0"/>
          <w:divBdr>
            <w:top w:val="none" w:sz="0" w:space="0" w:color="auto"/>
            <w:left w:val="none" w:sz="0" w:space="0" w:color="auto"/>
            <w:bottom w:val="none" w:sz="0" w:space="0" w:color="auto"/>
            <w:right w:val="none" w:sz="0" w:space="0" w:color="auto"/>
          </w:divBdr>
        </w:div>
      </w:divsChild>
    </w:div>
    <w:div w:id="1438983328">
      <w:bodyDiv w:val="1"/>
      <w:marLeft w:val="0"/>
      <w:marRight w:val="0"/>
      <w:marTop w:val="0"/>
      <w:marBottom w:val="0"/>
      <w:divBdr>
        <w:top w:val="none" w:sz="0" w:space="0" w:color="auto"/>
        <w:left w:val="none" w:sz="0" w:space="0" w:color="auto"/>
        <w:bottom w:val="none" w:sz="0" w:space="0" w:color="auto"/>
        <w:right w:val="none" w:sz="0" w:space="0" w:color="auto"/>
      </w:divBdr>
    </w:div>
    <w:div w:id="1503201719">
      <w:bodyDiv w:val="1"/>
      <w:marLeft w:val="0"/>
      <w:marRight w:val="0"/>
      <w:marTop w:val="0"/>
      <w:marBottom w:val="0"/>
      <w:divBdr>
        <w:top w:val="none" w:sz="0" w:space="0" w:color="auto"/>
        <w:left w:val="none" w:sz="0" w:space="0" w:color="auto"/>
        <w:bottom w:val="none" w:sz="0" w:space="0" w:color="auto"/>
        <w:right w:val="none" w:sz="0" w:space="0" w:color="auto"/>
      </w:divBdr>
    </w:div>
    <w:div w:id="1833794336">
      <w:bodyDiv w:val="1"/>
      <w:marLeft w:val="0"/>
      <w:marRight w:val="0"/>
      <w:marTop w:val="0"/>
      <w:marBottom w:val="0"/>
      <w:divBdr>
        <w:top w:val="none" w:sz="0" w:space="0" w:color="auto"/>
        <w:left w:val="none" w:sz="0" w:space="0" w:color="auto"/>
        <w:bottom w:val="none" w:sz="0" w:space="0" w:color="auto"/>
        <w:right w:val="none" w:sz="0" w:space="0" w:color="auto"/>
      </w:divBdr>
      <w:divsChild>
        <w:div w:id="28147497">
          <w:marLeft w:val="0"/>
          <w:marRight w:val="0"/>
          <w:marTop w:val="332"/>
          <w:marBottom w:val="332"/>
          <w:divBdr>
            <w:top w:val="none" w:sz="0" w:space="0" w:color="auto"/>
            <w:left w:val="none" w:sz="0" w:space="0" w:color="auto"/>
            <w:bottom w:val="none" w:sz="0" w:space="0" w:color="auto"/>
            <w:right w:val="none" w:sz="0" w:space="0" w:color="auto"/>
          </w:divBdr>
        </w:div>
        <w:div w:id="94523904">
          <w:marLeft w:val="0"/>
          <w:marRight w:val="0"/>
          <w:marTop w:val="166"/>
          <w:marBottom w:val="166"/>
          <w:divBdr>
            <w:top w:val="none" w:sz="0" w:space="0" w:color="auto"/>
            <w:left w:val="none" w:sz="0" w:space="0" w:color="auto"/>
            <w:bottom w:val="none" w:sz="0" w:space="0" w:color="auto"/>
            <w:right w:val="none" w:sz="0" w:space="0" w:color="auto"/>
          </w:divBdr>
        </w:div>
      </w:divsChild>
    </w:div>
    <w:div w:id="2103213960">
      <w:bodyDiv w:val="1"/>
      <w:marLeft w:val="0"/>
      <w:marRight w:val="0"/>
      <w:marTop w:val="0"/>
      <w:marBottom w:val="0"/>
      <w:divBdr>
        <w:top w:val="none" w:sz="0" w:space="0" w:color="auto"/>
        <w:left w:val="none" w:sz="0" w:space="0" w:color="auto"/>
        <w:bottom w:val="none" w:sz="0" w:space="0" w:color="auto"/>
        <w:right w:val="none" w:sz="0" w:space="0" w:color="auto"/>
      </w:divBdr>
    </w:div>
    <w:div w:id="213884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s://www.ncbi.nlm.nih.gov/pmc/articles/PMC7120890/" TargetMode="External"/><Relationship Id="rId18" Type="http://schemas.openxmlformats.org/officeDocument/2006/relationships/hyperlink" Target="https://www.researchgate.net/profile/Rodolfo-Ocadiz-Delgad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016/j.prrv.2007.07.003" TargetMode="External"/><Relationship Id="rId7" Type="http://schemas.openxmlformats.org/officeDocument/2006/relationships/image" Target="media/image1.jpeg"/><Relationship Id="rId12" Type="http://schemas.openxmlformats.org/officeDocument/2006/relationships/hyperlink" Target="https://www.ncbi.nlm.nih.gov/pmc/articles/PMC7120890/" TargetMode="External"/><Relationship Id="rId17" Type="http://schemas.openxmlformats.org/officeDocument/2006/relationships/hyperlink" Target="https://www.researchgate.net/scientific-contributions/Luis-Horacio-Gutierrez-Gonzalez-217767396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searchgate.net/profile/Dora-Rosete" TargetMode="External"/><Relationship Id="rId20" Type="http://schemas.openxmlformats.org/officeDocument/2006/relationships/hyperlink" Target="https://doi.org/10.3390/plants1010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7120890/" TargetMode="External"/><Relationship Id="rId24" Type="http://schemas.openxmlformats.org/officeDocument/2006/relationships/hyperlink" Target="https://doi.org/10.1007/978-3-642-36605-5_13" TargetMode="External"/><Relationship Id="rId5" Type="http://schemas.openxmlformats.org/officeDocument/2006/relationships/footnotes" Target="footnotes.xml"/><Relationship Id="rId15" Type="http://schemas.openxmlformats.org/officeDocument/2006/relationships/hyperlink" Target="https://www.researchgate.net/scientific-contributions/Ma-Eugenia-Manjarrez-Zavala-2177720446" TargetMode="External"/><Relationship Id="rId23" Type="http://schemas.openxmlformats.org/officeDocument/2006/relationships/hyperlink" Target="https://doi.org/10.1016/j.chom" TargetMode="External"/><Relationship Id="rId10" Type="http://schemas.openxmlformats.org/officeDocument/2006/relationships/image" Target="media/image4.png"/><Relationship Id="rId19" Type="http://schemas.openxmlformats.org/officeDocument/2006/relationships/hyperlink" Target="https://doi.org/10.3389/fnut.2021.606782"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ncbi.nlm.nih.gov/pmc/articles/PMC7211506/" TargetMode="External"/><Relationship Id="rId22" Type="http://schemas.openxmlformats.org/officeDocument/2006/relationships/hyperlink" Target="https://www.pn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9784</Words>
  <Characters>55769</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Nnenna Ajibo</dc:creator>
  <cp:lastModifiedBy>HP</cp:lastModifiedBy>
  <cp:revision>2</cp:revision>
  <dcterms:created xsi:type="dcterms:W3CDTF">2021-09-01T16:47:00Z</dcterms:created>
  <dcterms:modified xsi:type="dcterms:W3CDTF">2021-09-01T16:47:00Z</dcterms:modified>
</cp:coreProperties>
</file>