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84C" w:rsidRPr="00CA084C" w:rsidRDefault="00E37BD1" w:rsidP="00CA084C">
      <w:pPr>
        <w:spacing w:line="360" w:lineRule="auto"/>
        <w:jc w:val="both"/>
        <w:rPr>
          <w:rFonts w:asciiTheme="minorHAnsi" w:hAnsiTheme="minorHAnsi"/>
          <w:b/>
          <w:iCs/>
          <w:color w:val="333333"/>
          <w:shd w:val="clear" w:color="auto" w:fill="FFFFFF"/>
        </w:rPr>
      </w:pPr>
      <w:r w:rsidRPr="00CA084C">
        <w:rPr>
          <w:rFonts w:asciiTheme="minorHAnsi" w:hAnsiTheme="minorHAnsi"/>
          <w:b/>
          <w:iCs/>
          <w:color w:val="333333"/>
          <w:shd w:val="clear" w:color="auto" w:fill="FFFFFF"/>
        </w:rPr>
        <w:t xml:space="preserve">Title: </w:t>
      </w:r>
      <w:r w:rsidR="00CA084C" w:rsidRPr="00CA084C">
        <w:rPr>
          <w:rFonts w:asciiTheme="minorHAnsi" w:hAnsiTheme="minorHAnsi"/>
          <w:b/>
          <w:iCs/>
          <w:color w:val="333333"/>
          <w:shd w:val="clear" w:color="auto" w:fill="FFFFFF"/>
        </w:rPr>
        <w:t xml:space="preserve"> </w:t>
      </w:r>
      <w:r w:rsidR="00CA084C" w:rsidRPr="00511496">
        <w:rPr>
          <w:rFonts w:asciiTheme="minorHAnsi" w:hAnsiTheme="minorHAnsi" w:cs="Segoe UI"/>
          <w:color w:val="000000" w:themeColor="text1"/>
          <w:highlight w:val="white"/>
        </w:rPr>
        <w:t xml:space="preserve">Modification of outcome study (MOS) polymer used system: A Novel Approach </w:t>
      </w:r>
    </w:p>
    <w:p w:rsidR="00CA084C" w:rsidRPr="00CA084C" w:rsidRDefault="00CA084C" w:rsidP="00CA084C">
      <w:pPr>
        <w:spacing w:line="360" w:lineRule="auto"/>
        <w:jc w:val="both"/>
        <w:rPr>
          <w:rFonts w:asciiTheme="minorHAnsi" w:hAnsiTheme="minorHAnsi"/>
          <w:b/>
          <w:iCs/>
          <w:color w:val="333333"/>
          <w:shd w:val="clear" w:color="auto" w:fill="FFFFFF"/>
        </w:rPr>
      </w:pPr>
    </w:p>
    <w:p w:rsidR="00CA084C" w:rsidRPr="00CA084C" w:rsidRDefault="00145CE1" w:rsidP="00CA084C">
      <w:pPr>
        <w:spacing w:line="360" w:lineRule="auto"/>
        <w:jc w:val="both"/>
        <w:rPr>
          <w:rFonts w:asciiTheme="minorHAnsi" w:hAnsiTheme="minorHAnsi"/>
          <w:b/>
          <w:iCs/>
          <w:color w:val="333333"/>
          <w:shd w:val="clear" w:color="auto" w:fill="FFFFFF"/>
        </w:rPr>
      </w:pPr>
      <w:r w:rsidRPr="00CA084C">
        <w:rPr>
          <w:rFonts w:asciiTheme="minorHAnsi" w:hAnsiTheme="minorHAnsi"/>
        </w:rPr>
        <w:t>Rahul H</w:t>
      </w:r>
    </w:p>
    <w:p w:rsidR="00CA084C" w:rsidRPr="00CA084C" w:rsidRDefault="00145CE1" w:rsidP="00CA084C">
      <w:pPr>
        <w:spacing w:line="360" w:lineRule="auto"/>
        <w:jc w:val="both"/>
        <w:rPr>
          <w:rFonts w:asciiTheme="minorHAnsi" w:hAnsiTheme="minorHAnsi"/>
          <w:b/>
          <w:iCs/>
          <w:color w:val="333333"/>
          <w:shd w:val="clear" w:color="auto" w:fill="FFFFFF"/>
        </w:rPr>
      </w:pPr>
      <w:r w:rsidRPr="00CA084C">
        <w:rPr>
          <w:rFonts w:asciiTheme="minorHAnsi" w:hAnsiTheme="minorHAnsi"/>
          <w:iCs/>
          <w:color w:val="333333"/>
          <w:shd w:val="clear" w:color="auto" w:fill="FFFFFF"/>
        </w:rPr>
        <w:t>Fellow Indian Council of Medical Research New Delhi.</w:t>
      </w:r>
      <w:r w:rsidR="001F1383" w:rsidRPr="00CA084C">
        <w:rPr>
          <w:rFonts w:asciiTheme="minorHAnsi" w:hAnsiTheme="minorHAnsi"/>
          <w:i/>
          <w:iCs/>
          <w:color w:val="333333"/>
          <w:shd w:val="clear" w:color="auto" w:fill="FFFFFF"/>
        </w:rPr>
        <w:t xml:space="preserve"> </w:t>
      </w:r>
    </w:p>
    <w:p w:rsidR="00CA084C" w:rsidRPr="00CA084C" w:rsidRDefault="00CA084C" w:rsidP="00CA084C">
      <w:pPr>
        <w:spacing w:line="360" w:lineRule="auto"/>
        <w:jc w:val="both"/>
        <w:rPr>
          <w:rFonts w:asciiTheme="minorHAnsi" w:hAnsiTheme="minorHAnsi"/>
          <w:b/>
          <w:iCs/>
          <w:color w:val="333333"/>
          <w:shd w:val="clear" w:color="auto" w:fill="FFFFFF"/>
        </w:rPr>
      </w:pPr>
    </w:p>
    <w:p w:rsidR="00CA084C" w:rsidRDefault="00E37BD1" w:rsidP="00CA084C">
      <w:pPr>
        <w:spacing w:line="360" w:lineRule="auto"/>
        <w:jc w:val="both"/>
        <w:rPr>
          <w:rFonts w:asciiTheme="minorHAnsi" w:hAnsiTheme="minorHAnsi"/>
          <w:b/>
        </w:rPr>
      </w:pPr>
      <w:r w:rsidRPr="00CA084C">
        <w:rPr>
          <w:rFonts w:asciiTheme="minorHAnsi" w:hAnsiTheme="minorHAnsi"/>
          <w:b/>
        </w:rPr>
        <w:t>Abstract</w:t>
      </w:r>
      <w:r w:rsidR="00145CE1" w:rsidRPr="00CA084C">
        <w:rPr>
          <w:rFonts w:asciiTheme="minorHAnsi" w:hAnsiTheme="minorHAnsi"/>
          <w:b/>
        </w:rPr>
        <w:t xml:space="preserve"> </w:t>
      </w:r>
      <w:bookmarkStart w:id="0" w:name="_GoBack"/>
      <w:bookmarkEnd w:id="0"/>
    </w:p>
    <w:p w:rsidR="00CA084C" w:rsidRDefault="00CA084C" w:rsidP="00CA084C">
      <w:pPr>
        <w:spacing w:line="360" w:lineRule="auto"/>
        <w:jc w:val="both"/>
        <w:rPr>
          <w:rFonts w:asciiTheme="minorHAnsi" w:hAnsiTheme="minorHAnsi"/>
          <w:b/>
        </w:rPr>
      </w:pPr>
      <w:r w:rsidRPr="00511496">
        <w:rPr>
          <w:rFonts w:asciiTheme="minorHAnsi" w:hAnsiTheme="minorHAnsi" w:cs="Segoe UI"/>
          <w:color w:val="000000" w:themeColor="text1"/>
          <w:highlight w:val="white"/>
        </w:rPr>
        <w:t xml:space="preserve">Synthetic polymers must however have economical, reasonable cost which they have sometimes treated for change in molecular size for obtaining other final properties. Need has safe effects. Easy availability in many countries, they have produced industries. A key feature of this novel, oil soluble polysaccharide has it is brilliant stability and viscosity retention at temperature above 150 </w:t>
      </w:r>
      <w:r w:rsidRPr="00511496">
        <w:rPr>
          <w:rFonts w:asciiTheme="minorHAnsi" w:hAnsiTheme="minorHAnsi" w:cs="Segoe UI"/>
          <w:color w:val="000000" w:themeColor="text1"/>
          <w:highlight w:val="white"/>
          <w:vertAlign w:val="superscript"/>
        </w:rPr>
        <w:t>0</w:t>
      </w:r>
      <w:r w:rsidRPr="00511496">
        <w:rPr>
          <w:rFonts w:asciiTheme="minorHAnsi" w:hAnsiTheme="minorHAnsi" w:cs="Segoe UI"/>
          <w:color w:val="000000" w:themeColor="text1"/>
          <w:highlight w:val="white"/>
        </w:rPr>
        <w:t xml:space="preserve">C. In addition, this hydrophilic colloid thickens, suspends, and stabilizes water-based systems while imparting rheological control. Welan gum has stable in the presence of calcium format, even under high resistance in solutions containing beyond. A solution of welan gum in water has thinning (1, 2). At rest and it exhibits viscosity. By </w:t>
      </w:r>
      <w:r w:rsidRPr="00511496">
        <w:rPr>
          <w:rFonts w:asciiTheme="minorHAnsi" w:hAnsiTheme="minorHAnsi" w:cs="Segoe UI"/>
          <w:color w:val="000000" w:themeColor="text1"/>
        </w:rPr>
        <w:t>contrast, it exhibits. The viscosity changes immediately when the shearing conditions change, for example, when the solution is pumped. Structure of Welan gum</w:t>
      </w:r>
      <w:r>
        <w:rPr>
          <w:rFonts w:asciiTheme="minorHAnsi" w:hAnsiTheme="minorHAnsi" w:cs="Segoe UI"/>
          <w:color w:val="000000" w:themeColor="text1"/>
        </w:rPr>
        <w:t>,</w:t>
      </w:r>
      <w:r w:rsidRPr="00511496">
        <w:rPr>
          <w:rFonts w:asciiTheme="minorHAnsi" w:hAnsiTheme="minorHAnsi" w:cs="Segoe UI"/>
          <w:color w:val="000000" w:themeColor="text1"/>
        </w:rPr>
        <w:t xml:space="preserve"> Isapgulla husk (Psyllium) simply as Psyllium seed husk has used as binder, disintegration and release retardant. In an attempt, psyllium and acrylic acid based pH sensitive novel hydrogels using N,N  methylenebisacrylamide as cross linker and ammonium persulfate as inhibitors for model drugs, tetracycline hydrochloride insulin and tyrosine, for the use in colon specific drug delivery has studied.</w:t>
      </w:r>
      <w:r>
        <w:rPr>
          <w:rFonts w:asciiTheme="minorHAnsi" w:hAnsiTheme="minorHAnsi" w:cs="Segoe UI"/>
          <w:color w:val="000000" w:themeColor="text1"/>
        </w:rPr>
        <w:t xml:space="preserve"> </w:t>
      </w:r>
    </w:p>
    <w:p w:rsidR="00145CE1" w:rsidRPr="00CA084C" w:rsidRDefault="00B8710A" w:rsidP="00CA084C">
      <w:pPr>
        <w:spacing w:line="360" w:lineRule="auto"/>
        <w:jc w:val="both"/>
        <w:rPr>
          <w:rFonts w:asciiTheme="minorHAnsi" w:hAnsiTheme="minorHAnsi"/>
          <w:color w:val="000000" w:themeColor="text1"/>
        </w:rPr>
      </w:pPr>
      <w:r w:rsidRPr="00CA084C">
        <w:rPr>
          <w:rFonts w:asciiTheme="minorHAnsi" w:hAnsiTheme="minorHAnsi"/>
          <w:b/>
        </w:rPr>
        <w:t>Biography</w:t>
      </w:r>
    </w:p>
    <w:p w:rsidR="007D233A" w:rsidRPr="00CA084C" w:rsidRDefault="00145CE1" w:rsidP="00CA084C">
      <w:pPr>
        <w:spacing w:line="360" w:lineRule="auto"/>
        <w:jc w:val="both"/>
        <w:rPr>
          <w:rFonts w:asciiTheme="minorHAnsi" w:eastAsia="Times New Roman" w:hAnsiTheme="minorHAnsi"/>
          <w:bCs/>
          <w:color w:val="000000" w:themeColor="text1"/>
          <w:kern w:val="36"/>
          <w:lang w:eastAsia="en-IN"/>
        </w:rPr>
      </w:pPr>
      <w:r w:rsidRPr="00CA084C">
        <w:rPr>
          <w:rFonts w:asciiTheme="minorHAnsi" w:hAnsiTheme="minorHAnsi" w:cs="Arial"/>
          <w:color w:val="000000" w:themeColor="text1"/>
        </w:rPr>
        <w:t xml:space="preserve">Dr. Rahul Hajare is bright student of Renowned Immunologist Honorable Respected Dr. Ramesh S Paranjape’’ Retired Director and Apex body member of Indian Council of Medical Research New Delhi. He is Fellow Indian Council of Medical Research Serving the nation since 1911. He is working as guest faculty Shikshan Vikas Mandal Trust (Establishment 1951). Trust became a democratic republic constitution came into effect on 26 January 1950. He is graduated certified Vidyabharati College of Pharmacy, Trustee Respected Pratibhatai Patil (Ex President of India). Dr Hajare is double certified by Vidarbha Youth Welfare Society Institute of Pharmaceutical </w:t>
      </w:r>
      <w:r w:rsidRPr="00CA084C">
        <w:rPr>
          <w:rFonts w:asciiTheme="minorHAnsi" w:hAnsiTheme="minorHAnsi" w:cs="Arial"/>
          <w:color w:val="000000" w:themeColor="text1"/>
        </w:rPr>
        <w:lastRenderedPageBreak/>
        <w:t>Education and Research was founded by the great visionary of this region Prof Ram Meghe in the year 1965.</w:t>
      </w:r>
    </w:p>
    <w:p w:rsidR="00CA084C" w:rsidRDefault="000F6C4B" w:rsidP="00CA084C">
      <w:pPr>
        <w:spacing w:line="360" w:lineRule="auto"/>
        <w:jc w:val="both"/>
        <w:rPr>
          <w:rFonts w:asciiTheme="minorHAnsi" w:hAnsiTheme="minorHAnsi"/>
        </w:rPr>
      </w:pPr>
      <w:r w:rsidRPr="00CA084C">
        <w:rPr>
          <w:rFonts w:asciiTheme="minorHAnsi" w:hAnsiTheme="minorHAnsi"/>
        </w:rPr>
        <w:t xml:space="preserve">Email ID: </w:t>
      </w:r>
      <w:r w:rsidR="00145CE1" w:rsidRPr="00CA084C">
        <w:rPr>
          <w:rFonts w:asciiTheme="minorHAnsi" w:hAnsiTheme="minorHAnsi"/>
        </w:rPr>
        <w:t>rahulhajare17@gmail.com</w:t>
      </w:r>
    </w:p>
    <w:p w:rsidR="005B7D07" w:rsidRPr="00CA084C" w:rsidRDefault="005B7D07" w:rsidP="00CA084C">
      <w:pPr>
        <w:spacing w:line="360" w:lineRule="auto"/>
        <w:jc w:val="both"/>
        <w:rPr>
          <w:rFonts w:asciiTheme="minorHAnsi" w:hAnsiTheme="minorHAnsi"/>
        </w:rPr>
      </w:pPr>
      <w:r w:rsidRPr="00CA084C">
        <w:rPr>
          <w:rFonts w:asciiTheme="minorHAnsi" w:hAnsiTheme="minorHAnsi"/>
        </w:rPr>
        <w:t xml:space="preserve">Presenter Name: </w:t>
      </w:r>
      <w:r w:rsidR="00145CE1" w:rsidRPr="00CA084C">
        <w:rPr>
          <w:rFonts w:asciiTheme="minorHAnsi" w:hAnsiTheme="minorHAnsi"/>
        </w:rPr>
        <w:t>Rahul H</w:t>
      </w:r>
      <w:r w:rsidR="00B057F9" w:rsidRPr="00CA084C">
        <w:rPr>
          <w:rFonts w:asciiTheme="minorHAnsi" w:hAnsiTheme="minorHAnsi"/>
        </w:rPr>
        <w:t>.</w:t>
      </w:r>
    </w:p>
    <w:p w:rsidR="006758A2" w:rsidRPr="00CA084C" w:rsidRDefault="005B7D07" w:rsidP="00CA084C">
      <w:pPr>
        <w:spacing w:line="360" w:lineRule="auto"/>
        <w:jc w:val="both"/>
        <w:rPr>
          <w:rFonts w:asciiTheme="minorHAnsi" w:hAnsiTheme="minorHAnsi"/>
        </w:rPr>
      </w:pPr>
      <w:r w:rsidRPr="00CA084C">
        <w:rPr>
          <w:rFonts w:asciiTheme="minorHAnsi" w:hAnsiTheme="minorHAnsi"/>
        </w:rPr>
        <w:t>Type of Presentation: Speaker</w:t>
      </w:r>
    </w:p>
    <w:p w:rsidR="000F6C4B" w:rsidRPr="00CA084C" w:rsidRDefault="0023795B" w:rsidP="00CA084C">
      <w:pPr>
        <w:spacing w:line="360" w:lineRule="auto"/>
        <w:jc w:val="both"/>
        <w:rPr>
          <w:rFonts w:asciiTheme="minorHAnsi" w:hAnsiTheme="minorHAnsi"/>
        </w:rPr>
      </w:pPr>
      <w:r w:rsidRPr="00CA084C">
        <w:rPr>
          <w:rFonts w:asciiTheme="minorHAnsi" w:hAnsiTheme="minorHAnsi"/>
          <w:noProof/>
          <w:lang w:val="en-IN" w:eastAsia="en-IN"/>
        </w:rPr>
        <mc:AlternateContent>
          <mc:Choice Requires="wps">
            <w:drawing>
              <wp:anchor distT="0" distB="0" distL="114300" distR="114300" simplePos="0" relativeHeight="251658240" behindDoc="0" locked="0" layoutInCell="1" allowOverlap="1" wp14:anchorId="51161CF9" wp14:editId="58626D86">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CA084C" w:rsidRDefault="00CA084C" w:rsidP="000F6C4B">
                            <w:pPr>
                              <w:rPr>
                                <w:lang w:val="en-IN"/>
                              </w:rPr>
                            </w:pPr>
                          </w:p>
                          <w:p w:rsidR="00CA084C" w:rsidRPr="001F1383" w:rsidRDefault="00CA084C" w:rsidP="00145CE1">
                            <w:pPr>
                              <w:jc w:val="center"/>
                              <w:rPr>
                                <w:lang w:val="en-IN"/>
                              </w:rPr>
                            </w:pPr>
                            <w:r>
                              <w:rPr>
                                <w:noProof/>
                                <w:lang w:val="en-IN" w:eastAsia="en-IN"/>
                              </w:rPr>
                              <w:drawing>
                                <wp:inline distT="0" distB="0" distL="0" distR="0" wp14:anchorId="03BDC92F" wp14:editId="22DBB7DD">
                                  <wp:extent cx="1520042" cy="2365497"/>
                                  <wp:effectExtent l="0" t="0" r="4445" b="0"/>
                                  <wp:docPr id="2" name="Picture 2" descr="C:\Users\asus\Desktop\July 2018\June 2018\May 2018\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July 2018\June 2018\May 2018\New Pho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4320" cy="23877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rPr>
                          <w:lang w:val="en-IN"/>
                        </w:rPr>
                      </w:pPr>
                    </w:p>
                    <w:p w:rsidR="001F1383" w:rsidRPr="001F1383" w:rsidRDefault="00145CE1" w:rsidP="00145CE1">
                      <w:pPr>
                        <w:jc w:val="center"/>
                        <w:rPr>
                          <w:lang w:val="en-IN"/>
                        </w:rPr>
                      </w:pPr>
                      <w:r>
                        <w:rPr>
                          <w:noProof/>
                          <w:lang w:val="en-IN" w:eastAsia="en-IN"/>
                        </w:rPr>
                        <w:drawing>
                          <wp:inline distT="0" distB="0" distL="0" distR="0" wp14:anchorId="2EA8F2FD" wp14:editId="227E9793">
                            <wp:extent cx="1520042" cy="2365497"/>
                            <wp:effectExtent l="0" t="0" r="4445" b="0"/>
                            <wp:docPr id="2" name="Picture 2" descr="C:\Users\asus\Desktop\July 2018\June 2018\May 2018\New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July 2018\June 2018\May 2018\New Phot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4320" cy="2387717"/>
                                    </a:xfrm>
                                    <a:prstGeom prst="rect">
                                      <a:avLst/>
                                    </a:prstGeom>
                                    <a:noFill/>
                                    <a:ln>
                                      <a:noFill/>
                                    </a:ln>
                                  </pic:spPr>
                                </pic:pic>
                              </a:graphicData>
                            </a:graphic>
                          </wp:inline>
                        </w:drawing>
                      </w:r>
                    </w:p>
                  </w:txbxContent>
                </v:textbox>
              </v:rect>
            </w:pict>
          </mc:Fallback>
        </mc:AlternateContent>
      </w:r>
      <w:r w:rsidR="000F6C4B" w:rsidRPr="00CA084C">
        <w:rPr>
          <w:rFonts w:asciiTheme="minorHAnsi" w:hAnsiTheme="minorHAnsi"/>
        </w:rPr>
        <w:t>Contact Number:</w:t>
      </w:r>
      <w:r w:rsidR="00B057F9" w:rsidRPr="00CA084C">
        <w:rPr>
          <w:rFonts w:asciiTheme="minorHAnsi" w:hAnsiTheme="minorHAnsi"/>
        </w:rPr>
        <w:t xml:space="preserve"> </w:t>
      </w:r>
      <w:r w:rsidR="00145CE1" w:rsidRPr="00CA084C">
        <w:rPr>
          <w:rFonts w:asciiTheme="minorHAnsi" w:hAnsiTheme="minorHAnsi"/>
        </w:rPr>
        <w:t>+91-9921707584</w:t>
      </w:r>
    </w:p>
    <w:p w:rsidR="000F6C4B" w:rsidRPr="00CA084C" w:rsidRDefault="000F6C4B" w:rsidP="00CA084C">
      <w:pPr>
        <w:spacing w:line="360" w:lineRule="auto"/>
        <w:jc w:val="both"/>
        <w:rPr>
          <w:rFonts w:asciiTheme="minorHAnsi" w:hAnsiTheme="minorHAnsi"/>
        </w:rPr>
      </w:pPr>
    </w:p>
    <w:p w:rsidR="000F6C4B" w:rsidRPr="00CA084C" w:rsidRDefault="000F6C4B" w:rsidP="00CA084C">
      <w:pPr>
        <w:spacing w:line="360" w:lineRule="auto"/>
        <w:jc w:val="both"/>
        <w:rPr>
          <w:rFonts w:asciiTheme="minorHAnsi" w:hAnsiTheme="minorHAnsi"/>
        </w:rPr>
      </w:pPr>
    </w:p>
    <w:p w:rsidR="000F6C4B" w:rsidRPr="00CA084C" w:rsidRDefault="000F6C4B" w:rsidP="00CA084C">
      <w:pPr>
        <w:spacing w:line="360" w:lineRule="auto"/>
        <w:jc w:val="both"/>
        <w:rPr>
          <w:rFonts w:asciiTheme="minorHAnsi" w:hAnsiTheme="minorHAnsi"/>
        </w:rPr>
      </w:pPr>
    </w:p>
    <w:p w:rsidR="000F6C4B" w:rsidRPr="00CA084C" w:rsidRDefault="000F6C4B" w:rsidP="00CA084C">
      <w:pPr>
        <w:spacing w:line="360" w:lineRule="auto"/>
        <w:jc w:val="both"/>
        <w:rPr>
          <w:rFonts w:asciiTheme="minorHAnsi" w:hAnsiTheme="minorHAnsi"/>
        </w:rPr>
      </w:pPr>
    </w:p>
    <w:sectPr w:rsidR="000F6C4B" w:rsidRPr="00CA084C" w:rsidSect="00A7284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D7C" w:rsidRDefault="00DB2D7C" w:rsidP="00BD61DA">
      <w:r>
        <w:separator/>
      </w:r>
    </w:p>
  </w:endnote>
  <w:endnote w:type="continuationSeparator" w:id="0">
    <w:p w:rsidR="00DB2D7C" w:rsidRDefault="00DB2D7C"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D7C" w:rsidRDefault="00DB2D7C" w:rsidP="00BD61DA">
      <w:r>
        <w:separator/>
      </w:r>
    </w:p>
  </w:footnote>
  <w:footnote w:type="continuationSeparator" w:id="0">
    <w:p w:rsidR="00DB2D7C" w:rsidRDefault="00DB2D7C"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3CB8"/>
    <w:rsid w:val="000F6C4B"/>
    <w:rsid w:val="00145CE1"/>
    <w:rsid w:val="001B06AE"/>
    <w:rsid w:val="001D0EC0"/>
    <w:rsid w:val="001F1383"/>
    <w:rsid w:val="002206C3"/>
    <w:rsid w:val="0023795B"/>
    <w:rsid w:val="00265E72"/>
    <w:rsid w:val="002C359D"/>
    <w:rsid w:val="002C3D9B"/>
    <w:rsid w:val="002F29D9"/>
    <w:rsid w:val="003057DC"/>
    <w:rsid w:val="0031455A"/>
    <w:rsid w:val="00363668"/>
    <w:rsid w:val="00384441"/>
    <w:rsid w:val="003A3C5A"/>
    <w:rsid w:val="003B78DC"/>
    <w:rsid w:val="00437503"/>
    <w:rsid w:val="00441F91"/>
    <w:rsid w:val="004D7813"/>
    <w:rsid w:val="004E62DD"/>
    <w:rsid w:val="004F0441"/>
    <w:rsid w:val="005B4B32"/>
    <w:rsid w:val="005B7D07"/>
    <w:rsid w:val="006309FD"/>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A084C"/>
    <w:rsid w:val="00CE6677"/>
    <w:rsid w:val="00D605F8"/>
    <w:rsid w:val="00D734FE"/>
    <w:rsid w:val="00D841B1"/>
    <w:rsid w:val="00DB2D7C"/>
    <w:rsid w:val="00DC433A"/>
    <w:rsid w:val="00E37BD1"/>
    <w:rsid w:val="00E63452"/>
    <w:rsid w:val="00ED2B89"/>
    <w:rsid w:val="00EF62A1"/>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145CE1"/>
    <w:pPr>
      <w:spacing w:before="100" w:beforeAutospacing="1" w:after="100" w:afterAutospacing="1"/>
      <w:outlineLvl w:val="0"/>
    </w:pPr>
    <w:rPr>
      <w:rFonts w:eastAsia="Times New Roman"/>
      <w:b/>
      <w:bCs/>
      <w:kern w:val="36"/>
      <w:sz w:val="48"/>
      <w:szCs w:val="48"/>
      <w:lang w:val="en-IN" w:eastAsia="en-IN"/>
    </w:rPr>
  </w:style>
  <w:style w:type="paragraph" w:styleId="Heading2">
    <w:name w:val="heading 2"/>
    <w:basedOn w:val="Normal"/>
    <w:next w:val="Normal"/>
    <w:link w:val="Heading2Char"/>
    <w:uiPriority w:val="9"/>
    <w:unhideWhenUsed/>
    <w:qFormat/>
    <w:rsid w:val="00145CE1"/>
    <w:pPr>
      <w:keepNext/>
      <w:keepLines/>
      <w:spacing w:before="200" w:line="276" w:lineRule="auto"/>
      <w:outlineLvl w:val="1"/>
    </w:pPr>
    <w:rPr>
      <w:rFonts w:asciiTheme="majorHAnsi" w:eastAsiaTheme="majorEastAsia" w:hAnsiTheme="majorHAnsi" w:cstheme="majorBidi"/>
      <w:b/>
      <w:bCs/>
      <w:color w:val="4F81BD" w:themeColor="accent1"/>
      <w:sz w:val="26"/>
      <w:szCs w:val="26"/>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145CE1"/>
    <w:rPr>
      <w:rFonts w:ascii="Times New Roman" w:eastAsia="Times New Roman" w:hAnsi="Times New Roman"/>
      <w:b/>
      <w:bCs/>
      <w:kern w:val="36"/>
      <w:sz w:val="48"/>
      <w:szCs w:val="48"/>
      <w:lang w:val="en-IN" w:eastAsia="en-IN"/>
    </w:rPr>
  </w:style>
  <w:style w:type="character" w:customStyle="1" w:styleId="name">
    <w:name w:val="name"/>
    <w:basedOn w:val="DefaultParagraphFont"/>
    <w:rsid w:val="00145CE1"/>
  </w:style>
  <w:style w:type="character" w:customStyle="1" w:styleId="numtext">
    <w:name w:val="numtext"/>
    <w:basedOn w:val="DefaultParagraphFont"/>
    <w:rsid w:val="00145CE1"/>
  </w:style>
  <w:style w:type="character" w:customStyle="1" w:styleId="colour">
    <w:name w:val="colour"/>
    <w:basedOn w:val="DefaultParagraphFont"/>
    <w:rsid w:val="00145CE1"/>
  </w:style>
  <w:style w:type="character" w:styleId="Strong">
    <w:name w:val="Strong"/>
    <w:basedOn w:val="DefaultParagraphFont"/>
    <w:uiPriority w:val="22"/>
    <w:qFormat/>
    <w:rsid w:val="00145CE1"/>
    <w:rPr>
      <w:b/>
      <w:bCs/>
    </w:rPr>
  </w:style>
  <w:style w:type="character" w:customStyle="1" w:styleId="Heading2Char">
    <w:name w:val="Heading 2 Char"/>
    <w:basedOn w:val="DefaultParagraphFont"/>
    <w:link w:val="Heading2"/>
    <w:uiPriority w:val="9"/>
    <w:rsid w:val="00145CE1"/>
    <w:rPr>
      <w:rFonts w:asciiTheme="majorHAnsi" w:eastAsiaTheme="majorEastAsia" w:hAnsiTheme="majorHAnsi" w:cstheme="majorBidi"/>
      <w:b/>
      <w:bCs/>
      <w:color w:val="4F81BD" w:themeColor="accent1"/>
      <w:sz w:val="26"/>
      <w:szCs w:val="2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link w:val="Heading1Char"/>
    <w:uiPriority w:val="9"/>
    <w:qFormat/>
    <w:rsid w:val="00145CE1"/>
    <w:pPr>
      <w:spacing w:before="100" w:beforeAutospacing="1" w:after="100" w:afterAutospacing="1"/>
      <w:outlineLvl w:val="0"/>
    </w:pPr>
    <w:rPr>
      <w:rFonts w:eastAsia="Times New Roman"/>
      <w:b/>
      <w:bCs/>
      <w:kern w:val="36"/>
      <w:sz w:val="48"/>
      <w:szCs w:val="48"/>
      <w:lang w:val="en-IN" w:eastAsia="en-IN"/>
    </w:rPr>
  </w:style>
  <w:style w:type="paragraph" w:styleId="Heading2">
    <w:name w:val="heading 2"/>
    <w:basedOn w:val="Normal"/>
    <w:next w:val="Normal"/>
    <w:link w:val="Heading2Char"/>
    <w:uiPriority w:val="9"/>
    <w:unhideWhenUsed/>
    <w:qFormat/>
    <w:rsid w:val="00145CE1"/>
    <w:pPr>
      <w:keepNext/>
      <w:keepLines/>
      <w:spacing w:before="200" w:line="276" w:lineRule="auto"/>
      <w:outlineLvl w:val="1"/>
    </w:pPr>
    <w:rPr>
      <w:rFonts w:asciiTheme="majorHAnsi" w:eastAsiaTheme="majorEastAsia" w:hAnsiTheme="majorHAnsi" w:cstheme="majorBidi"/>
      <w:b/>
      <w:bCs/>
      <w:color w:val="4F81BD" w:themeColor="accent1"/>
      <w:sz w:val="26"/>
      <w:szCs w:val="26"/>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145CE1"/>
    <w:rPr>
      <w:rFonts w:ascii="Times New Roman" w:eastAsia="Times New Roman" w:hAnsi="Times New Roman"/>
      <w:b/>
      <w:bCs/>
      <w:kern w:val="36"/>
      <w:sz w:val="48"/>
      <w:szCs w:val="48"/>
      <w:lang w:val="en-IN" w:eastAsia="en-IN"/>
    </w:rPr>
  </w:style>
  <w:style w:type="character" w:customStyle="1" w:styleId="name">
    <w:name w:val="name"/>
    <w:basedOn w:val="DefaultParagraphFont"/>
    <w:rsid w:val="00145CE1"/>
  </w:style>
  <w:style w:type="character" w:customStyle="1" w:styleId="numtext">
    <w:name w:val="numtext"/>
    <w:basedOn w:val="DefaultParagraphFont"/>
    <w:rsid w:val="00145CE1"/>
  </w:style>
  <w:style w:type="character" w:customStyle="1" w:styleId="colour">
    <w:name w:val="colour"/>
    <w:basedOn w:val="DefaultParagraphFont"/>
    <w:rsid w:val="00145CE1"/>
  </w:style>
  <w:style w:type="character" w:styleId="Strong">
    <w:name w:val="Strong"/>
    <w:basedOn w:val="DefaultParagraphFont"/>
    <w:uiPriority w:val="22"/>
    <w:qFormat/>
    <w:rsid w:val="00145CE1"/>
    <w:rPr>
      <w:b/>
      <w:bCs/>
    </w:rPr>
  </w:style>
  <w:style w:type="character" w:customStyle="1" w:styleId="Heading2Char">
    <w:name w:val="Heading 2 Char"/>
    <w:basedOn w:val="DefaultParagraphFont"/>
    <w:link w:val="Heading2"/>
    <w:uiPriority w:val="9"/>
    <w:rsid w:val="00145CE1"/>
    <w:rPr>
      <w:rFonts w:asciiTheme="majorHAnsi" w:eastAsiaTheme="majorEastAsia" w:hAnsiTheme="majorHAnsi" w:cstheme="majorBidi"/>
      <w:b/>
      <w:bCs/>
      <w:color w:val="4F81BD" w:themeColor="accent1"/>
      <w:sz w:val="26"/>
      <w:szCs w:val="2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080158">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E0ED-C3C5-4EF8-BE2D-FAD6739EA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3</cp:revision>
  <dcterms:created xsi:type="dcterms:W3CDTF">2018-11-20T10:39:00Z</dcterms:created>
  <dcterms:modified xsi:type="dcterms:W3CDTF">2018-11-20T10:39:00Z</dcterms:modified>
</cp:coreProperties>
</file>