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r>
        <w:rPr>
          <w:rFonts w:ascii="Helvetica" w:cs="Helvetica" w:hAnsi="Helvetica"/>
          <w:color w:val="003dcc"/>
          <w:sz w:val="28"/>
          <w:lang w:val="en-US"/>
        </w:rPr>
        <w:t>PVG pr</w:t>
      </w:r>
      <w:r>
        <w:rPr>
          <w:rFonts w:ascii="Helvetica" w:cs="Helvetica" w:hAnsi="Helvetica"/>
          <w:color w:val="003dcc"/>
          <w:sz w:val="28"/>
          <w:lang w:val="en-US"/>
        </w:rPr>
        <w:t>actice</w:t>
      </w:r>
      <w:r>
        <w:rPr>
          <w:rFonts w:ascii="Helvetica" w:cs="Helvetica" w:hAnsi="Helvetica"/>
          <w:color w:val="003dcc"/>
          <w:sz w:val="28"/>
        </w:rPr>
        <w:t xml:space="preserve">: </w:t>
      </w:r>
      <w:r>
        <w:rPr>
          <w:rFonts w:ascii="Helvetica" w:cs="Helvetica" w:hAnsi="Helvetica"/>
          <w:color w:val="003dcc"/>
          <w:sz w:val="28"/>
          <w:lang w:val="en-US"/>
        </w:rPr>
        <w:t>s</w:t>
      </w:r>
      <w:r>
        <w:rPr>
          <w:rFonts w:ascii="Helvetica" w:cs="Helvetica" w:hAnsi="Helvetica"/>
          <w:color w:val="003dcc"/>
          <w:sz w:val="28"/>
          <w:lang w:val="en-US"/>
        </w:rPr>
        <w:t xml:space="preserve">uggested approach in improving adverse drug reaction reporting and factor </w:t>
      </w:r>
      <w:r>
        <w:rPr>
          <w:rFonts w:ascii="Helvetica" w:cs="Helvetica" w:hAnsi="Helvetica"/>
          <w:color w:val="003dcc"/>
          <w:sz w:val="28"/>
          <w:lang w:val="en-US"/>
        </w:rPr>
        <w:t>perceived</w:t>
      </w:r>
      <w:r>
        <w:rPr>
          <w:rFonts w:ascii="Helvetica" w:cs="Helvetica" w:hAnsi="Helvetica"/>
          <w:color w:val="003dcc"/>
          <w:sz w:val="28"/>
          <w:lang w:val="en-US"/>
        </w:rPr>
        <w:t xml:space="preserve"> </w:t>
      </w:r>
      <w:r>
        <w:rPr>
          <w:rFonts w:ascii="Helvetica" w:cs="Helvetica" w:hAnsi="Helvetica"/>
          <w:color w:val="003dcc"/>
          <w:sz w:val="28"/>
          <w:lang w:val="en-US"/>
        </w:rPr>
        <w:t xml:space="preserve">may be influencing pharmacovigilance practice among health care providers in </w:t>
      </w:r>
      <w:r>
        <w:rPr>
          <w:rFonts w:ascii="Helvetica" w:cs="Helvetica" w:hAnsi="Helvetica"/>
          <w:color w:val="003dcc"/>
          <w:sz w:val="28"/>
          <w:lang w:val="en-US"/>
        </w:rPr>
        <w:t>Lagos</w:t>
      </w:r>
      <w:r>
        <w:rPr>
          <w:rFonts w:ascii="Helvetica" w:cs="Helvetica" w:hAnsi="Helvetica"/>
          <w:color w:val="003dcc"/>
          <w:sz w:val="28"/>
          <w:lang w:val="en-US"/>
        </w:rPr>
        <w:t xml:space="preserve"> state</w:t>
      </w:r>
      <w:r>
        <w:rPr>
          <w:rFonts w:ascii="Helvetica" w:cs="Helvetica" w:hAnsi="Helvetica"/>
          <w:color w:val="003dcc"/>
          <w:sz w:val="28"/>
          <w:lang w:val="en-US"/>
        </w:rPr>
        <w:t>.</w:t>
      </w:r>
    </w:p>
    <w:p>
      <w:pPr>
        <w:pStyle w:val="style0"/>
        <w:rPr/>
      </w:pPr>
    </w:p>
    <w:p>
      <w:pPr>
        <w:pStyle w:val="style0"/>
        <w:rPr/>
      </w:pPr>
      <w:r>
        <w:rPr>
          <w:rFonts w:ascii="Helvetica" w:cs="Helvetica" w:hAnsi="Helvetica"/>
          <w:b/>
          <w:sz w:val="28"/>
        </w:rPr>
        <w:t>Temitope</w:t>
      </w:r>
      <w:r>
        <w:rPr>
          <w:rFonts w:ascii="Helvetica" w:cs="Helvetica" w:hAnsi="Helvetica"/>
          <w:b/>
          <w:sz w:val="28"/>
        </w:rPr>
        <w:t xml:space="preserve"> </w:t>
      </w:r>
      <w:r>
        <w:rPr>
          <w:rFonts w:ascii="Helvetica" w:cs="Helvetica" w:hAnsi="Helvetica"/>
          <w:b/>
          <w:sz w:val="28"/>
        </w:rPr>
        <w:t>Oyeneye</w:t>
      </w:r>
      <w:r>
        <w:rPr>
          <w:rFonts w:ascii="Helvetica" w:cs="Helvetica" w:hAnsi="Helvetica"/>
          <w:b/>
          <w:sz w:val="28"/>
        </w:rPr>
        <w:t xml:space="preserve"> (Pharmacist)</w:t>
      </w:r>
    </w:p>
    <w:p>
      <w:pPr>
        <w:pStyle w:val="style0"/>
        <w:rPr/>
      </w:pPr>
      <w:r>
        <w:rPr>
          <w:rFonts w:ascii="Helvetica" w:cs="Helvetica" w:hAnsi="Helvetica"/>
          <w:b/>
          <w:sz w:val="28"/>
        </w:rPr>
        <w:t>Drug Consult Pharmacy, Nigeria,</w:t>
      </w:r>
    </w:p>
    <w:p>
      <w:pPr>
        <w:pStyle w:val="style0"/>
        <w:rPr/>
      </w:pPr>
      <w:r>
        <w:rPr>
          <w:rFonts w:ascii="Helvetica" w:cs="Helvetica" w:hAnsi="Helvetica"/>
          <w:b/>
          <w:sz w:val="28"/>
        </w:rPr>
        <w:t>Joda</w:t>
      </w:r>
      <w:r>
        <w:rPr>
          <w:rFonts w:ascii="Helvetica" w:cs="Helvetica" w:hAnsi="Helvetica"/>
          <w:b/>
          <w:sz w:val="28"/>
        </w:rPr>
        <w:t xml:space="preserve">, A (Dr), </w:t>
      </w:r>
      <w:r>
        <w:rPr>
          <w:rFonts w:ascii="Helvetica" w:cs="Helvetica" w:hAnsi="Helvetica"/>
          <w:b/>
          <w:sz w:val="28"/>
        </w:rPr>
        <w:t>Awiligwe</w:t>
      </w:r>
      <w:r>
        <w:rPr>
          <w:rFonts w:ascii="Helvetica" w:cs="Helvetica" w:hAnsi="Helvetica"/>
          <w:b/>
          <w:sz w:val="28"/>
        </w:rPr>
        <w:t>, A</w:t>
      </w:r>
    </w:p>
    <w:p>
      <w:pPr>
        <w:pStyle w:val="style0"/>
        <w:rPr/>
      </w:pPr>
      <w:r>
        <w:rPr>
          <w:rFonts w:ascii="Times New Roman" w:cs="Times New Roman" w:hAnsi="Times New Roman"/>
          <w:b/>
          <w:color w:val="1a1a1a"/>
          <w:sz w:val="28"/>
        </w:rPr>
        <w:t xml:space="preserve">Department of Clinical Pharmacy and </w:t>
      </w:r>
      <w:r>
        <w:rPr>
          <w:rFonts w:ascii="Times New Roman" w:cs="Times New Roman" w:hAnsi="Times New Roman"/>
          <w:b/>
          <w:color w:val="1a1a1a"/>
          <w:sz w:val="28"/>
        </w:rPr>
        <w:t>Biopharmacy</w:t>
      </w:r>
      <w:r>
        <w:rPr>
          <w:rFonts w:ascii="Times New Roman" w:cs="Times New Roman" w:hAnsi="Times New Roman"/>
          <w:b/>
          <w:color w:val="1a1a1a"/>
          <w:sz w:val="28"/>
        </w:rPr>
        <w:t>,</w:t>
      </w:r>
    </w:p>
    <w:p>
      <w:pPr>
        <w:pStyle w:val="style0"/>
        <w:rPr/>
      </w:pPr>
      <w:r>
        <w:rPr>
          <w:rFonts w:ascii="Times New Roman" w:cs="Times New Roman" w:hAnsi="Times New Roman"/>
          <w:b/>
          <w:color w:val="1a1a1a"/>
          <w:sz w:val="28"/>
        </w:rPr>
        <w:t>Faculty of Pharmacy, University of Lagos.</w:t>
      </w:r>
    </w:p>
    <w:p>
      <w:pPr>
        <w:pStyle w:val="style0"/>
        <w:rPr/>
      </w:pPr>
    </w:p>
    <w:p>
      <w:pPr>
        <w:pStyle w:val="style0"/>
        <w:rPr/>
      </w:pPr>
      <w:r>
        <w:rPr>
          <w:rFonts w:ascii="Helvetica" w:cs="Helvetica" w:hAnsi="Helvetica"/>
          <w:b/>
          <w:color w:val="66008d"/>
          <w:sz w:val="28"/>
        </w:rPr>
        <w:t>Abstra</w:t>
      </w:r>
      <w:r>
        <w:rPr>
          <w:rFonts w:ascii="Helvetica" w:cs="Helvetica" w:hAnsi="Helvetica"/>
          <w:b/>
          <w:color w:val="66008d"/>
          <w:sz w:val="28"/>
          <w:lang w:val="en-US"/>
        </w:rPr>
        <w:t>ct</w:t>
      </w:r>
    </w:p>
    <w:p>
      <w:pPr>
        <w:pStyle w:val="style0"/>
        <w:rPr/>
      </w:pPr>
    </w:p>
    <w:p>
      <w:pPr>
        <w:pStyle w:val="style0"/>
        <w:rPr>
          <w:rFonts w:ascii="Arial" w:cs="Arial" w:hAnsi="Arial"/>
          <w:color w:val="1a1a1a"/>
          <w:sz w:val="26"/>
          <w:lang w:val="en-US"/>
        </w:rPr>
      </w:pPr>
      <w:r>
        <w:rPr>
          <w:rFonts w:ascii="Arial" w:cs="Arial" w:hAnsi="Arial"/>
          <w:color w:val="1a1a1a"/>
          <w:sz w:val="26"/>
        </w:rPr>
        <w:t>Background</w:t>
      </w:r>
      <w:r>
        <w:rPr>
          <w:rFonts w:ascii="Arial" w:cs="Arial" w:hAnsi="Arial"/>
          <w:color w:val="1a1a1a"/>
          <w:sz w:val="26"/>
          <w:lang w:val="en-US"/>
        </w:rPr>
        <w:t xml:space="preserve">: </w:t>
      </w:r>
      <w:r>
        <w:rPr>
          <w:rFonts w:ascii="Arial" w:cs="Arial" w:hAnsi="Arial"/>
          <w:color w:val="1a1a1a"/>
          <w:sz w:val="26"/>
          <w:lang w:val="en-US"/>
        </w:rPr>
        <w:t xml:space="preserve">The success or failure of any pharmacovigilance </w:t>
      </w:r>
      <w:r>
        <w:rPr>
          <w:rFonts w:ascii="Arial" w:cs="Arial" w:hAnsi="Arial"/>
          <w:color w:val="1a1a1a"/>
          <w:sz w:val="26"/>
          <w:lang w:val="en-US"/>
        </w:rPr>
        <w:t>activity depends</w:t>
      </w:r>
      <w:r>
        <w:rPr>
          <w:rFonts w:ascii="Arial" w:cs="Arial" w:hAnsi="Arial"/>
          <w:color w:val="1a1a1a"/>
          <w:sz w:val="26"/>
          <w:lang w:val="en-US"/>
        </w:rPr>
        <w:t xml:space="preserve"> on </w:t>
      </w:r>
      <w:r>
        <w:rPr>
          <w:rFonts w:ascii="Arial" w:cs="Arial" w:hAnsi="Arial"/>
          <w:color w:val="1a1a1a"/>
          <w:sz w:val="26"/>
          <w:lang w:val="en-US"/>
        </w:rPr>
        <w:t>the reporting of suspected adverse reactions</w:t>
      </w:r>
      <w:r>
        <w:rPr>
          <w:rFonts w:ascii="Arial" w:cs="Arial" w:hAnsi="Arial"/>
          <w:color w:val="1a1a1a"/>
          <w:sz w:val="26"/>
        </w:rPr>
        <w:t>. ADR reporting with Yellow Cards has trem</w:t>
      </w:r>
      <w:r>
        <w:rPr>
          <w:rFonts w:ascii="Arial" w:cs="Arial" w:hAnsi="Arial"/>
          <w:color w:val="1a1a1a"/>
          <w:sz w:val="26"/>
        </w:rPr>
        <w:t xml:space="preserve">endously improved </w:t>
      </w:r>
      <w:r>
        <w:rPr>
          <w:rFonts w:ascii="Arial" w:cs="Arial" w:hAnsi="Arial"/>
          <w:color w:val="1a1a1a"/>
          <w:sz w:val="26"/>
        </w:rPr>
        <w:t>pharmacovigilance</w:t>
      </w:r>
      <w:r>
        <w:rPr>
          <w:rFonts w:ascii="Arial" w:cs="Arial" w:hAnsi="Arial"/>
          <w:color w:val="1a1a1a"/>
          <w:sz w:val="26"/>
        </w:rPr>
        <w:t xml:space="preserve"> of drugs in many developed countries and its use is advocated by the World Health Organization (WHO). ADR reporting among health care workers in Nigerian tertiary institutions is at a very low practic</w:t>
      </w:r>
      <w:r>
        <w:rPr>
          <w:rFonts w:ascii="Arial" w:cs="Arial" w:hAnsi="Arial"/>
          <w:color w:val="1a1a1a"/>
          <w:sz w:val="26"/>
          <w:lang w:val="en-US"/>
        </w:rPr>
        <w:t>e</w:t>
      </w:r>
      <w:r>
        <w:rPr>
          <w:rFonts w:ascii="Arial" w:cs="Arial" w:hAnsi="Arial"/>
          <w:color w:val="1a1a1a"/>
          <w:sz w:val="26"/>
          <w:lang w:val="en-US"/>
        </w:rPr>
        <w:t>.</w:t>
      </w:r>
    </w:p>
    <w:p>
      <w:pPr>
        <w:pStyle w:val="style0"/>
        <w:rPr>
          <w:rFonts w:ascii="Arial" w:cs="Arial" w:hAnsi="Arial"/>
          <w:color w:val="1a1a1a"/>
          <w:sz w:val="26"/>
          <w:lang w:val="en-US"/>
        </w:rPr>
      </w:pPr>
    </w:p>
    <w:p>
      <w:pPr>
        <w:pStyle w:val="style0"/>
        <w:rPr/>
      </w:pPr>
      <w:r>
        <w:rPr>
          <w:rFonts w:ascii="Arial" w:cs="Arial" w:hAnsi="Arial"/>
          <w:color w:val="1a1a1a"/>
          <w:sz w:val="26"/>
          <w:lang w:val="en-US"/>
        </w:rPr>
        <w:t>A cross sectional study was made invoving 75 medical doctors,7</w:t>
      </w:r>
      <w:r>
        <w:rPr>
          <w:rFonts w:ascii="Arial" w:cs="Arial" w:hAnsi="Arial"/>
          <w:color w:val="1a1a1a"/>
          <w:sz w:val="26"/>
          <w:lang w:val="en-US"/>
        </w:rPr>
        <w:t>5 pharmacists and 30</w:t>
      </w:r>
      <w:r>
        <w:rPr>
          <w:rFonts w:ascii="Arial" w:cs="Arial" w:hAnsi="Arial"/>
          <w:color w:val="1a1a1a"/>
          <w:sz w:val="26"/>
          <w:lang w:val="en-US"/>
        </w:rPr>
        <w:t xml:space="preserve"> </w:t>
      </w:r>
      <w:r>
        <w:rPr>
          <w:rFonts w:ascii="Arial" w:cs="Arial" w:hAnsi="Arial"/>
          <w:color w:val="1a1a1a"/>
          <w:sz w:val="26"/>
          <w:lang w:val="en-US"/>
        </w:rPr>
        <w:t>nurses was surveyed with</w:t>
      </w:r>
      <w:r>
        <w:rPr>
          <w:rFonts w:ascii="Arial" w:cs="Arial" w:hAnsi="Arial"/>
          <w:color w:val="1a1a1a"/>
          <w:sz w:val="26"/>
          <w:lang w:val="en-US"/>
        </w:rPr>
        <w:t xml:space="preserve"> self administered</w:t>
      </w:r>
      <w:r>
        <w:rPr>
          <w:rFonts w:ascii="Arial" w:cs="Arial" w:hAnsi="Arial"/>
          <w:color w:val="1a1a1a"/>
          <w:sz w:val="26"/>
          <w:lang w:val="en-US"/>
        </w:rPr>
        <w:t xml:space="preserve"> </w:t>
      </w:r>
      <w:r>
        <w:rPr>
          <w:rFonts w:ascii="Arial" w:cs="Arial" w:hAnsi="Arial"/>
          <w:color w:val="1a1a1a"/>
          <w:sz w:val="26"/>
          <w:lang w:val="en-US"/>
        </w:rPr>
        <w:t>questionnaire which ha</w:t>
      </w:r>
      <w:r>
        <w:rPr>
          <w:rFonts w:ascii="Arial" w:cs="Arial" w:hAnsi="Arial"/>
          <w:color w:val="1a1a1a"/>
          <w:sz w:val="26"/>
          <w:lang w:val="en-US"/>
        </w:rPr>
        <w:t xml:space="preserve">d undergone some modification to suit </w:t>
      </w:r>
      <w:r>
        <w:rPr>
          <w:rFonts w:ascii="Arial" w:cs="Arial" w:hAnsi="Arial"/>
          <w:color w:val="1a1a1a"/>
          <w:sz w:val="26"/>
          <w:lang w:val="en-US"/>
        </w:rPr>
        <w:t>Nigerian environment</w:t>
      </w:r>
      <w:r>
        <w:rPr>
          <w:rFonts w:ascii="Arial" w:cs="Arial" w:hAnsi="Arial"/>
          <w:color w:val="1a1a1a"/>
          <w:sz w:val="26"/>
        </w:rPr>
        <w:t xml:space="preserve">: </w:t>
      </w:r>
      <w:r>
        <w:rPr>
          <w:rFonts w:ascii="Arial" w:cs="Arial" w:hAnsi="Arial"/>
          <w:color w:val="1a1a1a"/>
          <w:sz w:val="26"/>
          <w:lang w:val="en-US"/>
        </w:rPr>
        <w:t>The</w:t>
      </w:r>
      <w:r>
        <w:rPr>
          <w:rFonts w:ascii="Arial" w:cs="Arial" w:hAnsi="Arial"/>
          <w:color w:val="1a1a1a"/>
          <w:sz w:val="26"/>
          <w:lang w:val="en-US"/>
        </w:rPr>
        <w:t xml:space="preserve"> q</w:t>
      </w:r>
      <w:r>
        <w:rPr>
          <w:rFonts w:ascii="Arial" w:cs="Arial" w:hAnsi="Arial"/>
          <w:color w:val="1a1a1a"/>
          <w:sz w:val="26"/>
          <w:lang w:val="en-US"/>
        </w:rPr>
        <w:t>uestionnaire wa</w:t>
      </w:r>
      <w:r>
        <w:rPr>
          <w:rFonts w:ascii="Arial" w:cs="Arial" w:hAnsi="Arial"/>
          <w:color w:val="1a1a1a"/>
          <w:sz w:val="26"/>
          <w:lang w:val="en-US"/>
        </w:rPr>
        <w:t>s</w:t>
      </w:r>
      <w:r>
        <w:rPr>
          <w:rFonts w:ascii="Arial" w:cs="Arial" w:hAnsi="Arial"/>
          <w:color w:val="1a1a1a"/>
          <w:sz w:val="26"/>
          <w:lang w:val="en-US"/>
        </w:rPr>
        <w:t xml:space="preserve"> validate</w:t>
      </w:r>
      <w:r>
        <w:rPr>
          <w:rFonts w:ascii="Arial" w:cs="Arial" w:hAnsi="Arial"/>
          <w:color w:val="1a1a1a"/>
          <w:sz w:val="26"/>
          <w:lang w:val="en-US"/>
        </w:rPr>
        <w:t xml:space="preserve"> </w:t>
      </w:r>
      <w:r>
        <w:rPr>
          <w:rFonts w:ascii="Arial" w:cs="Arial" w:hAnsi="Arial"/>
          <w:color w:val="1a1a1a"/>
          <w:sz w:val="26"/>
          <w:lang w:val="en-US"/>
        </w:rPr>
        <w:t>through scutiny by the clinical pharmacy department of the faculty of pharmacy university of lagos and the zonal head of the NPC in LUTH.</w:t>
      </w:r>
      <w:r>
        <w:rPr>
          <w:rFonts w:ascii="Arial" w:cs="Arial" w:hAnsi="Arial"/>
          <w:color w:val="1a1a1a"/>
          <w:sz w:val="26"/>
          <w:lang w:val="en-US"/>
        </w:rPr>
        <w:t xml:space="preserve"> The </w:t>
      </w:r>
      <w:r>
        <w:rPr>
          <w:rFonts w:ascii="Arial" w:cs="Arial" w:hAnsi="Arial"/>
          <w:color w:val="1a1a1a"/>
          <w:sz w:val="26"/>
          <w:lang w:val="en-US"/>
        </w:rPr>
        <w:t>Questionnaire was distributed through various head</w:t>
      </w:r>
      <w:r>
        <w:rPr>
          <w:rFonts w:ascii="Arial" w:cs="Arial" w:hAnsi="Arial"/>
          <w:color w:val="1a1a1a"/>
          <w:sz w:val="26"/>
          <w:lang w:val="en-US"/>
        </w:rPr>
        <w:t xml:space="preserve">s </w:t>
      </w:r>
      <w:r>
        <w:rPr>
          <w:rFonts w:ascii="Arial" w:cs="Arial" w:hAnsi="Arial"/>
          <w:color w:val="1a1a1a"/>
          <w:sz w:val="26"/>
          <w:lang w:val="en-US"/>
        </w:rPr>
        <w:t>o</w:t>
      </w:r>
      <w:r>
        <w:rPr>
          <w:rFonts w:ascii="Arial" w:cs="Arial" w:hAnsi="Arial"/>
          <w:color w:val="1a1a1a"/>
          <w:sz w:val="26"/>
          <w:lang w:val="en-US"/>
        </w:rPr>
        <w:t>f</w:t>
      </w:r>
      <w:r>
        <w:rPr>
          <w:rFonts w:ascii="Arial" w:cs="Arial" w:hAnsi="Arial"/>
          <w:color w:val="1a1a1a"/>
          <w:sz w:val="26"/>
          <w:lang w:val="en-US"/>
        </w:rPr>
        <w:t xml:space="preserve"> the unit</w:t>
      </w:r>
      <w:r>
        <w:rPr>
          <w:rFonts w:ascii="Arial" w:cs="Arial" w:hAnsi="Arial"/>
          <w:color w:val="1a1a1a"/>
          <w:sz w:val="26"/>
          <w:lang w:val="en-US"/>
        </w:rPr>
        <w:t>s and professional acquitances and was allowed to stay with them so as to allow attending to the question</w:t>
      </w:r>
      <w:r>
        <w:rPr>
          <w:rFonts w:ascii="Arial" w:cs="Arial" w:hAnsi="Arial"/>
          <w:color w:val="1a1a1a"/>
          <w:sz w:val="26"/>
          <w:lang w:val="en-US"/>
        </w:rPr>
        <w:t>.</w:t>
      </w:r>
      <w:r>
        <w:rPr>
          <w:rFonts w:ascii="Arial" w:cs="Arial" w:hAnsi="Arial"/>
          <w:color w:val="1a1a1a"/>
          <w:sz w:val="26"/>
        </w:rPr>
        <w:t>The questionnaire sought the demographics of the HCPs, th</w:t>
      </w:r>
      <w:r>
        <w:rPr>
          <w:rFonts w:ascii="Arial" w:cs="Arial" w:hAnsi="Arial"/>
          <w:color w:val="1a1a1a"/>
          <w:sz w:val="26"/>
          <w:lang w:val="en-US"/>
        </w:rPr>
        <w:t>e</w:t>
      </w:r>
      <w:r>
        <w:rPr>
          <w:rFonts w:ascii="Arial" w:cs="Arial" w:hAnsi="Arial"/>
          <w:color w:val="1a1a1a"/>
          <w:sz w:val="26"/>
        </w:rPr>
        <w:t xml:space="preserve"> </w:t>
      </w:r>
      <w:r>
        <w:rPr>
          <w:rFonts w:ascii="Arial" w:cs="Arial" w:hAnsi="Arial"/>
          <w:color w:val="1a1a1a"/>
          <w:sz w:val="26"/>
          <w:lang w:val="en-US"/>
        </w:rPr>
        <w:t>factor</w:t>
      </w:r>
      <w:r>
        <w:rPr>
          <w:rFonts w:ascii="Arial" w:cs="Arial" w:hAnsi="Arial"/>
          <w:color w:val="1a1a1a"/>
          <w:sz w:val="26"/>
          <w:lang w:val="en-US"/>
        </w:rPr>
        <w:t>s</w:t>
      </w:r>
      <w:r>
        <w:rPr>
          <w:rFonts w:ascii="Arial" w:cs="Arial" w:hAnsi="Arial"/>
          <w:color w:val="1a1a1a"/>
          <w:sz w:val="26"/>
          <w:lang w:val="en-US"/>
        </w:rPr>
        <w:t xml:space="preserve"> they perceived may influence pharmacovigilance practice and suggestion on the possible way </w:t>
      </w:r>
      <w:r>
        <w:rPr>
          <w:rFonts w:ascii="Arial" w:cs="Arial" w:hAnsi="Arial"/>
          <w:color w:val="1a1a1a"/>
          <w:sz w:val="26"/>
          <w:lang w:val="en-US"/>
        </w:rPr>
        <w:t>to improve ADR reporting.</w:t>
      </w:r>
    </w:p>
    <w:p>
      <w:pPr>
        <w:pStyle w:val="style0"/>
        <w:rPr/>
      </w:pPr>
    </w:p>
    <w:p>
      <w:pPr>
        <w:pStyle w:val="style0"/>
        <w:rPr/>
      </w:pPr>
      <w:r>
        <w:rPr>
          <w:rFonts w:ascii="Arial" w:cs="Arial" w:hAnsi="Arial"/>
          <w:color w:val="1a1a1a"/>
          <w:sz w:val="26"/>
        </w:rPr>
        <w:t xml:space="preserve">The result </w:t>
      </w:r>
      <w:r>
        <w:rPr>
          <w:rFonts w:ascii="Arial" w:cs="Arial" w:hAnsi="Arial"/>
          <w:color w:val="1a1a1a"/>
          <w:sz w:val="26"/>
        </w:rPr>
        <w:t>gave  95.6</w:t>
      </w:r>
      <w:r>
        <w:rPr>
          <w:rFonts w:ascii="Arial" w:cs="Arial" w:hAnsi="Arial"/>
          <w:color w:val="1a1a1a"/>
          <w:sz w:val="26"/>
        </w:rPr>
        <w:t xml:space="preserve">% response </w:t>
      </w:r>
      <w:r>
        <w:rPr>
          <w:rFonts w:ascii="Arial" w:cs="Arial" w:hAnsi="Arial"/>
          <w:color w:val="1a1a1a"/>
          <w:sz w:val="26"/>
        </w:rPr>
        <w:t>rate.</w:t>
      </w:r>
      <w:r>
        <w:rPr>
          <w:rFonts w:ascii="Arial" w:cs="Arial" w:hAnsi="Arial"/>
          <w:color w:val="1a1a1a"/>
          <w:sz w:val="26"/>
          <w:lang w:val="en-US"/>
        </w:rPr>
        <w:t>A</w:t>
      </w:r>
      <w:r>
        <w:rPr>
          <w:rFonts w:ascii="Arial" w:cs="Arial" w:hAnsi="Arial"/>
          <w:color w:val="1a1a1a"/>
          <w:sz w:val="26"/>
        </w:rPr>
        <w:t>ma</w:t>
      </w:r>
      <w:r>
        <w:rPr>
          <w:rFonts w:ascii="Arial" w:cs="Arial" w:hAnsi="Arial"/>
          <w:color w:val="1a1a1a"/>
          <w:sz w:val="26"/>
          <w:lang w:val="en-US"/>
        </w:rPr>
        <w:t xml:space="preserve">jority of the HCPs responds to positive </w:t>
      </w:r>
      <w:r>
        <w:rPr>
          <w:rFonts w:ascii="Arial" w:cs="Arial" w:hAnsi="Arial"/>
          <w:color w:val="1a1a1a"/>
          <w:sz w:val="26"/>
          <w:lang w:val="en-US"/>
        </w:rPr>
        <w:t>impact</w:t>
      </w:r>
      <w:r>
        <w:rPr>
          <w:rFonts w:ascii="Arial" w:cs="Arial" w:hAnsi="Arial"/>
          <w:color w:val="1a1a1a"/>
          <w:sz w:val="26"/>
          <w:lang w:val="en-US"/>
        </w:rPr>
        <w:t xml:space="preserve"> in improving </w:t>
      </w:r>
      <w:r>
        <w:rPr>
          <w:rFonts w:ascii="Arial" w:cs="Arial" w:hAnsi="Arial"/>
          <w:color w:val="1a1a1a"/>
          <w:sz w:val="26"/>
          <w:lang w:val="en-US"/>
        </w:rPr>
        <w:t xml:space="preserve">ADR reporting and </w:t>
      </w:r>
      <w:r>
        <w:rPr>
          <w:rFonts w:ascii="Arial" w:cs="Arial" w:hAnsi="Arial"/>
          <w:color w:val="1a1a1a"/>
          <w:sz w:val="26"/>
          <w:lang w:val="en-US"/>
        </w:rPr>
        <w:t>fac</w:t>
      </w:r>
      <w:r>
        <w:rPr>
          <w:rFonts w:ascii="Arial" w:cs="Arial" w:hAnsi="Arial"/>
          <w:color w:val="1a1a1a"/>
          <w:sz w:val="26"/>
          <w:lang w:val="en-US"/>
        </w:rPr>
        <w:t>tors militating the practic</w:t>
      </w:r>
      <w:r>
        <w:rPr>
          <w:rFonts w:ascii="Arial" w:cs="Arial" w:hAnsi="Arial"/>
          <w:color w:val="1a1a1a"/>
          <w:sz w:val="26"/>
          <w:lang w:val="en-US"/>
        </w:rPr>
        <w:t>e</w:t>
      </w:r>
      <w:r>
        <w:rPr>
          <w:rFonts w:ascii="Arial" w:cs="Arial" w:hAnsi="Arial"/>
          <w:color w:val="1a1a1a"/>
          <w:sz w:val="26"/>
        </w:rPr>
        <w:t>. Education and training was the most recognized means of improving ADR reporting.</w:t>
      </w:r>
    </w:p>
    <w:p>
      <w:pPr>
        <w:pStyle w:val="style0"/>
        <w:rPr/>
      </w:pPr>
    </w:p>
    <w:p>
      <w:pPr>
        <w:pStyle w:val="style0"/>
        <w:rPr/>
      </w:pPr>
      <w:r>
        <w:rPr>
          <w:rFonts w:ascii="Arial" w:cs="Arial" w:hAnsi="Arial"/>
          <w:color w:val="1a1a1a"/>
          <w:sz w:val="26"/>
        </w:rPr>
        <w:t xml:space="preserve">In </w:t>
      </w:r>
      <w:r>
        <w:rPr>
          <w:rFonts w:ascii="Arial" w:cs="Arial" w:hAnsi="Arial"/>
          <w:color w:val="1a1a1a"/>
          <w:sz w:val="26"/>
        </w:rPr>
        <w:t>Conclusion,</w:t>
      </w:r>
      <w:r>
        <w:rPr>
          <w:rFonts w:ascii="Arial" w:cs="Arial" w:hAnsi="Arial"/>
          <w:color w:val="1a1a1a"/>
          <w:sz w:val="26"/>
          <w:lang w:val="en-US"/>
        </w:rPr>
        <w:t>Adverse drug reaction reporting</w:t>
      </w:r>
      <w:r>
        <w:rPr>
          <w:rFonts w:ascii="Arial" w:cs="Arial" w:hAnsi="Arial"/>
          <w:color w:val="1a1a1a"/>
          <w:sz w:val="26"/>
        </w:rPr>
        <w:t xml:space="preserve"> among the Nigerian health care professional proves to be inefficient and lack a proper data base documentation. Though, There has however been a slight improvement when compared to previous </w:t>
      </w:r>
      <w:r>
        <w:rPr>
          <w:rFonts w:ascii="Arial" w:cs="Arial" w:hAnsi="Arial"/>
          <w:color w:val="1a1a1a"/>
          <w:sz w:val="26"/>
        </w:rPr>
        <w:t>studies.Social</w:t>
      </w:r>
      <w:r>
        <w:rPr>
          <w:rFonts w:ascii="Arial" w:cs="Arial" w:hAnsi="Arial"/>
          <w:color w:val="1a1a1a"/>
          <w:sz w:val="26"/>
        </w:rPr>
        <w:t xml:space="preserve"> workers and all sectors of the health car</w:t>
      </w:r>
      <w:r>
        <w:rPr>
          <w:rFonts w:ascii="Arial" w:cs="Arial" w:hAnsi="Arial"/>
          <w:color w:val="1a1a1a"/>
          <w:sz w:val="26"/>
        </w:rPr>
        <w:t xml:space="preserve">e system needs to be </w:t>
      </w:r>
      <w:r>
        <w:rPr>
          <w:rFonts w:ascii="Arial" w:cs="Arial" w:hAnsi="Arial"/>
          <w:color w:val="1a1a1a"/>
          <w:sz w:val="26"/>
        </w:rPr>
        <w:t>involved.Governments</w:t>
      </w:r>
      <w:r>
        <w:rPr>
          <w:rFonts w:ascii="Arial" w:cs="Arial" w:hAnsi="Arial"/>
          <w:color w:val="1a1a1a"/>
          <w:sz w:val="26"/>
        </w:rPr>
        <w:t xml:space="preserve"> needs to includes private </w:t>
      </w:r>
      <w:r>
        <w:rPr>
          <w:rFonts w:ascii="Arial" w:cs="Arial" w:hAnsi="Arial"/>
          <w:color w:val="1a1a1a"/>
          <w:sz w:val="26"/>
        </w:rPr>
        <w:t>hospitals,ret</w:t>
      </w:r>
      <w:r>
        <w:rPr>
          <w:rFonts w:ascii="Arial" w:cs="Arial" w:hAnsi="Arial"/>
          <w:color w:val="1a1a1a"/>
          <w:sz w:val="26"/>
        </w:rPr>
        <w:t>ails</w:t>
      </w:r>
      <w:r>
        <w:rPr>
          <w:rFonts w:ascii="Arial" w:cs="Arial" w:hAnsi="Arial"/>
          <w:color w:val="1a1a1a"/>
          <w:sz w:val="26"/>
        </w:rPr>
        <w:t xml:space="preserve"> dispensaries </w:t>
      </w:r>
      <w:r>
        <w:rPr>
          <w:rFonts w:ascii="Arial" w:cs="Arial" w:hAnsi="Arial"/>
          <w:color w:val="1a1a1a"/>
          <w:sz w:val="26"/>
        </w:rPr>
        <w:t xml:space="preserve">and traditional </w:t>
      </w:r>
      <w:r>
        <w:rPr>
          <w:rFonts w:ascii="Arial" w:cs="Arial" w:hAnsi="Arial"/>
          <w:color w:val="1a1a1a"/>
          <w:sz w:val="26"/>
        </w:rPr>
        <w:t>medicine</w:t>
      </w:r>
      <w:r>
        <w:rPr>
          <w:rFonts w:ascii="Arial" w:cs="Arial" w:hAnsi="Arial"/>
          <w:color w:val="1a1a1a"/>
          <w:sz w:val="26"/>
          <w:lang w:val="en-US"/>
        </w:rPr>
        <w:t>.</w:t>
      </w:r>
      <w:r>
        <w:rPr>
          <w:rFonts w:ascii="Arial" w:cs="Arial" w:hAnsi="Arial"/>
          <w:color w:val="1a1a1a"/>
          <w:sz w:val="26"/>
        </w:rPr>
        <w:t>PV</w:t>
      </w:r>
      <w:r>
        <w:rPr>
          <w:rFonts w:ascii="Arial" w:cs="Arial" w:hAnsi="Arial"/>
          <w:color w:val="1a1a1a"/>
          <w:sz w:val="26"/>
        </w:rPr>
        <w:t xml:space="preserve"> </w:t>
      </w:r>
      <w:r>
        <w:rPr>
          <w:rFonts w:ascii="Arial" w:cs="Arial" w:hAnsi="Arial"/>
          <w:color w:val="1a1a1a"/>
          <w:sz w:val="26"/>
        </w:rPr>
        <w:t>reporing</w:t>
      </w:r>
      <w:r>
        <w:rPr>
          <w:rFonts w:ascii="Arial" w:cs="Arial" w:hAnsi="Arial"/>
          <w:color w:val="1a1a1a"/>
          <w:sz w:val="26"/>
        </w:rPr>
        <w:t xml:space="preserve"> centre should also be at primary health </w:t>
      </w:r>
      <w:r>
        <w:rPr>
          <w:rFonts w:ascii="Arial" w:cs="Arial" w:hAnsi="Arial"/>
          <w:color w:val="1a1a1a"/>
          <w:sz w:val="26"/>
          <w:lang w:val="en-US"/>
        </w:rPr>
        <w:t>centre,effort m</w:t>
      </w:r>
      <w:r>
        <w:rPr>
          <w:rFonts w:ascii="Arial" w:cs="Arial" w:hAnsi="Arial"/>
          <w:color w:val="1a1a1a"/>
          <w:sz w:val="26"/>
          <w:lang w:val="en-US"/>
        </w:rPr>
        <w:t xml:space="preserve">ust be to train staffs who </w:t>
      </w:r>
      <w:r>
        <w:rPr>
          <w:rFonts w:ascii="Arial" w:cs="Arial" w:hAnsi="Arial"/>
          <w:color w:val="1a1a1a"/>
          <w:sz w:val="26"/>
          <w:lang w:val="en-US"/>
        </w:rPr>
        <w:t>would</w:t>
      </w:r>
      <w:r>
        <w:rPr>
          <w:rFonts w:ascii="Arial" w:cs="Arial" w:hAnsi="Arial"/>
          <w:color w:val="1a1a1a"/>
          <w:sz w:val="26"/>
          <w:lang w:val="en-US"/>
        </w:rPr>
        <w:t xml:space="preserve"> flagg off the monitoring and documentatio</w:t>
      </w:r>
      <w:r>
        <w:rPr>
          <w:rFonts w:ascii="Arial" w:cs="Arial" w:hAnsi="Arial"/>
          <w:color w:val="1a1a1a"/>
          <w:sz w:val="26"/>
          <w:lang w:val="en-US"/>
        </w:rPr>
        <w:t>n</w:t>
      </w:r>
      <w:r>
        <w:rPr>
          <w:rFonts w:ascii="Arial" w:cs="Arial" w:hAnsi="Arial"/>
          <w:color w:val="1a1a1a"/>
          <w:sz w:val="26"/>
          <w:lang w:val="en-US"/>
        </w:rPr>
        <w:t xml:space="preserve"> of AD</w:t>
      </w:r>
      <w:r>
        <w:rPr>
          <w:rFonts w:ascii="Arial" w:cs="Arial" w:hAnsi="Arial"/>
          <w:color w:val="1a1a1a"/>
          <w:sz w:val="26"/>
          <w:lang w:val="en-US"/>
        </w:rPr>
        <w:t>R,lack of local expertise in</w:t>
      </w:r>
      <w:r>
        <w:rPr>
          <w:rFonts w:ascii="Arial" w:cs="Arial" w:hAnsi="Arial"/>
          <w:color w:val="1a1a1a"/>
          <w:sz w:val="26"/>
          <w:lang w:val="en-US"/>
        </w:rPr>
        <w:t xml:space="preserve"> pharmacovigilance could be tackled through de</w:t>
      </w:r>
      <w:r>
        <w:rPr>
          <w:rFonts w:ascii="Arial" w:cs="Arial" w:hAnsi="Arial"/>
          <w:color w:val="1a1a1a"/>
          <w:sz w:val="26"/>
          <w:lang w:val="en-US"/>
        </w:rPr>
        <w:t xml:space="preserve">veloping exchange programmes with NAFDAC and </w:t>
      </w:r>
      <w:r>
        <w:rPr>
          <w:rFonts w:ascii="Arial" w:cs="Arial" w:hAnsi="Arial"/>
          <w:color w:val="1a1a1a"/>
          <w:sz w:val="26"/>
          <w:lang w:val="en-US"/>
        </w:rPr>
        <w:t xml:space="preserve">sharing </w:t>
      </w:r>
      <w:r>
        <w:rPr>
          <w:rFonts w:ascii="Arial" w:cs="Arial" w:hAnsi="Arial"/>
          <w:color w:val="1a1a1a"/>
          <w:sz w:val="26"/>
          <w:lang w:val="en-US"/>
        </w:rPr>
        <w:t>of best practices,</w:t>
      </w:r>
      <w:r>
        <w:rPr>
          <w:rFonts w:ascii="Arial" w:cs="Arial" w:hAnsi="Arial"/>
          <w:color w:val="1a1a1a"/>
          <w:sz w:val="26"/>
          <w:lang w:val="en-US"/>
        </w:rPr>
        <w:t>there should be es</w:t>
      </w:r>
      <w:r>
        <w:rPr>
          <w:rFonts w:ascii="Arial" w:cs="Arial" w:hAnsi="Arial"/>
          <w:color w:val="1a1a1a"/>
          <w:sz w:val="26"/>
          <w:lang w:val="en-US"/>
        </w:rPr>
        <w:t>tablished organizers of public health and drug access campai</w:t>
      </w:r>
      <w:r>
        <w:rPr>
          <w:rFonts w:ascii="Arial" w:cs="Arial" w:hAnsi="Arial"/>
          <w:color w:val="1a1a1a"/>
          <w:sz w:val="26"/>
          <w:lang w:val="en-US"/>
        </w:rPr>
        <w:t xml:space="preserve">gns in local languages and with regional surveillance ststem and creating a </w:t>
      </w:r>
      <w:r>
        <w:rPr>
          <w:rFonts w:ascii="Arial" w:cs="Arial" w:hAnsi="Arial"/>
          <w:color w:val="1a1a1a"/>
          <w:sz w:val="26"/>
          <w:lang w:val="en-US"/>
        </w:rPr>
        <w:t>specific</w:t>
      </w:r>
      <w:r>
        <w:rPr>
          <w:rFonts w:ascii="Arial" w:cs="Arial" w:hAnsi="Arial"/>
          <w:color w:val="1a1a1a"/>
          <w:sz w:val="26"/>
          <w:lang w:val="en-US"/>
        </w:rPr>
        <w:t xml:space="preserve"> centre</w:t>
      </w:r>
      <w:r>
        <w:rPr>
          <w:rFonts w:ascii="Arial" w:cs="Arial" w:hAnsi="Arial"/>
          <w:color w:val="1a1a1a"/>
          <w:sz w:val="26"/>
          <w:lang w:val="en-US"/>
        </w:rPr>
        <w:t xml:space="preserve"> for pha</w:t>
      </w:r>
      <w:r>
        <w:rPr>
          <w:rFonts w:ascii="Arial" w:cs="Arial" w:hAnsi="Arial"/>
          <w:color w:val="1a1a1a"/>
          <w:sz w:val="26"/>
          <w:lang w:val="en-US"/>
        </w:rPr>
        <w:t>rmaco</w:t>
      </w:r>
      <w:r>
        <w:rPr>
          <w:rFonts w:ascii="Arial" w:cs="Arial" w:hAnsi="Arial"/>
          <w:color w:val="1a1a1a"/>
          <w:sz w:val="26"/>
          <w:lang w:val="en-US"/>
        </w:rPr>
        <w:t>vigilance in all hospitals will help the advancement</w:t>
      </w:r>
      <w:r>
        <w:rPr>
          <w:rFonts w:ascii="Arial" w:cs="Arial" w:hAnsi="Arial"/>
          <w:color w:val="1a1a1a"/>
          <w:sz w:val="26"/>
          <w:lang w:val="en-US"/>
        </w:rPr>
        <w:t>.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rPr>
          <w:rFonts w:ascii="Helvetica" w:cs="Helvetica" w:hAnsi="Helvetica"/>
          <w:b/>
          <w:color w:val="66008d"/>
          <w:sz w:val="28"/>
        </w:rPr>
        <w:t>Biography</w:t>
      </w:r>
    </w:p>
    <w:p>
      <w:pPr>
        <w:pStyle w:val="style0"/>
        <w:rPr>
          <w:rFonts w:ascii="Arial" w:cs="Arial" w:hAnsi="Arial"/>
          <w:color w:val="1a1a1a"/>
          <w:sz w:val="26"/>
        </w:rPr>
      </w:pPr>
      <w:r>
        <w:rPr>
          <w:rFonts w:ascii="Arial" w:cs="Arial" w:hAnsi="Arial"/>
          <w:color w:val="1a1a1a"/>
          <w:sz w:val="26"/>
        </w:rPr>
        <w:t>Temitope</w:t>
      </w:r>
      <w:r>
        <w:rPr>
          <w:rFonts w:ascii="Arial" w:cs="Arial" w:hAnsi="Arial"/>
          <w:color w:val="1a1a1a"/>
          <w:sz w:val="26"/>
        </w:rPr>
        <w:t xml:space="preserve"> </w:t>
      </w:r>
      <w:r>
        <w:rPr>
          <w:rFonts w:ascii="Arial" w:cs="Arial" w:hAnsi="Arial"/>
          <w:color w:val="1a1a1a"/>
          <w:sz w:val="26"/>
        </w:rPr>
        <w:t>Oyeneye</w:t>
      </w:r>
      <w:r>
        <w:rPr>
          <w:rFonts w:ascii="Arial" w:cs="Arial" w:hAnsi="Arial"/>
          <w:color w:val="1a1a1a"/>
          <w:sz w:val="26"/>
        </w:rPr>
        <w:t xml:space="preserve"> completed her graduation at </w:t>
      </w:r>
      <w:r>
        <w:rPr>
          <w:rFonts w:ascii="Arial" w:cs="Arial" w:hAnsi="Arial"/>
          <w:color w:val="1a1a1a"/>
          <w:sz w:val="26"/>
        </w:rPr>
        <w:t>Olabisi</w:t>
      </w:r>
      <w:r>
        <w:rPr>
          <w:rFonts w:ascii="Arial" w:cs="Arial" w:hAnsi="Arial"/>
          <w:color w:val="1a1a1a"/>
          <w:sz w:val="26"/>
        </w:rPr>
        <w:t xml:space="preserve"> </w:t>
      </w:r>
      <w:r>
        <w:rPr>
          <w:rFonts w:ascii="Arial" w:cs="Arial" w:hAnsi="Arial"/>
          <w:color w:val="1a1a1a"/>
          <w:sz w:val="26"/>
        </w:rPr>
        <w:t>Onabanjo</w:t>
      </w:r>
      <w:r>
        <w:rPr>
          <w:rFonts w:ascii="Arial" w:cs="Arial" w:hAnsi="Arial"/>
          <w:color w:val="1a1a1a"/>
          <w:sz w:val="26"/>
        </w:rPr>
        <w:t xml:space="preserve"> University and internship at Lagos University Teaching Hospital in Lagos, Nigeria. </w:t>
      </w:r>
      <w:r>
        <w:rPr>
          <w:rFonts w:ascii="Arial" w:cs="Arial" w:hAnsi="Arial"/>
          <w:color w:val="1a1a1a"/>
          <w:sz w:val="26"/>
        </w:rPr>
        <w:t>Presently,she</w:t>
      </w:r>
      <w:r>
        <w:rPr>
          <w:rFonts w:ascii="Arial" w:cs="Arial" w:hAnsi="Arial"/>
          <w:color w:val="1a1a1a"/>
          <w:sz w:val="26"/>
        </w:rPr>
        <w:t xml:space="preserve"> is working as pharmacist at Drug Consult </w:t>
      </w:r>
      <w:r>
        <w:rPr>
          <w:rFonts w:ascii="Arial" w:cs="Arial" w:hAnsi="Arial"/>
          <w:color w:val="1a1a1a"/>
          <w:sz w:val="26"/>
        </w:rPr>
        <w:t>Pharmacy,Nigeria</w:t>
      </w:r>
      <w:r>
        <w:rPr>
          <w:rFonts w:ascii="Arial" w:cs="Arial" w:hAnsi="Arial"/>
          <w:color w:val="1a1a1a"/>
          <w:sz w:val="26"/>
        </w:rPr>
        <w:t>.  She has years of experience in interpreting a prescription and administration of pharmaceutical drugs in both government hospital and private corporate pharmacy stores</w:t>
      </w:r>
    </w:p>
    <w:bookmarkStart w:id="0" w:name="_GoBack"/>
    <w:bookmarkEnd w:id="0"/>
    <w:p>
      <w:pPr>
        <w:pStyle w:val="style0"/>
        <w:rPr/>
      </w:pPr>
    </w:p>
    <w:p>
      <w:pPr>
        <w:pStyle w:val="style0"/>
        <w:rPr/>
      </w:pPr>
      <w:r>
        <w:rPr>
          <w:rFonts w:ascii="Arial" w:cs="Arial" w:hAnsi="Arial"/>
          <w:b/>
          <w:color w:val="66008d"/>
          <w:sz w:val="28"/>
        </w:rPr>
        <w:t>Email</w:t>
      </w:r>
      <w:r>
        <w:rPr>
          <w:rFonts w:ascii="Arial" w:cs="Arial" w:hAnsi="Arial"/>
          <w:color w:val="1a1a1a"/>
          <w:sz w:val="26"/>
        </w:rPr>
        <w:t xml:space="preserve">: </w:t>
      </w:r>
      <w:r>
        <w:rPr>
          <w:rFonts w:ascii="Arial" w:cs="Arial" w:hAnsi="Arial"/>
          <w:color w:val="003dcc"/>
          <w:sz w:val="26"/>
        </w:rPr>
        <w:t>pharmtemmy@gmail.com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sectPr>
      <w:pgSz w:w="11900" w:h="16840" w:orient="portrait"/>
      <w:pgMar w:top="1740" w:right="580" w:bottom="84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auto"/>
    <w:pitch w:val="variable"/>
    <w:sig w:usb0="E0002AEF" w:usb1="C0007841" w:usb2="00000009" w:usb3="00000000" w:csb0="000001FF" w:csb1="00000000"/>
  </w:font>
  <w:font w:name="Helvetica">
    <w:altName w:val="Helvetica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宋体" w:eastAsia="宋体" w:hAnsi="Times New Roman"/>
        <w:sz w:val="24"/>
        <w:szCs w:val="24"/>
        <w:lang w:val="en-GB" w:bidi="ar-SA" w:eastAsia="en-GB"/>
      </w:rPr>
    </w:rPrDefault>
    <w:pPrDefault>
      <w:pPr/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CocoaOOXMLWriter/1187.4</generator>
</meta>
</file>

<file path=customXml/itemProps1.xml><?xml version="1.0" encoding="utf-8"?>
<ds:datastoreItem xmlns:ds="http://schemas.openxmlformats.org/officeDocument/2006/customXml" ds:itemID="{060ED4EA-908B-B646-A2C8-7E5A28AE375F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Words>440</Words>
  <Pages>2</Pages>
  <Characters>2676</Characters>
  <Application>WPS Office</Application>
  <DocSecurity>0</DocSecurity>
  <Paragraphs>32</Paragraphs>
  <ScaleCrop>false</ScaleCrop>
  <Company>Microsoft</Company>
  <LinksUpToDate>false</LinksUpToDate>
  <CharactersWithSpaces>3104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2017-08-25T00:14:53Z</dcterms:created>
  <dc:creator>mehaboobi shaik</dc:creator>
  <lastModifiedBy>FRD-L09</lastModifiedBy>
  <dcterms:modified xsi:type="dcterms:W3CDTF">2017-08-25T09:57:36Z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