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Default="002C0F2B" w:rsidP="00981976">
      <w:pPr>
        <w:jc w:val="right"/>
        <w:rPr>
          <w:lang w:val="en-US" w:eastAsia="en-US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begin"/>
      </w:r>
      <w:r w:rsidR="00981976">
        <w:rPr>
          <w:rFonts w:ascii="Cambria" w:hAnsi="Cambria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separate"/>
      </w:r>
      <w:r w:rsidR="00C517AD">
        <w:rPr>
          <w:rFonts w:ascii="Cambria" w:hAnsi="Cambria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Default="002C0F2B" w:rsidP="001F414A">
      <w:pPr>
        <w:jc w:val="both"/>
        <w:rPr>
          <w:sz w:val="22"/>
          <w:szCs w:val="22"/>
          <w:lang w:val="en-GB"/>
        </w:rPr>
      </w:pPr>
    </w:p>
    <w:p w14:paraId="41CB0B4F" w14:textId="77777777" w:rsidR="00981976" w:rsidRPr="00981976" w:rsidRDefault="00AC3BCD" w:rsidP="00981976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81976" w:rsidRPr="00981976">
        <w:rPr>
          <w:rFonts w:eastAsia="MS PGothic"/>
          <w:b/>
          <w:bCs/>
          <w:color w:val="000000"/>
          <w:sz w:val="28"/>
          <w:szCs w:val="28"/>
          <w:lang w:val="en-US"/>
        </w:rPr>
        <w:t>PRESENT AND FUTURE COLLABORATIVE DRUG DISCOVERY </w:t>
      </w:r>
    </w:p>
    <w:p w14:paraId="257DA340" w14:textId="77777777" w:rsidR="00981976" w:rsidRPr="00981976" w:rsidRDefault="00981976" w:rsidP="00981976">
      <w:pPr>
        <w:rPr>
          <w:rFonts w:eastAsia="MS PGothic"/>
          <w:b/>
          <w:color w:val="000000"/>
          <w:sz w:val="28"/>
          <w:szCs w:val="28"/>
          <w:lang w:val="en-US"/>
        </w:rPr>
      </w:pPr>
      <w:r w:rsidRPr="00981976">
        <w:rPr>
          <w:rFonts w:eastAsia="MS PGothic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77777777" w:rsidR="00981976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981976">
        <w:rPr>
          <w:rFonts w:eastAsia="MS PGothic" w:hAnsi="Arial"/>
          <w:color w:val="000000"/>
        </w:rPr>
        <w:t>BARRY A. BUNIN, PHD, CEO</w:t>
      </w:r>
    </w:p>
    <w:p w14:paraId="14F66C29" w14:textId="77777777" w:rsidR="00AC3BCD" w:rsidRDefault="00981976" w:rsidP="00981976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Collaborative </w:t>
      </w:r>
      <w:proofErr w:type="spellStart"/>
      <w:r>
        <w:rPr>
          <w:rFonts w:eastAsia="MS PGothic" w:hAnsi="Arial"/>
          <w:color w:val="000000"/>
        </w:rPr>
        <w:t>Drug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Discovery</w:t>
      </w:r>
      <w:proofErr w:type="spellEnd"/>
      <w:r w:rsidR="00AC3BCD"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Inc</w:t>
      </w:r>
      <w:proofErr w:type="spellEnd"/>
      <w:r>
        <w:rPr>
          <w:rFonts w:eastAsia="MS PGothic" w:hAnsi="Arial"/>
          <w:color w:val="000000"/>
        </w:rPr>
        <w:t xml:space="preserve">. </w:t>
      </w:r>
      <w:proofErr w:type="spellStart"/>
      <w:r>
        <w:rPr>
          <w:rFonts w:eastAsia="MS PGothic" w:hAnsi="Arial"/>
          <w:color w:val="000000"/>
        </w:rPr>
        <w:t>Burlingame</w:t>
      </w:r>
      <w:proofErr w:type="spellEnd"/>
      <w:r>
        <w:rPr>
          <w:rFonts w:eastAsia="MS PGothic" w:hAnsi="Arial"/>
          <w:color w:val="000000"/>
        </w:rPr>
        <w:t xml:space="preserve">, </w:t>
      </w:r>
      <w:r w:rsidR="00AC3BCD">
        <w:rPr>
          <w:rFonts w:eastAsia="MS PGothic" w:hAnsi="Arial"/>
          <w:color w:val="000000"/>
        </w:rPr>
        <w:t>CA 94</w:t>
      </w:r>
      <w:r>
        <w:rPr>
          <w:rFonts w:eastAsia="MS PGothic" w:hAnsi="Arial"/>
          <w:color w:val="000000"/>
        </w:rPr>
        <w:t>010</w:t>
      </w:r>
      <w:r w:rsidR="00AC3BCD">
        <w:rPr>
          <w:rFonts w:eastAsia="MS PGothic" w:hAnsi="Arial"/>
          <w:color w:val="000000"/>
        </w:rPr>
        <w:t>, USA</w:t>
      </w:r>
    </w:p>
    <w:p w14:paraId="4CA0180B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4C72BD9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Collaborative Drug Discovery (CDD) provides a whole solution for </w:t>
      </w:r>
      <w:r w:rsidRPr="00981976">
        <w:rPr>
          <w:i/>
          <w:iCs/>
          <w:color w:val="000000"/>
          <w:lang w:val="en-US"/>
        </w:rPr>
        <w:t>today’s</w:t>
      </w:r>
      <w:r w:rsidRPr="00981976">
        <w:rPr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981976">
        <w:rPr>
          <w:color w:val="000000"/>
          <w:vertAlign w:val="superscript"/>
          <w:lang w:val="en-US"/>
        </w:rPr>
        <w:t>®</w:t>
      </w:r>
      <w:r w:rsidRPr="00981976">
        <w:rPr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981976" w:rsidRDefault="00981976" w:rsidP="00981976">
      <w:pPr>
        <w:jc w:val="both"/>
        <w:rPr>
          <w:color w:val="000000"/>
          <w:lang w:val="en-US"/>
        </w:rPr>
      </w:pPr>
    </w:p>
    <w:p w14:paraId="45203364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981976">
          <w:rPr>
            <w:rStyle w:val="Hyperlink"/>
            <w:lang w:val="en-US"/>
          </w:rPr>
          <w:t>www.biometadata.com</w:t>
        </w:r>
      </w:hyperlink>
      <w:r w:rsidRPr="00981976">
        <w:rPr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981976" w:rsidRDefault="00981976" w:rsidP="00981976">
      <w:pPr>
        <w:jc w:val="both"/>
        <w:rPr>
          <w:color w:val="000000"/>
          <w:lang w:val="en-US"/>
        </w:rPr>
      </w:pPr>
    </w:p>
    <w:p w14:paraId="2FA9635F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Case studies will be shared from industry (Jubilant </w:t>
      </w:r>
      <w:proofErr w:type="spellStart"/>
      <w:r w:rsidRPr="00981976">
        <w:rPr>
          <w:color w:val="000000"/>
          <w:lang w:val="en-US"/>
        </w:rPr>
        <w:t>Biosys</w:t>
      </w:r>
      <w:proofErr w:type="spellEnd"/>
      <w:r w:rsidRPr="00981976">
        <w:rPr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Default="00AC3BCD" w:rsidP="00AC3BCD">
      <w:pPr>
        <w:jc w:val="both"/>
        <w:rPr>
          <w:color w:val="000000"/>
        </w:rPr>
      </w:pPr>
    </w:p>
    <w:p w14:paraId="4DDE234D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5DFD2227" w14:textId="77777777" w:rsidR="00AC3BCD" w:rsidRDefault="00AC3BCD" w:rsidP="00AC3BCD">
      <w:pPr>
        <w:jc w:val="both"/>
        <w:rPr>
          <w:b/>
        </w:rPr>
      </w:pPr>
    </w:p>
    <w:p w14:paraId="5314228F" w14:textId="77777777" w:rsidR="00981976" w:rsidRDefault="00981976" w:rsidP="00981976">
      <w:pPr>
        <w:rPr>
          <w:lang w:val="en-US" w:eastAsia="en-US"/>
        </w:rPr>
      </w:pPr>
      <w:r>
        <w:t xml:space="preserve">Barry A. </w:t>
      </w:r>
      <w:proofErr w:type="spellStart"/>
      <w:r>
        <w:t>Bunin</w:t>
      </w:r>
      <w:proofErr w:type="spellEnd"/>
      <w:r>
        <w:t xml:space="preserve">, </w:t>
      </w:r>
      <w:proofErr w:type="spellStart"/>
      <w:r>
        <w:t>Ph.D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the CEO of Collaborative </w:t>
      </w:r>
      <w:proofErr w:type="spellStart"/>
      <w:r>
        <w:t>Drug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. Dr. </w:t>
      </w:r>
      <w:proofErr w:type="spellStart"/>
      <w:r>
        <w:t>Bunin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overseen</w:t>
      </w:r>
      <w:proofErr w:type="spellEnd"/>
      <w:r>
        <w:t xml:space="preserve"> $50 </w:t>
      </w:r>
      <w:proofErr w:type="spellStart"/>
      <w:r>
        <w:t>million</w:t>
      </w:r>
      <w:proofErr w:type="spellEnd"/>
      <w:r>
        <w:t xml:space="preserve"> in business </w:t>
      </w:r>
      <w:proofErr w:type="spellStart"/>
      <w:r>
        <w:t>transactions</w:t>
      </w:r>
      <w:proofErr w:type="spellEnd"/>
      <w:r>
        <w:t xml:space="preserve"> over the last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. </w:t>
      </w:r>
      <w:proofErr w:type="spellStart"/>
      <w:r>
        <w:t>Prior</w:t>
      </w:r>
      <w:proofErr w:type="spellEnd"/>
      <w:r>
        <w:t xml:space="preserve"> to CDD, he </w:t>
      </w:r>
      <w:proofErr w:type="spellStart"/>
      <w:r>
        <w:t>was</w:t>
      </w:r>
      <w:proofErr w:type="spellEnd"/>
      <w:r>
        <w:t xml:space="preserve"> an Entrepreneur in Residence with Eli Lilly &amp; Co. Dr. </w:t>
      </w:r>
      <w:proofErr w:type="spellStart"/>
      <w:r>
        <w:t>Bunin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on a </w:t>
      </w:r>
      <w:proofErr w:type="spellStart"/>
      <w:r>
        <w:t>patent</w:t>
      </w:r>
      <w:proofErr w:type="spellEnd"/>
      <w:r>
        <w:t xml:space="preserve"> for </w:t>
      </w:r>
      <w:proofErr w:type="spellStart"/>
      <w:r>
        <w:t>Kyprolis</w:t>
      </w:r>
      <w:proofErr w:type="spellEnd"/>
      <w:r>
        <w:t>™ (</w:t>
      </w:r>
      <w:proofErr w:type="spellStart"/>
      <w:r>
        <w:t>Carfilzomib</w:t>
      </w:r>
      <w:proofErr w:type="spellEnd"/>
      <w:r>
        <w:t xml:space="preserve"> for </w:t>
      </w:r>
      <w:proofErr w:type="spellStart"/>
      <w:r>
        <w:t>Injection</w:t>
      </w:r>
      <w:proofErr w:type="spellEnd"/>
      <w:r>
        <w:t xml:space="preserve">) — a </w:t>
      </w:r>
      <w:proofErr w:type="spellStart"/>
      <w:r>
        <w:t>selective</w:t>
      </w:r>
      <w:proofErr w:type="spellEnd"/>
      <w:r>
        <w:t xml:space="preserve"> </w:t>
      </w:r>
      <w:proofErr w:type="spellStart"/>
      <w:r>
        <w:t>proteasome</w:t>
      </w:r>
      <w:proofErr w:type="spellEnd"/>
      <w:r>
        <w:t xml:space="preserve"> </w:t>
      </w:r>
      <w:proofErr w:type="spellStart"/>
      <w:r>
        <w:t>inhibitor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accelerated</w:t>
      </w:r>
      <w:proofErr w:type="spellEnd"/>
      <w:r>
        <w:t xml:space="preserve"> FDA </w:t>
      </w:r>
      <w:proofErr w:type="spellStart"/>
      <w:r>
        <w:t>approval</w:t>
      </w:r>
      <w:proofErr w:type="spellEnd"/>
      <w:r>
        <w:t xml:space="preserve"> for the treatment of </w:t>
      </w:r>
      <w:proofErr w:type="spellStart"/>
      <w:r>
        <w:t>patients</w:t>
      </w:r>
      <w:proofErr w:type="spellEnd"/>
      <w:r>
        <w:t xml:space="preserve"> with multiple </w:t>
      </w:r>
      <w:proofErr w:type="spellStart"/>
      <w:r>
        <w:t>myeloma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widely</w:t>
      </w:r>
      <w:proofErr w:type="spellEnd"/>
      <w:r>
        <w:t xml:space="preserve"> </w:t>
      </w:r>
      <w:proofErr w:type="spellStart"/>
      <w:r>
        <w:t>viewed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centerpiece</w:t>
      </w:r>
      <w:proofErr w:type="spellEnd"/>
      <w:r>
        <w:t xml:space="preserve"> of </w:t>
      </w:r>
      <w:proofErr w:type="spellStart"/>
      <w:r w:rsidRPr="00981976">
        <w:t>Amgen’s</w:t>
      </w:r>
      <w:proofErr w:type="spellEnd"/>
      <w:r w:rsidRPr="00981976">
        <w:t xml:space="preserve"> $10.4 </w:t>
      </w:r>
      <w:proofErr w:type="spellStart"/>
      <w:r w:rsidRPr="00981976">
        <w:t>Billion</w:t>
      </w:r>
      <w:proofErr w:type="spellEnd"/>
      <w:r w:rsidRPr="00981976">
        <w:t xml:space="preserve"> </w:t>
      </w:r>
      <w:proofErr w:type="spellStart"/>
      <w:r w:rsidRPr="00981976">
        <w:t>acquisition</w:t>
      </w:r>
      <w:proofErr w:type="spellEnd"/>
      <w:r w:rsidRPr="00981976">
        <w:t xml:space="preserve"> of Onyx </w:t>
      </w:r>
      <w:proofErr w:type="spellStart"/>
      <w:r w:rsidRPr="00981976">
        <w:t>Pharmaceuticals</w:t>
      </w:r>
      <w:proofErr w:type="spellEnd"/>
      <w:r>
        <w:t>.</w:t>
      </w:r>
    </w:p>
    <w:p w14:paraId="467EB379" w14:textId="77777777" w:rsidR="00981976" w:rsidRDefault="00981976" w:rsidP="00AC3BCD">
      <w:pPr>
        <w:autoSpaceDE w:val="0"/>
        <w:autoSpaceDN w:val="0"/>
        <w:adjustRightInd w:val="0"/>
        <w:rPr>
          <w:b/>
          <w:lang w:val="en-NZ"/>
        </w:rPr>
      </w:pPr>
    </w:p>
    <w:p w14:paraId="4AE986B3" w14:textId="77777777" w:rsidR="006813F0" w:rsidRDefault="00072E30" w:rsidP="006813F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81976">
        <w:rPr>
          <w:lang w:val="en-NZ"/>
        </w:rPr>
        <w:t>Collaborative Drug Discovery</w:t>
      </w:r>
      <w:r w:rsidR="00126636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981976">
        <w:rPr>
          <w:lang w:val="en-NZ"/>
        </w:rPr>
        <w:t xml:space="preserve"> 650-242-5259</w:t>
      </w:r>
      <w:r w:rsidRPr="008A690F">
        <w:rPr>
          <w:lang w:val="en-NZ"/>
        </w:rPr>
        <w:br/>
        <w:t>Twitter account:</w:t>
      </w:r>
      <w:r w:rsidR="00981976">
        <w:rPr>
          <w:lang w:val="en-NZ"/>
        </w:rPr>
        <w:t xml:space="preserve"> </w:t>
      </w:r>
      <w:hyperlink r:id="rId10" w:history="1">
        <w:r w:rsidR="00981976" w:rsidRPr="00981976">
          <w:rPr>
            <w:rStyle w:val="Hyperlink"/>
            <w:lang w:val="en-NZ"/>
          </w:rPr>
          <w:t>@CDDVault</w:t>
        </w:r>
      </w:hyperlink>
      <w:r w:rsidRPr="008A690F">
        <w:rPr>
          <w:lang w:val="en-NZ"/>
        </w:rPr>
        <w:br/>
        <w:t>Linked In account:</w:t>
      </w:r>
      <w:r w:rsidR="00981976">
        <w:rPr>
          <w:lang w:val="en-NZ"/>
        </w:rPr>
        <w:t xml:space="preserve"> </w:t>
      </w:r>
      <w:hyperlink r:id="rId11" w:history="1">
        <w:r w:rsidR="00981976" w:rsidRPr="00981976">
          <w:rPr>
            <w:rStyle w:val="Hyperlink"/>
            <w:lang w:val="en-NZ"/>
          </w:rPr>
          <w:t>Collaborative Drug Discovery – CDD VAULT</w:t>
        </w:r>
      </w:hyperlink>
    </w:p>
    <w:p w14:paraId="7D5354AB" w14:textId="739221E9" w:rsidR="00AC3BCD" w:rsidRPr="00F909B8" w:rsidRDefault="006813F0" w:rsidP="00F909B8">
      <w:pPr>
        <w:rPr>
          <w:lang w:val="en-US" w:eastAsia="en-US"/>
        </w:rPr>
      </w:pPr>
      <w:r>
        <w:rPr>
          <w:bCs/>
          <w:lang w:val="en-NZ"/>
        </w:rPr>
        <w:t>Session Name</w:t>
      </w:r>
      <w:r w:rsidR="00765600">
        <w:rPr>
          <w:bCs/>
          <w:lang w:val="en-NZ"/>
        </w:rPr>
        <w:t xml:space="preserve">: </w:t>
      </w:r>
      <w:r w:rsidR="003B2FAE">
        <w:rPr>
          <w:bCs/>
          <w:lang w:val="en-NZ"/>
        </w:rPr>
        <w:t>technology in pharma sciences</w:t>
      </w:r>
      <w:r w:rsidR="00AC3BCD"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126636">
        <w:rPr>
          <w:lang w:val="en-NZ"/>
        </w:rPr>
        <w:t xml:space="preserve"> Oral Presentation</w:t>
      </w:r>
      <w:r w:rsidR="00DA581F">
        <w:rPr>
          <w:lang w:val="en-NZ"/>
        </w:rPr>
        <w:br/>
      </w:r>
    </w:p>
    <w:p w14:paraId="00E4246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B5535B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EF9C2F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B824E3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CA6606" w14:textId="77777777" w:rsidR="00260BC8" w:rsidRDefault="00260BC8" w:rsidP="00671A59">
      <w:r>
        <w:separator/>
      </w:r>
    </w:p>
  </w:endnote>
  <w:endnote w:type="continuationSeparator" w:id="0">
    <w:p w14:paraId="2AD96022" w14:textId="77777777" w:rsidR="00260BC8" w:rsidRDefault="00260BC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61EBE" w14:textId="77777777" w:rsidR="00260BC8" w:rsidRDefault="00260BC8" w:rsidP="00671A59">
      <w:r>
        <w:separator/>
      </w:r>
    </w:p>
  </w:footnote>
  <w:footnote w:type="continuationSeparator" w:id="0">
    <w:p w14:paraId="7627C47F" w14:textId="77777777" w:rsidR="00260BC8" w:rsidRDefault="00260BC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2764D"/>
    <w:rsid w:val="00260BC8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2186</Characters>
  <Application>Microsoft Office Word</Application>
  <DocSecurity>0</DocSecurity>
  <Lines>64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2498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2021-06-03T21:33:00Z</dcterms:modified>
</cp:coreProperties>
</file>