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9FF" w:rsidRPr="000B19FF" w:rsidRDefault="000B19FF" w:rsidP="000B19FF">
      <w:pPr>
        <w:pStyle w:val="Default"/>
        <w:rPr>
          <w:sz w:val="23"/>
          <w:szCs w:val="23"/>
          <w:vertAlign w:val="superscript"/>
        </w:rPr>
      </w:pPr>
    </w:p>
    <w:p w:rsidR="000B19FF" w:rsidRPr="000C6B14" w:rsidRDefault="000B19FF" w:rsidP="000C6B14">
      <w:pPr>
        <w:pStyle w:val="BodyText"/>
        <w:spacing w:before="3" w:line="360" w:lineRule="auto"/>
        <w:ind w:left="709"/>
        <w:jc w:val="center"/>
        <w:rPr>
          <w:rFonts w:asciiTheme="majorBidi" w:hAnsiTheme="majorBidi" w:cstheme="majorBidi"/>
          <w:sz w:val="24"/>
          <w:szCs w:val="24"/>
        </w:rPr>
      </w:pPr>
      <w:r w:rsidRPr="000C6B14">
        <w:rPr>
          <w:rFonts w:asciiTheme="majorBidi" w:hAnsiTheme="majorBidi" w:cstheme="majorBidi"/>
          <w:sz w:val="24"/>
          <w:szCs w:val="24"/>
        </w:rPr>
        <w:t>Evaluation of some macroalgal from the red sea of Jeddah as a source of antibacterial and antifungal agents</w:t>
      </w:r>
    </w:p>
    <w:p w:rsidR="000B19FF" w:rsidRPr="000C6B14" w:rsidRDefault="000B19FF" w:rsidP="000C6B14">
      <w:pPr>
        <w:pStyle w:val="BodyText"/>
        <w:spacing w:before="3" w:line="360" w:lineRule="auto"/>
        <w:ind w:left="709"/>
        <w:jc w:val="center"/>
        <w:rPr>
          <w:rFonts w:asciiTheme="majorBidi" w:hAnsiTheme="majorBidi" w:cstheme="majorBidi"/>
          <w:sz w:val="24"/>
          <w:szCs w:val="24"/>
        </w:rPr>
      </w:pPr>
      <w:r w:rsidRPr="000C6B14">
        <w:rPr>
          <w:rFonts w:asciiTheme="majorBidi" w:hAnsiTheme="majorBidi" w:cstheme="majorBidi"/>
          <w:sz w:val="24"/>
          <w:szCs w:val="24"/>
        </w:rPr>
        <w:t>Bothinah Alaidroos</w:t>
      </w:r>
      <w:r w:rsidRPr="000C6B14">
        <w:rPr>
          <w:rFonts w:asciiTheme="majorBidi" w:hAnsiTheme="majorBidi" w:cstheme="majorBidi"/>
          <w:sz w:val="24"/>
          <w:szCs w:val="24"/>
          <w:vertAlign w:val="superscript"/>
        </w:rPr>
        <w:t>1</w:t>
      </w:r>
      <w:r w:rsidRPr="000C6B14">
        <w:rPr>
          <w:rFonts w:asciiTheme="majorBidi" w:hAnsiTheme="majorBidi" w:cstheme="majorBidi"/>
          <w:sz w:val="24"/>
          <w:szCs w:val="24"/>
        </w:rPr>
        <w:t>, Maram Aliskandrani</w:t>
      </w:r>
      <w:r w:rsidRPr="000C6B14">
        <w:rPr>
          <w:rFonts w:asciiTheme="majorBidi" w:hAnsiTheme="majorBidi" w:cstheme="majorBidi"/>
          <w:sz w:val="24"/>
          <w:szCs w:val="24"/>
          <w:vertAlign w:val="superscript"/>
        </w:rPr>
        <w:t>2</w:t>
      </w:r>
      <w:r w:rsidRPr="000C6B14">
        <w:rPr>
          <w:rFonts w:asciiTheme="majorBidi" w:hAnsiTheme="majorBidi" w:cstheme="majorBidi"/>
          <w:sz w:val="24"/>
          <w:szCs w:val="24"/>
        </w:rPr>
        <w:t>, Magda</w:t>
      </w:r>
      <w:r w:rsidR="001B547F" w:rsidRPr="000C6B14">
        <w:rPr>
          <w:rFonts w:asciiTheme="majorBidi" w:hAnsiTheme="majorBidi" w:cstheme="majorBidi"/>
          <w:sz w:val="24"/>
          <w:szCs w:val="24"/>
        </w:rPr>
        <w:t xml:space="preserve"> </w:t>
      </w:r>
      <w:r w:rsidRPr="000C6B14">
        <w:rPr>
          <w:rFonts w:asciiTheme="majorBidi" w:hAnsiTheme="majorBidi" w:cstheme="majorBidi"/>
          <w:sz w:val="24"/>
          <w:szCs w:val="24"/>
        </w:rPr>
        <w:t>M. Aly</w:t>
      </w:r>
      <w:r w:rsidRPr="000C6B14">
        <w:rPr>
          <w:rFonts w:asciiTheme="majorBidi" w:hAnsiTheme="majorBidi" w:cstheme="majorBidi"/>
          <w:sz w:val="24"/>
          <w:szCs w:val="24"/>
          <w:vertAlign w:val="superscript"/>
        </w:rPr>
        <w:t>1</w:t>
      </w:r>
      <w:r w:rsidR="00064591" w:rsidRPr="000C6B14">
        <w:rPr>
          <w:rFonts w:asciiTheme="majorBidi" w:hAnsiTheme="majorBidi" w:cstheme="majorBidi" w:hint="cs"/>
          <w:sz w:val="24"/>
          <w:szCs w:val="24"/>
          <w:rtl/>
        </w:rPr>
        <w:t xml:space="preserve"> </w:t>
      </w:r>
      <w:r w:rsidR="00064591" w:rsidRPr="000C6B14">
        <w:rPr>
          <w:rFonts w:asciiTheme="majorBidi" w:hAnsiTheme="majorBidi" w:cstheme="majorBidi"/>
          <w:sz w:val="24"/>
          <w:szCs w:val="24"/>
        </w:rPr>
        <w:t xml:space="preserve">and </w:t>
      </w:r>
      <w:r w:rsidRPr="000C6B14">
        <w:rPr>
          <w:rFonts w:asciiTheme="majorBidi" w:hAnsiTheme="majorBidi" w:cstheme="majorBidi"/>
          <w:sz w:val="24"/>
          <w:szCs w:val="24"/>
        </w:rPr>
        <w:t>Nagah Abdulwasa</w:t>
      </w:r>
      <w:r w:rsidRPr="000C6B14">
        <w:rPr>
          <w:rFonts w:asciiTheme="majorBidi" w:hAnsiTheme="majorBidi" w:cstheme="majorBidi"/>
          <w:sz w:val="24"/>
          <w:szCs w:val="24"/>
          <w:vertAlign w:val="superscript"/>
        </w:rPr>
        <w:t>1</w:t>
      </w:r>
      <w:r w:rsidR="00064591" w:rsidRPr="000C6B14">
        <w:rPr>
          <w:rFonts w:asciiTheme="majorBidi" w:hAnsiTheme="majorBidi" w:cstheme="majorBidi"/>
          <w:sz w:val="24"/>
          <w:szCs w:val="24"/>
        </w:rPr>
        <w:t xml:space="preserve"> </w:t>
      </w:r>
    </w:p>
    <w:p w:rsidR="000C6B14" w:rsidRDefault="000B19FF" w:rsidP="000C6B14">
      <w:pPr>
        <w:pStyle w:val="BodyText"/>
        <w:spacing w:before="3" w:line="360" w:lineRule="auto"/>
        <w:ind w:left="709"/>
        <w:jc w:val="center"/>
        <w:rPr>
          <w:rFonts w:asciiTheme="majorBidi" w:hAnsiTheme="majorBidi" w:cstheme="majorBidi"/>
          <w:sz w:val="24"/>
          <w:szCs w:val="24"/>
        </w:rPr>
      </w:pPr>
      <w:r w:rsidRPr="000C6B14">
        <w:rPr>
          <w:rFonts w:asciiTheme="majorBidi" w:hAnsiTheme="majorBidi" w:cstheme="majorBidi"/>
          <w:sz w:val="24"/>
          <w:szCs w:val="24"/>
        </w:rPr>
        <w:t>1</w:t>
      </w:r>
      <w:r w:rsidR="000C6B14">
        <w:rPr>
          <w:rFonts w:asciiTheme="majorBidi" w:hAnsiTheme="majorBidi" w:cstheme="majorBidi"/>
          <w:sz w:val="24"/>
          <w:szCs w:val="24"/>
        </w:rPr>
        <w:t>,</w:t>
      </w:r>
      <w:r w:rsidRPr="000C6B14">
        <w:rPr>
          <w:rFonts w:asciiTheme="majorBidi" w:hAnsiTheme="majorBidi" w:cstheme="majorBidi"/>
          <w:sz w:val="24"/>
          <w:szCs w:val="24"/>
        </w:rPr>
        <w:t xml:space="preserve">Department of Biology, King Abdulaziz University, Jeddah 54762, Saudi Arabia, </w:t>
      </w:r>
    </w:p>
    <w:p w:rsidR="000B19FF" w:rsidRPr="000C6B14" w:rsidRDefault="000B19FF" w:rsidP="000C6B14">
      <w:pPr>
        <w:pStyle w:val="BodyText"/>
        <w:spacing w:before="3" w:line="360" w:lineRule="auto"/>
        <w:ind w:left="709"/>
        <w:jc w:val="center"/>
        <w:rPr>
          <w:rFonts w:asciiTheme="majorBidi" w:hAnsiTheme="majorBidi" w:cstheme="majorBidi"/>
          <w:sz w:val="24"/>
          <w:szCs w:val="24"/>
        </w:rPr>
      </w:pPr>
      <w:r w:rsidRPr="000C6B14">
        <w:rPr>
          <w:rFonts w:asciiTheme="majorBidi" w:hAnsiTheme="majorBidi" w:cstheme="majorBidi"/>
          <w:sz w:val="24"/>
          <w:szCs w:val="24"/>
        </w:rPr>
        <w:t xml:space="preserve">2, Department of Biology, Jeddah University, Jeddah </w:t>
      </w:r>
    </w:p>
    <w:p w:rsidR="000B19FF" w:rsidRPr="000C6B14" w:rsidRDefault="000B19FF" w:rsidP="000C6B14">
      <w:pPr>
        <w:pStyle w:val="BodyText"/>
        <w:spacing w:before="3" w:line="360" w:lineRule="auto"/>
        <w:ind w:left="709"/>
        <w:jc w:val="center"/>
        <w:rPr>
          <w:rFonts w:asciiTheme="majorBidi" w:hAnsiTheme="majorBidi" w:cstheme="majorBidi"/>
          <w:sz w:val="24"/>
          <w:szCs w:val="24"/>
        </w:rPr>
      </w:pPr>
      <w:r w:rsidRPr="000C6B14">
        <w:rPr>
          <w:rFonts w:asciiTheme="majorBidi" w:hAnsiTheme="majorBidi" w:cstheme="majorBidi"/>
          <w:sz w:val="24"/>
          <w:szCs w:val="24"/>
        </w:rPr>
        <w:t>mmaliskandrani@uj.edu.sa</w:t>
      </w:r>
    </w:p>
    <w:p w:rsidR="000B19FF" w:rsidRPr="000C6B14" w:rsidRDefault="007C25B6" w:rsidP="000C6B14">
      <w:pPr>
        <w:pStyle w:val="BodyText"/>
        <w:spacing w:before="3" w:line="360" w:lineRule="auto"/>
        <w:ind w:left="709"/>
        <w:jc w:val="center"/>
        <w:rPr>
          <w:rFonts w:asciiTheme="majorBidi" w:hAnsiTheme="majorBidi" w:cstheme="majorBidi"/>
          <w:sz w:val="24"/>
          <w:szCs w:val="24"/>
        </w:rPr>
      </w:pPr>
      <w:r w:rsidRPr="000C6B14">
        <w:rPr>
          <w:rFonts w:asciiTheme="majorBidi" w:hAnsiTheme="majorBidi" w:cstheme="majorBidi"/>
          <w:sz w:val="24"/>
          <w:szCs w:val="24"/>
        </w:rPr>
        <w:pict>
          <v:line id="Line 45" o:spid="_x0000_s1026" style="position:absolute;left:0;text-align:left;flip:x;z-index:251660288;visibility:visible;mso-wrap-distance-top:-3e-5mm;mso-wrap-distance-bottom:-3e-5mm" from="-3pt,12.6pt" to="50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"/>
        </w:pict>
      </w:r>
    </w:p>
    <w:p w:rsidR="000B19FF" w:rsidRPr="00BE6B9C" w:rsidRDefault="000B19FF" w:rsidP="000B19FF">
      <w:pPr>
        <w:pStyle w:val="Heading1"/>
      </w:pPr>
      <w:r w:rsidRPr="00BE6B9C">
        <w:t>ABSTRACT</w:t>
      </w:r>
    </w:p>
    <w:p w:rsidR="000B19FF" w:rsidRPr="000B19FF" w:rsidRDefault="000B19FF" w:rsidP="000B19FF">
      <w:pPr>
        <w:pStyle w:val="BodyText"/>
        <w:spacing w:before="3"/>
        <w:rPr>
          <w:sz w:val="22"/>
          <w:szCs w:val="22"/>
        </w:rPr>
      </w:pPr>
    </w:p>
    <w:p w:rsidR="000B19FF" w:rsidRPr="004410A0" w:rsidRDefault="000B19FF" w:rsidP="00D7284E">
      <w:pPr>
        <w:pStyle w:val="BodyText"/>
        <w:spacing w:before="3" w:line="480" w:lineRule="auto"/>
        <w:jc w:val="both"/>
        <w:rPr>
          <w:rFonts w:asciiTheme="majorBidi" w:hAnsiTheme="majorBidi" w:cstheme="majorBidi"/>
          <w:sz w:val="24"/>
          <w:szCs w:val="24"/>
        </w:rPr>
      </w:pPr>
      <w:r w:rsidRPr="004410A0">
        <w:rPr>
          <w:rFonts w:asciiTheme="majorBidi" w:hAnsiTheme="majorBidi" w:cstheme="majorBidi"/>
          <w:sz w:val="24"/>
          <w:szCs w:val="24"/>
        </w:rPr>
        <w:t>Two marine samples were collected from Obhur, Jeddah, Saudi Arabia</w:t>
      </w:r>
      <w:r w:rsidR="00DE681D" w:rsidRPr="004410A0">
        <w:rPr>
          <w:rFonts w:asciiTheme="majorBidi" w:hAnsiTheme="majorBidi" w:cstheme="majorBidi" w:hint="cs"/>
          <w:sz w:val="24"/>
          <w:szCs w:val="24"/>
          <w:rtl/>
          <w:lang w:bidi="ar-SA"/>
        </w:rPr>
        <w:t xml:space="preserve">) </w:t>
      </w:r>
      <w:r w:rsidRPr="004410A0">
        <w:rPr>
          <w:rFonts w:asciiTheme="majorBidi" w:hAnsiTheme="majorBidi" w:cstheme="majorBidi"/>
          <w:sz w:val="24"/>
          <w:szCs w:val="24"/>
        </w:rPr>
        <w:t xml:space="preserve"> </w:t>
      </w:r>
      <w:r w:rsidRPr="004410A0">
        <w:rPr>
          <w:rFonts w:asciiTheme="majorBidi" w:hAnsiTheme="majorBidi" w:cstheme="majorBidi"/>
          <w:i/>
          <w:iCs/>
          <w:sz w:val="24"/>
          <w:szCs w:val="24"/>
        </w:rPr>
        <w:t>Halimeda</w:t>
      </w:r>
      <w:r w:rsidR="004410A0">
        <w:rPr>
          <w:rFonts w:asciiTheme="majorBidi" w:hAnsiTheme="majorBidi" w:cstheme="majorBidi"/>
          <w:sz w:val="24"/>
          <w:szCs w:val="24"/>
        </w:rPr>
        <w:t xml:space="preserve"> sp</w:t>
      </w:r>
      <w:r w:rsidRPr="004410A0">
        <w:rPr>
          <w:rFonts w:asciiTheme="majorBidi" w:hAnsiTheme="majorBidi" w:cstheme="majorBidi"/>
          <w:sz w:val="24"/>
          <w:szCs w:val="24"/>
        </w:rPr>
        <w:t xml:space="preserve"> and </w:t>
      </w:r>
      <w:r w:rsidRPr="004410A0">
        <w:rPr>
          <w:rFonts w:asciiTheme="majorBidi" w:hAnsiTheme="majorBidi" w:cstheme="majorBidi"/>
          <w:i/>
          <w:iCs/>
          <w:sz w:val="24"/>
          <w:szCs w:val="24"/>
        </w:rPr>
        <w:t>Dictyota</w:t>
      </w:r>
      <w:r w:rsidR="004410A0">
        <w:rPr>
          <w:rFonts w:asciiTheme="majorBidi" w:hAnsiTheme="majorBidi" w:cstheme="majorBidi"/>
          <w:sz w:val="24"/>
          <w:szCs w:val="24"/>
        </w:rPr>
        <w:t xml:space="preserve"> sp</w:t>
      </w:r>
      <w:r w:rsidR="00DE681D" w:rsidRPr="004410A0">
        <w:rPr>
          <w:rFonts w:asciiTheme="majorBidi" w:hAnsiTheme="majorBidi" w:cstheme="majorBidi" w:hint="cs"/>
          <w:sz w:val="24"/>
          <w:szCs w:val="24"/>
          <w:rtl/>
          <w:lang w:bidi="ar-SA"/>
        </w:rPr>
        <w:t>(</w:t>
      </w:r>
      <w:r w:rsidRPr="004410A0">
        <w:rPr>
          <w:rFonts w:asciiTheme="majorBidi" w:hAnsiTheme="majorBidi" w:cstheme="majorBidi"/>
          <w:sz w:val="24"/>
          <w:szCs w:val="24"/>
        </w:rPr>
        <w:t xml:space="preserve">. They were washed with water, dried and then extracted with methanol. The antimicrobial activities were conducted against some pathogenic bacteria and fungi. The results showed that the extracts of both </w:t>
      </w:r>
      <w:r w:rsidRPr="004410A0">
        <w:rPr>
          <w:rFonts w:asciiTheme="majorBidi" w:hAnsiTheme="majorBidi" w:cstheme="majorBidi"/>
          <w:i/>
          <w:iCs/>
          <w:sz w:val="24"/>
          <w:szCs w:val="24"/>
        </w:rPr>
        <w:t>Halimeda</w:t>
      </w:r>
      <w:r w:rsidRPr="004410A0">
        <w:rPr>
          <w:rFonts w:asciiTheme="majorBidi" w:hAnsiTheme="majorBidi" w:cstheme="majorBidi"/>
          <w:sz w:val="24"/>
          <w:szCs w:val="24"/>
        </w:rPr>
        <w:t xml:space="preserve"> </w:t>
      </w:r>
      <w:r w:rsidR="004410A0">
        <w:rPr>
          <w:rFonts w:asciiTheme="majorBidi" w:hAnsiTheme="majorBidi" w:cstheme="majorBidi"/>
          <w:sz w:val="24"/>
          <w:szCs w:val="24"/>
        </w:rPr>
        <w:t xml:space="preserve">sp </w:t>
      </w:r>
      <w:r w:rsidRPr="004410A0">
        <w:rPr>
          <w:rFonts w:asciiTheme="majorBidi" w:hAnsiTheme="majorBidi" w:cstheme="majorBidi"/>
          <w:sz w:val="24"/>
          <w:szCs w:val="24"/>
        </w:rPr>
        <w:t xml:space="preserve">and </w:t>
      </w:r>
      <w:r w:rsidRPr="004410A0">
        <w:rPr>
          <w:rFonts w:asciiTheme="majorBidi" w:hAnsiTheme="majorBidi" w:cstheme="majorBidi"/>
          <w:i/>
          <w:iCs/>
          <w:sz w:val="24"/>
          <w:szCs w:val="24"/>
        </w:rPr>
        <w:t xml:space="preserve">Dictyota </w:t>
      </w:r>
      <w:r w:rsidR="004410A0">
        <w:rPr>
          <w:rFonts w:asciiTheme="majorBidi" w:hAnsiTheme="majorBidi" w:cstheme="majorBidi"/>
          <w:sz w:val="24"/>
          <w:szCs w:val="24"/>
        </w:rPr>
        <w:t>sp w</w:t>
      </w:r>
      <w:r w:rsidRPr="004410A0">
        <w:rPr>
          <w:rFonts w:asciiTheme="majorBidi" w:hAnsiTheme="majorBidi" w:cstheme="majorBidi"/>
          <w:sz w:val="24"/>
          <w:szCs w:val="24"/>
        </w:rPr>
        <w:t xml:space="preserve">ere active against at least one of the tested organisms.  The highest antimicrobial activities were against </w:t>
      </w:r>
      <w:r w:rsidRPr="004410A0">
        <w:rPr>
          <w:rFonts w:asciiTheme="majorBidi" w:hAnsiTheme="majorBidi" w:cstheme="majorBidi"/>
          <w:i/>
          <w:iCs/>
          <w:sz w:val="24"/>
          <w:szCs w:val="24"/>
        </w:rPr>
        <w:t>Salmonella</w:t>
      </w:r>
      <w:r w:rsidRPr="004410A0">
        <w:rPr>
          <w:rFonts w:asciiTheme="majorBidi" w:hAnsiTheme="majorBidi" w:cstheme="majorBidi"/>
          <w:sz w:val="24"/>
          <w:szCs w:val="24"/>
        </w:rPr>
        <w:t xml:space="preserve"> </w:t>
      </w:r>
      <w:r w:rsidR="004410A0">
        <w:rPr>
          <w:rFonts w:asciiTheme="majorBidi" w:hAnsiTheme="majorBidi" w:cstheme="majorBidi"/>
          <w:sz w:val="24"/>
          <w:szCs w:val="24"/>
        </w:rPr>
        <w:t xml:space="preserve">sp </w:t>
      </w:r>
      <w:r w:rsidRPr="004410A0">
        <w:rPr>
          <w:rFonts w:asciiTheme="majorBidi" w:hAnsiTheme="majorBidi" w:cstheme="majorBidi"/>
          <w:sz w:val="24"/>
          <w:szCs w:val="24"/>
        </w:rPr>
        <w:t xml:space="preserve">and </w:t>
      </w:r>
      <w:r w:rsidRPr="004410A0">
        <w:rPr>
          <w:rFonts w:asciiTheme="majorBidi" w:hAnsiTheme="majorBidi" w:cstheme="majorBidi"/>
          <w:i/>
          <w:iCs/>
          <w:sz w:val="24"/>
          <w:szCs w:val="24"/>
        </w:rPr>
        <w:t>Streptococcus</w:t>
      </w:r>
      <w:r w:rsidR="004410A0" w:rsidRPr="004410A0">
        <w:rPr>
          <w:rFonts w:asciiTheme="majorBidi" w:hAnsiTheme="majorBidi" w:cstheme="majorBidi"/>
          <w:i/>
          <w:iCs/>
        </w:rPr>
        <w:t xml:space="preserve"> </w:t>
      </w:r>
      <w:r w:rsidR="004410A0" w:rsidRPr="004410A0">
        <w:rPr>
          <w:rFonts w:asciiTheme="majorBidi" w:hAnsiTheme="majorBidi" w:cstheme="majorBidi"/>
          <w:i/>
          <w:iCs/>
          <w:sz w:val="24"/>
          <w:szCs w:val="24"/>
        </w:rPr>
        <w:t>aureus</w:t>
      </w:r>
      <w:r w:rsidRPr="004410A0">
        <w:rPr>
          <w:rFonts w:asciiTheme="majorBidi" w:hAnsiTheme="majorBidi" w:cstheme="majorBidi"/>
          <w:sz w:val="24"/>
          <w:szCs w:val="24"/>
        </w:rPr>
        <w:t xml:space="preserve"> using </w:t>
      </w:r>
      <w:r w:rsidRPr="004410A0">
        <w:rPr>
          <w:rFonts w:asciiTheme="majorBidi" w:hAnsiTheme="majorBidi" w:cstheme="majorBidi"/>
          <w:i/>
          <w:iCs/>
          <w:sz w:val="24"/>
          <w:szCs w:val="24"/>
        </w:rPr>
        <w:t>Halimeda</w:t>
      </w:r>
      <w:r w:rsidRPr="004410A0">
        <w:rPr>
          <w:rFonts w:asciiTheme="majorBidi" w:hAnsiTheme="majorBidi" w:cstheme="majorBidi"/>
          <w:sz w:val="24"/>
          <w:szCs w:val="24"/>
        </w:rPr>
        <w:t xml:space="preserve"> </w:t>
      </w:r>
      <w:r w:rsidR="004410A0">
        <w:rPr>
          <w:rFonts w:asciiTheme="majorBidi" w:hAnsiTheme="majorBidi" w:cstheme="majorBidi"/>
          <w:sz w:val="24"/>
          <w:szCs w:val="24"/>
        </w:rPr>
        <w:t xml:space="preserve">sp </w:t>
      </w:r>
      <w:r w:rsidRPr="004410A0">
        <w:rPr>
          <w:rFonts w:asciiTheme="majorBidi" w:hAnsiTheme="majorBidi" w:cstheme="majorBidi"/>
          <w:sz w:val="24"/>
          <w:szCs w:val="24"/>
        </w:rPr>
        <w:t xml:space="preserve">and </w:t>
      </w:r>
      <w:r w:rsidRPr="004410A0">
        <w:rPr>
          <w:rFonts w:asciiTheme="majorBidi" w:hAnsiTheme="majorBidi" w:cstheme="majorBidi"/>
          <w:i/>
          <w:iCs/>
          <w:sz w:val="24"/>
          <w:szCs w:val="24"/>
        </w:rPr>
        <w:t>Dictyota</w:t>
      </w:r>
      <w:r w:rsidRPr="004410A0">
        <w:rPr>
          <w:rFonts w:asciiTheme="majorBidi" w:hAnsiTheme="majorBidi" w:cstheme="majorBidi"/>
          <w:sz w:val="24"/>
          <w:szCs w:val="24"/>
        </w:rPr>
        <w:t xml:space="preserve"> </w:t>
      </w:r>
      <w:r w:rsidR="004410A0">
        <w:rPr>
          <w:rFonts w:asciiTheme="majorBidi" w:hAnsiTheme="majorBidi" w:cstheme="majorBidi"/>
          <w:sz w:val="24"/>
          <w:szCs w:val="24"/>
        </w:rPr>
        <w:t xml:space="preserve">sp </w:t>
      </w:r>
      <w:r w:rsidRPr="004410A0">
        <w:rPr>
          <w:rFonts w:asciiTheme="majorBidi" w:hAnsiTheme="majorBidi" w:cstheme="majorBidi"/>
          <w:sz w:val="24"/>
          <w:szCs w:val="24"/>
        </w:rPr>
        <w:t xml:space="preserve">extracts, respectively. On contrast, neither </w:t>
      </w:r>
      <w:r w:rsidRPr="004410A0">
        <w:rPr>
          <w:rFonts w:asciiTheme="majorBidi" w:hAnsiTheme="majorBidi" w:cstheme="majorBidi"/>
          <w:i/>
          <w:iCs/>
          <w:sz w:val="24"/>
          <w:szCs w:val="24"/>
        </w:rPr>
        <w:t xml:space="preserve">Halimeda </w:t>
      </w:r>
      <w:r w:rsidR="004410A0">
        <w:rPr>
          <w:rFonts w:asciiTheme="majorBidi" w:hAnsiTheme="majorBidi" w:cstheme="majorBidi"/>
          <w:sz w:val="24"/>
          <w:szCs w:val="24"/>
        </w:rPr>
        <w:t xml:space="preserve">sp </w:t>
      </w:r>
      <w:r w:rsidRPr="004410A0">
        <w:rPr>
          <w:rFonts w:asciiTheme="majorBidi" w:hAnsiTheme="majorBidi" w:cstheme="majorBidi"/>
          <w:sz w:val="24"/>
          <w:szCs w:val="24"/>
        </w:rPr>
        <w:t xml:space="preserve">or </w:t>
      </w:r>
      <w:r w:rsidRPr="004410A0">
        <w:rPr>
          <w:rFonts w:asciiTheme="majorBidi" w:hAnsiTheme="majorBidi" w:cstheme="majorBidi"/>
          <w:i/>
          <w:iCs/>
          <w:sz w:val="24"/>
          <w:szCs w:val="24"/>
        </w:rPr>
        <w:t>Dictyota</w:t>
      </w:r>
      <w:r w:rsidRPr="004410A0">
        <w:rPr>
          <w:rFonts w:asciiTheme="majorBidi" w:hAnsiTheme="majorBidi" w:cstheme="majorBidi"/>
          <w:sz w:val="24"/>
          <w:szCs w:val="24"/>
        </w:rPr>
        <w:t xml:space="preserve"> </w:t>
      </w:r>
      <w:r w:rsidR="004410A0">
        <w:rPr>
          <w:rFonts w:asciiTheme="majorBidi" w:hAnsiTheme="majorBidi" w:cstheme="majorBidi"/>
          <w:sz w:val="24"/>
          <w:szCs w:val="24"/>
        </w:rPr>
        <w:t xml:space="preserve">sp </w:t>
      </w:r>
      <w:r w:rsidRPr="004410A0">
        <w:rPr>
          <w:rFonts w:asciiTheme="majorBidi" w:hAnsiTheme="majorBidi" w:cstheme="majorBidi"/>
          <w:sz w:val="24"/>
          <w:szCs w:val="24"/>
        </w:rPr>
        <w:t xml:space="preserve"> showed any inhibition activities against  </w:t>
      </w:r>
      <w:r w:rsidRPr="004410A0">
        <w:rPr>
          <w:rFonts w:asciiTheme="majorBidi" w:hAnsiTheme="majorBidi" w:cstheme="majorBidi"/>
          <w:i/>
          <w:iCs/>
          <w:sz w:val="24"/>
          <w:szCs w:val="24"/>
        </w:rPr>
        <w:t>Psedomonas</w:t>
      </w:r>
      <w:r w:rsidR="004410A0">
        <w:rPr>
          <w:rFonts w:asciiTheme="majorBidi" w:hAnsiTheme="majorBidi" w:cstheme="majorBidi"/>
          <w:i/>
          <w:iCs/>
          <w:sz w:val="24"/>
          <w:szCs w:val="24"/>
        </w:rPr>
        <w:t xml:space="preserve"> </w:t>
      </w:r>
      <w:r w:rsidR="004410A0" w:rsidRPr="004410A0">
        <w:rPr>
          <w:rFonts w:asciiTheme="majorBidi" w:hAnsiTheme="majorBidi" w:cstheme="majorBidi"/>
          <w:i/>
          <w:iCs/>
          <w:sz w:val="24"/>
          <w:szCs w:val="24"/>
        </w:rPr>
        <w:t>earuginosa</w:t>
      </w:r>
      <w:r w:rsidRPr="004410A0">
        <w:rPr>
          <w:rFonts w:asciiTheme="majorBidi" w:hAnsiTheme="majorBidi" w:cstheme="majorBidi"/>
          <w:i/>
          <w:iCs/>
          <w:sz w:val="24"/>
          <w:szCs w:val="24"/>
        </w:rPr>
        <w:t>.</w:t>
      </w:r>
      <w:r w:rsidRPr="004410A0">
        <w:rPr>
          <w:rFonts w:asciiTheme="majorBidi" w:hAnsiTheme="majorBidi" w:cstheme="majorBidi"/>
          <w:sz w:val="24"/>
          <w:szCs w:val="24"/>
        </w:rPr>
        <w:t xml:space="preserve"> Moreover, all the tested fungi were inhibited by the algal extracts.  The strongest effects was using </w:t>
      </w:r>
      <w:r w:rsidRPr="004410A0">
        <w:rPr>
          <w:rFonts w:asciiTheme="majorBidi" w:hAnsiTheme="majorBidi" w:cstheme="majorBidi"/>
          <w:i/>
          <w:iCs/>
          <w:sz w:val="24"/>
          <w:szCs w:val="24"/>
        </w:rPr>
        <w:t>Halimeda</w:t>
      </w:r>
      <w:r w:rsidRPr="004410A0">
        <w:rPr>
          <w:rFonts w:asciiTheme="majorBidi" w:hAnsiTheme="majorBidi" w:cstheme="majorBidi"/>
          <w:sz w:val="24"/>
          <w:szCs w:val="24"/>
        </w:rPr>
        <w:t xml:space="preserve"> </w:t>
      </w:r>
      <w:r w:rsidR="004410A0">
        <w:rPr>
          <w:rFonts w:asciiTheme="majorBidi" w:hAnsiTheme="majorBidi" w:cstheme="majorBidi"/>
          <w:sz w:val="24"/>
          <w:szCs w:val="24"/>
        </w:rPr>
        <w:t xml:space="preserve">sp </w:t>
      </w:r>
      <w:r w:rsidRPr="004410A0">
        <w:rPr>
          <w:rFonts w:asciiTheme="majorBidi" w:hAnsiTheme="majorBidi" w:cstheme="majorBidi"/>
          <w:sz w:val="24"/>
          <w:szCs w:val="24"/>
        </w:rPr>
        <w:t xml:space="preserve">extract against </w:t>
      </w:r>
      <w:r w:rsidRPr="004410A0">
        <w:rPr>
          <w:rFonts w:asciiTheme="majorBidi" w:hAnsiTheme="majorBidi" w:cstheme="majorBidi"/>
          <w:i/>
          <w:iCs/>
          <w:sz w:val="24"/>
          <w:szCs w:val="24"/>
        </w:rPr>
        <w:t>Penicillium</w:t>
      </w:r>
      <w:r w:rsidRPr="004410A0">
        <w:rPr>
          <w:rFonts w:asciiTheme="majorBidi" w:hAnsiTheme="majorBidi" w:cstheme="majorBidi"/>
          <w:sz w:val="24"/>
          <w:szCs w:val="24"/>
        </w:rPr>
        <w:t xml:space="preserve"> while the weakest effect was   against </w:t>
      </w:r>
      <w:r w:rsidRPr="004410A0">
        <w:rPr>
          <w:rFonts w:asciiTheme="majorBidi" w:hAnsiTheme="majorBidi" w:cstheme="majorBidi"/>
          <w:i/>
          <w:iCs/>
          <w:sz w:val="24"/>
          <w:szCs w:val="24"/>
        </w:rPr>
        <w:t>Aspergillus flavus</w:t>
      </w:r>
      <w:r w:rsidRPr="004410A0">
        <w:rPr>
          <w:rFonts w:asciiTheme="majorBidi" w:hAnsiTheme="majorBidi" w:cstheme="majorBidi"/>
          <w:sz w:val="24"/>
          <w:szCs w:val="24"/>
        </w:rPr>
        <w:t xml:space="preserve">. Concerning </w:t>
      </w:r>
      <w:r w:rsidRPr="004410A0">
        <w:rPr>
          <w:rFonts w:asciiTheme="majorBidi" w:hAnsiTheme="majorBidi" w:cstheme="majorBidi"/>
          <w:i/>
          <w:iCs/>
          <w:sz w:val="24"/>
          <w:szCs w:val="24"/>
        </w:rPr>
        <w:t>Dictyota</w:t>
      </w:r>
      <w:r w:rsidRPr="004410A0">
        <w:rPr>
          <w:rFonts w:asciiTheme="majorBidi" w:hAnsiTheme="majorBidi" w:cstheme="majorBidi"/>
          <w:sz w:val="24"/>
          <w:szCs w:val="24"/>
        </w:rPr>
        <w:t xml:space="preserve"> </w:t>
      </w:r>
      <w:r w:rsidR="004410A0">
        <w:rPr>
          <w:rFonts w:asciiTheme="majorBidi" w:hAnsiTheme="majorBidi" w:cstheme="majorBidi"/>
          <w:sz w:val="24"/>
          <w:szCs w:val="24"/>
        </w:rPr>
        <w:t xml:space="preserve">sp </w:t>
      </w:r>
      <w:r w:rsidRPr="004410A0">
        <w:rPr>
          <w:rFonts w:asciiTheme="majorBidi" w:hAnsiTheme="majorBidi" w:cstheme="majorBidi"/>
          <w:sz w:val="24"/>
          <w:szCs w:val="24"/>
        </w:rPr>
        <w:t xml:space="preserve">extract, the strongest inhibition was against </w:t>
      </w:r>
      <w:r w:rsidRPr="004410A0">
        <w:rPr>
          <w:rFonts w:asciiTheme="majorBidi" w:hAnsiTheme="majorBidi" w:cstheme="majorBidi"/>
          <w:i/>
          <w:iCs/>
          <w:sz w:val="24"/>
          <w:szCs w:val="24"/>
        </w:rPr>
        <w:t>Penicillium</w:t>
      </w:r>
      <w:r w:rsidRPr="004410A0">
        <w:rPr>
          <w:rFonts w:asciiTheme="majorBidi" w:hAnsiTheme="majorBidi" w:cstheme="majorBidi"/>
          <w:sz w:val="24"/>
          <w:szCs w:val="24"/>
        </w:rPr>
        <w:t xml:space="preserve"> and the weakest was against </w:t>
      </w:r>
      <w:r w:rsidRPr="004410A0">
        <w:rPr>
          <w:rFonts w:asciiTheme="majorBidi" w:hAnsiTheme="majorBidi" w:cstheme="majorBidi"/>
          <w:i/>
          <w:iCs/>
          <w:sz w:val="24"/>
          <w:szCs w:val="24"/>
        </w:rPr>
        <w:t>Rhizopus.</w:t>
      </w:r>
      <w:r w:rsidRPr="004410A0">
        <w:rPr>
          <w:rFonts w:asciiTheme="majorBidi" w:hAnsiTheme="majorBidi" w:cstheme="majorBidi"/>
          <w:sz w:val="24"/>
          <w:szCs w:val="24"/>
        </w:rPr>
        <w:t xml:space="preserve"> In addition, a toxicological experiment was conducted for the two algal extracts using Artemia salina as test organism. No toxicity was found for the two tested methanolic extracts.   Furthermore, the chemical analysis of the algal extracts was carried out. On conclusion, these algal extracts  are recommended against pathogenic microbes and can be  used as an antimicrobial agents.</w:t>
      </w:r>
    </w:p>
    <w:p w:rsidR="000B19FF" w:rsidRPr="004410A0" w:rsidRDefault="000B19FF" w:rsidP="00D7284E">
      <w:pPr>
        <w:pStyle w:val="Heading1"/>
        <w:spacing w:line="480" w:lineRule="auto"/>
        <w:rPr>
          <w:rFonts w:asciiTheme="majorBidi" w:hAnsiTheme="majorBidi" w:cstheme="majorBidi"/>
          <w:b w:val="0"/>
          <w:bCs w:val="0"/>
          <w:sz w:val="24"/>
          <w:szCs w:val="24"/>
        </w:rPr>
      </w:pPr>
    </w:p>
    <w:p w:rsidR="000B19FF" w:rsidRPr="004410A0" w:rsidRDefault="000B19FF" w:rsidP="000B19FF">
      <w:pPr>
        <w:pStyle w:val="Heading1"/>
        <w:rPr>
          <w:rFonts w:asciiTheme="majorBidi" w:hAnsiTheme="majorBidi" w:cstheme="majorBidi"/>
          <w:b w:val="0"/>
          <w:bCs w:val="0"/>
          <w:sz w:val="24"/>
          <w:szCs w:val="24"/>
          <w:rtl/>
          <w:lang w:bidi="ar-SA"/>
        </w:rPr>
      </w:pPr>
      <w:r w:rsidRPr="004410A0">
        <w:t>Key words:</w:t>
      </w:r>
      <w:r w:rsidRPr="004410A0">
        <w:rPr>
          <w:rFonts w:asciiTheme="majorBidi" w:hAnsiTheme="majorBidi" w:cstheme="majorBidi"/>
          <w:b w:val="0"/>
          <w:bCs w:val="0"/>
          <w:sz w:val="24"/>
          <w:szCs w:val="24"/>
        </w:rPr>
        <w:t xml:space="preserve"> Marine Algae, Algal extracts, pathogenic organisms, Antimicrobial Activity.</w:t>
      </w:r>
    </w:p>
    <w:sectPr w:rsidR="000B19FF" w:rsidRPr="004410A0" w:rsidSect="00370EA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1672" w:rsidRDefault="00211672" w:rsidP="00C96D12">
      <w:r>
        <w:separator/>
      </w:r>
    </w:p>
  </w:endnote>
  <w:endnote w:type="continuationSeparator" w:id="1">
    <w:p w:rsidR="00211672" w:rsidRDefault="00211672" w:rsidP="00C96D1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1672" w:rsidRDefault="00211672" w:rsidP="00C96D12">
      <w:r>
        <w:separator/>
      </w:r>
    </w:p>
  </w:footnote>
  <w:footnote w:type="continuationSeparator" w:id="1">
    <w:p w:rsidR="00211672" w:rsidRDefault="00211672" w:rsidP="00C96D1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0"/>
    <w:footnote w:id="1"/>
  </w:footnotePr>
  <w:endnotePr>
    <w:endnote w:id="0"/>
    <w:endnote w:id="1"/>
  </w:endnotePr>
  <w:compat/>
  <w:rsids>
    <w:rsidRoot w:val="00BC03A9"/>
    <w:rsid w:val="00064591"/>
    <w:rsid w:val="00081D79"/>
    <w:rsid w:val="000A7559"/>
    <w:rsid w:val="000B19FF"/>
    <w:rsid w:val="000B502F"/>
    <w:rsid w:val="000C6B14"/>
    <w:rsid w:val="000C6F0F"/>
    <w:rsid w:val="000E6A25"/>
    <w:rsid w:val="00154EA6"/>
    <w:rsid w:val="00197175"/>
    <w:rsid w:val="001B547F"/>
    <w:rsid w:val="00211672"/>
    <w:rsid w:val="002341E0"/>
    <w:rsid w:val="00237EBB"/>
    <w:rsid w:val="00287E0D"/>
    <w:rsid w:val="002922C0"/>
    <w:rsid w:val="00314B66"/>
    <w:rsid w:val="00352A26"/>
    <w:rsid w:val="003676C7"/>
    <w:rsid w:val="00370EA5"/>
    <w:rsid w:val="003D13B1"/>
    <w:rsid w:val="004410A0"/>
    <w:rsid w:val="00451A23"/>
    <w:rsid w:val="004640AC"/>
    <w:rsid w:val="004F0838"/>
    <w:rsid w:val="005F1F17"/>
    <w:rsid w:val="006644B4"/>
    <w:rsid w:val="0071411E"/>
    <w:rsid w:val="00723E1F"/>
    <w:rsid w:val="007C25B6"/>
    <w:rsid w:val="0086056B"/>
    <w:rsid w:val="00887497"/>
    <w:rsid w:val="00894BD3"/>
    <w:rsid w:val="008D1F61"/>
    <w:rsid w:val="008E4929"/>
    <w:rsid w:val="009077A3"/>
    <w:rsid w:val="00990861"/>
    <w:rsid w:val="009A60B7"/>
    <w:rsid w:val="00A11792"/>
    <w:rsid w:val="00A24F4E"/>
    <w:rsid w:val="00A7702C"/>
    <w:rsid w:val="00AD1991"/>
    <w:rsid w:val="00B32D6C"/>
    <w:rsid w:val="00B467E7"/>
    <w:rsid w:val="00B853D4"/>
    <w:rsid w:val="00BC03A9"/>
    <w:rsid w:val="00C24450"/>
    <w:rsid w:val="00C96D12"/>
    <w:rsid w:val="00CD47AE"/>
    <w:rsid w:val="00D7284E"/>
    <w:rsid w:val="00DD7497"/>
    <w:rsid w:val="00DE681D"/>
    <w:rsid w:val="00EB0A4D"/>
    <w:rsid w:val="00EF1CA3"/>
    <w:rsid w:val="00F1331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B19FF"/>
    <w:pPr>
      <w:widowControl w:val="0"/>
      <w:autoSpaceDE w:val="0"/>
      <w:autoSpaceDN w:val="0"/>
      <w:spacing w:after="0" w:line="240" w:lineRule="auto"/>
    </w:pPr>
    <w:rPr>
      <w:rFonts w:ascii="Arial" w:eastAsia="Arial" w:hAnsi="Arial" w:cs="Arial"/>
      <w:lang w:bidi="en-US"/>
    </w:rPr>
  </w:style>
  <w:style w:type="paragraph" w:styleId="Heading1">
    <w:name w:val="heading 1"/>
    <w:basedOn w:val="Normal"/>
    <w:link w:val="Heading1Char"/>
    <w:uiPriority w:val="1"/>
    <w:qFormat/>
    <w:rsid w:val="000B19FF"/>
    <w:pPr>
      <w:ind w:left="184"/>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C03A9"/>
    <w:rPr>
      <w:sz w:val="20"/>
      <w:szCs w:val="20"/>
    </w:rPr>
  </w:style>
  <w:style w:type="character" w:customStyle="1" w:styleId="BodyTextChar">
    <w:name w:val="Body Text Char"/>
    <w:basedOn w:val="DefaultParagraphFont"/>
    <w:link w:val="BodyText"/>
    <w:uiPriority w:val="1"/>
    <w:rsid w:val="00BC03A9"/>
    <w:rPr>
      <w:rFonts w:ascii="Arial" w:eastAsia="Arial" w:hAnsi="Arial" w:cs="Arial"/>
      <w:sz w:val="20"/>
      <w:szCs w:val="20"/>
      <w:lang w:bidi="en-US"/>
    </w:rPr>
  </w:style>
  <w:style w:type="paragraph" w:styleId="HTMLPreformatted">
    <w:name w:val="HTML Preformatted"/>
    <w:basedOn w:val="Normal"/>
    <w:link w:val="HTMLPreformattedChar"/>
    <w:uiPriority w:val="99"/>
    <w:unhideWhenUsed/>
    <w:rsid w:val="00BC0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bidi="ar-SA"/>
    </w:rPr>
  </w:style>
  <w:style w:type="character" w:customStyle="1" w:styleId="HTMLPreformattedChar">
    <w:name w:val="HTML Preformatted Char"/>
    <w:basedOn w:val="DefaultParagraphFont"/>
    <w:link w:val="HTMLPreformatted"/>
    <w:uiPriority w:val="99"/>
    <w:rsid w:val="00BC03A9"/>
    <w:rPr>
      <w:rFonts w:ascii="Courier New" w:eastAsia="Times New Roman" w:hAnsi="Courier New" w:cs="Courier New"/>
      <w:sz w:val="20"/>
      <w:szCs w:val="20"/>
    </w:rPr>
  </w:style>
  <w:style w:type="paragraph" w:styleId="Header">
    <w:name w:val="header"/>
    <w:basedOn w:val="Normal"/>
    <w:link w:val="HeaderChar"/>
    <w:uiPriority w:val="99"/>
    <w:semiHidden/>
    <w:unhideWhenUsed/>
    <w:rsid w:val="00C96D12"/>
    <w:pPr>
      <w:widowControl/>
      <w:tabs>
        <w:tab w:val="center" w:pos="4680"/>
        <w:tab w:val="right" w:pos="9360"/>
      </w:tabs>
      <w:autoSpaceDE/>
      <w:autoSpaceDN/>
    </w:pPr>
    <w:rPr>
      <w:rFonts w:asciiTheme="minorHAnsi" w:eastAsiaTheme="minorHAnsi" w:hAnsiTheme="minorHAnsi" w:cstheme="minorBidi"/>
      <w:lang w:bidi="ar-SA"/>
    </w:rPr>
  </w:style>
  <w:style w:type="character" w:customStyle="1" w:styleId="HeaderChar">
    <w:name w:val="Header Char"/>
    <w:basedOn w:val="DefaultParagraphFont"/>
    <w:link w:val="Header"/>
    <w:uiPriority w:val="99"/>
    <w:semiHidden/>
    <w:rsid w:val="00C96D12"/>
  </w:style>
  <w:style w:type="paragraph" w:styleId="Footer">
    <w:name w:val="footer"/>
    <w:basedOn w:val="Normal"/>
    <w:link w:val="FooterChar"/>
    <w:uiPriority w:val="99"/>
    <w:semiHidden/>
    <w:unhideWhenUsed/>
    <w:rsid w:val="00C96D12"/>
    <w:pPr>
      <w:widowControl/>
      <w:tabs>
        <w:tab w:val="center" w:pos="4680"/>
        <w:tab w:val="right" w:pos="9360"/>
      </w:tabs>
      <w:autoSpaceDE/>
      <w:autoSpaceDN/>
    </w:pPr>
    <w:rPr>
      <w:rFonts w:asciiTheme="minorHAnsi" w:eastAsiaTheme="minorHAnsi" w:hAnsiTheme="minorHAnsi" w:cstheme="minorBidi"/>
      <w:lang w:bidi="ar-SA"/>
    </w:rPr>
  </w:style>
  <w:style w:type="character" w:customStyle="1" w:styleId="FooterChar">
    <w:name w:val="Footer Char"/>
    <w:basedOn w:val="DefaultParagraphFont"/>
    <w:link w:val="Footer"/>
    <w:uiPriority w:val="99"/>
    <w:semiHidden/>
    <w:rsid w:val="00C96D12"/>
  </w:style>
  <w:style w:type="character" w:styleId="Hyperlink">
    <w:name w:val="Hyperlink"/>
    <w:basedOn w:val="DefaultParagraphFont"/>
    <w:uiPriority w:val="99"/>
    <w:semiHidden/>
    <w:unhideWhenUsed/>
    <w:rsid w:val="00EF1CA3"/>
    <w:rPr>
      <w:color w:val="0000FF"/>
      <w:u w:val="single"/>
    </w:rPr>
  </w:style>
  <w:style w:type="character" w:customStyle="1" w:styleId="Heading1Char">
    <w:name w:val="Heading 1 Char"/>
    <w:basedOn w:val="DefaultParagraphFont"/>
    <w:link w:val="Heading1"/>
    <w:uiPriority w:val="1"/>
    <w:rsid w:val="000B19FF"/>
    <w:rPr>
      <w:rFonts w:ascii="Arial" w:eastAsia="Arial" w:hAnsi="Arial" w:cs="Arial"/>
      <w:b/>
      <w:bCs/>
      <w:sz w:val="20"/>
      <w:szCs w:val="20"/>
      <w:lang w:bidi="en-US"/>
    </w:rPr>
  </w:style>
  <w:style w:type="paragraph" w:customStyle="1" w:styleId="Default">
    <w:name w:val="Default"/>
    <w:rsid w:val="000B19FF"/>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20592762">
      <w:bodyDiv w:val="1"/>
      <w:marLeft w:val="0"/>
      <w:marRight w:val="0"/>
      <w:marTop w:val="0"/>
      <w:marBottom w:val="0"/>
      <w:divBdr>
        <w:top w:val="none" w:sz="0" w:space="0" w:color="auto"/>
        <w:left w:val="none" w:sz="0" w:space="0" w:color="auto"/>
        <w:bottom w:val="none" w:sz="0" w:space="0" w:color="auto"/>
        <w:right w:val="none" w:sz="0" w:space="0" w:color="auto"/>
      </w:divBdr>
    </w:div>
    <w:div w:id="158885166">
      <w:bodyDiv w:val="1"/>
      <w:marLeft w:val="0"/>
      <w:marRight w:val="0"/>
      <w:marTop w:val="0"/>
      <w:marBottom w:val="0"/>
      <w:divBdr>
        <w:top w:val="none" w:sz="0" w:space="0" w:color="auto"/>
        <w:left w:val="none" w:sz="0" w:space="0" w:color="auto"/>
        <w:bottom w:val="none" w:sz="0" w:space="0" w:color="auto"/>
        <w:right w:val="none" w:sz="0" w:space="0" w:color="auto"/>
      </w:divBdr>
      <w:divsChild>
        <w:div w:id="1772309846">
          <w:marLeft w:val="0"/>
          <w:marRight w:val="0"/>
          <w:marTop w:val="0"/>
          <w:marBottom w:val="0"/>
          <w:divBdr>
            <w:top w:val="none" w:sz="0" w:space="0" w:color="auto"/>
            <w:left w:val="none" w:sz="0" w:space="0" w:color="auto"/>
            <w:bottom w:val="none" w:sz="0" w:space="0" w:color="auto"/>
            <w:right w:val="none" w:sz="0" w:space="0" w:color="auto"/>
          </w:divBdr>
          <w:divsChild>
            <w:div w:id="806044172">
              <w:marLeft w:val="0"/>
              <w:marRight w:val="0"/>
              <w:marTop w:val="0"/>
              <w:marBottom w:val="0"/>
              <w:divBdr>
                <w:top w:val="none" w:sz="0" w:space="0" w:color="auto"/>
                <w:left w:val="none" w:sz="0" w:space="0" w:color="auto"/>
                <w:bottom w:val="none" w:sz="0" w:space="0" w:color="auto"/>
                <w:right w:val="none" w:sz="0" w:space="0" w:color="auto"/>
              </w:divBdr>
              <w:divsChild>
                <w:div w:id="1346397926">
                  <w:marLeft w:val="-259"/>
                  <w:marRight w:val="-259"/>
                  <w:marTop w:val="0"/>
                  <w:marBottom w:val="0"/>
                  <w:divBdr>
                    <w:top w:val="none" w:sz="0" w:space="0" w:color="auto"/>
                    <w:left w:val="none" w:sz="0" w:space="0" w:color="auto"/>
                    <w:bottom w:val="none" w:sz="0" w:space="0" w:color="auto"/>
                    <w:right w:val="none" w:sz="0" w:space="0" w:color="auto"/>
                  </w:divBdr>
                  <w:divsChild>
                    <w:div w:id="1630669370">
                      <w:marLeft w:val="0"/>
                      <w:marRight w:val="0"/>
                      <w:marTop w:val="0"/>
                      <w:marBottom w:val="0"/>
                      <w:divBdr>
                        <w:top w:val="none" w:sz="0" w:space="0" w:color="auto"/>
                        <w:left w:val="none" w:sz="0" w:space="0" w:color="auto"/>
                        <w:bottom w:val="none" w:sz="0" w:space="0" w:color="auto"/>
                        <w:right w:val="none" w:sz="0" w:space="0" w:color="auto"/>
                      </w:divBdr>
                      <w:divsChild>
                        <w:div w:id="90263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30090">
      <w:bodyDiv w:val="1"/>
      <w:marLeft w:val="0"/>
      <w:marRight w:val="0"/>
      <w:marTop w:val="0"/>
      <w:marBottom w:val="0"/>
      <w:divBdr>
        <w:top w:val="none" w:sz="0" w:space="0" w:color="auto"/>
        <w:left w:val="none" w:sz="0" w:space="0" w:color="auto"/>
        <w:bottom w:val="none" w:sz="0" w:space="0" w:color="auto"/>
        <w:right w:val="none" w:sz="0" w:space="0" w:color="auto"/>
      </w:divBdr>
    </w:div>
    <w:div w:id="386487878">
      <w:bodyDiv w:val="1"/>
      <w:marLeft w:val="0"/>
      <w:marRight w:val="0"/>
      <w:marTop w:val="0"/>
      <w:marBottom w:val="0"/>
      <w:divBdr>
        <w:top w:val="none" w:sz="0" w:space="0" w:color="auto"/>
        <w:left w:val="none" w:sz="0" w:space="0" w:color="auto"/>
        <w:bottom w:val="none" w:sz="0" w:space="0" w:color="auto"/>
        <w:right w:val="none" w:sz="0" w:space="0" w:color="auto"/>
      </w:divBdr>
    </w:div>
    <w:div w:id="560940312">
      <w:bodyDiv w:val="1"/>
      <w:marLeft w:val="0"/>
      <w:marRight w:val="0"/>
      <w:marTop w:val="0"/>
      <w:marBottom w:val="0"/>
      <w:divBdr>
        <w:top w:val="none" w:sz="0" w:space="0" w:color="auto"/>
        <w:left w:val="none" w:sz="0" w:space="0" w:color="auto"/>
        <w:bottom w:val="none" w:sz="0" w:space="0" w:color="auto"/>
        <w:right w:val="none" w:sz="0" w:space="0" w:color="auto"/>
      </w:divBdr>
    </w:div>
    <w:div w:id="588347930">
      <w:bodyDiv w:val="1"/>
      <w:marLeft w:val="0"/>
      <w:marRight w:val="0"/>
      <w:marTop w:val="0"/>
      <w:marBottom w:val="0"/>
      <w:divBdr>
        <w:top w:val="none" w:sz="0" w:space="0" w:color="auto"/>
        <w:left w:val="none" w:sz="0" w:space="0" w:color="auto"/>
        <w:bottom w:val="none" w:sz="0" w:space="0" w:color="auto"/>
        <w:right w:val="none" w:sz="0" w:space="0" w:color="auto"/>
      </w:divBdr>
      <w:divsChild>
        <w:div w:id="120811008">
          <w:marLeft w:val="0"/>
          <w:marRight w:val="0"/>
          <w:marTop w:val="0"/>
          <w:marBottom w:val="0"/>
          <w:divBdr>
            <w:top w:val="none" w:sz="0" w:space="0" w:color="auto"/>
            <w:left w:val="none" w:sz="0" w:space="0" w:color="auto"/>
            <w:bottom w:val="none" w:sz="0" w:space="0" w:color="auto"/>
            <w:right w:val="none" w:sz="0" w:space="0" w:color="auto"/>
          </w:divBdr>
          <w:divsChild>
            <w:div w:id="1598174082">
              <w:marLeft w:val="0"/>
              <w:marRight w:val="0"/>
              <w:marTop w:val="0"/>
              <w:marBottom w:val="0"/>
              <w:divBdr>
                <w:top w:val="none" w:sz="0" w:space="0" w:color="auto"/>
                <w:left w:val="none" w:sz="0" w:space="0" w:color="auto"/>
                <w:bottom w:val="none" w:sz="0" w:space="0" w:color="auto"/>
                <w:right w:val="none" w:sz="0" w:space="0" w:color="auto"/>
              </w:divBdr>
              <w:divsChild>
                <w:div w:id="1056121864">
                  <w:marLeft w:val="-259"/>
                  <w:marRight w:val="-259"/>
                  <w:marTop w:val="0"/>
                  <w:marBottom w:val="0"/>
                  <w:divBdr>
                    <w:top w:val="none" w:sz="0" w:space="0" w:color="auto"/>
                    <w:left w:val="none" w:sz="0" w:space="0" w:color="auto"/>
                    <w:bottom w:val="none" w:sz="0" w:space="0" w:color="auto"/>
                    <w:right w:val="none" w:sz="0" w:space="0" w:color="auto"/>
                  </w:divBdr>
                  <w:divsChild>
                    <w:div w:id="2024897900">
                      <w:marLeft w:val="0"/>
                      <w:marRight w:val="0"/>
                      <w:marTop w:val="0"/>
                      <w:marBottom w:val="0"/>
                      <w:divBdr>
                        <w:top w:val="none" w:sz="0" w:space="0" w:color="auto"/>
                        <w:left w:val="none" w:sz="0" w:space="0" w:color="auto"/>
                        <w:bottom w:val="none" w:sz="0" w:space="0" w:color="auto"/>
                        <w:right w:val="none" w:sz="0" w:space="0" w:color="auto"/>
                      </w:divBdr>
                      <w:divsChild>
                        <w:div w:id="64605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9743414">
      <w:bodyDiv w:val="1"/>
      <w:marLeft w:val="0"/>
      <w:marRight w:val="0"/>
      <w:marTop w:val="0"/>
      <w:marBottom w:val="0"/>
      <w:divBdr>
        <w:top w:val="none" w:sz="0" w:space="0" w:color="auto"/>
        <w:left w:val="none" w:sz="0" w:space="0" w:color="auto"/>
        <w:bottom w:val="none" w:sz="0" w:space="0" w:color="auto"/>
        <w:right w:val="none" w:sz="0" w:space="0" w:color="auto"/>
      </w:divBdr>
      <w:divsChild>
        <w:div w:id="386297566">
          <w:marLeft w:val="0"/>
          <w:marRight w:val="0"/>
          <w:marTop w:val="0"/>
          <w:marBottom w:val="0"/>
          <w:divBdr>
            <w:top w:val="none" w:sz="0" w:space="0" w:color="auto"/>
            <w:left w:val="none" w:sz="0" w:space="0" w:color="auto"/>
            <w:bottom w:val="none" w:sz="0" w:space="0" w:color="auto"/>
            <w:right w:val="none" w:sz="0" w:space="0" w:color="auto"/>
          </w:divBdr>
          <w:divsChild>
            <w:div w:id="888221666">
              <w:marLeft w:val="0"/>
              <w:marRight w:val="0"/>
              <w:marTop w:val="0"/>
              <w:marBottom w:val="0"/>
              <w:divBdr>
                <w:top w:val="none" w:sz="0" w:space="0" w:color="auto"/>
                <w:left w:val="none" w:sz="0" w:space="0" w:color="auto"/>
                <w:bottom w:val="none" w:sz="0" w:space="0" w:color="auto"/>
                <w:right w:val="none" w:sz="0" w:space="0" w:color="auto"/>
              </w:divBdr>
              <w:divsChild>
                <w:div w:id="1765808101">
                  <w:marLeft w:val="-259"/>
                  <w:marRight w:val="-259"/>
                  <w:marTop w:val="0"/>
                  <w:marBottom w:val="0"/>
                  <w:divBdr>
                    <w:top w:val="none" w:sz="0" w:space="0" w:color="auto"/>
                    <w:left w:val="none" w:sz="0" w:space="0" w:color="auto"/>
                    <w:bottom w:val="none" w:sz="0" w:space="0" w:color="auto"/>
                    <w:right w:val="none" w:sz="0" w:space="0" w:color="auto"/>
                  </w:divBdr>
                  <w:divsChild>
                    <w:div w:id="1077824770">
                      <w:marLeft w:val="0"/>
                      <w:marRight w:val="0"/>
                      <w:marTop w:val="0"/>
                      <w:marBottom w:val="0"/>
                      <w:divBdr>
                        <w:top w:val="none" w:sz="0" w:space="0" w:color="auto"/>
                        <w:left w:val="none" w:sz="0" w:space="0" w:color="auto"/>
                        <w:bottom w:val="none" w:sz="0" w:space="0" w:color="auto"/>
                        <w:right w:val="none" w:sz="0" w:space="0" w:color="auto"/>
                      </w:divBdr>
                      <w:divsChild>
                        <w:div w:id="9158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8937682">
      <w:bodyDiv w:val="1"/>
      <w:marLeft w:val="0"/>
      <w:marRight w:val="0"/>
      <w:marTop w:val="0"/>
      <w:marBottom w:val="0"/>
      <w:divBdr>
        <w:top w:val="none" w:sz="0" w:space="0" w:color="auto"/>
        <w:left w:val="none" w:sz="0" w:space="0" w:color="auto"/>
        <w:bottom w:val="none" w:sz="0" w:space="0" w:color="auto"/>
        <w:right w:val="none" w:sz="0" w:space="0" w:color="auto"/>
      </w:divBdr>
      <w:divsChild>
        <w:div w:id="382877106">
          <w:marLeft w:val="0"/>
          <w:marRight w:val="0"/>
          <w:marTop w:val="0"/>
          <w:marBottom w:val="0"/>
          <w:divBdr>
            <w:top w:val="none" w:sz="0" w:space="0" w:color="auto"/>
            <w:left w:val="none" w:sz="0" w:space="0" w:color="auto"/>
            <w:bottom w:val="none" w:sz="0" w:space="0" w:color="auto"/>
            <w:right w:val="none" w:sz="0" w:space="0" w:color="auto"/>
          </w:divBdr>
          <w:divsChild>
            <w:div w:id="1843660617">
              <w:marLeft w:val="0"/>
              <w:marRight w:val="0"/>
              <w:marTop w:val="0"/>
              <w:marBottom w:val="0"/>
              <w:divBdr>
                <w:top w:val="none" w:sz="0" w:space="0" w:color="auto"/>
                <w:left w:val="none" w:sz="0" w:space="0" w:color="auto"/>
                <w:bottom w:val="none" w:sz="0" w:space="0" w:color="auto"/>
                <w:right w:val="none" w:sz="0" w:space="0" w:color="auto"/>
              </w:divBdr>
              <w:divsChild>
                <w:div w:id="62878521">
                  <w:marLeft w:val="-259"/>
                  <w:marRight w:val="-259"/>
                  <w:marTop w:val="0"/>
                  <w:marBottom w:val="0"/>
                  <w:divBdr>
                    <w:top w:val="none" w:sz="0" w:space="0" w:color="auto"/>
                    <w:left w:val="none" w:sz="0" w:space="0" w:color="auto"/>
                    <w:bottom w:val="none" w:sz="0" w:space="0" w:color="auto"/>
                    <w:right w:val="none" w:sz="0" w:space="0" w:color="auto"/>
                  </w:divBdr>
                  <w:divsChild>
                    <w:div w:id="2116754100">
                      <w:marLeft w:val="0"/>
                      <w:marRight w:val="0"/>
                      <w:marTop w:val="0"/>
                      <w:marBottom w:val="0"/>
                      <w:divBdr>
                        <w:top w:val="none" w:sz="0" w:space="0" w:color="auto"/>
                        <w:left w:val="none" w:sz="0" w:space="0" w:color="auto"/>
                        <w:bottom w:val="none" w:sz="0" w:space="0" w:color="auto"/>
                        <w:right w:val="none" w:sz="0" w:space="0" w:color="auto"/>
                      </w:divBdr>
                      <w:divsChild>
                        <w:div w:id="45475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967492">
      <w:bodyDiv w:val="1"/>
      <w:marLeft w:val="0"/>
      <w:marRight w:val="0"/>
      <w:marTop w:val="0"/>
      <w:marBottom w:val="0"/>
      <w:divBdr>
        <w:top w:val="none" w:sz="0" w:space="0" w:color="auto"/>
        <w:left w:val="none" w:sz="0" w:space="0" w:color="auto"/>
        <w:bottom w:val="none" w:sz="0" w:space="0" w:color="auto"/>
        <w:right w:val="none" w:sz="0" w:space="0" w:color="auto"/>
      </w:divBdr>
    </w:div>
    <w:div w:id="2029982803">
      <w:bodyDiv w:val="1"/>
      <w:marLeft w:val="0"/>
      <w:marRight w:val="0"/>
      <w:marTop w:val="0"/>
      <w:marBottom w:val="0"/>
      <w:divBdr>
        <w:top w:val="none" w:sz="0" w:space="0" w:color="auto"/>
        <w:left w:val="none" w:sz="0" w:space="0" w:color="auto"/>
        <w:bottom w:val="none" w:sz="0" w:space="0" w:color="auto"/>
        <w:right w:val="none" w:sz="0" w:space="0" w:color="auto"/>
      </w:divBdr>
      <w:divsChild>
        <w:div w:id="18082749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268</Words>
  <Characters>1531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4</cp:revision>
  <cp:lastPrinted>2019-11-04T13:58:00Z</cp:lastPrinted>
  <dcterms:created xsi:type="dcterms:W3CDTF">2019-11-23T13:47:00Z</dcterms:created>
  <dcterms:modified xsi:type="dcterms:W3CDTF">2019-11-26T05:38:00Z</dcterms:modified>
</cp:coreProperties>
</file>