
<file path=[Content_Types].xml><?xml version="1.0" encoding="utf-8"?>
<Types xmlns="http://schemas.openxmlformats.org/package/2006/content-types">
  <Default ContentType="application/xml" Extension="xml"/>
  <Default ContentType="application/vnd.openxmlformats-package.relationships+xml" Extension="rels"/>
  <Override ContentType="application/vnd.openxmlformats-officedocument.wordprocessingml.settings+xml" PartName="/word/settings.xml"/>
  <Override ContentType="application/vnd.openxmlformats-officedocument.wordprocessingml.styles+xml" PartName="/word/styles.xml"/>
  <Override ContentType="application/vnd.openxmlformats-officedocument.wordprocessingml.fontTable+xml" PartName="/word/fontTable.xml"/>
  <Override ContentType="application/vnd.openxmlformats-officedocument.wordprocessingml.numbering+xml" PartName="/word/numbering.xml"/>
  <Override ContentType="application/vnd.openxmlformats-package.core-properties+xml" PartName="/docProps/core.xml"/>
  <Override ContentType="application/vnd.openxmlformats-officedocument.wordprocessingml.document.main+xml" PartName="/word/document.xml"/>
  <Override ContentType="application/vnd.openxmlformats-officedocument.theme+xml" PartName="/word/theme/theme1.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officeDocument" Target="word/document.xml"/></Relationships>
</file>

<file path=word/document.xml><?xml version="1.0" encoding="utf-8"?>
<w:document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xmlns:wps="http://schemas.microsoft.com/office/word/2010/wordprocessingShape" xmlns:wpg="http://schemas.microsoft.com/office/word/2010/wordprocessingGroup" xmlns:w14="http://schemas.microsoft.com/office/word/2010/wordml" xmlns:w15="http://schemas.microsoft.com/office/word/2012/wordml">
  <w:body>
    <w:p w:rsidR="00000000" w:rsidDel="00000000" w:rsidP="00000000" w:rsidRDefault="00000000" w:rsidRPr="00000000" w14:paraId="00000000">
      <w:pPr>
        <w:jc w:val="center"/>
        <w:rPr>
          <w:b w:val="1"/>
        </w:rPr>
      </w:pPr>
      <w:bookmarkStart w:colFirst="0" w:colLast="0" w:name="_oukud6t1ejs8" w:id="0"/>
      <w:bookmarkEnd w:id="0"/>
      <w:r w:rsidDel="00000000" w:rsidR="00000000" w:rsidRPr="00000000">
        <w:rPr>
          <w:rtl w:val="0"/>
        </w:rPr>
      </w:r>
    </w:p>
    <w:p w:rsidR="00000000" w:rsidDel="00000000" w:rsidP="00000000" w:rsidRDefault="00000000" w:rsidRPr="00000000" w14:paraId="00000001">
      <w:pPr>
        <w:jc w:val="center"/>
        <w:rPr>
          <w:sz w:val="32"/>
          <w:szCs w:val="32"/>
        </w:rPr>
      </w:pPr>
      <w:bookmarkStart w:colFirst="0" w:colLast="0" w:name="_rbz59tmmgq7y" w:id="1"/>
      <w:bookmarkEnd w:id="1"/>
      <w:r w:rsidDel="00000000" w:rsidR="00000000" w:rsidRPr="00000000">
        <w:rPr>
          <w:b w:val="1"/>
          <w:rtl w:val="0"/>
        </w:rPr>
        <w:t xml:space="preserve">NIGERIAN NATIONAL PETROLEUM CORPORATION (NNPC) IN THE GLOBAL OIL AND GAS ENERGY MARKET</w:t>
      </w:r>
      <w:r w:rsidDel="00000000" w:rsidR="00000000" w:rsidRPr="00000000">
        <w:rPr>
          <w:rtl w:val="0"/>
        </w:rPr>
      </w:r>
    </w:p>
    <w:p w:rsidR="00000000" w:rsidDel="00000000" w:rsidP="00000000" w:rsidRDefault="00000000" w:rsidRPr="00000000" w14:paraId="00000002">
      <w:pPr>
        <w:spacing w:after="160" w:line="259" w:lineRule="auto"/>
        <w:jc w:val="center"/>
        <w:rPr>
          <w:sz w:val="12"/>
          <w:szCs w:val="12"/>
        </w:rPr>
      </w:pPr>
      <w:r w:rsidDel="00000000" w:rsidR="00000000" w:rsidRPr="00000000">
        <w:rPr>
          <w:rtl w:val="0"/>
        </w:rPr>
      </w:r>
    </w:p>
    <w:p w:rsidR="00000000" w:rsidDel="00000000" w:rsidP="00000000" w:rsidRDefault="00000000" w:rsidRPr="00000000" w14:paraId="00000003">
      <w:pPr>
        <w:spacing w:after="160" w:line="259" w:lineRule="auto"/>
        <w:jc w:val="center"/>
        <w:rPr>
          <w:sz w:val="32"/>
          <w:szCs w:val="32"/>
        </w:rPr>
      </w:pPr>
      <w:r w:rsidDel="00000000" w:rsidR="00000000" w:rsidRPr="00000000">
        <w:rPr>
          <w:sz w:val="32"/>
          <w:szCs w:val="32"/>
          <w:rtl w:val="0"/>
        </w:rPr>
        <w:t xml:space="preserve">By</w:t>
      </w:r>
    </w:p>
    <w:p w:rsidR="00000000" w:rsidDel="00000000" w:rsidP="00000000" w:rsidRDefault="00000000" w:rsidRPr="00000000" w14:paraId="00000004">
      <w:pPr>
        <w:spacing w:after="160" w:line="259" w:lineRule="auto"/>
        <w:jc w:val="center"/>
        <w:rPr>
          <w:sz w:val="32"/>
          <w:szCs w:val="32"/>
        </w:rPr>
      </w:pPr>
      <w:r w:rsidDel="00000000" w:rsidR="00000000" w:rsidRPr="00000000">
        <w:rPr>
          <w:sz w:val="32"/>
          <w:szCs w:val="32"/>
          <w:rtl w:val="0"/>
        </w:rPr>
        <w:t xml:space="preserve">Omejeh Timothy Enejoh</w:t>
      </w:r>
    </w:p>
    <w:p w:rsidR="00000000" w:rsidDel="00000000" w:rsidP="00000000" w:rsidRDefault="00000000" w:rsidRPr="00000000" w14:paraId="00000005">
      <w:pPr>
        <w:spacing w:after="160" w:line="259" w:lineRule="auto"/>
        <w:jc w:val="center"/>
        <w:rPr>
          <w:sz w:val="32"/>
          <w:szCs w:val="32"/>
        </w:rPr>
      </w:pPr>
      <w:r w:rsidDel="00000000" w:rsidR="00000000" w:rsidRPr="00000000">
        <w:rPr>
          <w:sz w:val="32"/>
          <w:szCs w:val="32"/>
          <w:rtl w:val="0"/>
        </w:rPr>
        <w:t xml:space="preserve"> Department of Mineral and Petroleum Resources Engineering, School of Engineering, Itakpe Campus kogi State Polytechnic, Lokoja-Kogi State.</w:t>
      </w:r>
    </w:p>
    <w:p w:rsidR="00000000" w:rsidDel="00000000" w:rsidP="00000000" w:rsidRDefault="00000000" w:rsidRPr="00000000" w14:paraId="00000006">
      <w:pPr>
        <w:spacing w:after="0" w:line="259" w:lineRule="auto"/>
        <w:rPr>
          <w:sz w:val="32"/>
          <w:szCs w:val="32"/>
        </w:rPr>
      </w:pPr>
      <w:r w:rsidDel="00000000" w:rsidR="00000000" w:rsidRPr="00000000">
        <w:rPr>
          <w:sz w:val="32"/>
          <w:szCs w:val="32"/>
          <w:rtl w:val="0"/>
        </w:rPr>
        <w:t xml:space="preserve">Correspondence Author:</w:t>
      </w:r>
    </w:p>
    <w:p w:rsidR="00000000" w:rsidDel="00000000" w:rsidP="00000000" w:rsidRDefault="00000000" w:rsidRPr="00000000" w14:paraId="00000007">
      <w:pPr>
        <w:spacing w:after="0" w:line="259" w:lineRule="auto"/>
        <w:rPr>
          <w:sz w:val="32"/>
          <w:szCs w:val="32"/>
        </w:rPr>
      </w:pPr>
      <w:r w:rsidDel="00000000" w:rsidR="00000000" w:rsidRPr="00000000">
        <w:rPr>
          <w:sz w:val="32"/>
          <w:szCs w:val="32"/>
          <w:rtl w:val="0"/>
        </w:rPr>
        <w:t xml:space="preserve"> Eneojo, O.T, 08073708237, olubo1@gmail.com</w:t>
      </w:r>
    </w:p>
    <w:p w:rsidR="00000000" w:rsidDel="00000000" w:rsidP="00000000" w:rsidRDefault="00000000" w:rsidRPr="00000000" w14:paraId="00000008">
      <w:pPr>
        <w:jc w:val="left"/>
        <w:rPr>
          <w:b w:val="1"/>
        </w:rPr>
      </w:pPr>
      <w:bookmarkStart w:colFirst="0" w:colLast="0" w:name="_ctkp0qazkuvh" w:id="2"/>
      <w:bookmarkEnd w:id="2"/>
      <w:r w:rsidDel="00000000" w:rsidR="00000000" w:rsidRPr="00000000">
        <w:rPr>
          <w:rtl w:val="0"/>
        </w:rPr>
      </w:r>
    </w:p>
    <w:p w:rsidR="00000000" w:rsidDel="00000000" w:rsidP="00000000" w:rsidRDefault="00000000" w:rsidRPr="00000000" w14:paraId="00000009">
      <w:pPr>
        <w:keepNext w:val="0"/>
        <w:keepLines w:val="0"/>
        <w:widowControl w:val="1"/>
        <w:pBdr>
          <w:top w:space="0" w:sz="0" w:val="nil"/>
          <w:left w:space="0" w:sz="0" w:val="nil"/>
          <w:bottom w:space="0" w:sz="0" w:val="nil"/>
          <w:right w:space="0" w:sz="0" w:val="nil"/>
          <w:between w:space="0" w:sz="0" w:val="nil"/>
        </w:pBdr>
        <w:shd w:fill="auto" w:val="clear"/>
        <w:spacing w:after="0" w:before="0" w:line="240" w:lineRule="auto"/>
        <w:ind w:left="0" w:right="0" w:firstLine="0"/>
        <w:jc w:val="both"/>
        <w:rPr>
          <w:rFonts w:ascii="Calibri" w:cs="Calibri" w:eastAsia="Calibri" w:hAnsi="Calibri"/>
          <w:b w:val="1"/>
          <w:i w:val="0"/>
          <w:smallCaps w:val="0"/>
          <w:strike w:val="0"/>
          <w:color w:val="000000"/>
          <w:sz w:val="22"/>
          <w:szCs w:val="22"/>
          <w:u w:val="none"/>
          <w:shd w:fill="auto" w:val="clear"/>
          <w:vertAlign w:val="baseline"/>
        </w:rPr>
      </w:pPr>
      <w:r w:rsidDel="00000000" w:rsidR="00000000" w:rsidRPr="00000000">
        <w:rPr>
          <w:rFonts w:ascii="Calibri" w:cs="Calibri" w:eastAsia="Calibri" w:hAnsi="Calibri"/>
          <w:b w:val="1"/>
          <w:i w:val="0"/>
          <w:smallCaps w:val="0"/>
          <w:strike w:val="0"/>
          <w:color w:val="000000"/>
          <w:sz w:val="22"/>
          <w:szCs w:val="22"/>
          <w:u w:val="none"/>
          <w:shd w:fill="auto" w:val="clear"/>
          <w:vertAlign w:val="baseline"/>
          <w:rtl w:val="0"/>
        </w:rPr>
        <w:t xml:space="preserve">ABSTRACT</w:t>
      </w:r>
    </w:p>
    <w:p w:rsidR="00000000" w:rsidDel="00000000" w:rsidP="00000000" w:rsidRDefault="00000000" w:rsidRPr="00000000" w14:paraId="0000000A">
      <w:pPr>
        <w:keepNext w:val="0"/>
        <w:keepLines w:val="0"/>
        <w:widowControl w:val="1"/>
        <w:pBdr>
          <w:top w:space="0" w:sz="0" w:val="nil"/>
          <w:left w:space="0" w:sz="0" w:val="nil"/>
          <w:bottom w:space="0" w:sz="0" w:val="nil"/>
          <w:right w:space="0" w:sz="0" w:val="nil"/>
          <w:between w:space="0" w:sz="0" w:val="nil"/>
        </w:pBdr>
        <w:shd w:fill="auto" w:val="clear"/>
        <w:spacing w:after="0" w:before="0" w:line="240" w:lineRule="auto"/>
        <w:ind w:left="0" w:right="0" w:firstLine="0"/>
        <w:jc w:val="both"/>
        <w:rPr>
          <w:rFonts w:ascii="Calibri" w:cs="Calibri" w:eastAsia="Calibri" w:hAnsi="Calibri"/>
          <w:b w:val="0"/>
          <w:i w:val="0"/>
          <w:smallCaps w:val="0"/>
          <w:strike w:val="0"/>
          <w:color w:val="000000"/>
          <w:sz w:val="22"/>
          <w:szCs w:val="22"/>
          <w:u w:val="none"/>
          <w:shd w:fill="auto" w:val="clear"/>
          <w:vertAlign w:val="baseline"/>
        </w:rPr>
      </w:pPr>
      <w:r w:rsidDel="00000000" w:rsidR="00000000" w:rsidRPr="00000000">
        <w:rPr>
          <w:rtl w:val="0"/>
        </w:rPr>
      </w:r>
    </w:p>
    <w:p w:rsidR="00000000" w:rsidDel="00000000" w:rsidP="00000000" w:rsidRDefault="00000000" w:rsidRPr="00000000" w14:paraId="0000000B">
      <w:pPr>
        <w:keepNext w:val="0"/>
        <w:keepLines w:val="0"/>
        <w:widowControl w:val="1"/>
        <w:pBdr>
          <w:top w:space="0" w:sz="0" w:val="nil"/>
          <w:left w:space="0" w:sz="0" w:val="nil"/>
          <w:bottom w:space="0" w:sz="0" w:val="nil"/>
          <w:right w:space="0" w:sz="0" w:val="nil"/>
          <w:between w:space="0" w:sz="0" w:val="nil"/>
        </w:pBdr>
        <w:shd w:fill="auto" w:val="clear"/>
        <w:spacing w:after="0" w:before="0" w:line="240" w:lineRule="auto"/>
        <w:ind w:left="0" w:right="0" w:firstLine="0"/>
        <w:jc w:val="both"/>
        <w:rPr>
          <w:rFonts w:ascii="Calibri" w:cs="Calibri" w:eastAsia="Calibri" w:hAnsi="Calibri"/>
          <w:b w:val="0"/>
          <w:i w:val="0"/>
          <w:smallCaps w:val="0"/>
          <w:strike w:val="0"/>
          <w:color w:val="000000"/>
          <w:sz w:val="22"/>
          <w:szCs w:val="22"/>
          <w:u w:val="none"/>
          <w:shd w:fill="auto" w:val="clear"/>
          <w:vertAlign w:val="baseline"/>
        </w:rPr>
      </w:pPr>
      <w:r w:rsidDel="00000000" w:rsidR="00000000" w:rsidRPr="00000000">
        <w:rPr>
          <w:rFonts w:ascii="Calibri" w:cs="Calibri" w:eastAsia="Calibri" w:hAnsi="Calibri"/>
          <w:b w:val="0"/>
          <w:i w:val="0"/>
          <w:smallCaps w:val="0"/>
          <w:strike w:val="0"/>
          <w:color w:val="000000"/>
          <w:sz w:val="22"/>
          <w:szCs w:val="22"/>
          <w:u w:val="none"/>
          <w:shd w:fill="auto" w:val="clear"/>
          <w:vertAlign w:val="baseline"/>
          <w:rtl w:val="0"/>
        </w:rPr>
        <w:t xml:space="preserve">A decline in global oil and gas upstream investment which led to a fall of oil and gas price in 2015 by 25% and another fall of 26% in 2016, this global fall affected the major oil companies worldwide. Interestingly, in 2017 and 2018, there are good signals of oil price recovery resulting from rise in demand. However, the future is blink and uncertainties abound owing to increased demand for alternative and renewable energy and a rise in global demand for sustainable energy and green revolution. This paper seeks to propose strategies for Nigerian National Petroleum Corporation (NNPC), the National Oil company of Nigeria to reposition itself in other to braze up with challenges that are eminent in the future of oi and gas energy marketplace. NNPC enjoys the economics of scale, monopoly, large Nigerian population level, titanic dominance in African oil market, abundance of oil reserves and the vast resources the nation is blessed with are its strengths. Its weaknesses are evident in bad maladministration, corruption, lack of political instability and mismanagement of oil wealth. Suggested strategies for reposition NNPC to meet its challenges are making strategic investment decisions, visionary and innovative leadership are key management decisions that will keep the Nigerian National Petroleum Corporation in tune to navigate the modern-day global oil market challenges.</w:t>
      </w:r>
    </w:p>
    <w:p w:rsidR="00000000" w:rsidDel="00000000" w:rsidP="00000000" w:rsidRDefault="00000000" w:rsidRPr="00000000" w14:paraId="0000000C">
      <w:pPr>
        <w:keepNext w:val="0"/>
        <w:keepLines w:val="0"/>
        <w:widowControl w:val="1"/>
        <w:pBdr>
          <w:top w:space="0" w:sz="0" w:val="nil"/>
          <w:left w:space="0" w:sz="0" w:val="nil"/>
          <w:bottom w:space="0" w:sz="0" w:val="nil"/>
          <w:right w:space="0" w:sz="0" w:val="nil"/>
          <w:between w:space="0" w:sz="0" w:val="nil"/>
        </w:pBdr>
        <w:shd w:fill="auto" w:val="clear"/>
        <w:spacing w:after="0" w:before="0" w:line="240" w:lineRule="auto"/>
        <w:ind w:left="0" w:right="0" w:firstLine="0"/>
        <w:jc w:val="both"/>
        <w:rPr>
          <w:rFonts w:ascii="Calibri" w:cs="Calibri" w:eastAsia="Calibri" w:hAnsi="Calibri"/>
          <w:b w:val="0"/>
          <w:i w:val="0"/>
          <w:smallCaps w:val="0"/>
          <w:strike w:val="0"/>
          <w:color w:val="000000"/>
          <w:sz w:val="22"/>
          <w:szCs w:val="22"/>
          <w:u w:val="none"/>
          <w:shd w:fill="auto" w:val="clear"/>
          <w:vertAlign w:val="baseline"/>
        </w:rPr>
      </w:pPr>
      <w:r w:rsidDel="00000000" w:rsidR="00000000" w:rsidRPr="00000000">
        <w:rPr>
          <w:rtl w:val="0"/>
        </w:rPr>
      </w:r>
    </w:p>
    <w:sectPr>
      <w:pgSz w:h="16838" w:w="11906"/>
      <w:pgMar w:bottom="1440" w:top="1440" w:left="1440" w:right="1440" w:header="720" w:footer="720"/>
      <w:pgNumType w:start="1"/>
    </w:sectPr>
  </w:body>
</w:document>
</file>

<file path=word/fontTable.xml><?xml version="1.0" encoding="utf-8"?>
<w:fonts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xmlns:wps="http://schemas.microsoft.com/office/word/2010/wordprocessingShape" xmlns:wpg="http://schemas.microsoft.com/office/word/2010/wordprocessingGroup" xmlns:w14="http://schemas.microsoft.com/office/word/2010/wordml" xmlns:w15="http://schemas.microsoft.com/office/word/2012/wordml">
  <w:font w:name="Calibri"/>
  <w:font w:name="Georgia"/>
</w:fonts>
</file>

<file path=word/numbering.xml><?xml version="1.0" encoding="utf-8"?>
<w:numbering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xmlns:wps="http://schemas.microsoft.com/office/word/2010/wordprocessingShape" xmlns:wpg="http://schemas.microsoft.com/office/word/2010/wordprocessingGroup" xmlns:w14="http://schemas.microsoft.com/office/word/2010/wordml" xmlns:w15="http://schemas.microsoft.com/office/word/2012/wordml"/>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xmlns:wps="http://schemas.microsoft.com/office/word/2010/wordprocessingShape" xmlns:wpg="http://schemas.microsoft.com/office/word/2010/wordprocessingGroup" xmlns:w14="http://schemas.microsoft.com/office/word/2010/wordml" xmlns:w15="http://schemas.microsoft.com/office/word/2012/wordml">
  <w:defaultTabStop w:val="720"/>
  <w:compat>
    <w:compatSetting w:val="14" w:name="compatibilityMode" w:uri="http://schemas.microsoft.com/office/word"/>
  </w:compat>
  <w:clrSchemeMapping w:bg1="light1" w:t1="dark1" w:bg2="light2" w:t2="dark2" w:accent1="accent1" w:accent2="accent2" w:accent3="accent3" w:accent4="accent4" w:accent5="accent5" w:accent6="accent6" w:hyperlink="hyperlink" w:followedHyperlink="followedHyperlink"/>
</w:settings>
</file>

<file path=word/styles.xml><?xml version="1.0" encoding="utf-8"?>
<w:styles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xmlns:wps="http://schemas.microsoft.com/office/word/2010/wordprocessingShape" xmlns:wpg="http://schemas.microsoft.com/office/word/2010/wordprocessingGroup" xmlns:w14="http://schemas.microsoft.com/office/word/2010/wordml" xmlns:w15="http://schemas.microsoft.com/office/word/2012/wordml">
  <w:docDefaults>
    <w:rPrDefault>
      <w:rPr>
        <w:rFonts w:ascii="Calibri" w:cs="Calibri" w:eastAsia="Calibri" w:hAnsi="Calibri"/>
        <w:sz w:val="22"/>
        <w:szCs w:val="22"/>
        <w:lang w:val="en-US"/>
      </w:rPr>
    </w:rPrDefault>
    <w:pPrDefault>
      <w:pPr>
        <w:spacing w:after="200" w:line="276" w:lineRule="auto"/>
      </w:pPr>
    </w:pPrDefault>
  </w:docDefaults>
  <w:style w:type="paragraph" w:styleId="Normal" w:default="1">
    <w:name w:val="normal"/>
  </w:style>
  <w:style w:type="table" w:styleId="TableNormal" w:default="1">
    <w:name w:val="Table Normal"/>
  </w:style>
  <w:style w:type="paragraph" w:styleId="Heading1">
    <w:name w:val="heading 1"/>
    <w:basedOn w:val="Normal"/>
    <w:next w:val="Normal"/>
    <w:pPr>
      <w:keepNext w:val="1"/>
      <w:keepLines w:val="1"/>
      <w:spacing w:after="120" w:before="480" w:lineRule="auto"/>
    </w:pPr>
    <w:rPr>
      <w:b w:val="1"/>
      <w:sz w:val="48"/>
      <w:szCs w:val="48"/>
    </w:rPr>
  </w:style>
  <w:style w:type="paragraph" w:styleId="Heading2">
    <w:name w:val="heading 2"/>
    <w:basedOn w:val="Normal"/>
    <w:next w:val="Normal"/>
    <w:pPr>
      <w:keepNext w:val="1"/>
      <w:keepLines w:val="1"/>
      <w:spacing w:after="80" w:before="360" w:lineRule="auto"/>
    </w:pPr>
    <w:rPr>
      <w:b w:val="1"/>
      <w:sz w:val="36"/>
      <w:szCs w:val="36"/>
    </w:rPr>
  </w:style>
  <w:style w:type="paragraph" w:styleId="Heading3">
    <w:name w:val="heading 3"/>
    <w:basedOn w:val="Normal"/>
    <w:next w:val="Normal"/>
    <w:pPr>
      <w:keepNext w:val="1"/>
      <w:keepLines w:val="1"/>
      <w:spacing w:after="80" w:before="280" w:lineRule="auto"/>
    </w:pPr>
    <w:rPr>
      <w:b w:val="1"/>
      <w:sz w:val="28"/>
      <w:szCs w:val="28"/>
    </w:rPr>
  </w:style>
  <w:style w:type="paragraph" w:styleId="Heading4">
    <w:name w:val="heading 4"/>
    <w:basedOn w:val="Normal"/>
    <w:next w:val="Normal"/>
    <w:pPr>
      <w:keepNext w:val="1"/>
      <w:keepLines w:val="1"/>
      <w:spacing w:after="40" w:before="240" w:lineRule="auto"/>
    </w:pPr>
    <w:rPr>
      <w:b w:val="1"/>
      <w:sz w:val="24"/>
      <w:szCs w:val="24"/>
    </w:rPr>
  </w:style>
  <w:style w:type="paragraph" w:styleId="Heading5">
    <w:name w:val="heading 5"/>
    <w:basedOn w:val="Normal"/>
    <w:next w:val="Normal"/>
    <w:pPr>
      <w:keepNext w:val="1"/>
      <w:keepLines w:val="1"/>
      <w:spacing w:after="40" w:before="220" w:lineRule="auto"/>
    </w:pPr>
    <w:rPr>
      <w:b w:val="1"/>
      <w:sz w:val="22"/>
      <w:szCs w:val="22"/>
    </w:rPr>
  </w:style>
  <w:style w:type="paragraph" w:styleId="Heading6">
    <w:name w:val="heading 6"/>
    <w:basedOn w:val="Normal"/>
    <w:next w:val="Normal"/>
    <w:pPr>
      <w:keepNext w:val="1"/>
      <w:keepLines w:val="1"/>
      <w:spacing w:after="40" w:before="200" w:lineRule="auto"/>
    </w:pPr>
    <w:rPr>
      <w:b w:val="1"/>
      <w:sz w:val="20"/>
      <w:szCs w:val="20"/>
    </w:rPr>
  </w:style>
  <w:style w:type="paragraph" w:styleId="Title">
    <w:name w:val="Title"/>
    <w:basedOn w:val="Normal"/>
    <w:next w:val="Normal"/>
    <w:pPr>
      <w:keepNext w:val="1"/>
      <w:keepLines w:val="1"/>
      <w:spacing w:after="120" w:before="480" w:lineRule="auto"/>
    </w:pPr>
    <w:rPr>
      <w:b w:val="1"/>
      <w:sz w:val="72"/>
      <w:szCs w:val="72"/>
    </w:rPr>
  </w:style>
  <w:style w:type="paragraph" w:styleId="Normal" w:default="1">
    <w:name w:val="Normal"/>
    <w:qFormat w:val="1"/>
    <w:pPr>
      <w:suppressAutoHyphens w:val="1"/>
    </w:pPr>
  </w:style>
  <w:style w:type="character" w:styleId="DefaultParagraphFont" w:default="1">
    <w:name w:val="Default Paragraph Font"/>
    <w:uiPriority w:val="1"/>
    <w:semiHidden w:val="1"/>
    <w:unhideWhenUsed w:val="1"/>
  </w:style>
  <w:style w:type="table" w:styleId="TableNormal" w:default="1">
    <w:name w:val="Normal Table"/>
    <w:uiPriority w:val="99"/>
    <w:semiHidden w:val="1"/>
    <w:unhideWhenUsed w:val="1"/>
    <w:tblPr>
      <w:tblInd w:w="0.0" w:type="dxa"/>
      <w:tblCellMar>
        <w:top w:w="0.0" w:type="dxa"/>
        <w:left w:w="108.0" w:type="dxa"/>
        <w:bottom w:w="0.0" w:type="dxa"/>
        <w:right w:w="108.0" w:type="dxa"/>
      </w:tblCellMar>
    </w:tblPr>
  </w:style>
  <w:style w:type="numbering" w:styleId="NoList" w:default="1">
    <w:name w:val="No List"/>
    <w:uiPriority w:val="99"/>
    <w:semiHidden w:val="1"/>
    <w:unhideWhenUsed w:val="1"/>
  </w:style>
  <w:style w:type="paragraph" w:styleId="NoSpacing">
    <w:name w:val="No Spacing"/>
    <w:pPr>
      <w:suppressAutoHyphens w:val="1"/>
      <w:spacing w:after="0" w:line="240" w:lineRule="auto"/>
    </w:pPr>
    <w:rPr>
      <w:rFonts w:eastAsia="Times New Roman"/>
      <w:lang w:val="en-US"/>
    </w:rPr>
  </w:style>
  <w:style w:type="character" w:styleId="NoSpacingChar" w:customStyle="1">
    <w:name w:val="No Spacing Char"/>
    <w:basedOn w:val="DefaultParagraphFont"/>
    <w:rPr>
      <w:rFonts w:ascii="Calibri" w:cs="Times New Roman" w:eastAsia="Times New Roman" w:hAnsi="Calibri"/>
      <w:lang w:val="en-US"/>
    </w:rPr>
  </w:style>
  <w:style w:type="paragraph" w:styleId="Subtitle">
    <w:name w:val="Subtitle"/>
    <w:basedOn w:val="Normal"/>
    <w:next w:val="Normal"/>
    <w:pPr>
      <w:keepNext w:val="1"/>
      <w:keepLines w:val="1"/>
      <w:spacing w:after="80" w:before="360" w:lineRule="auto"/>
    </w:pPr>
    <w:rPr>
      <w:rFonts w:ascii="Georgia" w:cs="Georgia" w:eastAsia="Georgia" w:hAnsi="Georgia"/>
      <w:i w:val="1"/>
      <w:color w:val="666666"/>
      <w:sz w:val="48"/>
      <w:szCs w:val="48"/>
    </w:rPr>
  </w:style>
</w:styles>
</file>

<file path=word/_rels/document.xml.rels><?xml version="1.0" encoding="UTF-8" standalone="yes"?><Relationships xmlns="http://schemas.openxmlformats.org/package/2006/relationships"><Relationship Id="rId1" Type="http://schemas.openxmlformats.org/officeDocument/2006/relationships/theme" Target="theme/theme1.xml"/><Relationship Id="rId2" Type="http://schemas.openxmlformats.org/officeDocument/2006/relationships/settings" Target="settings.xml"/><Relationship Id="rId3" Type="http://schemas.openxmlformats.org/officeDocument/2006/relationships/fontTable" Target="fontTable.xml"/><Relationship Id="rId4" Type="http://schemas.openxmlformats.org/officeDocument/2006/relationships/numbering" Target="numbering.xml"/><Relationship Id="rId5" Type="http://schemas.openxmlformats.org/officeDocument/2006/relationships/styles" Target="styles.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44546A"/>
      </a:dk2>
      <a:lt2>
        <a:srgbClr val="E7E6E6"/>
      </a:lt2>
      <a:accent1>
        <a:srgbClr val="4472C4"/>
      </a:accent1>
      <a:accent2>
        <a:srgbClr val="ED7D31"/>
      </a:accent2>
      <a:accent3>
        <a:srgbClr val="A5A5A5"/>
      </a:accent3>
      <a:accent4>
        <a:srgbClr val="FFC000"/>
      </a:accent4>
      <a:accent5>
        <a:srgbClr val="5B9BD5"/>
      </a:accent5>
      <a:accent6>
        <a:srgbClr val="70AD47"/>
      </a:accent6>
      <a:hlink>
        <a:srgbClr val="0563C1"/>
      </a:hlink>
      <a:folHlink>
        <a:srgbClr val="954F72"/>
      </a:folHlink>
    </a:clrScheme>
    <a:fontScheme name="Office">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Calibri"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erms:created xsi:type="dcterms:W3CDTF">2019-05-30T17:13:00Z</dcterms:created>
  <dc:creator>Matt</dc:creator>
</cp:coreProperties>
</file>