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F8D" w:rsidRDefault="00B47F8D" w:rsidP="00B47F8D">
      <w:pPr>
        <w:pStyle w:val="Title"/>
        <w:pBdr>
          <w:bottom w:val="single" w:sz="8" w:space="31" w:color="4F81BD" w:themeColor="accent1"/>
        </w:pBdr>
        <w:jc w:val="center"/>
        <w:rPr>
          <w:sz w:val="36"/>
          <w:szCs w:val="36"/>
        </w:rPr>
      </w:pPr>
      <w:r w:rsidRPr="00B47F8D">
        <w:rPr>
          <w:sz w:val="36"/>
          <w:szCs w:val="36"/>
        </w:rPr>
        <w:t>Improving treatment outcomes in Cancer patients: HOLISTIC personalised approach to cancer care.</w:t>
      </w:r>
    </w:p>
    <w:p w:rsidR="00B47F8D" w:rsidRDefault="00B47F8D" w:rsidP="00B47F8D">
      <w:pPr>
        <w:pStyle w:val="Title"/>
        <w:pBdr>
          <w:bottom w:val="single" w:sz="8" w:space="31" w:color="4F81BD" w:themeColor="accent1"/>
        </w:pBdr>
        <w:jc w:val="center"/>
        <w:rPr>
          <w:sz w:val="18"/>
          <w:szCs w:val="18"/>
        </w:rPr>
      </w:pPr>
      <w:r w:rsidRPr="00B47F8D">
        <w:rPr>
          <w:sz w:val="18"/>
          <w:szCs w:val="18"/>
        </w:rPr>
        <w:t xml:space="preserve">Dr. </w:t>
      </w:r>
      <w:proofErr w:type="spellStart"/>
      <w:r w:rsidRPr="00B47F8D">
        <w:rPr>
          <w:sz w:val="18"/>
          <w:szCs w:val="18"/>
        </w:rPr>
        <w:t>Jyothsna</w:t>
      </w:r>
      <w:proofErr w:type="spellEnd"/>
      <w:r w:rsidRPr="00B47F8D">
        <w:rPr>
          <w:sz w:val="18"/>
          <w:szCs w:val="18"/>
        </w:rPr>
        <w:t xml:space="preserve">. </w:t>
      </w:r>
      <w:proofErr w:type="spellStart"/>
      <w:r w:rsidRPr="00B47F8D">
        <w:rPr>
          <w:sz w:val="18"/>
          <w:szCs w:val="18"/>
        </w:rPr>
        <w:t>Rao</w:t>
      </w:r>
      <w:proofErr w:type="spellEnd"/>
      <w:r w:rsidRPr="00B47F8D">
        <w:rPr>
          <w:sz w:val="18"/>
          <w:szCs w:val="18"/>
        </w:rPr>
        <w:t>, Research Director, International Stem Cell Services, Bangalore.</w:t>
      </w:r>
      <w:r>
        <w:rPr>
          <w:sz w:val="18"/>
          <w:szCs w:val="18"/>
        </w:rPr>
        <w:t xml:space="preserve"> India.</w:t>
      </w:r>
    </w:p>
    <w:p w:rsidR="00B47F8D" w:rsidRDefault="00B47F8D" w:rsidP="00B47F8D">
      <w:pPr>
        <w:pStyle w:val="Title"/>
        <w:pBdr>
          <w:bottom w:val="single" w:sz="8" w:space="31" w:color="4F81BD" w:themeColor="accent1"/>
        </w:pBdr>
        <w:jc w:val="center"/>
        <w:rPr>
          <w:rFonts w:ascii="Georgia" w:hAnsi="Georgia"/>
          <w:sz w:val="24"/>
          <w:szCs w:val="24"/>
        </w:rPr>
      </w:pPr>
      <w:r w:rsidRPr="00B47F8D">
        <w:rPr>
          <w:sz w:val="18"/>
          <w:szCs w:val="18"/>
        </w:rPr>
        <w:t xml:space="preserve"> Phone: 91 962025285, jyotrao@gmail.com </w:t>
      </w:r>
    </w:p>
    <w:p w:rsidR="00803B93" w:rsidRDefault="00DC68C7" w:rsidP="00DC68C7">
      <w:pPr>
        <w:jc w:val="both"/>
        <w:rPr>
          <w:rFonts w:ascii="Georgia" w:hAnsi="Georgia"/>
          <w:sz w:val="24"/>
          <w:szCs w:val="24"/>
        </w:rPr>
      </w:pPr>
      <w:r w:rsidRPr="00DC68C7">
        <w:rPr>
          <w:rFonts w:ascii="Georgia" w:hAnsi="Georgia"/>
          <w:sz w:val="24"/>
          <w:szCs w:val="24"/>
        </w:rPr>
        <w:t>Personalized oncology is the treatment of the future and the medical community is inching slowly towards creating a health chart for the patient to enhance his treatment outcomes.</w:t>
      </w:r>
    </w:p>
    <w:p w:rsidR="00B42DD3" w:rsidRDefault="00DC68C7" w:rsidP="00DC68C7">
      <w:pPr>
        <w:jc w:val="both"/>
        <w:rPr>
          <w:rFonts w:ascii="Georgia" w:hAnsi="Georgia"/>
          <w:sz w:val="24"/>
          <w:szCs w:val="24"/>
        </w:rPr>
      </w:pPr>
      <w:r w:rsidRPr="00DC68C7">
        <w:rPr>
          <w:rFonts w:ascii="Georgia" w:hAnsi="Georgia"/>
          <w:sz w:val="24"/>
          <w:szCs w:val="24"/>
        </w:rPr>
        <w:t xml:space="preserve"> Standard </w:t>
      </w:r>
      <w:r>
        <w:rPr>
          <w:rFonts w:ascii="Georgia" w:hAnsi="Georgia"/>
          <w:sz w:val="24"/>
          <w:szCs w:val="24"/>
        </w:rPr>
        <w:t>therapies have their limitations, and an attempt to classify the patients according to their constitution based on their VATA, PITA AND KAPHA, the tenets of A</w:t>
      </w:r>
      <w:r w:rsidRPr="00DC68C7">
        <w:rPr>
          <w:rFonts w:ascii="Georgia" w:hAnsi="Georgia"/>
          <w:sz w:val="24"/>
          <w:szCs w:val="24"/>
        </w:rPr>
        <w:t xml:space="preserve">YURVEDA </w:t>
      </w:r>
      <w:r>
        <w:rPr>
          <w:rFonts w:ascii="Georgia" w:hAnsi="Georgia"/>
          <w:sz w:val="24"/>
          <w:szCs w:val="24"/>
        </w:rPr>
        <w:t>will improve the patient outc</w:t>
      </w:r>
      <w:r w:rsidR="00803B93">
        <w:rPr>
          <w:rFonts w:ascii="Georgia" w:hAnsi="Georgia"/>
          <w:sz w:val="24"/>
          <w:szCs w:val="24"/>
        </w:rPr>
        <w:t xml:space="preserve">ome. That the human body is different and can be broadly classified in accordance to their constitution, is the primary </w:t>
      </w:r>
      <w:r w:rsidR="00B42DD3">
        <w:rPr>
          <w:rFonts w:ascii="Georgia" w:hAnsi="Georgia"/>
          <w:sz w:val="24"/>
          <w:szCs w:val="24"/>
        </w:rPr>
        <w:t xml:space="preserve">foundation laid down by Indian Traditional Medicine: </w:t>
      </w:r>
      <w:proofErr w:type="spellStart"/>
      <w:r w:rsidR="00B42DD3">
        <w:rPr>
          <w:rFonts w:ascii="Georgia" w:hAnsi="Georgia"/>
          <w:sz w:val="24"/>
          <w:szCs w:val="24"/>
        </w:rPr>
        <w:t>Ayurveda</w:t>
      </w:r>
      <w:proofErr w:type="spellEnd"/>
      <w:r w:rsidR="00B42DD3">
        <w:rPr>
          <w:rFonts w:ascii="Georgia" w:hAnsi="Georgia"/>
          <w:sz w:val="24"/>
          <w:szCs w:val="24"/>
        </w:rPr>
        <w:t>.</w:t>
      </w:r>
    </w:p>
    <w:p w:rsidR="009A75B4" w:rsidRDefault="00B42DD3" w:rsidP="00DC68C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</w:t>
      </w:r>
      <w:r w:rsidR="009A75B4">
        <w:rPr>
          <w:rFonts w:ascii="Georgia" w:hAnsi="Georgia"/>
          <w:sz w:val="24"/>
          <w:szCs w:val="24"/>
        </w:rPr>
        <w:t xml:space="preserve"> first step </w:t>
      </w:r>
      <w:r w:rsidR="00B47F8D">
        <w:rPr>
          <w:rFonts w:ascii="Georgia" w:hAnsi="Georgia"/>
          <w:sz w:val="24"/>
          <w:szCs w:val="24"/>
        </w:rPr>
        <w:t>i</w:t>
      </w:r>
      <w:r w:rsidR="009A75B4">
        <w:rPr>
          <w:rFonts w:ascii="Georgia" w:hAnsi="Georgia"/>
          <w:sz w:val="24"/>
          <w:szCs w:val="24"/>
        </w:rPr>
        <w:t>n</w:t>
      </w:r>
      <w:r w:rsidR="00B47F8D">
        <w:rPr>
          <w:rFonts w:ascii="Georgia" w:hAnsi="Georgia"/>
          <w:sz w:val="24"/>
          <w:szCs w:val="24"/>
        </w:rPr>
        <w:t xml:space="preserve"> the</w:t>
      </w:r>
      <w:r>
        <w:rPr>
          <w:rFonts w:ascii="Georgia" w:hAnsi="Georgia"/>
          <w:sz w:val="24"/>
          <w:szCs w:val="24"/>
        </w:rPr>
        <w:t xml:space="preserve"> Holistic platform is Body-Mind conditioning</w:t>
      </w:r>
      <w:r w:rsidR="009A75B4">
        <w:rPr>
          <w:rFonts w:ascii="Georgia" w:hAnsi="Georgia"/>
          <w:sz w:val="24"/>
          <w:szCs w:val="24"/>
        </w:rPr>
        <w:t xml:space="preserve"> ,</w:t>
      </w:r>
      <w:r>
        <w:rPr>
          <w:rFonts w:ascii="Georgia" w:hAnsi="Georgia"/>
          <w:sz w:val="24"/>
          <w:szCs w:val="24"/>
        </w:rPr>
        <w:t xml:space="preserve"> after which the patient is categorised based on his /her constitution. Their immune score is evaluated in addition to the T/N/M score and disease burden.</w:t>
      </w:r>
      <w:r w:rsidR="009A75B4">
        <w:rPr>
          <w:rFonts w:ascii="Georgia" w:hAnsi="Georgia"/>
          <w:sz w:val="24"/>
          <w:szCs w:val="24"/>
        </w:rPr>
        <w:t xml:space="preserve"> Validated approved  herbal formulations to improve the immune status is prescribed, after which the patient undergoes standard procedures of Surgery , Chemotherapy and Radiation.</w:t>
      </w:r>
      <w:r w:rsidR="00803B93">
        <w:rPr>
          <w:rFonts w:ascii="Georgia" w:hAnsi="Georgia"/>
          <w:sz w:val="24"/>
          <w:szCs w:val="24"/>
        </w:rPr>
        <w:t xml:space="preserve"> </w:t>
      </w:r>
      <w:r w:rsidR="009A75B4">
        <w:rPr>
          <w:rFonts w:ascii="Georgia" w:hAnsi="Georgia"/>
          <w:sz w:val="24"/>
          <w:szCs w:val="24"/>
        </w:rPr>
        <w:t xml:space="preserve">Cellular immunotherapy s offered to the patient after the standard </w:t>
      </w:r>
      <w:r w:rsidR="005B0B45">
        <w:rPr>
          <w:rFonts w:ascii="Georgia" w:hAnsi="Georgia"/>
          <w:sz w:val="24"/>
          <w:szCs w:val="24"/>
        </w:rPr>
        <w:t>treatment</w:t>
      </w:r>
      <w:r w:rsidR="009A75B4">
        <w:rPr>
          <w:rFonts w:ascii="Georgia" w:hAnsi="Georgia"/>
          <w:sz w:val="24"/>
          <w:szCs w:val="24"/>
        </w:rPr>
        <w:t>, to improve the outcomes and incidence of relapse.</w:t>
      </w:r>
    </w:p>
    <w:p w:rsidR="00BD2E97" w:rsidRPr="00DC68C7" w:rsidRDefault="009A75B4" w:rsidP="00DC68C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  <w:r w:rsidR="005B0B45">
        <w:rPr>
          <w:rFonts w:ascii="Georgia" w:hAnsi="Georgia"/>
          <w:sz w:val="24"/>
          <w:szCs w:val="24"/>
        </w:rPr>
        <w:t>This approach is a personalized treatment platform based on</w:t>
      </w:r>
      <w:r w:rsidR="00B47F8D">
        <w:rPr>
          <w:rFonts w:ascii="Georgia" w:hAnsi="Georgia"/>
          <w:sz w:val="24"/>
          <w:szCs w:val="24"/>
        </w:rPr>
        <w:t xml:space="preserve"> these</w:t>
      </w:r>
      <w:r w:rsidR="005B0B45">
        <w:rPr>
          <w:rFonts w:ascii="Georgia" w:hAnsi="Georgia"/>
          <w:sz w:val="24"/>
          <w:szCs w:val="24"/>
        </w:rPr>
        <w:t xml:space="preserve"> holistic principles to help maximize </w:t>
      </w:r>
      <w:r w:rsidR="00B47F8D">
        <w:rPr>
          <w:rFonts w:ascii="Georgia" w:hAnsi="Georgia"/>
          <w:sz w:val="24"/>
          <w:szCs w:val="24"/>
        </w:rPr>
        <w:t>the treatment outcomes, mitigate side effects of the chemotherapy and improve quality of life for the patient.</w:t>
      </w:r>
    </w:p>
    <w:sectPr w:rsidR="00BD2E97" w:rsidRPr="00DC68C7" w:rsidSect="00B47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C68C7"/>
    <w:rsid w:val="005B0B45"/>
    <w:rsid w:val="00803B93"/>
    <w:rsid w:val="009A75B4"/>
    <w:rsid w:val="00B42DD3"/>
    <w:rsid w:val="00B47F8D"/>
    <w:rsid w:val="00BD2E97"/>
    <w:rsid w:val="00DC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47F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7F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Jyoti</dc:creator>
  <cp:lastModifiedBy>Jyoti</cp:lastModifiedBy>
  <cp:revision>2</cp:revision>
  <dcterms:created xsi:type="dcterms:W3CDTF">2019-07-24T10:26:00Z</dcterms:created>
  <dcterms:modified xsi:type="dcterms:W3CDTF">2019-07-24T11:16:00Z</dcterms:modified>
</cp:coreProperties>
</file>