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2132DB" w:rsidP="00494130">
      <w:pPr>
        <w:pStyle w:val="Heading1"/>
        <w:spacing w:before="170"/>
        <w:ind w:left="0"/>
      </w:pPr>
      <w:r>
        <w:rPr>
          <w:color w:val="337AB7"/>
        </w:rPr>
        <w:t xml:space="preserve">Update and </w:t>
      </w:r>
      <w:r w:rsidR="00696129">
        <w:rPr>
          <w:color w:val="337AB7"/>
        </w:rPr>
        <w:t>Dilemmas in Iron therapy</w:t>
      </w:r>
    </w:p>
    <w:p w:rsidR="005973B9" w:rsidRDefault="00696129" w:rsidP="00696129">
      <w:pPr>
        <w:pStyle w:val="BodyText"/>
        <w:spacing w:before="73" w:line="198" w:lineRule="exact"/>
        <w:ind w:right="5987"/>
        <w:rPr>
          <w:rFonts w:ascii="Arial"/>
        </w:rPr>
      </w:pPr>
      <w:r>
        <w:rPr>
          <w:rFonts w:ascii="Arial"/>
        </w:rPr>
        <w:t>Manish Mannan</w:t>
      </w:r>
      <w:r w:rsidR="002132DB">
        <w:rPr>
          <w:rFonts w:ascii="Arial"/>
        </w:rPr>
        <w:t>,</w:t>
      </w:r>
      <w:r w:rsidR="006B4941">
        <w:rPr>
          <w:rFonts w:ascii="Arial"/>
        </w:rPr>
        <w:t xml:space="preserve"> </w:t>
      </w:r>
      <w:r w:rsidR="00FB5C56">
        <w:rPr>
          <w:rFonts w:ascii="Arial"/>
        </w:rPr>
        <w:t xml:space="preserve">Senior </w:t>
      </w:r>
      <w:r w:rsidR="002132DB">
        <w:rPr>
          <w:rFonts w:ascii="Arial"/>
        </w:rPr>
        <w:t>Consultant and Head, Department of Pediatrics</w:t>
      </w:r>
      <w:r w:rsidR="006B4941">
        <w:rPr>
          <w:rFonts w:ascii="Arial"/>
        </w:rPr>
        <w:t>, Paras Hospitals, Gurugram, India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1E2A2A" w:rsidRDefault="001E2A2A">
      <w:pPr>
        <w:pStyle w:val="BodyText"/>
        <w:spacing w:before="90" w:line="280" w:lineRule="auto"/>
        <w:ind w:left="100"/>
        <w:jc w:val="both"/>
        <w:rPr>
          <w:b/>
        </w:rPr>
      </w:pPr>
    </w:p>
    <w:p w:rsidR="00A935BB" w:rsidRPr="00036C48" w:rsidRDefault="00C0797C" w:rsidP="00036C48">
      <w:pPr>
        <w:pStyle w:val="Heading1"/>
        <w:shd w:val="clear" w:color="auto" w:fill="FFFFFF"/>
        <w:spacing w:before="240" w:after="120" w:line="324" w:lineRule="atLeast"/>
        <w:rPr>
          <w:rFonts w:ascii="Times New Roman" w:eastAsia="Times New Roman" w:hAnsi="Times New Roman" w:cs="Times New Roman"/>
          <w:b w:val="0"/>
          <w:bCs w:val="0"/>
          <w:color w:val="FF0000"/>
          <w:kern w:val="36"/>
          <w:sz w:val="24"/>
          <w:szCs w:val="24"/>
          <w:lang w:val="en-IN" w:eastAsia="en-IN"/>
        </w:rPr>
      </w:pPr>
      <w:r w:rsidRPr="00C437F9">
        <w:rPr>
          <w:rStyle w:val="highlight"/>
          <w:rFonts w:ascii="Times New Roman" w:hAnsi="Times New Roman" w:cs="Times New Roman"/>
          <w:color w:val="000000"/>
          <w:sz w:val="24"/>
          <w:szCs w:val="24"/>
          <w:shd w:val="clear" w:color="auto" w:fill="FFFFFF"/>
        </w:rPr>
        <w:t>Iron</w:t>
      </w:r>
      <w:r w:rsidRPr="00C437F9">
        <w:rPr>
          <w:rFonts w:ascii="Times New Roman" w:hAnsi="Times New Roman" w:cs="Times New Roman"/>
          <w:color w:val="000000"/>
          <w:sz w:val="24"/>
          <w:szCs w:val="24"/>
          <w:shd w:val="clear" w:color="auto" w:fill="FFFFFF"/>
        </w:rPr>
        <w:t> deficiency anemia</w:t>
      </w:r>
      <w:r w:rsidR="007A6EE2">
        <w:rPr>
          <w:rFonts w:ascii="Times New Roman" w:hAnsi="Times New Roman" w:cs="Times New Roman"/>
          <w:color w:val="000000"/>
          <w:sz w:val="24"/>
          <w:szCs w:val="24"/>
          <w:shd w:val="clear" w:color="auto" w:fill="FFFFFF"/>
        </w:rPr>
        <w:t xml:space="preserve"> (IDA)</w:t>
      </w:r>
      <w:r w:rsidRPr="00C437F9">
        <w:rPr>
          <w:rFonts w:ascii="Times New Roman" w:hAnsi="Times New Roman" w:cs="Times New Roman"/>
          <w:color w:val="000000"/>
          <w:sz w:val="24"/>
          <w:szCs w:val="24"/>
          <w:shd w:val="clear" w:color="auto" w:fill="FFFFFF"/>
        </w:rPr>
        <w:t xml:space="preserve"> is </w:t>
      </w:r>
      <w:r w:rsidR="007A6EE2">
        <w:rPr>
          <w:rFonts w:ascii="Times New Roman" w:hAnsi="Times New Roman" w:cs="Times New Roman"/>
          <w:color w:val="000000"/>
          <w:sz w:val="24"/>
          <w:szCs w:val="24"/>
          <w:shd w:val="clear" w:color="auto" w:fill="FFFFFF"/>
        </w:rPr>
        <w:t xml:space="preserve"> a common global problem</w:t>
      </w:r>
      <w:r w:rsidR="0010585B" w:rsidRPr="00C437F9">
        <w:rPr>
          <w:rFonts w:ascii="Times New Roman" w:hAnsi="Times New Roman" w:cs="Times New Roman"/>
          <w:color w:val="000000"/>
          <w:sz w:val="24"/>
          <w:szCs w:val="24"/>
          <w:shd w:val="clear" w:color="auto" w:fill="FFFFFF"/>
        </w:rPr>
        <w:t>, part</w:t>
      </w:r>
      <w:r w:rsidR="007A6EE2">
        <w:rPr>
          <w:rFonts w:ascii="Times New Roman" w:hAnsi="Times New Roman" w:cs="Times New Roman"/>
          <w:color w:val="000000"/>
          <w:sz w:val="24"/>
          <w:szCs w:val="24"/>
          <w:shd w:val="clear" w:color="auto" w:fill="FFFFFF"/>
        </w:rPr>
        <w:t>icularly in the under-developed</w:t>
      </w:r>
      <w:r w:rsidR="002132DB">
        <w:rPr>
          <w:rFonts w:ascii="Times New Roman" w:hAnsi="Times New Roman" w:cs="Times New Roman"/>
          <w:color w:val="000000"/>
          <w:sz w:val="24"/>
          <w:szCs w:val="24"/>
          <w:shd w:val="clear" w:color="auto" w:fill="FFFFFF"/>
        </w:rPr>
        <w:t xml:space="preserve"> </w:t>
      </w:r>
      <w:r w:rsidR="0010585B" w:rsidRPr="00C437F9">
        <w:rPr>
          <w:rFonts w:ascii="Times New Roman" w:hAnsi="Times New Roman" w:cs="Times New Roman"/>
          <w:color w:val="000000"/>
          <w:sz w:val="24"/>
          <w:szCs w:val="24"/>
          <w:shd w:val="clear" w:color="auto" w:fill="FFFFFF"/>
        </w:rPr>
        <w:t xml:space="preserve">countries. </w:t>
      </w:r>
      <w:r w:rsidR="007A6EE2">
        <w:rPr>
          <w:rFonts w:ascii="Times New Roman" w:hAnsi="Times New Roman" w:cs="Times New Roman"/>
          <w:color w:val="000000"/>
          <w:sz w:val="24"/>
          <w:szCs w:val="24"/>
          <w:shd w:val="clear" w:color="auto" w:fill="FFFFFF"/>
        </w:rPr>
        <w:t xml:space="preserve"> The highest prevalence of IDA</w:t>
      </w:r>
      <w:r w:rsidR="007E6A35">
        <w:rPr>
          <w:rFonts w:ascii="Times New Roman" w:hAnsi="Times New Roman" w:cs="Times New Roman"/>
          <w:color w:val="000000"/>
          <w:sz w:val="24"/>
          <w:szCs w:val="24"/>
          <w:shd w:val="clear" w:color="auto" w:fill="FFFFFF"/>
        </w:rPr>
        <w:t xml:space="preserve"> </w:t>
      </w:r>
      <w:r w:rsidR="007A6EE2">
        <w:rPr>
          <w:rFonts w:ascii="Times New Roman" w:hAnsi="Times New Roman" w:cs="Times New Roman"/>
          <w:color w:val="000000"/>
          <w:sz w:val="24"/>
          <w:szCs w:val="24"/>
          <w:shd w:val="clear" w:color="auto" w:fill="FFFFFF"/>
        </w:rPr>
        <w:t xml:space="preserve">(60% to 80%) </w:t>
      </w:r>
      <w:r w:rsidR="00445454">
        <w:rPr>
          <w:rFonts w:ascii="Times New Roman" w:hAnsi="Times New Roman" w:cs="Times New Roman"/>
          <w:color w:val="000000"/>
          <w:sz w:val="24"/>
          <w:szCs w:val="24"/>
          <w:shd w:val="clear" w:color="auto" w:fill="FFFFFF"/>
        </w:rPr>
        <w:t xml:space="preserve"> </w:t>
      </w:r>
      <w:r w:rsidR="007A6EE2">
        <w:rPr>
          <w:rFonts w:ascii="Times New Roman" w:hAnsi="Times New Roman" w:cs="Times New Roman"/>
          <w:color w:val="000000"/>
          <w:sz w:val="24"/>
          <w:szCs w:val="24"/>
          <w:shd w:val="clear" w:color="auto" w:fill="FFFFFF"/>
        </w:rPr>
        <w:t xml:space="preserve">is seen in </w:t>
      </w:r>
      <w:r w:rsidR="002132DB" w:rsidRPr="00C437F9">
        <w:rPr>
          <w:rFonts w:ascii="Times New Roman" w:hAnsi="Times New Roman" w:cs="Times New Roman"/>
          <w:color w:val="000000"/>
          <w:sz w:val="24"/>
          <w:szCs w:val="24"/>
          <w:shd w:val="clear" w:color="auto" w:fill="FFFFFF"/>
        </w:rPr>
        <w:t>India</w:t>
      </w:r>
      <w:r w:rsidR="00445454">
        <w:rPr>
          <w:rFonts w:ascii="Times New Roman" w:hAnsi="Times New Roman" w:cs="Times New Roman"/>
          <w:color w:val="000000"/>
          <w:sz w:val="24"/>
          <w:szCs w:val="24"/>
          <w:shd w:val="clear" w:color="auto" w:fill="FFFFFF"/>
        </w:rPr>
        <w:t>, with a</w:t>
      </w:r>
      <w:r w:rsidR="00A63352" w:rsidRPr="00C437F9">
        <w:rPr>
          <w:rFonts w:ascii="Times New Roman" w:eastAsia="Times New Roman" w:hAnsi="Times New Roman" w:cs="Times New Roman"/>
          <w:b w:val="0"/>
          <w:bCs w:val="0"/>
          <w:kern w:val="36"/>
          <w:sz w:val="24"/>
          <w:szCs w:val="24"/>
          <w:lang w:val="en-IN" w:eastAsia="en-IN"/>
        </w:rPr>
        <w:t xml:space="preserve">bout 74% of </w:t>
      </w:r>
      <w:r w:rsidR="00445454">
        <w:rPr>
          <w:rFonts w:ascii="Times New Roman" w:eastAsia="Times New Roman" w:hAnsi="Times New Roman" w:cs="Times New Roman"/>
          <w:b w:val="0"/>
          <w:bCs w:val="0"/>
          <w:kern w:val="36"/>
          <w:sz w:val="24"/>
          <w:szCs w:val="24"/>
          <w:lang w:val="en-IN" w:eastAsia="en-IN"/>
        </w:rPr>
        <w:t xml:space="preserve">Indian children </w:t>
      </w:r>
      <w:r w:rsidR="00A63352" w:rsidRPr="00C437F9">
        <w:rPr>
          <w:rFonts w:ascii="Times New Roman" w:eastAsia="Times New Roman" w:hAnsi="Times New Roman" w:cs="Times New Roman"/>
          <w:b w:val="0"/>
          <w:bCs w:val="0"/>
          <w:kern w:val="36"/>
          <w:sz w:val="24"/>
          <w:szCs w:val="24"/>
          <w:lang w:val="en-IN" w:eastAsia="en-IN"/>
        </w:rPr>
        <w:t xml:space="preserve">between </w:t>
      </w:r>
      <w:r w:rsidR="00445454">
        <w:rPr>
          <w:rFonts w:ascii="Times New Roman" w:eastAsia="Times New Roman" w:hAnsi="Times New Roman" w:cs="Times New Roman"/>
          <w:b w:val="0"/>
          <w:bCs w:val="0"/>
          <w:kern w:val="36"/>
          <w:sz w:val="24"/>
          <w:szCs w:val="24"/>
          <w:lang w:val="en-IN" w:eastAsia="en-IN"/>
        </w:rPr>
        <w:t xml:space="preserve">the ages of </w:t>
      </w:r>
      <w:r w:rsidR="00A63352" w:rsidRPr="00C437F9">
        <w:rPr>
          <w:rFonts w:ascii="Times New Roman" w:eastAsia="Times New Roman" w:hAnsi="Times New Roman" w:cs="Times New Roman"/>
          <w:b w:val="0"/>
          <w:bCs w:val="0"/>
          <w:kern w:val="36"/>
          <w:sz w:val="24"/>
          <w:szCs w:val="24"/>
          <w:lang w:val="en-IN" w:eastAsia="en-IN"/>
        </w:rPr>
        <w:t xml:space="preserve">6 months to 3 years </w:t>
      </w:r>
      <w:r w:rsidR="00445454">
        <w:rPr>
          <w:rFonts w:ascii="Times New Roman" w:eastAsia="Times New Roman" w:hAnsi="Times New Roman" w:cs="Times New Roman"/>
          <w:b w:val="0"/>
          <w:bCs w:val="0"/>
          <w:kern w:val="36"/>
          <w:sz w:val="24"/>
          <w:szCs w:val="24"/>
          <w:lang w:val="en-IN" w:eastAsia="en-IN"/>
        </w:rPr>
        <w:t>affected</w:t>
      </w:r>
      <w:r w:rsidR="00A63352" w:rsidRPr="00C437F9">
        <w:rPr>
          <w:rFonts w:ascii="Times New Roman" w:eastAsia="Times New Roman" w:hAnsi="Times New Roman" w:cs="Times New Roman"/>
          <w:b w:val="0"/>
          <w:bCs w:val="0"/>
          <w:kern w:val="36"/>
          <w:sz w:val="24"/>
          <w:szCs w:val="24"/>
          <w:lang w:val="en-IN" w:eastAsia="en-IN"/>
        </w:rPr>
        <w:t xml:space="preserve">. </w:t>
      </w:r>
      <w:r w:rsidR="00442246">
        <w:rPr>
          <w:rFonts w:ascii="Times New Roman" w:eastAsia="Times New Roman" w:hAnsi="Times New Roman" w:cs="Times New Roman"/>
          <w:b w:val="0"/>
          <w:bCs w:val="0"/>
          <w:kern w:val="36"/>
          <w:sz w:val="24"/>
          <w:szCs w:val="24"/>
          <w:lang w:val="en-IN" w:eastAsia="en-IN"/>
        </w:rPr>
        <w:t xml:space="preserve"> </w:t>
      </w:r>
      <w:r w:rsidR="00A96D0F">
        <w:rPr>
          <w:rFonts w:ascii="Times New Roman" w:eastAsia="Times New Roman" w:hAnsi="Times New Roman" w:cs="Times New Roman"/>
          <w:b w:val="0"/>
          <w:bCs w:val="0"/>
          <w:kern w:val="36"/>
          <w:sz w:val="24"/>
          <w:szCs w:val="24"/>
          <w:lang w:val="en-IN" w:eastAsia="en-IN"/>
        </w:rPr>
        <w:t xml:space="preserve">Iron is critical for </w:t>
      </w:r>
      <w:r w:rsidR="00442246">
        <w:rPr>
          <w:rFonts w:ascii="Times New Roman" w:eastAsia="Times New Roman" w:hAnsi="Times New Roman" w:cs="Times New Roman"/>
          <w:b w:val="0"/>
          <w:bCs w:val="0"/>
          <w:kern w:val="36"/>
          <w:sz w:val="24"/>
          <w:szCs w:val="24"/>
          <w:lang w:val="en-IN" w:eastAsia="en-IN"/>
        </w:rPr>
        <w:t xml:space="preserve">the human immune system and </w:t>
      </w:r>
      <w:r w:rsidR="00A96D0F">
        <w:rPr>
          <w:rFonts w:ascii="Times New Roman" w:eastAsia="Times New Roman" w:hAnsi="Times New Roman" w:cs="Times New Roman"/>
          <w:b w:val="0"/>
          <w:bCs w:val="0"/>
          <w:kern w:val="36"/>
          <w:sz w:val="24"/>
          <w:szCs w:val="24"/>
          <w:lang w:val="en-IN" w:eastAsia="en-IN"/>
        </w:rPr>
        <w:t>erythropoiesis</w:t>
      </w:r>
      <w:r w:rsidR="00442246">
        <w:rPr>
          <w:rFonts w:ascii="Times New Roman" w:eastAsia="Times New Roman" w:hAnsi="Times New Roman" w:cs="Times New Roman"/>
          <w:b w:val="0"/>
          <w:bCs w:val="0"/>
          <w:kern w:val="36"/>
          <w:sz w:val="24"/>
          <w:szCs w:val="24"/>
          <w:lang w:val="en-IN" w:eastAsia="en-IN"/>
        </w:rPr>
        <w:t xml:space="preserve">, and is also </w:t>
      </w:r>
      <w:r w:rsidR="009A08A1">
        <w:rPr>
          <w:rFonts w:ascii="Times New Roman" w:eastAsia="Times New Roman" w:hAnsi="Times New Roman" w:cs="Times New Roman"/>
          <w:b w:val="0"/>
          <w:bCs w:val="0"/>
          <w:kern w:val="36"/>
          <w:sz w:val="24"/>
          <w:szCs w:val="24"/>
          <w:lang w:val="en-IN" w:eastAsia="en-IN"/>
        </w:rPr>
        <w:t xml:space="preserve"> integral </w:t>
      </w:r>
      <w:r w:rsidR="00B04BAE">
        <w:rPr>
          <w:rFonts w:ascii="Times New Roman" w:eastAsia="Times New Roman" w:hAnsi="Times New Roman" w:cs="Times New Roman"/>
          <w:b w:val="0"/>
          <w:bCs w:val="0"/>
          <w:kern w:val="36"/>
          <w:sz w:val="24"/>
          <w:szCs w:val="24"/>
          <w:lang w:val="en-IN" w:eastAsia="en-IN"/>
        </w:rPr>
        <w:t>to</w:t>
      </w:r>
      <w:r w:rsidR="009A08A1">
        <w:rPr>
          <w:rFonts w:ascii="Times New Roman" w:eastAsia="Times New Roman" w:hAnsi="Times New Roman" w:cs="Times New Roman"/>
          <w:b w:val="0"/>
          <w:bCs w:val="0"/>
          <w:kern w:val="36"/>
          <w:sz w:val="24"/>
          <w:szCs w:val="24"/>
          <w:lang w:val="en-IN" w:eastAsia="en-IN"/>
        </w:rPr>
        <w:t xml:space="preserve"> the metabolic pathways of pathogens</w:t>
      </w:r>
      <w:r w:rsidR="00B04BAE">
        <w:rPr>
          <w:rFonts w:ascii="Times New Roman" w:eastAsia="Times New Roman" w:hAnsi="Times New Roman" w:cs="Times New Roman"/>
          <w:b w:val="0"/>
          <w:bCs w:val="0"/>
          <w:kern w:val="36"/>
          <w:sz w:val="24"/>
          <w:szCs w:val="24"/>
          <w:lang w:val="en-IN" w:eastAsia="en-IN"/>
        </w:rPr>
        <w:t>. The complex interactions of</w:t>
      </w:r>
      <w:r w:rsidR="00A96D0F">
        <w:rPr>
          <w:rFonts w:ascii="Times New Roman" w:eastAsia="Times New Roman" w:hAnsi="Times New Roman" w:cs="Times New Roman"/>
          <w:b w:val="0"/>
          <w:bCs w:val="0"/>
          <w:kern w:val="36"/>
          <w:sz w:val="24"/>
          <w:szCs w:val="24"/>
          <w:lang w:val="en-IN" w:eastAsia="en-IN"/>
        </w:rPr>
        <w:t xml:space="preserve"> anemia</w:t>
      </w:r>
      <w:r w:rsidR="00442246">
        <w:rPr>
          <w:rFonts w:ascii="Times New Roman" w:eastAsia="Times New Roman" w:hAnsi="Times New Roman" w:cs="Times New Roman"/>
          <w:b w:val="0"/>
          <w:bCs w:val="0"/>
          <w:kern w:val="36"/>
          <w:sz w:val="24"/>
          <w:szCs w:val="24"/>
          <w:lang w:val="en-IN" w:eastAsia="en-IN"/>
        </w:rPr>
        <w:t xml:space="preserve">, </w:t>
      </w:r>
      <w:r w:rsidR="00B04BAE">
        <w:rPr>
          <w:rFonts w:ascii="Times New Roman" w:eastAsia="Times New Roman" w:hAnsi="Times New Roman" w:cs="Times New Roman"/>
          <w:b w:val="0"/>
          <w:bCs w:val="0"/>
          <w:kern w:val="36"/>
          <w:sz w:val="24"/>
          <w:szCs w:val="24"/>
          <w:lang w:val="en-IN" w:eastAsia="en-IN"/>
        </w:rPr>
        <w:t xml:space="preserve">iron deficiency and the immune system may confound </w:t>
      </w:r>
      <w:r w:rsidR="00CE0B16">
        <w:rPr>
          <w:rFonts w:ascii="Times New Roman" w:eastAsia="Times New Roman" w:hAnsi="Times New Roman" w:cs="Times New Roman"/>
          <w:b w:val="0"/>
          <w:bCs w:val="0"/>
          <w:kern w:val="36"/>
          <w:sz w:val="24"/>
          <w:szCs w:val="24"/>
          <w:lang w:val="en-IN" w:eastAsia="en-IN"/>
        </w:rPr>
        <w:t xml:space="preserve">the </w:t>
      </w:r>
      <w:r w:rsidR="00B04BAE">
        <w:rPr>
          <w:rFonts w:ascii="Times New Roman" w:eastAsia="Times New Roman" w:hAnsi="Times New Roman" w:cs="Times New Roman"/>
          <w:b w:val="0"/>
          <w:bCs w:val="0"/>
          <w:kern w:val="36"/>
          <w:sz w:val="24"/>
          <w:szCs w:val="24"/>
          <w:lang w:val="en-IN" w:eastAsia="en-IN"/>
        </w:rPr>
        <w:t xml:space="preserve">management of these cases. The General paediatrician needs to be aware of the </w:t>
      </w:r>
      <w:r w:rsidR="00F8387D">
        <w:rPr>
          <w:rFonts w:ascii="Times New Roman" w:eastAsia="Times New Roman" w:hAnsi="Times New Roman" w:cs="Times New Roman"/>
          <w:b w:val="0"/>
          <w:bCs w:val="0"/>
          <w:kern w:val="36"/>
          <w:sz w:val="24"/>
          <w:szCs w:val="24"/>
          <w:lang w:val="en-IN" w:eastAsia="en-IN"/>
        </w:rPr>
        <w:t xml:space="preserve">various issues regarding </w:t>
      </w:r>
      <w:r w:rsidR="00445454">
        <w:rPr>
          <w:rFonts w:ascii="Times New Roman" w:eastAsia="Times New Roman" w:hAnsi="Times New Roman" w:cs="Times New Roman"/>
          <w:b w:val="0"/>
          <w:bCs w:val="0"/>
          <w:kern w:val="36"/>
          <w:sz w:val="24"/>
          <w:szCs w:val="24"/>
          <w:lang w:val="en-IN" w:eastAsia="en-IN"/>
        </w:rPr>
        <w:t>diagnosis</w:t>
      </w:r>
      <w:r w:rsidR="00F8387D">
        <w:rPr>
          <w:rFonts w:ascii="Times New Roman" w:eastAsia="Times New Roman" w:hAnsi="Times New Roman" w:cs="Times New Roman"/>
          <w:b w:val="0"/>
          <w:bCs w:val="0"/>
          <w:kern w:val="36"/>
          <w:sz w:val="24"/>
          <w:szCs w:val="24"/>
          <w:lang w:val="en-IN" w:eastAsia="en-IN"/>
        </w:rPr>
        <w:t xml:space="preserve"> of IDA</w:t>
      </w:r>
      <w:r w:rsidR="00795B00">
        <w:rPr>
          <w:rFonts w:ascii="Times New Roman" w:eastAsia="Times New Roman" w:hAnsi="Times New Roman" w:cs="Times New Roman"/>
          <w:b w:val="0"/>
          <w:bCs w:val="0"/>
          <w:kern w:val="36"/>
          <w:sz w:val="24"/>
          <w:szCs w:val="24"/>
          <w:lang w:val="en-IN" w:eastAsia="en-IN"/>
        </w:rPr>
        <w:t xml:space="preserve"> and the </w:t>
      </w:r>
      <w:r w:rsidR="00445454">
        <w:rPr>
          <w:rFonts w:ascii="Times New Roman" w:eastAsia="Times New Roman" w:hAnsi="Times New Roman" w:cs="Times New Roman"/>
          <w:b w:val="0"/>
          <w:bCs w:val="0"/>
          <w:kern w:val="36"/>
          <w:sz w:val="24"/>
          <w:szCs w:val="24"/>
          <w:lang w:val="en-IN" w:eastAsia="en-IN"/>
        </w:rPr>
        <w:t>dose and duration of iron therapy</w:t>
      </w:r>
      <w:r w:rsidR="00795B00">
        <w:rPr>
          <w:rFonts w:ascii="Times New Roman" w:eastAsia="Times New Roman" w:hAnsi="Times New Roman" w:cs="Times New Roman"/>
          <w:b w:val="0"/>
          <w:bCs w:val="0"/>
          <w:kern w:val="36"/>
          <w:sz w:val="24"/>
          <w:szCs w:val="24"/>
          <w:lang w:val="en-IN" w:eastAsia="en-IN"/>
        </w:rPr>
        <w:t>. It</w:t>
      </w:r>
      <w:r w:rsidR="00F8387D">
        <w:rPr>
          <w:rFonts w:ascii="Times New Roman" w:eastAsia="Times New Roman" w:hAnsi="Times New Roman" w:cs="Times New Roman"/>
          <w:b w:val="0"/>
          <w:bCs w:val="0"/>
          <w:kern w:val="36"/>
          <w:sz w:val="24"/>
          <w:szCs w:val="24"/>
          <w:lang w:val="en-IN" w:eastAsia="en-IN"/>
        </w:rPr>
        <w:t xml:space="preserve"> is also important to keep in consideration other  issues of iron therapy such as </w:t>
      </w:r>
      <w:r w:rsidR="002132DB">
        <w:rPr>
          <w:rFonts w:ascii="Times New Roman" w:eastAsia="Times New Roman" w:hAnsi="Times New Roman" w:cs="Times New Roman"/>
          <w:b w:val="0"/>
          <w:bCs w:val="0"/>
          <w:kern w:val="36"/>
          <w:sz w:val="24"/>
          <w:szCs w:val="24"/>
          <w:lang w:val="en-IN" w:eastAsia="en-IN"/>
        </w:rPr>
        <w:t xml:space="preserve">bioavailability, </w:t>
      </w:r>
      <w:r w:rsidR="00036C48">
        <w:rPr>
          <w:rFonts w:ascii="Times New Roman" w:eastAsia="Times New Roman" w:hAnsi="Times New Roman" w:cs="Times New Roman"/>
          <w:b w:val="0"/>
          <w:bCs w:val="0"/>
          <w:kern w:val="36"/>
          <w:sz w:val="24"/>
          <w:szCs w:val="24"/>
          <w:lang w:val="en-IN" w:eastAsia="en-IN"/>
        </w:rPr>
        <w:t>tolerance, drug</w:t>
      </w:r>
      <w:r w:rsidR="0046648B">
        <w:rPr>
          <w:rFonts w:ascii="Times New Roman" w:eastAsia="Times New Roman" w:hAnsi="Times New Roman" w:cs="Times New Roman"/>
          <w:b w:val="0"/>
          <w:bCs w:val="0"/>
          <w:kern w:val="36"/>
          <w:sz w:val="24"/>
          <w:szCs w:val="24"/>
          <w:lang w:val="en-IN" w:eastAsia="en-IN"/>
        </w:rPr>
        <w:t xml:space="preserve"> interact</w:t>
      </w:r>
      <w:r w:rsidR="00A34E0B">
        <w:rPr>
          <w:rFonts w:ascii="Times New Roman" w:eastAsia="Times New Roman" w:hAnsi="Times New Roman" w:cs="Times New Roman"/>
          <w:b w:val="0"/>
          <w:bCs w:val="0"/>
          <w:kern w:val="36"/>
          <w:sz w:val="24"/>
          <w:szCs w:val="24"/>
          <w:lang w:val="en-IN" w:eastAsia="en-IN"/>
        </w:rPr>
        <w:t xml:space="preserve">ions, dysbiosis, and effect on </w:t>
      </w:r>
      <w:r w:rsidR="0046648B">
        <w:rPr>
          <w:rFonts w:ascii="Times New Roman" w:eastAsia="Times New Roman" w:hAnsi="Times New Roman" w:cs="Times New Roman"/>
          <w:b w:val="0"/>
          <w:bCs w:val="0"/>
          <w:kern w:val="36"/>
          <w:sz w:val="24"/>
          <w:szCs w:val="24"/>
          <w:lang w:val="en-IN" w:eastAsia="en-IN"/>
        </w:rPr>
        <w:t>immunity</w:t>
      </w:r>
      <w:r w:rsidR="00F8387D">
        <w:rPr>
          <w:rFonts w:ascii="Times New Roman" w:eastAsia="Times New Roman" w:hAnsi="Times New Roman" w:cs="Times New Roman"/>
          <w:b w:val="0"/>
          <w:bCs w:val="0"/>
          <w:kern w:val="36"/>
          <w:sz w:val="24"/>
          <w:szCs w:val="24"/>
          <w:lang w:val="en-IN" w:eastAsia="en-IN"/>
        </w:rPr>
        <w:t xml:space="preserve">. </w:t>
      </w:r>
      <w:r w:rsidR="0046648B">
        <w:rPr>
          <w:rFonts w:ascii="Times New Roman" w:eastAsia="Times New Roman" w:hAnsi="Times New Roman" w:cs="Times New Roman"/>
          <w:b w:val="0"/>
          <w:bCs w:val="0"/>
          <w:kern w:val="36"/>
          <w:sz w:val="24"/>
          <w:szCs w:val="24"/>
          <w:lang w:val="en-IN" w:eastAsia="en-IN"/>
        </w:rPr>
        <w:t xml:space="preserve"> </w:t>
      </w:r>
      <w:r w:rsidR="00036C48">
        <w:rPr>
          <w:rFonts w:ascii="Times New Roman" w:eastAsia="Times New Roman" w:hAnsi="Times New Roman" w:cs="Times New Roman"/>
          <w:b w:val="0"/>
          <w:bCs w:val="0"/>
          <w:kern w:val="36"/>
          <w:sz w:val="24"/>
          <w:szCs w:val="24"/>
          <w:lang w:val="en-IN" w:eastAsia="en-IN"/>
        </w:rPr>
        <w:t>This review</w:t>
      </w:r>
      <w:r w:rsidR="00404E5B" w:rsidRPr="00C437F9">
        <w:rPr>
          <w:rFonts w:ascii="Times New Roman" w:hAnsi="Times New Roman" w:cs="Times New Roman"/>
          <w:sz w:val="24"/>
          <w:szCs w:val="24"/>
        </w:rPr>
        <w:t xml:space="preserve"> </w:t>
      </w:r>
      <w:r w:rsidR="00036C48">
        <w:rPr>
          <w:rFonts w:ascii="Times New Roman" w:hAnsi="Times New Roman" w:cs="Times New Roman"/>
          <w:b w:val="0"/>
          <w:sz w:val="24"/>
          <w:szCs w:val="24"/>
        </w:rPr>
        <w:t xml:space="preserve">focuses on </w:t>
      </w:r>
      <w:r w:rsidR="00A9710C" w:rsidRPr="00C437F9">
        <w:rPr>
          <w:rFonts w:ascii="Times New Roman" w:hAnsi="Times New Roman" w:cs="Times New Roman"/>
          <w:sz w:val="24"/>
          <w:szCs w:val="24"/>
        </w:rPr>
        <w:t>the</w:t>
      </w:r>
      <w:r w:rsidR="005B2E9E" w:rsidRPr="00C437F9">
        <w:rPr>
          <w:rFonts w:ascii="Times New Roman" w:hAnsi="Times New Roman" w:cs="Times New Roman"/>
          <w:sz w:val="24"/>
          <w:szCs w:val="24"/>
        </w:rPr>
        <w:t xml:space="preserve"> dilemmas</w:t>
      </w:r>
      <w:r w:rsidR="0046648B">
        <w:rPr>
          <w:rFonts w:ascii="Times New Roman" w:hAnsi="Times New Roman" w:cs="Times New Roman"/>
          <w:sz w:val="24"/>
          <w:szCs w:val="24"/>
        </w:rPr>
        <w:t xml:space="preserve"> </w:t>
      </w:r>
      <w:r w:rsidR="00036C48">
        <w:rPr>
          <w:rFonts w:ascii="Times New Roman" w:hAnsi="Times New Roman" w:cs="Times New Roman"/>
          <w:sz w:val="24"/>
          <w:szCs w:val="24"/>
        </w:rPr>
        <w:t xml:space="preserve">of iron therapy </w:t>
      </w:r>
      <w:r w:rsidR="0046648B">
        <w:rPr>
          <w:rFonts w:ascii="Times New Roman" w:hAnsi="Times New Roman" w:cs="Times New Roman"/>
          <w:sz w:val="24"/>
          <w:szCs w:val="24"/>
        </w:rPr>
        <w:t xml:space="preserve">and </w:t>
      </w:r>
      <w:r w:rsidR="00036C48">
        <w:rPr>
          <w:rFonts w:ascii="Times New Roman" w:hAnsi="Times New Roman" w:cs="Times New Roman"/>
          <w:sz w:val="24"/>
          <w:szCs w:val="24"/>
        </w:rPr>
        <w:t>highlight</w:t>
      </w:r>
      <w:r w:rsidR="00A96D0F">
        <w:rPr>
          <w:rFonts w:ascii="Times New Roman" w:hAnsi="Times New Roman" w:cs="Times New Roman"/>
          <w:sz w:val="24"/>
          <w:szCs w:val="24"/>
        </w:rPr>
        <w:t xml:space="preserve"> recent updates,</w:t>
      </w:r>
      <w:r w:rsidR="00036C48">
        <w:rPr>
          <w:rFonts w:ascii="Times New Roman" w:hAnsi="Times New Roman" w:cs="Times New Roman"/>
          <w:sz w:val="24"/>
          <w:szCs w:val="24"/>
        </w:rPr>
        <w:t xml:space="preserve"> such as optimal time of instituting treatment, newer iron preparations, benefits of intermittent administration , dysbiosis, and </w:t>
      </w:r>
      <w:r w:rsidR="00A935BB" w:rsidRPr="00036C48">
        <w:rPr>
          <w:rFonts w:ascii="Times New Roman" w:hAnsi="Times New Roman" w:cs="Times New Roman"/>
          <w:b w:val="0"/>
          <w:sz w:val="24"/>
          <w:szCs w:val="24"/>
        </w:rPr>
        <w:t xml:space="preserve">risk of infections </w:t>
      </w:r>
      <w:r w:rsidR="00CE0B16">
        <w:rPr>
          <w:rFonts w:ascii="Times New Roman" w:hAnsi="Times New Roman" w:cs="Times New Roman"/>
          <w:b w:val="0"/>
          <w:sz w:val="24"/>
          <w:szCs w:val="24"/>
        </w:rPr>
        <w:t>on iron therapy</w:t>
      </w:r>
      <w:r w:rsidR="00036C48" w:rsidRPr="00036C48">
        <w:rPr>
          <w:rFonts w:ascii="Times New Roman" w:hAnsi="Times New Roman" w:cs="Times New Roman"/>
          <w:b w:val="0"/>
          <w:sz w:val="24"/>
          <w:szCs w:val="24"/>
        </w:rPr>
        <w:t>.</w:t>
      </w:r>
      <w:r w:rsidR="00A96D0F">
        <w:rPr>
          <w:rFonts w:ascii="Times New Roman" w:hAnsi="Times New Roman" w:cs="Times New Roman"/>
          <w:b w:val="0"/>
          <w:sz w:val="24"/>
          <w:szCs w:val="24"/>
        </w:rPr>
        <w:t xml:space="preserve"> </w:t>
      </w:r>
      <w:r w:rsidR="00CE0B16">
        <w:rPr>
          <w:rFonts w:ascii="Times New Roman" w:hAnsi="Times New Roman" w:cs="Times New Roman"/>
          <w:b w:val="0"/>
          <w:sz w:val="24"/>
          <w:szCs w:val="24"/>
        </w:rPr>
        <w:t xml:space="preserve">There is need </w:t>
      </w:r>
      <w:r w:rsidR="000F3D86">
        <w:rPr>
          <w:rFonts w:ascii="Times New Roman" w:hAnsi="Times New Roman" w:cs="Times New Roman"/>
          <w:b w:val="0"/>
          <w:sz w:val="24"/>
          <w:szCs w:val="24"/>
        </w:rPr>
        <w:t>for</w:t>
      </w:r>
      <w:r w:rsidR="00CE0B16">
        <w:rPr>
          <w:rFonts w:ascii="Times New Roman" w:hAnsi="Times New Roman" w:cs="Times New Roman"/>
          <w:b w:val="0"/>
          <w:sz w:val="24"/>
          <w:szCs w:val="24"/>
        </w:rPr>
        <w:t xml:space="preserve"> further research to formulate</w:t>
      </w:r>
      <w:r w:rsidR="000F3D86">
        <w:rPr>
          <w:rFonts w:ascii="Times New Roman" w:hAnsi="Times New Roman" w:cs="Times New Roman"/>
          <w:b w:val="0"/>
          <w:sz w:val="24"/>
          <w:szCs w:val="24"/>
        </w:rPr>
        <w:t xml:space="preserve"> universal</w:t>
      </w:r>
      <w:r w:rsidR="00CE0B16">
        <w:rPr>
          <w:rFonts w:ascii="Times New Roman" w:hAnsi="Times New Roman" w:cs="Times New Roman"/>
          <w:b w:val="0"/>
          <w:sz w:val="24"/>
          <w:szCs w:val="24"/>
        </w:rPr>
        <w:t xml:space="preserve"> practice guidelines for pediatricians on this complex issue. </w:t>
      </w:r>
    </w:p>
    <w:p w:rsidR="007A6EE2" w:rsidRPr="00DE23D4" w:rsidRDefault="007A6EE2" w:rsidP="007A6EE2">
      <w:pPr>
        <w:pStyle w:val="BodyText"/>
        <w:spacing w:before="90" w:line="280" w:lineRule="auto"/>
        <w:jc w:val="both"/>
        <w:rPr>
          <w:rFonts w:ascii="Times New Roman" w:hAnsi="Times New Roman" w:cs="Times New Roman"/>
          <w:sz w:val="24"/>
          <w:szCs w:val="24"/>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A22000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5F42DB" w:rsidRDefault="005F42DB" w:rsidP="005F42DB">
      <w:pPr>
        <w:rPr>
          <w:u w:val="single"/>
        </w:rPr>
      </w:pPr>
    </w:p>
    <w:p w:rsidR="005F42DB" w:rsidRDefault="005F42DB" w:rsidP="005F42DB">
      <w:pPr>
        <w:rPr>
          <w:u w:val="single"/>
        </w:rPr>
      </w:pPr>
      <w:r w:rsidRPr="005F42DB">
        <w:rPr>
          <w:u w:val="single"/>
        </w:rPr>
        <w:drawing>
          <wp:inline distT="0" distB="0" distL="0" distR="0" wp14:anchorId="4D05FFB8" wp14:editId="2431F794">
            <wp:extent cx="1182370" cy="10562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22289" cy="1091953"/>
                    </a:xfrm>
                    <a:prstGeom prst="rect">
                      <a:avLst/>
                    </a:prstGeom>
                  </pic:spPr>
                </pic:pic>
              </a:graphicData>
            </a:graphic>
          </wp:inline>
        </w:drawing>
      </w:r>
    </w:p>
    <w:p w:rsidR="005F42DB" w:rsidRDefault="005F42DB" w:rsidP="005F42DB">
      <w:pPr>
        <w:rPr>
          <w:u w:val="single"/>
        </w:rPr>
      </w:pPr>
    </w:p>
    <w:p w:rsidR="005F42DB" w:rsidRDefault="005F42DB" w:rsidP="005F42DB">
      <w:pPr>
        <w:rPr>
          <w:u w:val="single"/>
        </w:rPr>
      </w:pPr>
    </w:p>
    <w:p w:rsidR="005F42DB" w:rsidRDefault="005F42DB" w:rsidP="005F42DB">
      <w:pPr>
        <w:rPr>
          <w:u w:val="single"/>
        </w:rPr>
      </w:pPr>
      <w:r w:rsidRPr="006C2DBF">
        <w:rPr>
          <w:u w:val="single"/>
        </w:rPr>
        <w:t>BIOGRAPHY</w:t>
      </w:r>
    </w:p>
    <w:p w:rsidR="005F42DB" w:rsidRDefault="005F42DB" w:rsidP="005F42DB">
      <w:pPr>
        <w:rPr>
          <w:u w:val="single"/>
        </w:rPr>
      </w:pPr>
    </w:p>
    <w:p w:rsidR="005F42DB" w:rsidRPr="006C2DBF" w:rsidRDefault="005F42DB" w:rsidP="005F42DB">
      <w:pPr>
        <w:rPr>
          <w:u w:val="single"/>
        </w:rPr>
      </w:pPr>
    </w:p>
    <w:p w:rsidR="005F42DB" w:rsidRDefault="005F42DB" w:rsidP="005F42DB"/>
    <w:p w:rsidR="005F42DB" w:rsidRDefault="005F42DB" w:rsidP="005F42DB">
      <w:r>
        <w:t xml:space="preserve"> Manish Mannan is a pediatrician with focus on general and practical pediatrics. He is a national faculty for conducting workshops for handling pediatric emergencies for office practitioners ( under Indian Academy of Pediatrics). His focus is to choose and address common issues faced by pediatricians in day to day practice. He has been associated with clinical research with WHO, ICMR and INCLEN in the past. He is invited as  a speaker in issues related to practical pediatrics in various  pediatric forums. He is presently working as the Head of the Pediatrics Department at Paras Hospitals in Gurgaon, India.</w:t>
      </w:r>
      <w:r w:rsidRPr="00C3366C">
        <w:t xml:space="preserve"> </w:t>
      </w:r>
    </w:p>
    <w:p w:rsidR="003846F4" w:rsidRDefault="003846F4" w:rsidP="005F42DB"/>
    <w:p w:rsidR="003846F4" w:rsidRDefault="003846F4" w:rsidP="00E16930">
      <w:pPr>
        <w:ind w:left="5760" w:firstLine="720"/>
      </w:pPr>
      <w:bookmarkStart w:id="0" w:name="_GoBack"/>
      <w:bookmarkEnd w:id="0"/>
      <w:r>
        <w:t>Email- manishmannan@yahoo.com</w:t>
      </w:r>
    </w:p>
    <w:p w:rsidR="005F42DB" w:rsidRDefault="005F42DB" w:rsidP="005F42DB"/>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0AA9" w:rsidRDefault="00C30AA9">
      <w:r>
        <w:separator/>
      </w:r>
    </w:p>
  </w:endnote>
  <w:endnote w:type="continuationSeparator" w:id="0">
    <w:p w:rsidR="00C30AA9" w:rsidRDefault="00C30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0AA9" w:rsidRDefault="00C30AA9">
      <w:r>
        <w:separator/>
      </w:r>
    </w:p>
  </w:footnote>
  <w:footnote w:type="continuationSeparator" w:id="0">
    <w:p w:rsidR="00C30AA9" w:rsidRDefault="00C30A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61"/>
  <w:proofState w:spelling="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E37"/>
    <w:rsid w:val="00036C48"/>
    <w:rsid w:val="00046176"/>
    <w:rsid w:val="000E2911"/>
    <w:rsid w:val="000F3D86"/>
    <w:rsid w:val="0010585B"/>
    <w:rsid w:val="001263DF"/>
    <w:rsid w:val="00147438"/>
    <w:rsid w:val="00170FEF"/>
    <w:rsid w:val="001918B2"/>
    <w:rsid w:val="001B1A38"/>
    <w:rsid w:val="001E2A2A"/>
    <w:rsid w:val="001E3D58"/>
    <w:rsid w:val="002132DB"/>
    <w:rsid w:val="002455EC"/>
    <w:rsid w:val="00270364"/>
    <w:rsid w:val="00282B2E"/>
    <w:rsid w:val="00292ED9"/>
    <w:rsid w:val="0031302A"/>
    <w:rsid w:val="003846F4"/>
    <w:rsid w:val="00386438"/>
    <w:rsid w:val="00404E5B"/>
    <w:rsid w:val="00405A67"/>
    <w:rsid w:val="00414F7B"/>
    <w:rsid w:val="004355DC"/>
    <w:rsid w:val="00442246"/>
    <w:rsid w:val="00445454"/>
    <w:rsid w:val="00465F5D"/>
    <w:rsid w:val="0046648B"/>
    <w:rsid w:val="00467376"/>
    <w:rsid w:val="004749B4"/>
    <w:rsid w:val="00494130"/>
    <w:rsid w:val="00494A50"/>
    <w:rsid w:val="004F3523"/>
    <w:rsid w:val="005973B9"/>
    <w:rsid w:val="005B2E9E"/>
    <w:rsid w:val="005B3A56"/>
    <w:rsid w:val="005F42DB"/>
    <w:rsid w:val="006060CE"/>
    <w:rsid w:val="0063497F"/>
    <w:rsid w:val="00696129"/>
    <w:rsid w:val="006B4941"/>
    <w:rsid w:val="00757C03"/>
    <w:rsid w:val="0079591A"/>
    <w:rsid w:val="00795B00"/>
    <w:rsid w:val="007A6EE2"/>
    <w:rsid w:val="007E6A35"/>
    <w:rsid w:val="00873DF0"/>
    <w:rsid w:val="008756E6"/>
    <w:rsid w:val="008A08B6"/>
    <w:rsid w:val="008A58EC"/>
    <w:rsid w:val="00947976"/>
    <w:rsid w:val="009A08A1"/>
    <w:rsid w:val="009B2D44"/>
    <w:rsid w:val="00A07E82"/>
    <w:rsid w:val="00A34E0B"/>
    <w:rsid w:val="00A63352"/>
    <w:rsid w:val="00A852C2"/>
    <w:rsid w:val="00A935BB"/>
    <w:rsid w:val="00A96D0F"/>
    <w:rsid w:val="00A9710C"/>
    <w:rsid w:val="00AE3E37"/>
    <w:rsid w:val="00B04BAE"/>
    <w:rsid w:val="00B21A57"/>
    <w:rsid w:val="00C0797C"/>
    <w:rsid w:val="00C30AA9"/>
    <w:rsid w:val="00C33602"/>
    <w:rsid w:val="00C437F9"/>
    <w:rsid w:val="00CD6F55"/>
    <w:rsid w:val="00CE0B16"/>
    <w:rsid w:val="00D5325C"/>
    <w:rsid w:val="00DC2BA7"/>
    <w:rsid w:val="00DE23D4"/>
    <w:rsid w:val="00DE3104"/>
    <w:rsid w:val="00E16930"/>
    <w:rsid w:val="00E26B10"/>
    <w:rsid w:val="00E6741B"/>
    <w:rsid w:val="00F72EEA"/>
    <w:rsid w:val="00F8387D"/>
    <w:rsid w:val="00F84CAE"/>
    <w:rsid w:val="00FB5C56"/>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113EC21"/>
  <w15:docId w15:val="{55C17A64-BB66-40BA-9A94-18A9FB136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ighlight">
    <w:name w:val="highlight"/>
    <w:basedOn w:val="DefaultParagraphFont"/>
    <w:rsid w:val="00C079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360795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C24FF0-6841-C548-8DB7-CDB2B40CF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Pages>
  <Words>296</Words>
  <Characters>1690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Manish Mannan</cp:lastModifiedBy>
  <cp:revision>13</cp:revision>
  <cp:lastPrinted>2018-05-24T16:43:00Z</cp:lastPrinted>
  <dcterms:created xsi:type="dcterms:W3CDTF">2018-05-24T15:30:00Z</dcterms:created>
  <dcterms:modified xsi:type="dcterms:W3CDTF">2018-05-24T17:27:00Z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