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6962" w:rsidRDefault="001E6962" w:rsidP="001E6962">
      <w:pPr>
        <w:autoSpaceDE w:val="0"/>
        <w:autoSpaceDN w:val="0"/>
        <w:bidi w:val="0"/>
        <w:adjustRightInd w:val="0"/>
        <w:spacing w:after="0" w:line="240" w:lineRule="auto"/>
        <w:rPr>
          <w:rFonts w:ascii="Cambria,Bold" w:cs="Cambria,Bold"/>
          <w:b/>
          <w:bCs/>
          <w:sz w:val="24"/>
          <w:szCs w:val="24"/>
        </w:rPr>
      </w:pPr>
      <w:r>
        <w:rPr>
          <w:rFonts w:ascii="Cambria,Bold" w:cs="Cambria,Bold"/>
          <w:b/>
          <w:bCs/>
          <w:sz w:val="24"/>
          <w:szCs w:val="24"/>
        </w:rPr>
        <w:t>The role of vitamin D deficiency in environmental health and childhood asthma</w:t>
      </w:r>
    </w:p>
    <w:p w:rsidR="00F216CB" w:rsidRDefault="00F216CB" w:rsidP="00F216CB">
      <w:pPr>
        <w:autoSpaceDE w:val="0"/>
        <w:autoSpaceDN w:val="0"/>
        <w:bidi w:val="0"/>
        <w:adjustRightInd w:val="0"/>
        <w:spacing w:after="0" w:line="240" w:lineRule="auto"/>
        <w:rPr>
          <w:rFonts w:ascii="Cambria,Bold" w:cs="Cambria,Bold"/>
          <w:b/>
          <w:bCs/>
          <w:sz w:val="24"/>
          <w:szCs w:val="24"/>
        </w:rPr>
      </w:pPr>
    </w:p>
    <w:p w:rsidR="001E6962" w:rsidRDefault="001E6962" w:rsidP="001E6962">
      <w:pPr>
        <w:autoSpaceDE w:val="0"/>
        <w:autoSpaceDN w:val="0"/>
        <w:bidi w:val="0"/>
        <w:adjustRightInd w:val="0"/>
        <w:spacing w:after="0" w:line="240" w:lineRule="auto"/>
        <w:rPr>
          <w:rFonts w:ascii="Cambria,Bold" w:cs="Cambria,Bold"/>
          <w:b/>
          <w:bCs/>
        </w:rPr>
      </w:pPr>
      <w:proofErr w:type="spellStart"/>
      <w:r>
        <w:rPr>
          <w:rFonts w:ascii="Cambria,Bold" w:cs="Cambria,Bold"/>
          <w:b/>
          <w:bCs/>
        </w:rPr>
        <w:t>Marzieh</w:t>
      </w:r>
      <w:proofErr w:type="spellEnd"/>
      <w:r>
        <w:rPr>
          <w:rFonts w:ascii="Cambria,Bold" w:cs="Cambria,Bold"/>
          <w:b/>
          <w:bCs/>
        </w:rPr>
        <w:t xml:space="preserve"> Heidarzadeh</w:t>
      </w:r>
      <w:r>
        <w:rPr>
          <w:rFonts w:ascii="Cambria,Bold" w:cs="Cambria,Bold"/>
          <w:b/>
          <w:bCs/>
          <w:sz w:val="14"/>
          <w:szCs w:val="14"/>
        </w:rPr>
        <w:t>1</w:t>
      </w:r>
      <w:r>
        <w:rPr>
          <w:rFonts w:ascii="Cambria,Bold" w:cs="Cambria,Bold"/>
          <w:b/>
          <w:bCs/>
        </w:rPr>
        <w:t xml:space="preserve">, </w:t>
      </w:r>
      <w:proofErr w:type="spellStart"/>
      <w:r>
        <w:rPr>
          <w:rFonts w:ascii="Cambria,Bold" w:cs="Cambria,Bold"/>
          <w:b/>
          <w:bCs/>
        </w:rPr>
        <w:t>Davood</w:t>
      </w:r>
      <w:proofErr w:type="spellEnd"/>
      <w:r>
        <w:rPr>
          <w:rFonts w:ascii="Cambria,Bold" w:cs="Cambria,Bold"/>
          <w:b/>
          <w:bCs/>
        </w:rPr>
        <w:t xml:space="preserve"> </w:t>
      </w:r>
      <w:proofErr w:type="spellStart"/>
      <w:r>
        <w:rPr>
          <w:rFonts w:ascii="Cambria,Bold" w:cs="Cambria,Bold"/>
          <w:b/>
          <w:bCs/>
        </w:rPr>
        <w:t>Ramezani</w:t>
      </w:r>
      <w:proofErr w:type="spellEnd"/>
      <w:r>
        <w:rPr>
          <w:rFonts w:ascii="Cambria,Bold" w:cs="Cambria,Bold"/>
          <w:b/>
          <w:bCs/>
        </w:rPr>
        <w:t xml:space="preserve"> Nezhad</w:t>
      </w:r>
      <w:r>
        <w:rPr>
          <w:rFonts w:ascii="Cambria,Bold" w:cs="Cambria,Bold"/>
          <w:b/>
          <w:bCs/>
          <w:sz w:val="14"/>
          <w:szCs w:val="14"/>
        </w:rPr>
        <w:t>1</w:t>
      </w:r>
      <w:proofErr w:type="gramStart"/>
      <w:r>
        <w:rPr>
          <w:rFonts w:ascii="Cambria,Bold" w:cs="Cambria,Bold"/>
          <w:b/>
          <w:bCs/>
          <w:sz w:val="14"/>
          <w:szCs w:val="14"/>
        </w:rPr>
        <w:t>,2</w:t>
      </w:r>
      <w:proofErr w:type="gramEnd"/>
      <w:r>
        <w:rPr>
          <w:rFonts w:ascii="Cambria,Bold" w:cs="Cambria,Bold"/>
          <w:b/>
          <w:bCs/>
        </w:rPr>
        <w:t xml:space="preserve">*, Amir </w:t>
      </w:r>
      <w:proofErr w:type="spellStart"/>
      <w:r>
        <w:rPr>
          <w:rFonts w:ascii="Cambria,Bold" w:cs="Cambria,Bold"/>
          <w:b/>
          <w:bCs/>
        </w:rPr>
        <w:t>Hossein</w:t>
      </w:r>
      <w:proofErr w:type="spellEnd"/>
      <w:r>
        <w:rPr>
          <w:rFonts w:ascii="Cambria,Bold" w:cs="Cambria,Bold"/>
          <w:b/>
          <w:bCs/>
        </w:rPr>
        <w:t xml:space="preserve"> Movahedian</w:t>
      </w:r>
      <w:r>
        <w:rPr>
          <w:rFonts w:ascii="Cambria,Bold" w:cs="Cambria,Bold"/>
          <w:b/>
          <w:bCs/>
          <w:sz w:val="14"/>
          <w:szCs w:val="14"/>
        </w:rPr>
        <w:t xml:space="preserve">3 </w:t>
      </w:r>
      <w:r>
        <w:rPr>
          <w:rFonts w:ascii="Cambria,Bold" w:cs="Cambria,Bold"/>
          <w:b/>
          <w:bCs/>
        </w:rPr>
        <w:t>and</w:t>
      </w:r>
    </w:p>
    <w:p w:rsidR="001E6962" w:rsidRDefault="001E6962" w:rsidP="001E6962">
      <w:pPr>
        <w:autoSpaceDE w:val="0"/>
        <w:autoSpaceDN w:val="0"/>
        <w:bidi w:val="0"/>
        <w:adjustRightInd w:val="0"/>
        <w:spacing w:after="0" w:line="240" w:lineRule="auto"/>
        <w:rPr>
          <w:rFonts w:ascii="Cambria,Bold" w:cs="Cambria,Bold"/>
          <w:b/>
          <w:bCs/>
          <w:sz w:val="14"/>
          <w:szCs w:val="14"/>
        </w:rPr>
      </w:pPr>
      <w:proofErr w:type="spellStart"/>
      <w:r>
        <w:rPr>
          <w:rFonts w:ascii="Cambria,Bold" w:cs="Cambria,Bold"/>
          <w:b/>
          <w:bCs/>
        </w:rPr>
        <w:t>Mansour</w:t>
      </w:r>
      <w:proofErr w:type="spellEnd"/>
      <w:r>
        <w:rPr>
          <w:rFonts w:ascii="Cambria,Bold" w:cs="Cambria,Bold"/>
          <w:b/>
          <w:bCs/>
        </w:rPr>
        <w:t xml:space="preserve"> Sayyah</w:t>
      </w:r>
      <w:r>
        <w:rPr>
          <w:rFonts w:ascii="Cambria,Bold" w:cs="Cambria,Bold"/>
          <w:b/>
          <w:bCs/>
          <w:sz w:val="14"/>
          <w:szCs w:val="14"/>
        </w:rPr>
        <w:t>1</w:t>
      </w:r>
    </w:p>
    <w:p w:rsidR="001E6962" w:rsidRPr="001E6962" w:rsidRDefault="001E6962" w:rsidP="001E6962">
      <w:pPr>
        <w:autoSpaceDE w:val="0"/>
        <w:autoSpaceDN w:val="0"/>
        <w:bidi w:val="0"/>
        <w:adjustRightInd w:val="0"/>
        <w:spacing w:after="0" w:line="240" w:lineRule="auto"/>
        <w:rPr>
          <w:rFonts w:cs="Cambria,Bold"/>
          <w:b/>
          <w:bCs/>
          <w:sz w:val="40"/>
          <w:szCs w:val="40"/>
        </w:rPr>
      </w:pPr>
      <w:r>
        <w:rPr>
          <w:rFonts w:ascii="Cambria,Italic" w:cs="Cambria,Italic"/>
          <w:i/>
          <w:iCs/>
          <w:sz w:val="14"/>
          <w:szCs w:val="14"/>
        </w:rPr>
        <w:t xml:space="preserve">1 </w:t>
      </w:r>
    </w:p>
    <w:p w:rsidR="001E6962" w:rsidRPr="00F06F0E" w:rsidRDefault="001E6962" w:rsidP="001E6962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="Cambria,Bold" w:cs="Cambria,Bold"/>
          <w:b/>
          <w:bCs/>
          <w:sz w:val="20"/>
          <w:szCs w:val="20"/>
        </w:rPr>
      </w:pPr>
      <w:r w:rsidRPr="00F06F0E">
        <w:rPr>
          <w:rFonts w:ascii="Cambria,Bold" w:cs="Cambria,Bold"/>
          <w:b/>
          <w:bCs/>
          <w:sz w:val="20"/>
          <w:szCs w:val="20"/>
        </w:rPr>
        <w:t>ABSTRACT</w:t>
      </w:r>
    </w:p>
    <w:p w:rsidR="001E6962" w:rsidRPr="00F06F0E" w:rsidRDefault="001E6962" w:rsidP="00F06F0E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="Cambria" w:hAnsi="Cambria" w:cs="Cambria"/>
          <w:sz w:val="20"/>
          <w:szCs w:val="20"/>
        </w:rPr>
      </w:pPr>
      <w:r w:rsidRPr="00F06F0E">
        <w:rPr>
          <w:rFonts w:ascii="Cambria" w:hAnsi="Cambria" w:cs="Cambria"/>
          <w:sz w:val="20"/>
          <w:szCs w:val="20"/>
        </w:rPr>
        <w:t>Asthma is the most common chronic childhood disease, and many of its risk factors have been identified. Although various studies</w:t>
      </w:r>
      <w:r w:rsidR="00F06F0E">
        <w:rPr>
          <w:rFonts w:ascii="Cambria" w:hAnsi="Cambria" w:cs="Cambria"/>
          <w:sz w:val="20"/>
          <w:szCs w:val="20"/>
        </w:rPr>
        <w:t xml:space="preserve"> </w:t>
      </w:r>
      <w:r w:rsidRPr="00F06F0E">
        <w:rPr>
          <w:rFonts w:ascii="Cambria" w:hAnsi="Cambria" w:cs="Cambria"/>
          <w:sz w:val="20"/>
          <w:szCs w:val="20"/>
        </w:rPr>
        <w:t>on the link between vitamin D and asthma have been conducted, the role of vitamin D in the onset of asthma as an environmental</w:t>
      </w:r>
    </w:p>
    <w:p w:rsidR="001E6962" w:rsidRPr="00F06F0E" w:rsidRDefault="001E6962" w:rsidP="00F06F0E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="Cambria" w:hAnsi="Cambria" w:cs="Cambria"/>
          <w:sz w:val="20"/>
          <w:szCs w:val="20"/>
        </w:rPr>
      </w:pPr>
      <w:proofErr w:type="gramStart"/>
      <w:r w:rsidRPr="00F06F0E">
        <w:rPr>
          <w:rFonts w:ascii="Cambria" w:hAnsi="Cambria" w:cs="Cambria"/>
          <w:sz w:val="20"/>
          <w:szCs w:val="20"/>
        </w:rPr>
        <w:t>health</w:t>
      </w:r>
      <w:proofErr w:type="gramEnd"/>
      <w:r w:rsidRPr="00F06F0E">
        <w:rPr>
          <w:rFonts w:ascii="Cambria" w:hAnsi="Cambria" w:cs="Cambria"/>
          <w:sz w:val="20"/>
          <w:szCs w:val="20"/>
        </w:rPr>
        <w:t xml:space="preserve"> problem has not been well identified. This study aims to investigate the link between serum vitamin D level and asthma in</w:t>
      </w:r>
      <w:r w:rsidR="00F06F0E">
        <w:rPr>
          <w:rFonts w:ascii="Cambria" w:hAnsi="Cambria" w:cs="Cambria"/>
          <w:sz w:val="20"/>
          <w:szCs w:val="20"/>
        </w:rPr>
        <w:t xml:space="preserve"> </w:t>
      </w:r>
      <w:r w:rsidRPr="00F06F0E">
        <w:rPr>
          <w:rFonts w:ascii="Cambria" w:hAnsi="Cambria" w:cs="Cambria"/>
          <w:sz w:val="20"/>
          <w:szCs w:val="20"/>
        </w:rPr>
        <w:t xml:space="preserve">children in </w:t>
      </w:r>
      <w:proofErr w:type="spellStart"/>
      <w:r w:rsidRPr="00F06F0E">
        <w:rPr>
          <w:rFonts w:ascii="Cambria" w:hAnsi="Cambria" w:cs="Cambria"/>
          <w:sz w:val="20"/>
          <w:szCs w:val="20"/>
        </w:rPr>
        <w:t>Kashan</w:t>
      </w:r>
      <w:proofErr w:type="spellEnd"/>
      <w:r w:rsidRPr="00F06F0E">
        <w:rPr>
          <w:rFonts w:ascii="Cambria" w:hAnsi="Cambria" w:cs="Cambria"/>
          <w:sz w:val="20"/>
          <w:szCs w:val="20"/>
        </w:rPr>
        <w:t>, Iran. This case-control study was conducted on the asthmatic (n=99) and non-asthmatic (n=99) children.</w:t>
      </w:r>
    </w:p>
    <w:p w:rsidR="001E6962" w:rsidRPr="00F06F0E" w:rsidRDefault="001E6962" w:rsidP="00F06F0E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="Cambria" w:hAnsi="Cambria" w:cs="Cambria"/>
          <w:sz w:val="20"/>
          <w:szCs w:val="20"/>
        </w:rPr>
      </w:pPr>
      <w:r w:rsidRPr="00F06F0E">
        <w:rPr>
          <w:rFonts w:ascii="Cambria" w:hAnsi="Cambria" w:cs="Cambria"/>
          <w:sz w:val="20"/>
          <w:szCs w:val="20"/>
        </w:rPr>
        <w:t xml:space="preserve">Asthma was monitored and examined using </w:t>
      </w:r>
      <w:proofErr w:type="spellStart"/>
      <w:r w:rsidRPr="00F06F0E">
        <w:rPr>
          <w:rFonts w:ascii="Cambria" w:hAnsi="Cambria" w:cs="Cambria"/>
          <w:sz w:val="20"/>
          <w:szCs w:val="20"/>
        </w:rPr>
        <w:t>spirometry</w:t>
      </w:r>
      <w:proofErr w:type="spellEnd"/>
      <w:r w:rsidRPr="00F06F0E">
        <w:rPr>
          <w:rFonts w:ascii="Cambria" w:hAnsi="Cambria" w:cs="Cambria"/>
          <w:sz w:val="20"/>
          <w:szCs w:val="20"/>
        </w:rPr>
        <w:t xml:space="preserve"> and by an allergy and asthma specialist. The patients were divided into</w:t>
      </w:r>
      <w:r w:rsidR="00F06F0E">
        <w:rPr>
          <w:rFonts w:ascii="Cambria" w:hAnsi="Cambria" w:cs="Cambria"/>
          <w:sz w:val="20"/>
          <w:szCs w:val="20"/>
        </w:rPr>
        <w:t xml:space="preserve"> </w:t>
      </w:r>
      <w:r w:rsidRPr="00F06F0E">
        <w:rPr>
          <w:rFonts w:ascii="Cambria" w:hAnsi="Cambria" w:cs="Cambria"/>
          <w:sz w:val="20"/>
          <w:szCs w:val="20"/>
        </w:rPr>
        <w:t>three groups (mild, moderate, or severe) in terms of asthma severity. The age-matched children in the control group were selected</w:t>
      </w:r>
      <w:r w:rsidR="00F06F0E">
        <w:rPr>
          <w:rFonts w:ascii="Cambria" w:hAnsi="Cambria" w:cs="Cambria"/>
          <w:sz w:val="20"/>
          <w:szCs w:val="20"/>
        </w:rPr>
        <w:t xml:space="preserve"> </w:t>
      </w:r>
      <w:r w:rsidRPr="00F06F0E">
        <w:rPr>
          <w:rFonts w:ascii="Cambria" w:hAnsi="Cambria" w:cs="Cambria"/>
          <w:sz w:val="20"/>
          <w:szCs w:val="20"/>
        </w:rPr>
        <w:t xml:space="preserve">from among non-asthmatic children. Serum vitamin D level was measured using radioimmunoassay (RIA) technique. </w:t>
      </w:r>
    </w:p>
    <w:p w:rsidR="001E6962" w:rsidRPr="00F06F0E" w:rsidRDefault="001E6962" w:rsidP="001E6962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="Cambria,Bold" w:cs="Cambria,Bold"/>
          <w:b/>
          <w:bCs/>
          <w:sz w:val="20"/>
          <w:szCs w:val="20"/>
        </w:rPr>
      </w:pPr>
      <w:r w:rsidRPr="00F06F0E">
        <w:rPr>
          <w:rFonts w:ascii="Cambria,Bold" w:cs="Cambria,Bold"/>
          <w:b/>
          <w:bCs/>
          <w:sz w:val="20"/>
          <w:szCs w:val="20"/>
        </w:rPr>
        <w:t xml:space="preserve">Results: </w:t>
      </w:r>
    </w:p>
    <w:p w:rsidR="001E6962" w:rsidRPr="00F06F0E" w:rsidRDefault="001E6962" w:rsidP="00F06F0E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="Cambria" w:hAnsi="Cambria" w:cs="Cambria"/>
          <w:sz w:val="20"/>
          <w:szCs w:val="20"/>
        </w:rPr>
      </w:pPr>
      <w:r w:rsidRPr="00F06F0E">
        <w:rPr>
          <w:rFonts w:ascii="Cambria" w:hAnsi="Cambria" w:cs="Cambria"/>
          <w:sz w:val="20"/>
          <w:szCs w:val="20"/>
        </w:rPr>
        <w:t>The</w:t>
      </w:r>
      <w:r w:rsidR="00F06F0E">
        <w:rPr>
          <w:rFonts w:ascii="Cambria" w:hAnsi="Cambria" w:cs="Cambria"/>
          <w:sz w:val="20"/>
          <w:szCs w:val="20"/>
        </w:rPr>
        <w:t xml:space="preserve"> </w:t>
      </w:r>
      <w:r w:rsidRPr="00F06F0E">
        <w:rPr>
          <w:rFonts w:ascii="Cambria" w:hAnsi="Cambria" w:cs="Cambria"/>
          <w:sz w:val="20"/>
          <w:szCs w:val="20"/>
        </w:rPr>
        <w:t xml:space="preserve">mean serum vitamin D level of asthmatic children and the children in the control group was 14.76±14.19 </w:t>
      </w:r>
      <w:proofErr w:type="spellStart"/>
      <w:r w:rsidRPr="00F06F0E">
        <w:rPr>
          <w:rFonts w:ascii="Cambria" w:hAnsi="Cambria" w:cs="Cambria"/>
          <w:sz w:val="20"/>
          <w:szCs w:val="20"/>
        </w:rPr>
        <w:t>ng</w:t>
      </w:r>
      <w:proofErr w:type="spellEnd"/>
      <w:r w:rsidRPr="00F06F0E">
        <w:rPr>
          <w:rFonts w:ascii="Cambria" w:hAnsi="Cambria" w:cs="Cambria"/>
          <w:sz w:val="20"/>
          <w:szCs w:val="20"/>
        </w:rPr>
        <w:t>/ml and 30.47±9.7</w:t>
      </w:r>
      <w:r w:rsidR="00F06F0E">
        <w:rPr>
          <w:rFonts w:ascii="Cambria" w:hAnsi="Cambria" w:cs="Cambria"/>
          <w:sz w:val="20"/>
          <w:szCs w:val="20"/>
        </w:rPr>
        <w:t xml:space="preserve"> </w:t>
      </w:r>
      <w:proofErr w:type="spellStart"/>
      <w:r w:rsidRPr="00F06F0E">
        <w:rPr>
          <w:rFonts w:ascii="Cambria" w:hAnsi="Cambria" w:cs="Cambria"/>
          <w:sz w:val="20"/>
          <w:szCs w:val="20"/>
        </w:rPr>
        <w:t>ng</w:t>
      </w:r>
      <w:proofErr w:type="spellEnd"/>
      <w:r w:rsidRPr="00F06F0E">
        <w:rPr>
          <w:rFonts w:ascii="Cambria" w:hAnsi="Cambria" w:cs="Cambria"/>
          <w:sz w:val="20"/>
          <w:szCs w:val="20"/>
        </w:rPr>
        <w:t>/ml, respectively (p &lt; 0.001). The mean serum vitamin D level of the children with mild, moderate, and severe asthma was</w:t>
      </w:r>
      <w:r w:rsidR="00F06F0E">
        <w:rPr>
          <w:rFonts w:ascii="Cambria" w:hAnsi="Cambria" w:cs="Cambria"/>
          <w:sz w:val="20"/>
          <w:szCs w:val="20"/>
        </w:rPr>
        <w:t xml:space="preserve"> </w:t>
      </w:r>
      <w:r w:rsidRPr="00F06F0E">
        <w:rPr>
          <w:rFonts w:ascii="Cambria" w:hAnsi="Cambria" w:cs="Cambria"/>
          <w:sz w:val="20"/>
          <w:szCs w:val="20"/>
        </w:rPr>
        <w:t xml:space="preserve">17.6±14.2 </w:t>
      </w:r>
      <w:proofErr w:type="spellStart"/>
      <w:r w:rsidRPr="00F06F0E">
        <w:rPr>
          <w:rFonts w:ascii="Cambria" w:hAnsi="Cambria" w:cs="Cambria"/>
          <w:sz w:val="20"/>
          <w:szCs w:val="20"/>
        </w:rPr>
        <w:t>ng</w:t>
      </w:r>
      <w:proofErr w:type="spellEnd"/>
      <w:r w:rsidRPr="00F06F0E">
        <w:rPr>
          <w:rFonts w:ascii="Cambria" w:hAnsi="Cambria" w:cs="Cambria"/>
          <w:sz w:val="20"/>
          <w:szCs w:val="20"/>
        </w:rPr>
        <w:t xml:space="preserve">/ml, 14.6±6.99 </w:t>
      </w:r>
      <w:proofErr w:type="spellStart"/>
      <w:r w:rsidRPr="00F06F0E">
        <w:rPr>
          <w:rFonts w:ascii="Cambria" w:hAnsi="Cambria" w:cs="Cambria"/>
          <w:sz w:val="20"/>
          <w:szCs w:val="20"/>
        </w:rPr>
        <w:t>ng</w:t>
      </w:r>
      <w:proofErr w:type="spellEnd"/>
      <w:r w:rsidRPr="00F06F0E">
        <w:rPr>
          <w:rFonts w:ascii="Cambria" w:hAnsi="Cambria" w:cs="Cambria"/>
          <w:sz w:val="20"/>
          <w:szCs w:val="20"/>
        </w:rPr>
        <w:t xml:space="preserve">/ml, and 11.9±4.6 </w:t>
      </w:r>
      <w:proofErr w:type="spellStart"/>
      <w:r w:rsidRPr="00F06F0E">
        <w:rPr>
          <w:rFonts w:ascii="Cambria" w:hAnsi="Cambria" w:cs="Cambria"/>
          <w:sz w:val="20"/>
          <w:szCs w:val="20"/>
        </w:rPr>
        <w:t>ng</w:t>
      </w:r>
      <w:proofErr w:type="spellEnd"/>
      <w:r w:rsidRPr="00F06F0E">
        <w:rPr>
          <w:rFonts w:ascii="Cambria" w:hAnsi="Cambria" w:cs="Cambria"/>
          <w:sz w:val="20"/>
          <w:szCs w:val="20"/>
        </w:rPr>
        <w:t xml:space="preserve">/ml, respectively, which was significantly less than the control group (p &lt;0.001). Serum vitamin D levels were not significantly different in terms of asthma severity. </w:t>
      </w:r>
    </w:p>
    <w:p w:rsidR="001E6962" w:rsidRPr="00F06F0E" w:rsidRDefault="001E6962" w:rsidP="00F06F0E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="Cambria" w:hAnsi="Cambria" w:cs="Cambria"/>
          <w:sz w:val="20"/>
          <w:szCs w:val="20"/>
        </w:rPr>
      </w:pPr>
      <w:r w:rsidRPr="00F06F0E">
        <w:rPr>
          <w:rFonts w:ascii="Cambria,Bold" w:cs="Cambria,Bold"/>
          <w:b/>
          <w:bCs/>
          <w:sz w:val="20"/>
          <w:szCs w:val="20"/>
        </w:rPr>
        <w:t xml:space="preserve">Conclusion: </w:t>
      </w:r>
      <w:r w:rsidRPr="00F06F0E">
        <w:rPr>
          <w:rFonts w:ascii="Cambria" w:hAnsi="Cambria" w:cs="Cambria"/>
          <w:sz w:val="20"/>
          <w:szCs w:val="20"/>
        </w:rPr>
        <w:t>The results of this study</w:t>
      </w:r>
      <w:r w:rsidR="00F06F0E">
        <w:rPr>
          <w:rFonts w:ascii="Cambria" w:hAnsi="Cambria" w:cs="Cambria"/>
          <w:sz w:val="20"/>
          <w:szCs w:val="20"/>
        </w:rPr>
        <w:t xml:space="preserve"> </w:t>
      </w:r>
      <w:r w:rsidRPr="00F06F0E">
        <w:rPr>
          <w:rFonts w:ascii="Cambria" w:hAnsi="Cambria" w:cs="Cambria"/>
          <w:sz w:val="20"/>
          <w:szCs w:val="20"/>
        </w:rPr>
        <w:t>showed that serum vitamin D level in asthmatic children is significantly less than in non-asthmatic children.</w:t>
      </w:r>
    </w:p>
    <w:p w:rsidR="00AF1F6F" w:rsidRPr="00F06F0E" w:rsidRDefault="001E6962" w:rsidP="001E6962">
      <w:pPr>
        <w:jc w:val="right"/>
        <w:rPr>
          <w:sz w:val="20"/>
          <w:szCs w:val="20"/>
        </w:rPr>
      </w:pPr>
      <w:r w:rsidRPr="00F06F0E">
        <w:rPr>
          <w:rFonts w:ascii="Cambria,Bold" w:cs="Cambria,Bold"/>
          <w:b/>
          <w:bCs/>
          <w:sz w:val="20"/>
          <w:szCs w:val="20"/>
        </w:rPr>
        <w:t xml:space="preserve">Keywords: </w:t>
      </w:r>
      <w:r w:rsidRPr="00F06F0E">
        <w:rPr>
          <w:rFonts w:ascii="Cambria" w:hAnsi="Cambria" w:cs="Cambria"/>
          <w:sz w:val="20"/>
          <w:szCs w:val="20"/>
        </w:rPr>
        <w:t>vitamin D, Asthma, environmental health</w:t>
      </w:r>
    </w:p>
    <w:sectPr w:rsidR="00AF1F6F" w:rsidRPr="00F06F0E" w:rsidSect="00953B96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,Bold"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Cambria,Italic"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20"/>
  <w:characterSpacingControl w:val="doNotCompress"/>
  <w:compat/>
  <w:rsids>
    <w:rsidRoot w:val="001E6962"/>
    <w:rsid w:val="000A6761"/>
    <w:rsid w:val="001E6962"/>
    <w:rsid w:val="00953B96"/>
    <w:rsid w:val="00AD3CDF"/>
    <w:rsid w:val="00AF27A6"/>
    <w:rsid w:val="00D72D9C"/>
    <w:rsid w:val="00F06F0E"/>
    <w:rsid w:val="00F216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2D9C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258</Words>
  <Characters>1476</Characters>
  <Application>Microsoft Office Word</Application>
  <DocSecurity>0</DocSecurity>
  <Lines>12</Lines>
  <Paragraphs>3</Paragraphs>
  <ScaleCrop>false</ScaleCrop>
  <Company>Parsa Pardaz</Company>
  <LinksUpToDate>false</LinksUpToDate>
  <CharactersWithSpaces>1731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student</cp:lastModifiedBy>
  <cp:revision>2</cp:revision>
  <dcterms:created xsi:type="dcterms:W3CDTF">2018-05-21T06:20:00Z</dcterms:created>
  <dcterms:modified xsi:type="dcterms:W3CDTF">2018-05-21T06:20:00Z</dcterms:modified>
</cp:coreProperties>
</file>