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9B95145" w14:textId="1EE76AB8" w:rsidR="002A3914" w:rsidRDefault="002A3914" w:rsidP="000B0919">
      <w:pPr>
        <w:pStyle w:val="Heading1"/>
        <w:jc w:val="center"/>
        <w:rPr>
          <w:rFonts w:ascii="Times New Roman" w:hAnsi="Times New Roman" w:cs="Times New Roman"/>
          <w:sz w:val="28"/>
          <w:szCs w:val="28"/>
        </w:rPr>
      </w:pPr>
      <w:r w:rsidRPr="00717122">
        <w:drawing>
          <wp:anchor distT="0" distB="0" distL="114300" distR="114300" simplePos="0" relativeHeight="251659264" behindDoc="0" locked="0" layoutInCell="1" allowOverlap="1" wp14:anchorId="09488FC1" wp14:editId="0405DDF5">
            <wp:simplePos x="0" y="0"/>
            <wp:positionH relativeFrom="column">
              <wp:posOffset>4622165</wp:posOffset>
            </wp:positionH>
            <wp:positionV relativeFrom="paragraph">
              <wp:posOffset>155</wp:posOffset>
            </wp:positionV>
            <wp:extent cx="1007110" cy="1325880"/>
            <wp:effectExtent l="0" t="0" r="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7110" cy="13258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6AA97B7" w14:textId="1A709693" w:rsidR="002A3914" w:rsidRDefault="002A3914" w:rsidP="000B0919">
      <w:pPr>
        <w:pStyle w:val="Heading1"/>
        <w:jc w:val="center"/>
        <w:rPr>
          <w:rFonts w:ascii="Times New Roman" w:hAnsi="Times New Roman" w:cs="Times New Roman"/>
          <w:sz w:val="28"/>
          <w:szCs w:val="28"/>
        </w:rPr>
      </w:pPr>
    </w:p>
    <w:p w14:paraId="43A21C7D" w14:textId="348793BC" w:rsidR="002A3914" w:rsidRDefault="002A3914" w:rsidP="000B0919">
      <w:pPr>
        <w:pStyle w:val="Heading1"/>
        <w:jc w:val="center"/>
        <w:rPr>
          <w:rFonts w:ascii="Times New Roman" w:hAnsi="Times New Roman" w:cs="Times New Roman"/>
          <w:sz w:val="28"/>
          <w:szCs w:val="28"/>
        </w:rPr>
      </w:pPr>
    </w:p>
    <w:p w14:paraId="4FB6278C" w14:textId="02DD48C3" w:rsidR="002A3914" w:rsidRDefault="002A3914" w:rsidP="000B0919">
      <w:pPr>
        <w:pStyle w:val="Heading1"/>
        <w:jc w:val="center"/>
        <w:rPr>
          <w:rFonts w:ascii="Times New Roman" w:hAnsi="Times New Roman" w:cs="Times New Roman"/>
          <w:sz w:val="28"/>
          <w:szCs w:val="28"/>
        </w:rPr>
      </w:pPr>
    </w:p>
    <w:p w14:paraId="28F2A25B" w14:textId="77777777" w:rsidR="002A3914" w:rsidRDefault="002A3914" w:rsidP="000B0919">
      <w:pPr>
        <w:pStyle w:val="Heading1"/>
        <w:jc w:val="center"/>
        <w:rPr>
          <w:rFonts w:ascii="Times New Roman" w:hAnsi="Times New Roman" w:cs="Times New Roman"/>
          <w:sz w:val="28"/>
          <w:szCs w:val="28"/>
        </w:rPr>
      </w:pPr>
    </w:p>
    <w:p w14:paraId="715812DD" w14:textId="2EF5DB81" w:rsidR="000B0919" w:rsidRPr="000B0919" w:rsidRDefault="000B0919" w:rsidP="000B0919">
      <w:pPr>
        <w:pStyle w:val="Heading1"/>
        <w:jc w:val="center"/>
        <w:rPr>
          <w:rFonts w:ascii="Times New Roman" w:hAnsi="Times New Roman" w:cs="Times New Roman"/>
          <w:sz w:val="28"/>
          <w:szCs w:val="28"/>
        </w:rPr>
      </w:pPr>
      <w:r w:rsidRPr="000B0919">
        <w:rPr>
          <w:rFonts w:ascii="Times New Roman" w:hAnsi="Times New Roman" w:cs="Times New Roman"/>
          <w:sz w:val="28"/>
          <w:szCs w:val="28"/>
        </w:rPr>
        <w:t>The burden and spectrum of paediatric musculoskeletal disease in North Tanzania.</w:t>
      </w:r>
    </w:p>
    <w:p w14:paraId="21E28250" w14:textId="45A1B5F0" w:rsidR="000B0919" w:rsidRDefault="000B0919" w:rsidP="000B0919">
      <w:pPr>
        <w:pStyle w:val="Heading1"/>
        <w:jc w:val="center"/>
      </w:pPr>
    </w:p>
    <w:p w14:paraId="74A60CC7" w14:textId="25FD6916" w:rsidR="000B0919" w:rsidRDefault="000B0919" w:rsidP="000B0919">
      <w:pPr>
        <w:pStyle w:val="Heading1"/>
        <w:jc w:val="center"/>
        <w:rPr>
          <w:rFonts w:ascii="Times New Roman" w:hAnsi="Times New Roman" w:cs="Times New Roman"/>
          <w:sz w:val="24"/>
          <w:szCs w:val="24"/>
        </w:rPr>
      </w:pPr>
      <w:r w:rsidRPr="000B0919">
        <w:rPr>
          <w:rFonts w:ascii="Times New Roman" w:hAnsi="Times New Roman" w:cs="Times New Roman"/>
          <w:sz w:val="24"/>
          <w:szCs w:val="24"/>
        </w:rPr>
        <w:t>Name: Rebecca Walsh</w:t>
      </w:r>
    </w:p>
    <w:p w14:paraId="05B5479D" w14:textId="1277E8B3" w:rsidR="000B0919" w:rsidRDefault="000B0919" w:rsidP="000B0919">
      <w:pPr>
        <w:pStyle w:val="Heading1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Newcastle University School of Medicine, England</w:t>
      </w:r>
    </w:p>
    <w:p w14:paraId="18DD8A35" w14:textId="77777777" w:rsidR="000B0919" w:rsidRDefault="000B0919" w:rsidP="000B0919">
      <w:pPr>
        <w:spacing w:line="276" w:lineRule="auto"/>
        <w:jc w:val="both"/>
        <w:rPr>
          <w:rFonts w:ascii="Tw Cen MT" w:hAnsi="Tw Cen MT" w:cstheme="majorHAnsi"/>
          <w:color w:val="000000" w:themeColor="text1"/>
          <w:sz w:val="20"/>
          <w:szCs w:val="20"/>
        </w:rPr>
      </w:pPr>
    </w:p>
    <w:p w14:paraId="3F486375" w14:textId="4BB93021" w:rsidR="000B0919" w:rsidRPr="002A3914" w:rsidRDefault="000B0919" w:rsidP="000B0919">
      <w:pPr>
        <w:spacing w:line="276" w:lineRule="auto"/>
        <w:jc w:val="both"/>
        <w:rPr>
          <w:rFonts w:ascii="Times New Roman" w:hAnsi="Times New Roman" w:cs="Times New Roman"/>
          <w:color w:val="000000" w:themeColor="text1"/>
        </w:rPr>
      </w:pPr>
      <w:r w:rsidRPr="002A3914">
        <w:rPr>
          <w:rFonts w:ascii="Times New Roman" w:hAnsi="Times New Roman" w:cs="Times New Roman"/>
          <w:color w:val="000000" w:themeColor="text1"/>
        </w:rPr>
        <w:t>Paediatric Musculoskeletal disease (</w:t>
      </w:r>
      <w:proofErr w:type="spellStart"/>
      <w:r w:rsidRPr="002A3914">
        <w:rPr>
          <w:rFonts w:ascii="Times New Roman" w:hAnsi="Times New Roman" w:cs="Times New Roman"/>
          <w:color w:val="000000" w:themeColor="text1"/>
        </w:rPr>
        <w:t>pMSKD</w:t>
      </w:r>
      <w:proofErr w:type="spellEnd"/>
      <w:r w:rsidRPr="002A3914">
        <w:rPr>
          <w:rFonts w:ascii="Times New Roman" w:hAnsi="Times New Roman" w:cs="Times New Roman"/>
          <w:color w:val="000000" w:themeColor="text1"/>
        </w:rPr>
        <w:t xml:space="preserve">) encompasses 150 conditions </w:t>
      </w:r>
      <w:r w:rsidRPr="002A3914">
        <w:rPr>
          <w:rFonts w:ascii="Times New Roman" w:hAnsi="Times New Roman" w:cs="Times New Roman"/>
          <w:color w:val="000000" w:themeColor="text1"/>
        </w:rPr>
        <w:t xml:space="preserve">which can </w:t>
      </w:r>
      <w:r w:rsidRPr="002A3914">
        <w:rPr>
          <w:rFonts w:ascii="Times New Roman" w:hAnsi="Times New Roman" w:cs="Times New Roman"/>
          <w:color w:val="000000" w:themeColor="text1"/>
        </w:rPr>
        <w:t>lead to disability,</w:t>
      </w:r>
      <w:r w:rsidRPr="002A3914">
        <w:rPr>
          <w:rFonts w:ascii="Times New Roman" w:hAnsi="Times New Roman" w:cs="Times New Roman"/>
        </w:rPr>
        <w:t xml:space="preserve"> </w:t>
      </w:r>
      <w:r w:rsidRPr="002A3914">
        <w:rPr>
          <w:rFonts w:ascii="Times New Roman" w:hAnsi="Times New Roman" w:cs="Times New Roman"/>
          <w:color w:val="000000" w:themeColor="text1"/>
        </w:rPr>
        <w:t>social isolation and economic hardship.</w:t>
      </w:r>
    </w:p>
    <w:p w14:paraId="571C4CD4" w14:textId="4018386F" w:rsidR="000B0919" w:rsidRPr="002A3914" w:rsidRDefault="000B0919" w:rsidP="000B0919">
      <w:pPr>
        <w:spacing w:line="276" w:lineRule="auto"/>
        <w:jc w:val="both"/>
        <w:rPr>
          <w:rFonts w:ascii="Times New Roman" w:hAnsi="Times New Roman" w:cs="Times New Roman"/>
          <w:color w:val="000000" w:themeColor="text1"/>
        </w:rPr>
      </w:pPr>
      <w:r w:rsidRPr="002A3914">
        <w:rPr>
          <w:rFonts w:ascii="Times New Roman" w:hAnsi="Times New Roman" w:cs="Times New Roman"/>
          <w:color w:val="000000" w:themeColor="text1"/>
        </w:rPr>
        <w:t xml:space="preserve">Whilst a plethora of data have been produced about the burden of disease in high income countries, few studies have focused on low income </w:t>
      </w:r>
      <w:proofErr w:type="gramStart"/>
      <w:r w:rsidRPr="002A3914">
        <w:rPr>
          <w:rFonts w:ascii="Times New Roman" w:hAnsi="Times New Roman" w:cs="Times New Roman"/>
          <w:color w:val="000000" w:themeColor="text1"/>
        </w:rPr>
        <w:t>countries(</w:t>
      </w:r>
      <w:proofErr w:type="gramEnd"/>
      <w:r w:rsidRPr="002A3914">
        <w:rPr>
          <w:rFonts w:ascii="Times New Roman" w:hAnsi="Times New Roman" w:cs="Times New Roman"/>
          <w:color w:val="000000" w:themeColor="text1"/>
        </w:rPr>
        <w:t xml:space="preserve">LIC). </w:t>
      </w:r>
      <w:r w:rsidRPr="002A3914">
        <w:rPr>
          <w:rFonts w:ascii="Times New Roman" w:hAnsi="Times New Roman" w:cs="Times New Roman"/>
          <w:color w:val="000000" w:themeColor="text1"/>
        </w:rPr>
        <w:t>Up</w:t>
      </w:r>
      <w:r w:rsidRPr="002A3914">
        <w:rPr>
          <w:rFonts w:ascii="Times New Roman" w:hAnsi="Times New Roman" w:cs="Times New Roman"/>
          <w:color w:val="000000" w:themeColor="text1"/>
        </w:rPr>
        <w:t xml:space="preserve"> to 60% of the need for musculoskeletal health care is not being met in LICs. This stud</w:t>
      </w:r>
      <w:r w:rsidRPr="002A3914">
        <w:rPr>
          <w:rFonts w:ascii="Times New Roman" w:hAnsi="Times New Roman" w:cs="Times New Roman"/>
          <w:color w:val="000000" w:themeColor="text1"/>
        </w:rPr>
        <w:t xml:space="preserve">y </w:t>
      </w:r>
      <w:r w:rsidRPr="002A3914">
        <w:rPr>
          <w:rFonts w:ascii="Times New Roman" w:hAnsi="Times New Roman" w:cs="Times New Roman"/>
          <w:color w:val="000000" w:themeColor="text1"/>
        </w:rPr>
        <w:t xml:space="preserve">aimed to determine the prevalence of </w:t>
      </w:r>
      <w:proofErr w:type="spellStart"/>
      <w:r w:rsidRPr="002A3914">
        <w:rPr>
          <w:rFonts w:ascii="Times New Roman" w:hAnsi="Times New Roman" w:cs="Times New Roman"/>
          <w:color w:val="000000" w:themeColor="text1"/>
        </w:rPr>
        <w:t>pMSKD</w:t>
      </w:r>
      <w:proofErr w:type="spellEnd"/>
      <w:r w:rsidRPr="002A3914">
        <w:rPr>
          <w:rFonts w:ascii="Times New Roman" w:hAnsi="Times New Roman" w:cs="Times New Roman"/>
          <w:color w:val="000000" w:themeColor="text1"/>
        </w:rPr>
        <w:t xml:space="preserve"> in children aged 5-18 in a rural Tanzanian community and assess the spectrum and burden of </w:t>
      </w:r>
      <w:proofErr w:type="spellStart"/>
      <w:r w:rsidRPr="002A3914">
        <w:rPr>
          <w:rFonts w:ascii="Times New Roman" w:hAnsi="Times New Roman" w:cs="Times New Roman"/>
          <w:color w:val="000000" w:themeColor="text1"/>
        </w:rPr>
        <w:t>pMSKD</w:t>
      </w:r>
      <w:proofErr w:type="spellEnd"/>
      <w:r w:rsidRPr="002A3914">
        <w:rPr>
          <w:rFonts w:ascii="Times New Roman" w:hAnsi="Times New Roman" w:cs="Times New Roman"/>
          <w:color w:val="000000" w:themeColor="text1"/>
        </w:rPr>
        <w:t xml:space="preserve"> in children aged 5-18 admitted to a regional hospital in northern Tanzania.</w:t>
      </w:r>
    </w:p>
    <w:p w14:paraId="73BC4C3C" w14:textId="7C39C33A" w:rsidR="000B0919" w:rsidRPr="002A3914" w:rsidRDefault="000B0919" w:rsidP="000B0919">
      <w:pPr>
        <w:spacing w:line="276" w:lineRule="auto"/>
        <w:jc w:val="both"/>
        <w:rPr>
          <w:rFonts w:ascii="Times New Roman" w:hAnsi="Times New Roman" w:cs="Times New Roman"/>
          <w:color w:val="000000" w:themeColor="text1"/>
        </w:rPr>
      </w:pPr>
      <w:r w:rsidRPr="002A3914">
        <w:rPr>
          <w:rFonts w:ascii="Times New Roman" w:hAnsi="Times New Roman" w:cs="Times New Roman"/>
          <w:color w:val="000000" w:themeColor="text1"/>
        </w:rPr>
        <w:t xml:space="preserve">A 10-week door-to-door community cross-sectional study screened for </w:t>
      </w:r>
      <w:proofErr w:type="spellStart"/>
      <w:r w:rsidRPr="002A3914">
        <w:rPr>
          <w:rFonts w:ascii="Times New Roman" w:hAnsi="Times New Roman" w:cs="Times New Roman"/>
          <w:color w:val="000000" w:themeColor="text1"/>
        </w:rPr>
        <w:t>pMSKD</w:t>
      </w:r>
      <w:proofErr w:type="spellEnd"/>
      <w:r w:rsidRPr="002A3914">
        <w:rPr>
          <w:rFonts w:ascii="Times New Roman" w:hAnsi="Times New Roman" w:cs="Times New Roman"/>
          <w:color w:val="000000" w:themeColor="text1"/>
        </w:rPr>
        <w:t xml:space="preserve"> using the Paediatric Gait, Arms, Legs, Spine tool. An 8-week hospital-based prospective study screened inpatients on paediatric wards at Kilimanjaro Christian Medical </w:t>
      </w:r>
      <w:proofErr w:type="gramStart"/>
      <w:r w:rsidRPr="002A3914">
        <w:rPr>
          <w:rFonts w:ascii="Times New Roman" w:hAnsi="Times New Roman" w:cs="Times New Roman"/>
          <w:color w:val="000000" w:themeColor="text1"/>
        </w:rPr>
        <w:t>Centre(</w:t>
      </w:r>
      <w:proofErr w:type="gramEnd"/>
      <w:r w:rsidRPr="002A3914">
        <w:rPr>
          <w:rFonts w:ascii="Times New Roman" w:hAnsi="Times New Roman" w:cs="Times New Roman"/>
          <w:color w:val="000000" w:themeColor="text1"/>
        </w:rPr>
        <w:t xml:space="preserve">KCMC). Additionally, a retrospective medical records study of children with </w:t>
      </w:r>
      <w:proofErr w:type="spellStart"/>
      <w:r w:rsidRPr="002A3914">
        <w:rPr>
          <w:rFonts w:ascii="Times New Roman" w:hAnsi="Times New Roman" w:cs="Times New Roman"/>
          <w:color w:val="000000" w:themeColor="text1"/>
        </w:rPr>
        <w:t>pMSKD</w:t>
      </w:r>
      <w:proofErr w:type="spellEnd"/>
      <w:r w:rsidRPr="002A3914">
        <w:rPr>
          <w:rFonts w:ascii="Times New Roman" w:hAnsi="Times New Roman" w:cs="Times New Roman"/>
          <w:color w:val="000000" w:themeColor="text1"/>
        </w:rPr>
        <w:t xml:space="preserve"> admitted to KCMC in the year 2017 was conducted. </w:t>
      </w:r>
    </w:p>
    <w:p w14:paraId="1D26CCC8" w14:textId="11A27B17" w:rsidR="000B0919" w:rsidRPr="002A3914" w:rsidRDefault="000B0919" w:rsidP="000B0919">
      <w:pPr>
        <w:spacing w:line="276" w:lineRule="auto"/>
        <w:jc w:val="both"/>
        <w:rPr>
          <w:rFonts w:ascii="Times New Roman" w:hAnsi="Times New Roman" w:cs="Times New Roman"/>
          <w:color w:val="000000" w:themeColor="text1"/>
        </w:rPr>
      </w:pPr>
      <w:r w:rsidRPr="002A3914">
        <w:rPr>
          <w:rFonts w:ascii="Times New Roman" w:hAnsi="Times New Roman" w:cs="Times New Roman"/>
          <w:color w:val="000000" w:themeColor="text1"/>
        </w:rPr>
        <w:t xml:space="preserve">362 children were screened in the community. There were 17 events equating to a prevalence of 4.7% (95%CI=2.5-6.9%). All events related to fractures. The hospital-based prospective identified no </w:t>
      </w:r>
      <w:proofErr w:type="spellStart"/>
      <w:r w:rsidRPr="002A3914">
        <w:rPr>
          <w:rFonts w:ascii="Times New Roman" w:hAnsi="Times New Roman" w:cs="Times New Roman"/>
          <w:color w:val="000000" w:themeColor="text1"/>
        </w:rPr>
        <w:t>pMSKD</w:t>
      </w:r>
      <w:proofErr w:type="spellEnd"/>
      <w:r w:rsidRPr="002A3914">
        <w:rPr>
          <w:rFonts w:ascii="Times New Roman" w:hAnsi="Times New Roman" w:cs="Times New Roman"/>
          <w:color w:val="000000" w:themeColor="text1"/>
        </w:rPr>
        <w:t xml:space="preserve">. In 2017, 199 cases of </w:t>
      </w:r>
      <w:proofErr w:type="spellStart"/>
      <w:r w:rsidRPr="002A3914">
        <w:rPr>
          <w:rFonts w:ascii="Times New Roman" w:hAnsi="Times New Roman" w:cs="Times New Roman"/>
          <w:color w:val="000000" w:themeColor="text1"/>
        </w:rPr>
        <w:t>pMSKD</w:t>
      </w:r>
      <w:proofErr w:type="spellEnd"/>
      <w:r w:rsidRPr="002A3914">
        <w:rPr>
          <w:rFonts w:ascii="Times New Roman" w:hAnsi="Times New Roman" w:cs="Times New Roman"/>
          <w:color w:val="000000" w:themeColor="text1"/>
        </w:rPr>
        <w:t xml:space="preserve"> were admitted- 26% of all paediatric admissions.  Review of 163 patients’ notes revealed: 106(65%) fractures; 31(19%) osteo-articular infections; 9(5.5%) mal-unions; 6(5.7%) congenital defects; 4(2.5%) rheumatic diseases; 3(1.8%) pathological fractures; 4(2.5%) others. </w:t>
      </w:r>
    </w:p>
    <w:p w14:paraId="19265FB3" w14:textId="46480428" w:rsidR="000B0919" w:rsidRPr="002A3914" w:rsidRDefault="000B0919" w:rsidP="000B0919">
      <w:pPr>
        <w:spacing w:line="276" w:lineRule="auto"/>
        <w:jc w:val="both"/>
        <w:rPr>
          <w:rFonts w:ascii="Times New Roman" w:hAnsi="Times New Roman" w:cs="Times New Roman"/>
          <w:color w:val="000000" w:themeColor="text1"/>
        </w:rPr>
      </w:pPr>
      <w:r w:rsidRPr="002A3914">
        <w:rPr>
          <w:rFonts w:ascii="Times New Roman" w:hAnsi="Times New Roman" w:cs="Times New Roman"/>
          <w:color w:val="000000" w:themeColor="text1"/>
        </w:rPr>
        <w:t xml:space="preserve">This is the first study of its kind in Tanzania and highlights the broad spectrum and burden </w:t>
      </w:r>
      <w:proofErr w:type="spellStart"/>
      <w:r w:rsidRPr="002A3914">
        <w:rPr>
          <w:rFonts w:ascii="Times New Roman" w:hAnsi="Times New Roman" w:cs="Times New Roman"/>
          <w:color w:val="000000" w:themeColor="text1"/>
        </w:rPr>
        <w:t>pMSKD</w:t>
      </w:r>
      <w:proofErr w:type="spellEnd"/>
      <w:r w:rsidRPr="002A3914">
        <w:rPr>
          <w:rFonts w:ascii="Times New Roman" w:hAnsi="Times New Roman" w:cs="Times New Roman"/>
          <w:color w:val="000000" w:themeColor="text1"/>
        </w:rPr>
        <w:t xml:space="preserve"> in Northern Tanzania and the need </w:t>
      </w:r>
      <w:r w:rsidRPr="002A3914">
        <w:rPr>
          <w:rFonts w:ascii="Times New Roman" w:hAnsi="Times New Roman" w:cs="Times New Roman"/>
          <w:color w:val="000000" w:themeColor="text1"/>
        </w:rPr>
        <w:t>for larger epidemiological studies to quantify the problem and guide resource allocation effectively.</w:t>
      </w:r>
    </w:p>
    <w:p w14:paraId="66D3CA1E" w14:textId="5E4E6298" w:rsidR="000B0919" w:rsidRPr="002A3914" w:rsidRDefault="000B0919" w:rsidP="000B0919">
      <w:pPr>
        <w:spacing w:line="276" w:lineRule="auto"/>
        <w:jc w:val="both"/>
        <w:rPr>
          <w:rFonts w:ascii="Times New Roman" w:hAnsi="Times New Roman" w:cs="Times New Roman"/>
          <w:color w:val="000000" w:themeColor="text1"/>
        </w:rPr>
      </w:pPr>
    </w:p>
    <w:p w14:paraId="4AF92708" w14:textId="77777777" w:rsidR="002A3914" w:rsidRPr="002A3914" w:rsidRDefault="002A3914" w:rsidP="002A3914">
      <w:pPr>
        <w:jc w:val="both"/>
        <w:rPr>
          <w:rFonts w:ascii="Times New Roman" w:hAnsi="Times New Roman" w:cs="Times New Roman"/>
          <w:b/>
        </w:rPr>
      </w:pPr>
      <w:r w:rsidRPr="002A3914">
        <w:rPr>
          <w:rFonts w:ascii="Times New Roman" w:hAnsi="Times New Roman" w:cs="Times New Roman"/>
          <w:b/>
        </w:rPr>
        <w:t>Biography</w:t>
      </w:r>
    </w:p>
    <w:p w14:paraId="00294999" w14:textId="67DCAFB2" w:rsidR="002A3914" w:rsidRPr="002A3914" w:rsidRDefault="002A3914" w:rsidP="000B0919">
      <w:pPr>
        <w:spacing w:line="276" w:lineRule="auto"/>
        <w:jc w:val="both"/>
        <w:rPr>
          <w:rFonts w:ascii="Times New Roman" w:hAnsi="Times New Roman" w:cs="Times New Roman"/>
          <w:color w:val="000000" w:themeColor="text1"/>
        </w:rPr>
      </w:pPr>
      <w:r w:rsidRPr="002A3914">
        <w:rPr>
          <w:rFonts w:ascii="Times New Roman" w:hAnsi="Times New Roman" w:cs="Times New Roman"/>
          <w:color w:val="000000" w:themeColor="text1"/>
        </w:rPr>
        <w:t xml:space="preserve">Rebecca Walsh has completed a Master of Research in Global health at Newcastle university, England. Rebecca is currently in her final year of medical school at Newcastle University. </w:t>
      </w:r>
    </w:p>
    <w:p w14:paraId="0AC5DE27" w14:textId="77777777" w:rsidR="002A3914" w:rsidRPr="002A3914" w:rsidRDefault="002A3914" w:rsidP="000B0919">
      <w:pPr>
        <w:autoSpaceDE w:val="0"/>
        <w:autoSpaceDN w:val="0"/>
        <w:adjustRightInd w:val="0"/>
        <w:rPr>
          <w:rFonts w:ascii="Times New Roman" w:hAnsi="Times New Roman" w:cs="Times New Roman"/>
          <w:b/>
          <w:lang w:val="en-NZ"/>
        </w:rPr>
      </w:pPr>
    </w:p>
    <w:p w14:paraId="2B62E331" w14:textId="4CEF1357" w:rsidR="000B0919" w:rsidRPr="002A3914" w:rsidRDefault="000B0919" w:rsidP="000B0919">
      <w:pPr>
        <w:autoSpaceDE w:val="0"/>
        <w:autoSpaceDN w:val="0"/>
        <w:adjustRightInd w:val="0"/>
        <w:rPr>
          <w:rFonts w:ascii="Times New Roman" w:hAnsi="Times New Roman" w:cs="Times New Roman"/>
          <w:b/>
          <w:lang w:val="en-NZ"/>
        </w:rPr>
      </w:pPr>
      <w:r w:rsidRPr="002A3914">
        <w:rPr>
          <w:rFonts w:ascii="Times New Roman" w:hAnsi="Times New Roman" w:cs="Times New Roman"/>
          <w:b/>
          <w:lang w:val="en-NZ"/>
        </w:rPr>
        <w:t xml:space="preserve">Presenting author details </w:t>
      </w:r>
      <w:r w:rsidRPr="002A3914">
        <w:rPr>
          <w:rFonts w:ascii="Times New Roman" w:hAnsi="Times New Roman" w:cs="Times New Roman"/>
          <w:b/>
          <w:lang w:val="en-NZ"/>
        </w:rPr>
        <w:br/>
      </w:r>
      <w:r w:rsidRPr="002A3914">
        <w:rPr>
          <w:rFonts w:ascii="Times New Roman" w:hAnsi="Times New Roman" w:cs="Times New Roman"/>
          <w:lang w:val="en-NZ"/>
        </w:rPr>
        <w:t>Full name:  Rebecca Walsh</w:t>
      </w:r>
      <w:r w:rsidRPr="002A3914">
        <w:rPr>
          <w:rFonts w:ascii="Times New Roman" w:hAnsi="Times New Roman" w:cs="Times New Roman"/>
          <w:lang w:val="en-NZ"/>
        </w:rPr>
        <w:br/>
      </w:r>
      <w:r w:rsidRPr="002A3914">
        <w:rPr>
          <w:rFonts w:ascii="Times New Roman" w:hAnsi="Times New Roman" w:cs="Times New Roman"/>
          <w:lang w:val="en-NZ"/>
        </w:rPr>
        <w:lastRenderedPageBreak/>
        <w:t>Contact number: 07979668210</w:t>
      </w:r>
      <w:r w:rsidRPr="002A3914">
        <w:rPr>
          <w:rFonts w:ascii="Times New Roman" w:hAnsi="Times New Roman" w:cs="Times New Roman"/>
          <w:lang w:val="en-NZ"/>
        </w:rPr>
        <w:br/>
        <w:t xml:space="preserve">Twitter account: - </w:t>
      </w:r>
      <w:r w:rsidRPr="002A3914">
        <w:rPr>
          <w:rFonts w:ascii="Times New Roman" w:hAnsi="Times New Roman" w:cs="Times New Roman"/>
          <w:lang w:val="en-NZ"/>
        </w:rPr>
        <w:br/>
        <w:t xml:space="preserve">Linked In account: - </w:t>
      </w:r>
    </w:p>
    <w:p w14:paraId="0BB28B32" w14:textId="3CE2495E" w:rsidR="000B0919" w:rsidRPr="002A3914" w:rsidRDefault="000B0919" w:rsidP="000B0919">
      <w:pPr>
        <w:autoSpaceDE w:val="0"/>
        <w:autoSpaceDN w:val="0"/>
        <w:adjustRightInd w:val="0"/>
        <w:rPr>
          <w:rFonts w:ascii="Times New Roman" w:hAnsi="Times New Roman" w:cs="Times New Roman"/>
          <w:lang w:val="en-NZ"/>
        </w:rPr>
      </w:pPr>
      <w:r w:rsidRPr="002A3914">
        <w:rPr>
          <w:rFonts w:ascii="Times New Roman" w:hAnsi="Times New Roman" w:cs="Times New Roman"/>
          <w:lang w:val="en-NZ"/>
        </w:rPr>
        <w:t xml:space="preserve">Session name/ number: - </w:t>
      </w:r>
      <w:r w:rsidRPr="002A3914">
        <w:rPr>
          <w:rFonts w:ascii="Times New Roman" w:hAnsi="Times New Roman" w:cs="Times New Roman"/>
          <w:lang w:val="en-NZ"/>
        </w:rPr>
        <w:br/>
        <w:t>Category: (Oral presentation/ Poster presentation)</w:t>
      </w:r>
      <w:r w:rsidRPr="002A3914">
        <w:rPr>
          <w:rFonts w:ascii="Times New Roman" w:hAnsi="Times New Roman" w:cs="Times New Roman"/>
          <w:lang w:val="en-NZ"/>
        </w:rPr>
        <w:br/>
      </w:r>
    </w:p>
    <w:p w14:paraId="4BFC5C04" w14:textId="77777777" w:rsidR="000B0919" w:rsidRPr="000B0919" w:rsidRDefault="000B0919" w:rsidP="000B0919">
      <w:pPr>
        <w:pStyle w:val="Heading1"/>
        <w:rPr>
          <w:rFonts w:ascii="Times New Roman" w:hAnsi="Times New Roman" w:cs="Times New Roman"/>
          <w:sz w:val="24"/>
          <w:szCs w:val="24"/>
        </w:rPr>
      </w:pPr>
    </w:p>
    <w:p w14:paraId="2B0D9783" w14:textId="046B298B" w:rsidR="000B0919" w:rsidRDefault="000B0919"/>
    <w:p w14:paraId="35469E36" w14:textId="70D65A1B" w:rsidR="00974CD6" w:rsidRDefault="00974CD6"/>
    <w:p w14:paraId="74CDBCF1" w14:textId="145849D1" w:rsidR="00974CD6" w:rsidRDefault="00974CD6">
      <w:bookmarkStart w:id="0" w:name="_GoBack"/>
      <w:bookmarkEnd w:id="0"/>
    </w:p>
    <w:sectPr w:rsidR="00974CD6" w:rsidSect="00DA53BF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nion Pro">
    <w:altName w:val="Cambria Math"/>
    <w:panose1 w:val="020B0604020202020204"/>
    <w:charset w:val="00"/>
    <w:family w:val="roman"/>
    <w:pitch w:val="variable"/>
    <w:sig w:usb0="00000003" w:usb1="00000001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0919"/>
    <w:rsid w:val="000B0919"/>
    <w:rsid w:val="002A3914"/>
    <w:rsid w:val="006A6398"/>
    <w:rsid w:val="00974CD6"/>
    <w:rsid w:val="00A21D8E"/>
    <w:rsid w:val="00DA53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398659"/>
  <w15:chartTrackingRefBased/>
  <w15:docId w15:val="{F1451BC2-358C-C847-907E-51B44B10C0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1"/>
    <w:qFormat/>
    <w:rsid w:val="000B0919"/>
    <w:pPr>
      <w:widowControl w:val="0"/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  <w:lang w:val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B0919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0B0919"/>
    <w:rPr>
      <w:rFonts w:ascii="Minion Pro" w:eastAsia="Minion Pro" w:hAnsi="Minion Pro" w:cs="Minion Pro"/>
      <w:b/>
      <w:bCs/>
      <w:sz w:val="36"/>
      <w:szCs w:val="36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rsid w:val="000B0919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ormalWeb">
    <w:name w:val="Normal (Web)"/>
    <w:basedOn w:val="Normal"/>
    <w:uiPriority w:val="99"/>
    <w:semiHidden/>
    <w:unhideWhenUsed/>
    <w:rsid w:val="00974CD6"/>
    <w:pPr>
      <w:spacing w:before="100" w:beforeAutospacing="1" w:after="100" w:afterAutospacing="1"/>
    </w:pPr>
    <w:rPr>
      <w:rFonts w:ascii="Times New Roman" w:eastAsiaTheme="minorEastAsia" w:hAnsi="Times New Roman" w:cs="Times New Roman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339</Words>
  <Characters>1935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Rebecca Walsh (UG)</dc:creator>
  <cp:keywords/>
  <dc:description/>
  <cp:lastModifiedBy>Rebecca Walsh (UG)</cp:lastModifiedBy>
  <cp:revision>2</cp:revision>
  <dcterms:created xsi:type="dcterms:W3CDTF">2020-02-17T14:20:00Z</dcterms:created>
  <dcterms:modified xsi:type="dcterms:W3CDTF">2020-02-17T14:20:00Z</dcterms:modified>
</cp:coreProperties>
</file>