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0368E5" w:rsidRDefault="000368E5" w:rsidP="00401713">
      <w:pPr>
        <w:pStyle w:val="Heading1"/>
        <w:spacing w:before="170" w:line="240" w:lineRule="auto"/>
        <w:ind w:left="0"/>
        <w:jc w:val="both"/>
        <w:rPr>
          <w:rFonts w:ascii="Times New Roman" w:eastAsia="Tw Cen MT" w:hAnsi="Times New Roman" w:cs="Times New Roman"/>
          <w:b w:val="0"/>
          <w:bCs w:val="0"/>
          <w:sz w:val="22"/>
          <w:szCs w:val="18"/>
        </w:rPr>
      </w:pPr>
      <w:r>
        <w:rPr>
          <w:rFonts w:ascii="Times New Roman" w:hAnsi="Times New Roman" w:cs="Times New Roman"/>
          <w:color w:val="337AB7"/>
          <w:sz w:val="22"/>
          <w:szCs w:val="18"/>
        </w:rPr>
        <w:t xml:space="preserve">Title: </w:t>
      </w:r>
      <w:proofErr w:type="spellStart"/>
      <w:r w:rsidRPr="000368E5">
        <w:rPr>
          <w:rFonts w:ascii="Times New Roman" w:eastAsia="Tw Cen MT" w:hAnsi="Times New Roman" w:cs="Times New Roman"/>
          <w:b w:val="0"/>
          <w:bCs w:val="0"/>
          <w:sz w:val="22"/>
          <w:szCs w:val="18"/>
        </w:rPr>
        <w:t>Duodeno</w:t>
      </w:r>
      <w:proofErr w:type="spellEnd"/>
      <w:r w:rsidRPr="000368E5">
        <w:rPr>
          <w:rFonts w:ascii="Times New Roman" w:eastAsia="Tw Cen MT" w:hAnsi="Times New Roman" w:cs="Times New Roman"/>
          <w:b w:val="0"/>
          <w:bCs w:val="0"/>
          <w:sz w:val="22"/>
          <w:szCs w:val="18"/>
        </w:rPr>
        <w:t xml:space="preserve">-Tubular Flap – New Biliary-Enteric Reconstructive Procedure for the Repair of </w:t>
      </w:r>
      <w:proofErr w:type="spellStart"/>
      <w:r w:rsidRPr="000368E5">
        <w:rPr>
          <w:rFonts w:ascii="Times New Roman" w:eastAsia="Tw Cen MT" w:hAnsi="Times New Roman" w:cs="Times New Roman"/>
          <w:b w:val="0"/>
          <w:bCs w:val="0"/>
          <w:sz w:val="22"/>
          <w:szCs w:val="18"/>
        </w:rPr>
        <w:t>Choledochal</w:t>
      </w:r>
      <w:proofErr w:type="spellEnd"/>
      <w:r w:rsidRPr="000368E5">
        <w:rPr>
          <w:rFonts w:ascii="Times New Roman" w:eastAsia="Tw Cen MT" w:hAnsi="Times New Roman" w:cs="Times New Roman"/>
          <w:b w:val="0"/>
          <w:bCs w:val="0"/>
          <w:sz w:val="22"/>
          <w:szCs w:val="18"/>
        </w:rPr>
        <w:t xml:space="preserve"> Cyst   </w:t>
      </w:r>
    </w:p>
    <w:p w:rsidR="000368E5" w:rsidRPr="000368E5" w:rsidRDefault="000368E5" w:rsidP="000368E5">
      <w:pPr>
        <w:rPr>
          <w:rFonts w:ascii="Times New Roman" w:hAnsi="Times New Roman" w:cs="Times New Roman"/>
          <w:szCs w:val="18"/>
        </w:rPr>
      </w:pPr>
      <w:proofErr w:type="spellStart"/>
      <w:r w:rsidRPr="000368E5">
        <w:rPr>
          <w:rFonts w:ascii="Times New Roman" w:hAnsi="Times New Roman" w:cs="Times New Roman"/>
          <w:szCs w:val="18"/>
        </w:rPr>
        <w:t>Zakaria</w:t>
      </w:r>
      <w:proofErr w:type="spellEnd"/>
      <w:r w:rsidRPr="000368E5">
        <w:rPr>
          <w:rFonts w:ascii="Times New Roman" w:hAnsi="Times New Roman" w:cs="Times New Roman"/>
          <w:szCs w:val="18"/>
        </w:rPr>
        <w:t xml:space="preserve"> S Habib, MD, Mila Kolar, MD, PhD, </w:t>
      </w:r>
      <w:proofErr w:type="spellStart"/>
      <w:r w:rsidRPr="000368E5">
        <w:rPr>
          <w:rFonts w:ascii="Times New Roman" w:hAnsi="Times New Roman" w:cs="Times New Roman"/>
          <w:szCs w:val="18"/>
        </w:rPr>
        <w:t>Menatalla</w:t>
      </w:r>
      <w:proofErr w:type="spellEnd"/>
      <w:r w:rsidRPr="000368E5">
        <w:rPr>
          <w:rFonts w:ascii="Times New Roman" w:hAnsi="Times New Roman" w:cs="Times New Roman"/>
          <w:szCs w:val="18"/>
        </w:rPr>
        <w:t xml:space="preserve"> Fayed, BSC</w:t>
      </w:r>
      <w:r>
        <w:rPr>
          <w:rFonts w:ascii="Times New Roman" w:hAnsi="Times New Roman" w:cs="Times New Roman"/>
          <w:szCs w:val="18"/>
        </w:rPr>
        <w:t>,</w:t>
      </w:r>
      <w:r w:rsidRPr="000368E5">
        <w:rPr>
          <w:rFonts w:ascii="Times New Roman" w:hAnsi="Times New Roman" w:cs="Times New Roman"/>
          <w:szCs w:val="18"/>
        </w:rPr>
        <w:t xml:space="preserve"> </w:t>
      </w:r>
      <w:proofErr w:type="spellStart"/>
      <w:r>
        <w:rPr>
          <w:rFonts w:ascii="Times New Roman" w:hAnsi="Times New Roman" w:cs="Times New Roman"/>
          <w:szCs w:val="18"/>
        </w:rPr>
        <w:t>Wafaa</w:t>
      </w:r>
      <w:proofErr w:type="spellEnd"/>
      <w:r>
        <w:rPr>
          <w:rFonts w:ascii="Times New Roman" w:hAnsi="Times New Roman" w:cs="Times New Roman"/>
          <w:szCs w:val="18"/>
        </w:rPr>
        <w:t xml:space="preserve"> Ramadan, BSC,</w:t>
      </w:r>
      <w:r w:rsidRPr="000368E5">
        <w:rPr>
          <w:rFonts w:ascii="Times New Roman" w:hAnsi="Times New Roman" w:cs="Times New Roman"/>
          <w:szCs w:val="18"/>
        </w:rPr>
        <w:t xml:space="preserve"> </w:t>
      </w:r>
      <w:proofErr w:type="spellStart"/>
      <w:r w:rsidRPr="000368E5">
        <w:rPr>
          <w:rFonts w:ascii="Times New Roman" w:hAnsi="Times New Roman" w:cs="Times New Roman"/>
          <w:szCs w:val="18"/>
        </w:rPr>
        <w:t>Leen</w:t>
      </w:r>
      <w:proofErr w:type="spellEnd"/>
      <w:r w:rsidRPr="000368E5">
        <w:rPr>
          <w:rFonts w:ascii="Times New Roman" w:hAnsi="Times New Roman" w:cs="Times New Roman"/>
          <w:szCs w:val="18"/>
        </w:rPr>
        <w:t xml:space="preserve"> </w:t>
      </w:r>
      <w:proofErr w:type="spellStart"/>
      <w:r w:rsidRPr="000368E5">
        <w:rPr>
          <w:rFonts w:ascii="Times New Roman" w:hAnsi="Times New Roman" w:cs="Times New Roman"/>
          <w:szCs w:val="18"/>
        </w:rPr>
        <w:t>Tuleimat</w:t>
      </w:r>
      <w:proofErr w:type="spellEnd"/>
      <w:r w:rsidRPr="000368E5">
        <w:rPr>
          <w:rFonts w:ascii="Times New Roman" w:hAnsi="Times New Roman" w:cs="Times New Roman"/>
          <w:szCs w:val="18"/>
        </w:rPr>
        <w:t>, BSC.</w:t>
      </w: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0368E5" w:rsidRDefault="000368E5" w:rsidP="00401713">
      <w:pPr>
        <w:pStyle w:val="Heading3"/>
        <w:spacing w:before="147"/>
        <w:ind w:left="0"/>
        <w:jc w:val="both"/>
        <w:rPr>
          <w:rFonts w:ascii="Times New Roman" w:hAnsi="Times New Roman" w:cs="Times New Roman"/>
          <w:color w:val="BF5A14"/>
          <w:sz w:val="18"/>
          <w:szCs w:val="18"/>
        </w:rPr>
      </w:pPr>
    </w:p>
    <w:p w:rsidR="00AE3E37" w:rsidRDefault="00A9710C" w:rsidP="00401713">
      <w:pPr>
        <w:pStyle w:val="Heading3"/>
        <w:spacing w:before="147"/>
        <w:ind w:left="0"/>
        <w:jc w:val="both"/>
        <w:rPr>
          <w:rFonts w:ascii="Times New Roman" w:hAnsi="Times New Roman" w:cs="Times New Roman"/>
          <w:color w:val="BF5A14"/>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t>
      </w:r>
      <w:bookmarkStart w:id="0" w:name="_GoBack"/>
      <w:bookmarkEnd w:id="0"/>
      <w:r w:rsidR="00404E5B" w:rsidRPr="00401713">
        <w:rPr>
          <w:rFonts w:ascii="Times New Roman" w:hAnsi="Times New Roman" w:cs="Times New Roman"/>
          <w:color w:val="BF5A14"/>
          <w:sz w:val="18"/>
          <w:szCs w:val="18"/>
        </w:rPr>
        <w:t>word limit)</w:t>
      </w:r>
    </w:p>
    <w:p w:rsidR="00E878B5" w:rsidRPr="00401713" w:rsidRDefault="00E878B5" w:rsidP="00401713">
      <w:pPr>
        <w:pStyle w:val="Heading3"/>
        <w:spacing w:before="147"/>
        <w:ind w:left="0"/>
        <w:jc w:val="both"/>
        <w:rPr>
          <w:rFonts w:ascii="Times New Roman" w:hAnsi="Times New Roman" w:cs="Times New Roman"/>
          <w:sz w:val="18"/>
          <w:szCs w:val="18"/>
        </w:rPr>
      </w:pPr>
    </w:p>
    <w:p w:rsidR="000368E5" w:rsidRPr="00E878B5" w:rsidRDefault="000368E5" w:rsidP="000368E5">
      <w:pPr>
        <w:rPr>
          <w:rFonts w:ascii="Times New Roman" w:eastAsiaTheme="minorHAnsi" w:hAnsi="Times New Roman" w:cs="Times New Roman"/>
          <w:b/>
          <w:bCs/>
          <w:sz w:val="18"/>
          <w:szCs w:val="18"/>
        </w:rPr>
      </w:pPr>
      <w:r w:rsidRPr="00E878B5">
        <w:rPr>
          <w:rFonts w:ascii="Times New Roman" w:hAnsi="Times New Roman" w:cs="Times New Roman"/>
          <w:b/>
          <w:bCs/>
          <w:sz w:val="18"/>
          <w:szCs w:val="18"/>
        </w:rPr>
        <w:t>Background:</w:t>
      </w:r>
    </w:p>
    <w:p w:rsidR="000368E5" w:rsidRPr="00E878B5" w:rsidRDefault="000368E5" w:rsidP="000368E5">
      <w:pPr>
        <w:rPr>
          <w:rFonts w:ascii="Times New Roman" w:hAnsi="Times New Roman" w:cs="Times New Roman"/>
          <w:sz w:val="18"/>
          <w:szCs w:val="18"/>
        </w:rPr>
      </w:pPr>
      <w:r w:rsidRPr="00E878B5">
        <w:rPr>
          <w:rFonts w:ascii="Times New Roman" w:hAnsi="Times New Roman" w:cs="Times New Roman"/>
          <w:sz w:val="18"/>
          <w:szCs w:val="18"/>
        </w:rPr>
        <w:t>Although Roux-</w:t>
      </w:r>
      <w:proofErr w:type="spellStart"/>
      <w:r w:rsidRPr="00E878B5">
        <w:rPr>
          <w:rFonts w:ascii="Times New Roman" w:hAnsi="Times New Roman" w:cs="Times New Roman"/>
          <w:sz w:val="18"/>
          <w:szCs w:val="18"/>
        </w:rPr>
        <w:t>en</w:t>
      </w:r>
      <w:proofErr w:type="spellEnd"/>
      <w:r w:rsidRPr="00E878B5">
        <w:rPr>
          <w:rFonts w:ascii="Times New Roman" w:hAnsi="Times New Roman" w:cs="Times New Roman"/>
          <w:sz w:val="18"/>
          <w:szCs w:val="18"/>
        </w:rPr>
        <w:t xml:space="preserve">-Y </w:t>
      </w:r>
      <w:proofErr w:type="spellStart"/>
      <w:r w:rsidRPr="00E878B5">
        <w:rPr>
          <w:rFonts w:ascii="Times New Roman" w:hAnsi="Times New Roman" w:cs="Times New Roman"/>
          <w:sz w:val="18"/>
          <w:szCs w:val="18"/>
        </w:rPr>
        <w:t>hepaticojejunostomy</w:t>
      </w:r>
      <w:proofErr w:type="spellEnd"/>
      <w:r w:rsidRPr="00E878B5">
        <w:rPr>
          <w:rFonts w:ascii="Times New Roman" w:hAnsi="Times New Roman" w:cs="Times New Roman"/>
          <w:sz w:val="18"/>
          <w:szCs w:val="18"/>
        </w:rPr>
        <w:t xml:space="preserve"> is considered the gold standard of biliary reconstruction after excision of a </w:t>
      </w:r>
      <w:proofErr w:type="spellStart"/>
      <w:r w:rsidRPr="00E878B5">
        <w:rPr>
          <w:rFonts w:ascii="Times New Roman" w:hAnsi="Times New Roman" w:cs="Times New Roman"/>
          <w:sz w:val="18"/>
          <w:szCs w:val="18"/>
        </w:rPr>
        <w:t>choledochal</w:t>
      </w:r>
      <w:proofErr w:type="spellEnd"/>
      <w:r w:rsidRPr="00E878B5">
        <w:rPr>
          <w:rFonts w:ascii="Times New Roman" w:hAnsi="Times New Roman" w:cs="Times New Roman"/>
          <w:sz w:val="18"/>
          <w:szCs w:val="18"/>
        </w:rPr>
        <w:t xml:space="preserve"> cyst, there is increasing popularity of </w:t>
      </w:r>
      <w:proofErr w:type="spellStart"/>
      <w:r w:rsidRPr="00E878B5">
        <w:rPr>
          <w:rFonts w:ascii="Times New Roman" w:hAnsi="Times New Roman" w:cs="Times New Roman"/>
          <w:sz w:val="18"/>
          <w:szCs w:val="18"/>
        </w:rPr>
        <w:t>hepaticoduodenostomy</w:t>
      </w:r>
      <w:proofErr w:type="spellEnd"/>
      <w:r w:rsidRPr="00E878B5">
        <w:rPr>
          <w:rFonts w:ascii="Times New Roman" w:hAnsi="Times New Roman" w:cs="Times New Roman"/>
          <w:sz w:val="18"/>
          <w:szCs w:val="18"/>
        </w:rPr>
        <w:t xml:space="preserve">, as it is easier to perform laparoscopically and provides physiologic bile drainage into the duodenum. Our animal research study had the goal to develop and test a new biliary reconstructive procedure (the </w:t>
      </w:r>
      <w:proofErr w:type="spellStart"/>
      <w:r w:rsidRPr="00E878B5">
        <w:rPr>
          <w:rFonts w:ascii="Times New Roman" w:hAnsi="Times New Roman" w:cs="Times New Roman"/>
          <w:sz w:val="18"/>
          <w:szCs w:val="18"/>
        </w:rPr>
        <w:t>duodenotubular</w:t>
      </w:r>
      <w:proofErr w:type="spellEnd"/>
      <w:r w:rsidRPr="00E878B5">
        <w:rPr>
          <w:rFonts w:ascii="Times New Roman" w:hAnsi="Times New Roman" w:cs="Times New Roman"/>
          <w:sz w:val="18"/>
          <w:szCs w:val="18"/>
        </w:rPr>
        <w:t xml:space="preserve"> flap [DTF]), with the advantages of providing physiological bile flow into the duodenum, technical simplicity of duodenal conduit construction, and ability of endoscopic assessment in case of complications.</w:t>
      </w:r>
    </w:p>
    <w:p w:rsidR="000368E5" w:rsidRPr="00E878B5" w:rsidRDefault="000368E5" w:rsidP="000368E5">
      <w:pPr>
        <w:rPr>
          <w:rFonts w:ascii="Times New Roman" w:hAnsi="Times New Roman" w:cs="Times New Roman"/>
          <w:sz w:val="18"/>
          <w:szCs w:val="18"/>
        </w:rPr>
      </w:pPr>
    </w:p>
    <w:p w:rsidR="000368E5" w:rsidRPr="00E878B5" w:rsidRDefault="000368E5" w:rsidP="000368E5">
      <w:pPr>
        <w:rPr>
          <w:rFonts w:ascii="Times New Roman" w:hAnsi="Times New Roman" w:cs="Times New Roman"/>
          <w:b/>
          <w:bCs/>
          <w:sz w:val="18"/>
          <w:szCs w:val="18"/>
        </w:rPr>
      </w:pPr>
      <w:r w:rsidRPr="00E878B5">
        <w:rPr>
          <w:rFonts w:ascii="Times New Roman" w:hAnsi="Times New Roman" w:cs="Times New Roman"/>
          <w:b/>
          <w:bCs/>
          <w:sz w:val="18"/>
          <w:szCs w:val="18"/>
        </w:rPr>
        <w:t>Materials and Methods:</w:t>
      </w:r>
    </w:p>
    <w:p w:rsidR="000368E5" w:rsidRPr="00E878B5" w:rsidRDefault="000368E5" w:rsidP="000368E5">
      <w:pPr>
        <w:rPr>
          <w:rFonts w:ascii="Times New Roman" w:hAnsi="Times New Roman" w:cs="Times New Roman"/>
          <w:sz w:val="18"/>
          <w:szCs w:val="18"/>
        </w:rPr>
      </w:pPr>
      <w:r w:rsidRPr="00E878B5">
        <w:rPr>
          <w:rFonts w:ascii="Times New Roman" w:hAnsi="Times New Roman" w:cs="Times New Roman"/>
          <w:sz w:val="18"/>
          <w:szCs w:val="18"/>
        </w:rPr>
        <w:t xml:space="preserve">The DTF procedure consists of transection of the common bile duct (CBD), construction of the DTF from the second part of the duodenum, and biliary-enteric anastomosis. The first group of 6 dogs underwent reconstruction as a single surgical procedure. The second group of 4 dogs underwent the DTF procedure after the preparatory step of laparoscopic clipping of the CBD (for 7 days), to simulate the pathology of the </w:t>
      </w:r>
      <w:proofErr w:type="spellStart"/>
      <w:r w:rsidRPr="00E878B5">
        <w:rPr>
          <w:rFonts w:ascii="Times New Roman" w:hAnsi="Times New Roman" w:cs="Times New Roman"/>
          <w:sz w:val="18"/>
          <w:szCs w:val="18"/>
        </w:rPr>
        <w:t>choledochal</w:t>
      </w:r>
      <w:proofErr w:type="spellEnd"/>
      <w:r w:rsidRPr="00E878B5">
        <w:rPr>
          <w:rFonts w:ascii="Times New Roman" w:hAnsi="Times New Roman" w:cs="Times New Roman"/>
          <w:sz w:val="18"/>
          <w:szCs w:val="18"/>
        </w:rPr>
        <w:t xml:space="preserve"> cyst (extrahepatic biliary obstruction) and to ease the anastomosis. Laboratory analyses were performed pre- and postoperatively.</w:t>
      </w:r>
    </w:p>
    <w:p w:rsidR="000368E5" w:rsidRPr="00E878B5" w:rsidRDefault="000368E5" w:rsidP="000368E5">
      <w:pPr>
        <w:rPr>
          <w:rFonts w:ascii="Times New Roman" w:hAnsi="Times New Roman" w:cs="Times New Roman"/>
          <w:sz w:val="18"/>
          <w:szCs w:val="18"/>
        </w:rPr>
      </w:pPr>
    </w:p>
    <w:p w:rsidR="000368E5" w:rsidRPr="00E878B5" w:rsidRDefault="000368E5" w:rsidP="000368E5">
      <w:pPr>
        <w:rPr>
          <w:rFonts w:ascii="Times New Roman" w:hAnsi="Times New Roman" w:cs="Times New Roman"/>
          <w:b/>
          <w:bCs/>
          <w:sz w:val="18"/>
          <w:szCs w:val="18"/>
        </w:rPr>
      </w:pPr>
      <w:r w:rsidRPr="00E878B5">
        <w:rPr>
          <w:rFonts w:ascii="Times New Roman" w:hAnsi="Times New Roman" w:cs="Times New Roman"/>
          <w:b/>
          <w:bCs/>
          <w:sz w:val="18"/>
          <w:szCs w:val="18"/>
        </w:rPr>
        <w:t>Results:</w:t>
      </w:r>
    </w:p>
    <w:p w:rsidR="000368E5" w:rsidRPr="00E878B5" w:rsidRDefault="000368E5" w:rsidP="000368E5">
      <w:pPr>
        <w:rPr>
          <w:rFonts w:ascii="Times New Roman" w:hAnsi="Times New Roman" w:cs="Times New Roman"/>
          <w:sz w:val="18"/>
          <w:szCs w:val="18"/>
        </w:rPr>
      </w:pPr>
      <w:r w:rsidRPr="00E878B5">
        <w:rPr>
          <w:rFonts w:ascii="Times New Roman" w:hAnsi="Times New Roman" w:cs="Times New Roman"/>
          <w:sz w:val="18"/>
          <w:szCs w:val="18"/>
        </w:rPr>
        <w:t xml:space="preserve">From the first group, 3 dogs developed a postoperative leak at the biliary-enteric anastomosis. The leak was recognized on postoperative day 4 in 2 dogs. They </w:t>
      </w:r>
    </w:p>
    <w:p w:rsidR="000368E5" w:rsidRPr="00E878B5" w:rsidRDefault="000368E5" w:rsidP="000368E5">
      <w:pPr>
        <w:pStyle w:val="Heading3"/>
        <w:spacing w:before="74"/>
        <w:rPr>
          <w:rFonts w:ascii="Times New Roman" w:hAnsi="Times New Roman" w:cs="Times New Roman"/>
          <w:color w:val="BF5A14"/>
          <w:sz w:val="18"/>
          <w:szCs w:val="18"/>
        </w:rPr>
      </w:pPr>
      <w:r w:rsidRPr="00E878B5">
        <w:rPr>
          <w:rFonts w:ascii="Times New Roman" w:hAnsi="Times New Roman" w:cs="Times New Roman"/>
          <w:b w:val="0"/>
          <w:sz w:val="18"/>
          <w:szCs w:val="18"/>
        </w:rPr>
        <w:t xml:space="preserve"> </w:t>
      </w:r>
      <w:r w:rsidRPr="00E878B5">
        <w:rPr>
          <w:rFonts w:ascii="Times New Roman" w:hAnsi="Times New Roman" w:cs="Times New Roman"/>
          <w:b w:val="0"/>
          <w:sz w:val="18"/>
          <w:szCs w:val="18"/>
        </w:rPr>
        <w:br w:type="column"/>
      </w:r>
    </w:p>
    <w:p w:rsidR="000368E5" w:rsidRPr="00E878B5" w:rsidRDefault="000368E5" w:rsidP="000368E5">
      <w:pPr>
        <w:rPr>
          <w:rFonts w:ascii="Times New Roman" w:hAnsi="Times New Roman" w:cs="Times New Roman"/>
          <w:sz w:val="18"/>
          <w:szCs w:val="18"/>
        </w:rPr>
      </w:pPr>
    </w:p>
    <w:p w:rsidR="000368E5" w:rsidRPr="00E878B5" w:rsidRDefault="000368E5" w:rsidP="000368E5">
      <w:pPr>
        <w:rPr>
          <w:rFonts w:ascii="Times New Roman" w:hAnsi="Times New Roman" w:cs="Times New Roman"/>
          <w:sz w:val="18"/>
          <w:szCs w:val="18"/>
        </w:rPr>
      </w:pPr>
    </w:p>
    <w:p w:rsidR="000368E5" w:rsidRPr="00E878B5" w:rsidRDefault="000368E5" w:rsidP="000368E5">
      <w:pPr>
        <w:rPr>
          <w:rFonts w:ascii="Times New Roman" w:hAnsi="Times New Roman" w:cs="Times New Roman"/>
          <w:sz w:val="18"/>
          <w:szCs w:val="18"/>
        </w:rPr>
      </w:pPr>
    </w:p>
    <w:p w:rsidR="000368E5" w:rsidRPr="00E878B5" w:rsidRDefault="000368E5" w:rsidP="000368E5">
      <w:pPr>
        <w:rPr>
          <w:rFonts w:ascii="Times New Roman" w:hAnsi="Times New Roman" w:cs="Times New Roman"/>
          <w:sz w:val="18"/>
          <w:szCs w:val="18"/>
        </w:rPr>
      </w:pPr>
      <w:proofErr w:type="gramStart"/>
      <w:r w:rsidRPr="00E878B5">
        <w:rPr>
          <w:rFonts w:ascii="Times New Roman" w:hAnsi="Times New Roman" w:cs="Times New Roman"/>
          <w:sz w:val="18"/>
          <w:szCs w:val="18"/>
        </w:rPr>
        <w:t>underwent</w:t>
      </w:r>
      <w:proofErr w:type="gramEnd"/>
      <w:r w:rsidRPr="00E878B5">
        <w:rPr>
          <w:rFonts w:ascii="Times New Roman" w:hAnsi="Times New Roman" w:cs="Times New Roman"/>
          <w:sz w:val="18"/>
          <w:szCs w:val="18"/>
        </w:rPr>
        <w:t xml:space="preserve"> an emergency abdominal exploration with redo anastomosis and had a complete recovery. The third dog died suddenly on postoperative day 10. Autopsy revealed incomplete disruption of the biliary-enteric anastomosis. In the second group, 3 dogs had an uneventful recovery, but 1 died on postoperative day 3. Autopsy revealed intraperitoneal bleeding with intact anastomotic and staple sites. None of the dogs in either group experienced leak at the staple lines, and none of the 8 surviving dogs developed postoperative cholangitis during the follow-up period from 15 to 20 months.</w:t>
      </w:r>
    </w:p>
    <w:p w:rsidR="000368E5" w:rsidRPr="00E878B5" w:rsidRDefault="000368E5" w:rsidP="000368E5">
      <w:pPr>
        <w:rPr>
          <w:rFonts w:ascii="Times New Roman" w:hAnsi="Times New Roman" w:cs="Times New Roman"/>
          <w:b/>
          <w:bCs/>
          <w:sz w:val="18"/>
          <w:szCs w:val="18"/>
        </w:rPr>
      </w:pPr>
      <w:r w:rsidRPr="00E878B5">
        <w:rPr>
          <w:rFonts w:ascii="Times New Roman" w:hAnsi="Times New Roman" w:cs="Times New Roman"/>
          <w:b/>
          <w:bCs/>
          <w:sz w:val="18"/>
          <w:szCs w:val="18"/>
        </w:rPr>
        <w:t>Conclusions:</w:t>
      </w:r>
    </w:p>
    <w:p w:rsidR="000368E5" w:rsidRPr="00E878B5" w:rsidRDefault="000368E5" w:rsidP="000368E5">
      <w:pPr>
        <w:rPr>
          <w:rFonts w:ascii="Times New Roman" w:hAnsi="Times New Roman" w:cs="Times New Roman"/>
          <w:sz w:val="18"/>
          <w:szCs w:val="18"/>
        </w:rPr>
      </w:pPr>
      <w:r w:rsidRPr="00E878B5">
        <w:rPr>
          <w:rFonts w:ascii="Times New Roman" w:hAnsi="Times New Roman" w:cs="Times New Roman"/>
          <w:sz w:val="18"/>
          <w:szCs w:val="18"/>
        </w:rPr>
        <w:t>The DTF procedure is feasible, simple, and quick, simulating physiological anatomy. Regarding the safety, a wide anastomosis seems to be the core of success.</w:t>
      </w:r>
    </w:p>
    <w:p w:rsidR="00AE3E37" w:rsidRPr="00401713" w:rsidRDefault="00AE3E37">
      <w:pPr>
        <w:pStyle w:val="BodyText"/>
        <w:spacing w:before="2"/>
        <w:rPr>
          <w:rFonts w:ascii="Arial"/>
          <w:b/>
        </w:rPr>
      </w:pP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0368E5" w:rsidRPr="000368E5" w:rsidRDefault="000368E5" w:rsidP="000368E5">
      <w:pPr>
        <w:pStyle w:val="ListParagraph"/>
        <w:numPr>
          <w:ilvl w:val="0"/>
          <w:numId w:val="5"/>
        </w:numPr>
        <w:tabs>
          <w:tab w:val="left" w:pos="384"/>
        </w:tabs>
        <w:ind w:right="117"/>
        <w:rPr>
          <w:rFonts w:ascii="Times New Roman" w:hAnsi="Times New Roman" w:cs="Times New Roman"/>
          <w:sz w:val="18"/>
          <w:szCs w:val="18"/>
        </w:rPr>
      </w:pPr>
      <w:r w:rsidRPr="000368E5">
        <w:rPr>
          <w:rFonts w:ascii="Times New Roman" w:hAnsi="Times New Roman" w:cs="Times New Roman"/>
          <w:sz w:val="18"/>
          <w:szCs w:val="18"/>
        </w:rPr>
        <w:t xml:space="preserve">Al Ansari E, </w:t>
      </w:r>
      <w:proofErr w:type="spellStart"/>
      <w:r w:rsidRPr="000368E5">
        <w:rPr>
          <w:rFonts w:ascii="Times New Roman" w:hAnsi="Times New Roman" w:cs="Times New Roman"/>
          <w:sz w:val="18"/>
          <w:szCs w:val="18"/>
        </w:rPr>
        <w:t>Qeretli</w:t>
      </w:r>
      <w:proofErr w:type="spellEnd"/>
      <w:r w:rsidRPr="000368E5">
        <w:rPr>
          <w:rFonts w:ascii="Times New Roman" w:hAnsi="Times New Roman" w:cs="Times New Roman"/>
          <w:sz w:val="18"/>
          <w:szCs w:val="18"/>
        </w:rPr>
        <w:t xml:space="preserve"> R, Fayed M, </w:t>
      </w:r>
      <w:proofErr w:type="spellStart"/>
      <w:r w:rsidRPr="000368E5">
        <w:rPr>
          <w:rFonts w:ascii="Times New Roman" w:hAnsi="Times New Roman" w:cs="Times New Roman"/>
          <w:sz w:val="18"/>
          <w:szCs w:val="18"/>
        </w:rPr>
        <w:t>Altammami</w:t>
      </w:r>
      <w:proofErr w:type="spellEnd"/>
      <w:r w:rsidRPr="000368E5">
        <w:rPr>
          <w:rFonts w:ascii="Times New Roman" w:hAnsi="Times New Roman" w:cs="Times New Roman"/>
          <w:sz w:val="18"/>
          <w:szCs w:val="18"/>
        </w:rPr>
        <w:t xml:space="preserve"> H, </w:t>
      </w:r>
      <w:proofErr w:type="spellStart"/>
      <w:r w:rsidRPr="000368E5">
        <w:rPr>
          <w:rFonts w:ascii="Times New Roman" w:hAnsi="Times New Roman" w:cs="Times New Roman"/>
          <w:sz w:val="18"/>
          <w:szCs w:val="18"/>
        </w:rPr>
        <w:t>Akhras</w:t>
      </w:r>
      <w:proofErr w:type="spellEnd"/>
      <w:r w:rsidRPr="000368E5">
        <w:rPr>
          <w:rFonts w:ascii="Times New Roman" w:hAnsi="Times New Roman" w:cs="Times New Roman"/>
          <w:sz w:val="18"/>
          <w:szCs w:val="18"/>
        </w:rPr>
        <w:t xml:space="preserve"> L, </w:t>
      </w:r>
      <w:proofErr w:type="spellStart"/>
      <w:r w:rsidRPr="000368E5">
        <w:rPr>
          <w:rFonts w:ascii="Times New Roman" w:hAnsi="Times New Roman" w:cs="Times New Roman"/>
          <w:sz w:val="18"/>
          <w:szCs w:val="18"/>
        </w:rPr>
        <w:t>Alalaiyan</w:t>
      </w:r>
      <w:proofErr w:type="spellEnd"/>
      <w:r w:rsidRPr="000368E5">
        <w:rPr>
          <w:rFonts w:ascii="Times New Roman" w:hAnsi="Times New Roman" w:cs="Times New Roman"/>
          <w:sz w:val="18"/>
          <w:szCs w:val="18"/>
        </w:rPr>
        <w:t xml:space="preserve"> S, </w:t>
      </w:r>
      <w:proofErr w:type="spellStart"/>
      <w:r w:rsidRPr="000368E5">
        <w:rPr>
          <w:rFonts w:ascii="Times New Roman" w:hAnsi="Times New Roman" w:cs="Times New Roman"/>
          <w:sz w:val="18"/>
          <w:szCs w:val="18"/>
        </w:rPr>
        <w:t>Alhazzani</w:t>
      </w:r>
      <w:proofErr w:type="spellEnd"/>
      <w:r w:rsidRPr="000368E5">
        <w:rPr>
          <w:rFonts w:ascii="Times New Roman" w:hAnsi="Times New Roman" w:cs="Times New Roman"/>
          <w:sz w:val="18"/>
          <w:szCs w:val="18"/>
        </w:rPr>
        <w:t xml:space="preserve"> F, </w:t>
      </w:r>
      <w:proofErr w:type="spellStart"/>
      <w:r w:rsidRPr="000368E5">
        <w:rPr>
          <w:rFonts w:ascii="Times New Roman" w:hAnsi="Times New Roman" w:cs="Times New Roman"/>
          <w:sz w:val="18"/>
          <w:szCs w:val="18"/>
        </w:rPr>
        <w:t>Binmanee</w:t>
      </w:r>
      <w:proofErr w:type="spellEnd"/>
      <w:r w:rsidRPr="000368E5">
        <w:rPr>
          <w:rFonts w:ascii="Times New Roman" w:hAnsi="Times New Roman" w:cs="Times New Roman"/>
          <w:sz w:val="18"/>
          <w:szCs w:val="18"/>
        </w:rPr>
        <w:t xml:space="preserve"> A, </w:t>
      </w:r>
      <w:proofErr w:type="spellStart"/>
      <w:r w:rsidRPr="000368E5">
        <w:rPr>
          <w:rFonts w:ascii="Times New Roman" w:hAnsi="Times New Roman" w:cs="Times New Roman"/>
          <w:sz w:val="18"/>
          <w:szCs w:val="18"/>
        </w:rPr>
        <w:t>Almidani</w:t>
      </w:r>
      <w:proofErr w:type="spellEnd"/>
      <w:r w:rsidRPr="000368E5">
        <w:rPr>
          <w:rFonts w:ascii="Times New Roman" w:hAnsi="Times New Roman" w:cs="Times New Roman"/>
          <w:sz w:val="18"/>
          <w:szCs w:val="18"/>
        </w:rPr>
        <w:t xml:space="preserve"> E, </w:t>
      </w:r>
      <w:proofErr w:type="spellStart"/>
      <w:r w:rsidRPr="000368E5">
        <w:rPr>
          <w:rFonts w:ascii="Times New Roman" w:hAnsi="Times New Roman" w:cs="Times New Roman"/>
          <w:sz w:val="18"/>
          <w:szCs w:val="18"/>
        </w:rPr>
        <w:t>Khadawardi</w:t>
      </w:r>
      <w:proofErr w:type="spellEnd"/>
      <w:r w:rsidRPr="000368E5">
        <w:rPr>
          <w:rFonts w:ascii="Times New Roman" w:hAnsi="Times New Roman" w:cs="Times New Roman"/>
          <w:sz w:val="18"/>
          <w:szCs w:val="18"/>
        </w:rPr>
        <w:t xml:space="preserve"> E. Caffeine therapy practice in the management of apnea of prematurity: National survey in Saudi Arabia. J </w:t>
      </w:r>
      <w:proofErr w:type="spellStart"/>
      <w:r w:rsidRPr="000368E5">
        <w:rPr>
          <w:rFonts w:ascii="Times New Roman" w:hAnsi="Times New Roman" w:cs="Times New Roman"/>
          <w:sz w:val="18"/>
          <w:szCs w:val="18"/>
        </w:rPr>
        <w:t>Clin</w:t>
      </w:r>
      <w:proofErr w:type="spellEnd"/>
      <w:r w:rsidRPr="000368E5">
        <w:rPr>
          <w:rFonts w:ascii="Times New Roman" w:hAnsi="Times New Roman" w:cs="Times New Roman"/>
          <w:sz w:val="18"/>
          <w:szCs w:val="18"/>
        </w:rPr>
        <w:t xml:space="preserve"> </w:t>
      </w:r>
      <w:proofErr w:type="spellStart"/>
      <w:r w:rsidRPr="000368E5">
        <w:rPr>
          <w:rFonts w:ascii="Times New Roman" w:hAnsi="Times New Roman" w:cs="Times New Roman"/>
          <w:sz w:val="18"/>
          <w:szCs w:val="18"/>
        </w:rPr>
        <w:t>Neonatol</w:t>
      </w:r>
      <w:proofErr w:type="spellEnd"/>
      <w:r w:rsidRPr="000368E5">
        <w:rPr>
          <w:rFonts w:ascii="Times New Roman" w:hAnsi="Times New Roman" w:cs="Times New Roman"/>
          <w:sz w:val="18"/>
          <w:szCs w:val="18"/>
        </w:rPr>
        <w:t xml:space="preserve"> 2018;7:217-23</w:t>
      </w:r>
    </w:p>
    <w:p w:rsidR="00AE3E37" w:rsidRPr="000368E5" w:rsidRDefault="000368E5" w:rsidP="000368E5">
      <w:pPr>
        <w:pStyle w:val="ListParagraph"/>
        <w:numPr>
          <w:ilvl w:val="0"/>
          <w:numId w:val="5"/>
        </w:numPr>
        <w:tabs>
          <w:tab w:val="left" w:pos="384"/>
        </w:tabs>
        <w:ind w:right="117"/>
        <w:rPr>
          <w:rFonts w:ascii="Times New Roman" w:hAnsi="Times New Roman" w:cs="Times New Roman"/>
          <w:sz w:val="18"/>
          <w:szCs w:val="18"/>
        </w:rPr>
      </w:pPr>
      <w:r w:rsidRPr="000368E5">
        <w:rPr>
          <w:rFonts w:ascii="Times New Roman" w:hAnsi="Times New Roman" w:cs="Times New Roman"/>
          <w:sz w:val="18"/>
          <w:szCs w:val="18"/>
        </w:rPr>
        <w:t>Fayed MA, Ramadan WA, Al-</w:t>
      </w:r>
      <w:proofErr w:type="spellStart"/>
      <w:r w:rsidRPr="000368E5">
        <w:rPr>
          <w:rFonts w:ascii="Times New Roman" w:hAnsi="Times New Roman" w:cs="Times New Roman"/>
          <w:sz w:val="18"/>
          <w:szCs w:val="18"/>
        </w:rPr>
        <w:t>Omran</w:t>
      </w:r>
      <w:proofErr w:type="spellEnd"/>
      <w:r w:rsidRPr="000368E5">
        <w:rPr>
          <w:rFonts w:ascii="Times New Roman" w:hAnsi="Times New Roman" w:cs="Times New Roman"/>
          <w:sz w:val="18"/>
          <w:szCs w:val="18"/>
        </w:rPr>
        <w:t xml:space="preserve"> F, </w:t>
      </w:r>
      <w:proofErr w:type="spellStart"/>
      <w:r w:rsidRPr="000368E5">
        <w:rPr>
          <w:rFonts w:ascii="Times New Roman" w:hAnsi="Times New Roman" w:cs="Times New Roman"/>
          <w:sz w:val="18"/>
          <w:szCs w:val="18"/>
        </w:rPr>
        <w:t>Alakhtar</w:t>
      </w:r>
      <w:proofErr w:type="spellEnd"/>
      <w:r w:rsidRPr="000368E5">
        <w:rPr>
          <w:rFonts w:ascii="Times New Roman" w:hAnsi="Times New Roman" w:cs="Times New Roman"/>
          <w:sz w:val="18"/>
          <w:szCs w:val="18"/>
        </w:rPr>
        <w:t xml:space="preserve"> A (2016) Simulation Training in the Middle East: Experts’ Viewpoint on Current Status vs. Future Trends. J </w:t>
      </w:r>
      <w:proofErr w:type="spellStart"/>
      <w:r w:rsidRPr="000368E5">
        <w:rPr>
          <w:rFonts w:ascii="Times New Roman" w:hAnsi="Times New Roman" w:cs="Times New Roman"/>
          <w:sz w:val="18"/>
          <w:szCs w:val="18"/>
        </w:rPr>
        <w:t>Clin</w:t>
      </w:r>
      <w:proofErr w:type="spellEnd"/>
      <w:r w:rsidRPr="000368E5">
        <w:rPr>
          <w:rFonts w:ascii="Times New Roman" w:hAnsi="Times New Roman" w:cs="Times New Roman"/>
          <w:sz w:val="18"/>
          <w:szCs w:val="18"/>
        </w:rPr>
        <w:t xml:space="preserve"> Res </w:t>
      </w:r>
      <w:proofErr w:type="spellStart"/>
      <w:r w:rsidRPr="000368E5">
        <w:rPr>
          <w:rFonts w:ascii="Times New Roman" w:hAnsi="Times New Roman" w:cs="Times New Roman"/>
          <w:sz w:val="18"/>
          <w:szCs w:val="18"/>
        </w:rPr>
        <w:t>Bioeth</w:t>
      </w:r>
      <w:proofErr w:type="spellEnd"/>
      <w:r w:rsidRPr="000368E5">
        <w:rPr>
          <w:rFonts w:ascii="Times New Roman" w:hAnsi="Times New Roman" w:cs="Times New Roman"/>
          <w:sz w:val="18"/>
          <w:szCs w:val="18"/>
        </w:rPr>
        <w:t xml:space="preserve"> 7:1000287. doi:10.4172/2155-9627.1000287</w:t>
      </w: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12673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GB" w:eastAsia="en-GB"/>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0368E5" w:rsidRDefault="000368E5" w:rsidP="000368E5">
      <w:pPr>
        <w:jc w:val="both"/>
        <w:rPr>
          <w:rFonts w:ascii="Times New Roman" w:hAnsi="Times New Roman" w:cs="Times New Roman"/>
        </w:rPr>
      </w:pPr>
    </w:p>
    <w:p w:rsidR="000368E5" w:rsidRPr="000368E5" w:rsidRDefault="000368E5" w:rsidP="000368E5">
      <w:pPr>
        <w:jc w:val="both"/>
        <w:rPr>
          <w:rFonts w:ascii="Times New Roman" w:eastAsia="MS PGothic" w:hAnsi="Times New Roman" w:cs="Times New Roman"/>
          <w:b/>
          <w:color w:val="000000"/>
          <w:szCs w:val="32"/>
        </w:rPr>
      </w:pPr>
      <w:proofErr w:type="spellStart"/>
      <w:r w:rsidRPr="000368E5">
        <w:rPr>
          <w:rFonts w:ascii="Times New Roman" w:hAnsi="Times New Roman" w:cs="Times New Roman"/>
        </w:rPr>
        <w:t>Menatalla</w:t>
      </w:r>
      <w:proofErr w:type="spellEnd"/>
      <w:r w:rsidRPr="000368E5">
        <w:rPr>
          <w:rFonts w:ascii="Times New Roman" w:hAnsi="Times New Roman" w:cs="Times New Roman"/>
        </w:rPr>
        <w:t xml:space="preserve"> has completed her MBBS degree at the age of 23 years from </w:t>
      </w:r>
      <w:proofErr w:type="spellStart"/>
      <w:r w:rsidRPr="000368E5">
        <w:rPr>
          <w:rFonts w:ascii="Times New Roman" w:hAnsi="Times New Roman" w:cs="Times New Roman"/>
        </w:rPr>
        <w:t>Alfaisal</w:t>
      </w:r>
      <w:proofErr w:type="spellEnd"/>
      <w:r w:rsidRPr="000368E5">
        <w:rPr>
          <w:rFonts w:ascii="Times New Roman" w:hAnsi="Times New Roman" w:cs="Times New Roman"/>
        </w:rPr>
        <w:t xml:space="preserve"> University. She is currently a Teaching Assistant in </w:t>
      </w:r>
      <w:proofErr w:type="spellStart"/>
      <w:r w:rsidRPr="000368E5">
        <w:rPr>
          <w:rFonts w:ascii="Times New Roman" w:hAnsi="Times New Roman" w:cs="Times New Roman"/>
        </w:rPr>
        <w:t>Alfaisal</w:t>
      </w:r>
      <w:proofErr w:type="spellEnd"/>
      <w:r w:rsidRPr="000368E5">
        <w:rPr>
          <w:rFonts w:ascii="Times New Roman" w:hAnsi="Times New Roman" w:cs="Times New Roman"/>
        </w:rPr>
        <w:t xml:space="preserve"> University. She has published 2 papers up to date in reputed journals.</w:t>
      </w:r>
      <w:r w:rsidRPr="000368E5">
        <w:rPr>
          <w:rFonts w:ascii="Times New Roman" w:hAnsi="Times New Roman" w:cs="Times New Roman"/>
        </w:rPr>
        <w:tab/>
      </w:r>
      <w:r w:rsidRPr="000368E5">
        <w:rPr>
          <w:rFonts w:ascii="Times New Roman" w:hAnsi="Times New Roman" w:cs="Times New Roman"/>
        </w:rPr>
        <w:br/>
      </w:r>
    </w:p>
    <w:p w:rsidR="00AE3E37" w:rsidRPr="00401713" w:rsidRDefault="000368E5" w:rsidP="000368E5">
      <w:pPr>
        <w:spacing w:before="62"/>
        <w:ind w:right="4235"/>
        <w:jc w:val="right"/>
        <w:rPr>
          <w:rFonts w:ascii="Times New Roman" w:hAnsi="Times New Roman" w:cs="Times New Roman"/>
          <w:sz w:val="20"/>
          <w:szCs w:val="20"/>
        </w:rPr>
      </w:pPr>
      <w:r>
        <w:rPr>
          <w:rFonts w:ascii="Times New Roman" w:hAnsi="Times New Roman" w:cs="Times New Roman"/>
          <w:sz w:val="20"/>
          <w:szCs w:val="20"/>
        </w:rPr>
        <w:t xml:space="preserve"> </w:t>
      </w:r>
      <w:r w:rsidR="00401713">
        <w:rPr>
          <w:rFonts w:ascii="Times New Roman" w:hAnsi="Times New Roman" w:cs="Times New Roman"/>
          <w:sz w:val="20"/>
          <w:szCs w:val="20"/>
        </w:rPr>
        <w:t>Email:</w:t>
      </w:r>
      <w:hyperlink r:id="rId10" w:history="1">
        <w:r w:rsidRPr="00245B5A">
          <w:rPr>
            <w:rStyle w:val="Hyperlink"/>
            <w:rFonts w:ascii="Times New Roman" w:hAnsi="Times New Roman" w:cs="Times New Roman"/>
            <w:sz w:val="20"/>
            <w:szCs w:val="20"/>
          </w:rPr>
          <w:t xml:space="preserve"> mfayed6@gmail.com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roofErr w:type="spellStart"/>
      <w:r w:rsidR="000368E5">
        <w:rPr>
          <w:rFonts w:ascii="Times New Roman" w:hAnsi="Times New Roman" w:cs="Times New Roman"/>
          <w:sz w:val="20"/>
          <w:szCs w:val="20"/>
        </w:rPr>
        <w:t>Menatalla</w:t>
      </w:r>
      <w:proofErr w:type="spellEnd"/>
      <w:r w:rsidR="000368E5">
        <w:rPr>
          <w:rFonts w:ascii="Times New Roman" w:hAnsi="Times New Roman" w:cs="Times New Roman"/>
          <w:sz w:val="20"/>
          <w:szCs w:val="20"/>
        </w:rPr>
        <w:t xml:space="preserve"> Fayed</w:t>
      </w:r>
    </w:p>
    <w:p w:rsidR="00401713" w:rsidRPr="00EB5503" w:rsidRDefault="00401713" w:rsidP="000368E5">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0368E5" w:rsidRPr="000368E5">
        <w:rPr>
          <w:rFonts w:ascii="Times New Roman" w:hAnsi="Times New Roman" w:cs="Times New Roman"/>
          <w:sz w:val="20"/>
          <w:szCs w:val="20"/>
        </w:rPr>
        <w:t>mfayed6@gmail.com</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0368E5">
        <w:rPr>
          <w:rFonts w:ascii="Times New Roman" w:hAnsi="Times New Roman" w:cs="Times New Roman"/>
          <w:sz w:val="20"/>
          <w:szCs w:val="20"/>
        </w:rPr>
        <w:t xml:space="preserve"> +966-508109736</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0368E5">
        <w:rPr>
          <w:rFonts w:ascii="Times New Roman" w:hAnsi="Times New Roman" w:cs="Times New Roman"/>
          <w:sz w:val="20"/>
          <w:szCs w:val="20"/>
        </w:rPr>
        <w:t xml:space="preserve"> </w:t>
      </w:r>
      <w:proofErr w:type="spellStart"/>
      <w:r w:rsidR="000368E5">
        <w:rPr>
          <w:rFonts w:ascii="Times New Roman" w:hAnsi="Times New Roman" w:cs="Times New Roman"/>
          <w:sz w:val="20"/>
          <w:szCs w:val="20"/>
        </w:rPr>
        <w:t>Menna</w:t>
      </w:r>
      <w:proofErr w:type="spellEnd"/>
      <w:r w:rsidR="000368E5">
        <w:rPr>
          <w:rFonts w:ascii="Times New Roman" w:hAnsi="Times New Roman" w:cs="Times New Roman"/>
          <w:sz w:val="20"/>
          <w:szCs w:val="20"/>
        </w:rPr>
        <w:t xml:space="preserve"> Fayed</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roofErr w:type="spellStart"/>
      <w:r w:rsidR="000368E5">
        <w:rPr>
          <w:rFonts w:ascii="Times New Roman" w:hAnsi="Times New Roman" w:cs="Times New Roman"/>
          <w:sz w:val="20"/>
          <w:szCs w:val="20"/>
        </w:rPr>
        <w:t>Menna</w:t>
      </w:r>
      <w:proofErr w:type="spellEnd"/>
      <w:r w:rsidR="000368E5">
        <w:rPr>
          <w:rFonts w:ascii="Times New Roman" w:hAnsi="Times New Roman" w:cs="Times New Roman"/>
          <w:sz w:val="20"/>
          <w:szCs w:val="20"/>
        </w:rPr>
        <w:t xml:space="preserve"> Fayed</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Category: (Oral presentation/ </w:t>
      </w:r>
      <w:r w:rsidRPr="000368E5">
        <w:rPr>
          <w:rFonts w:ascii="Times New Roman" w:hAnsi="Times New Roman" w:cs="Times New Roman"/>
          <w:b/>
          <w:sz w:val="20"/>
          <w:szCs w:val="20"/>
          <w:u w:val="single"/>
        </w:rPr>
        <w:t>Poster presentation</w:t>
      </w:r>
      <w:r w:rsidRPr="00EB5503">
        <w:rPr>
          <w:rFonts w:ascii="Times New Roman" w:hAnsi="Times New Roman" w:cs="Times New Roman"/>
          <w:sz w:val="20"/>
          <w:szCs w:val="20"/>
        </w:rPr>
        <w:t>)</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0368E5">
        <w:rPr>
          <w:rFonts w:ascii="Times New Roman" w:hAnsi="Times New Roman" w:cs="Times New Roman"/>
          <w:sz w:val="20"/>
          <w:szCs w:val="20"/>
        </w:rPr>
        <w:t xml:space="preserve"> 01/01/1995</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0368E5">
        <w:rPr>
          <w:rFonts w:ascii="Times New Roman" w:hAnsi="Times New Roman" w:cs="Times New Roman"/>
          <w:sz w:val="20"/>
          <w:szCs w:val="20"/>
        </w:rPr>
        <w:t xml:space="preserve">Riyadh, KSA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99A" w:rsidRDefault="00D1099A">
      <w:r>
        <w:separator/>
      </w:r>
    </w:p>
  </w:endnote>
  <w:endnote w:type="continuationSeparator" w:id="0">
    <w:p w:rsidR="00D1099A" w:rsidRDefault="00D10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99A" w:rsidRDefault="00D1099A">
      <w:r>
        <w:separator/>
      </w:r>
    </w:p>
  </w:footnote>
  <w:footnote w:type="continuationSeparator" w:id="0">
    <w:p w:rsidR="00D1099A" w:rsidRDefault="00D109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443A5"/>
    <w:multiLevelType w:val="hybridMultilevel"/>
    <w:tmpl w:val="F81868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68E5"/>
    <w:rsid w:val="000517CD"/>
    <w:rsid w:val="000E2911"/>
    <w:rsid w:val="001263DF"/>
    <w:rsid w:val="00292ED9"/>
    <w:rsid w:val="003060C2"/>
    <w:rsid w:val="00401713"/>
    <w:rsid w:val="00404E5B"/>
    <w:rsid w:val="00414F7B"/>
    <w:rsid w:val="004355DC"/>
    <w:rsid w:val="00455C3E"/>
    <w:rsid w:val="004749B4"/>
    <w:rsid w:val="00494130"/>
    <w:rsid w:val="00496A01"/>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1099A"/>
    <w:rsid w:val="00DE3104"/>
    <w:rsid w:val="00E878B5"/>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C607DF-225F-4EC8-8CBD-B7BBB541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41975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9872318">
      <w:bodyDiv w:val="1"/>
      <w:marLeft w:val="0"/>
      <w:marRight w:val="0"/>
      <w:marTop w:val="0"/>
      <w:marBottom w:val="0"/>
      <w:divBdr>
        <w:top w:val="none" w:sz="0" w:space="0" w:color="auto"/>
        <w:left w:val="none" w:sz="0" w:space="0" w:color="auto"/>
        <w:bottom w:val="none" w:sz="0" w:space="0" w:color="auto"/>
        <w:right w:val="none" w:sz="0" w:space="0" w:color="auto"/>
      </w:divBdr>
    </w:div>
    <w:div w:id="1149512740">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20mfayed6@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Teaching Assistant 7</cp:lastModifiedBy>
  <cp:revision>6</cp:revision>
  <dcterms:created xsi:type="dcterms:W3CDTF">2017-07-28T16:24:00Z</dcterms:created>
  <dcterms:modified xsi:type="dcterms:W3CDTF">2019-12-08T06:07:00Z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