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IRAM NAZ</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Linkage Analysis of Primary Microcephaly (MCPH) in Pakistani Families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ABSTRACT:</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work in this study is done on the inherited disease Autosomal Recessive Primary Microcephaly (MCPH). MCPH is characterized by reduction in head circumference (3-4 standard deviations below age and sex average) caused by underdevelopment of the fetal cerebral cortex. This is accompanied with variable degrees of mental retardation. MCPH demonstrate genetic heterogeneity and to date eight loci (MCPH1-MCPH8) and eight genes have been identified. These MCPH genes are involved in important cellular functions mainly related to mitosis of neurons (neurogenesis); cell cycle regulation, organization and orientation of mitotic spindle fibers and centrosomal production of microtubules.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the present work, two families showing primary microcephaly were studied. DNA samples from affected and normal individuals from both families were tested for linkage to known MCPH loci. All known loci were excluded from both families because of absence of linkage and homozygosity. The disease loci on some other cytogenetic location are yet to be discovered.</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BACKGROUND:</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Autosomal Recessive Primary Microcephaly (MCPH) is a congenital neurodegenerative disorder in which the HC is less than the standard for the particular age and sex (Marc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2004). Two families with Primary Microcephaly from different regions of Pakistan were ascertained for the present study. In both families, microcephaly was present by birth and the head circumference varied from 4 to 8 SD below the normal. Clinical findings of the affected individuals were according to the known diseased phenotype. There was no evidence of secondary microcephaly or any other congenital syndrome in both families.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OBJECTIVE</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Autosomal recessive primary Microcephaly MCPH displays genetic heterogeneity with eight loci mapped to date (MCPH1 to MCPH8) (Jackson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1998). MCPH1 maps to chromosome 8p23, with gene name Microcephalin. The Microcephalin gene has a role in regulating the size of the cerebral cortex (Andrew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2002). It is considered to play a role in chromosome condensation regulation and  in DNA damage repair system (Xu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2004). Mutation in this gene thus causes neuronal death during fetal development and neurogenesis. The aim of the study was to find the causes and effects of these muattions.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METHODS: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Two Pakistani families referred to A and B, showing autosomal recessive forms of Primary Microcephaly were studied from different regions of Pakistan. Information regarding medical and family history of each family was collected. Head circumference of each affected and normal member was measured. Presence of otherwise any of the dysmorphic features in the affected members were noted and their mental status was evaluated. Blood samples from both affected and normal members of the family were collected using 10 ml syringe in vacutainer tubes containing potassium-EDTA, the blood samples collected were stored at 4°C.</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Pedigree Analysis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For each family, extensive pedigree was constructed for genetic implication. The exact geological relationships for all affected individuals were obtained through extensive personal interviews of elders of the families.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Extraction and Purification of Genomic DNA</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Preparation of genomic DNA was done by using phenol/chloroform method. The extracted DNA samples were later on run on Agarose Gel Electrophoresis.</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Agarose Gel Electrophoresis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DNA extracted was analyzed on 1% agarose gel that was prepared by adding 45 ml distilled water, 5 ml of 10X TBE and 0.5 grams of agarose and melted in microwave for few minutes. The gel was then visualized by placing the gel under UV transilluminator and picture was taken with digital camera DC 290 (Kodak, New York, USA) and the yield of DNA was checked.</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Genotyping</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For determining linkage of the microcephaly families to eight known MCPH loci, a minimum of five to eight closely linked microsatellite markers from each of the candidate regions of these loci were genotyped in all the available individuals of the two families of MCPH. </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Polymerase Chain Reaction (PCR)</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Polymerase chain reaction of the microsatellite markers was performed in 0.2 ml PCR tube according to standard procedures with a total volume of 25 µl for each sample, containing 1 µl DNA, and 24 µl PCR reaction mixture</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Polyacrylamide Gel Electrophoresis: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PCR amplified products were analyzed on 8% non-denaturing polyacrylamide gel. Electrophoresis was performed at 120°C for approximately 180 mitues (3hrs). After this the gel was stained with ethidium bromide (0.5 µg/ml final concentration) and visualized under UV transilluminator. Digital photograph was captured by using digital camera.</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RESULTS:</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Family A</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family belongs to Mardan district of Khyber Pakhtoon Khwa province, Pakistan. Consanguineous unions are very common in the community. Analysis of the pedigree shows autosomal recessive mode of inheritance and consanguineous loops account for all the affected persons being homozygous for the abnormal allele. The parents are phenotypically normal but have one affected child. The 19 months old affected individual showed symptoms of true microcephaly with mental retardation and sharply sloping head with a HC of 38 cm. No associated abnormality was observed. Normal individuals had normal phenotype. Blood samples of four individuals including three normal and one affected were collected for the present study.</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Family B</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family originates from District Zhob of province Balochistan, Pakistan. Traditionally, members of this family prefer to marry within the tribe and consequently consanguineous unions are common. The four generation pedigree consists of 15 individuals out of which 3 are affected. Analysis of the pedigree is sturdily reminiscent of autosomal recessive mode of inheritance and consanguineous loops account for all the affected persons being homozygous for the abnormal allele. The affected individuals showed symptoms of true microcephaly with mental retardation and sharply sloping heads. No other associated abnormality was observed. The ages of the affected individuals were 25, 22 with a head circumference of 42 c m, 46 cm respectively. Normal individuals had normal phenotype. </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Linkage Studies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Linkage to all the loci of MCPH was conclusively excluded in family A and B when heterozygosity for the microsatellite markers was detected in the affected individuals of the families. Consequently suggests the involvement of some other disease region with a candidate gene in this particular phenotype.</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CONCLUSION:</w:t>
      </w:r>
    </w:p>
    <w:p>
      <w:pPr>
        <w:spacing w:before="240" w:after="240" w:line="240"/>
        <w:ind w:right="0" w:left="0" w:firstLine="0"/>
        <w:jc w:val="both"/>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this study the DNA samples of affected and normal individuals from both families (A, B) were tested for linkage or exclusion to known eight MCPH loci by polymorphic satellite markers mapped within their linkage intervals. Affected members of these two families (A, B) were not homozygous for any of the markers linked tightly to all known MCPH loci (MCPH1 to MCPH8). All known loci were successfully excluded. These findings suggest that the disease locus responsible for MCPH in these families is yet to be discovered. This implies the plausibility of a novel locus. Thus genome wide research of these MCPH families should be done in future, which would lead to the mapping of a novel region associated with primary Microcephaly and will illustrate the working of this disease even further.</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BIOGRAPHY</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Dr Iram Naz has completed her MBBS in 2014 from Xian Jiaotong University and now is a masters student in Xian Jiaotong University.</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Presenting author details:</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IRAM NAZ</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PHONE NUMBER </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0086132176089</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EMAIL</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dr.ir4m</w:t>
      </w:r>
      <w:r>
        <w:rPr>
          <w:rFonts w:ascii="SimSun" w:hAnsi="SimSun" w:cs="SimSun" w:eastAsia="SimSun"/>
          <w:color w:val="auto"/>
          <w:spacing w:val="0"/>
          <w:position w:val="0"/>
          <w:sz w:val="22"/>
          <w:shd w:fill="auto" w:val="clear"/>
        </w:rPr>
        <w:t xml:space="preserve">@yahoo.com</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