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29" w:rsidRPr="00054FD9" w:rsidRDefault="00525BEC" w:rsidP="00525BEC">
      <w:pPr>
        <w:jc w:val="center"/>
        <w:rPr>
          <w:b/>
          <w:sz w:val="20"/>
          <w:szCs w:val="20"/>
        </w:rPr>
      </w:pPr>
      <w:r w:rsidRPr="00054FD9">
        <w:rPr>
          <w:b/>
          <w:sz w:val="20"/>
          <w:szCs w:val="20"/>
        </w:rPr>
        <w:t>Round ligament varicosity in a child: A rare case</w:t>
      </w:r>
    </w:p>
    <w:p w:rsidR="00CA2405" w:rsidRPr="00054FD9" w:rsidRDefault="00CA2405" w:rsidP="00AD1243">
      <w:pPr>
        <w:spacing w:line="480" w:lineRule="auto"/>
        <w:jc w:val="both"/>
        <w:rPr>
          <w:b/>
          <w:sz w:val="20"/>
          <w:szCs w:val="20"/>
        </w:rPr>
      </w:pPr>
      <w:r w:rsidRPr="00054FD9">
        <w:rPr>
          <w:b/>
          <w:sz w:val="20"/>
          <w:szCs w:val="20"/>
        </w:rPr>
        <w:t>Introduction</w:t>
      </w:r>
    </w:p>
    <w:p w:rsidR="0004283B" w:rsidRPr="00054FD9" w:rsidRDefault="0055292A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sz w:val="20"/>
          <w:szCs w:val="20"/>
        </w:rPr>
        <w:t xml:space="preserve">A </w:t>
      </w:r>
      <w:r w:rsidR="001E3452" w:rsidRPr="00054FD9">
        <w:rPr>
          <w:sz w:val="20"/>
          <w:szCs w:val="20"/>
        </w:rPr>
        <w:t>2</w:t>
      </w:r>
      <w:r w:rsidRPr="00054FD9">
        <w:rPr>
          <w:sz w:val="20"/>
          <w:szCs w:val="20"/>
        </w:rPr>
        <w:t xml:space="preserve"> </w:t>
      </w:r>
      <w:r w:rsidR="001E3452" w:rsidRPr="00054FD9">
        <w:rPr>
          <w:sz w:val="20"/>
          <w:szCs w:val="20"/>
        </w:rPr>
        <w:t>y</w:t>
      </w:r>
      <w:r w:rsidRPr="00054FD9">
        <w:rPr>
          <w:sz w:val="20"/>
          <w:szCs w:val="20"/>
        </w:rPr>
        <w:t>ear old female child presented with a p</w:t>
      </w:r>
      <w:r w:rsidR="00350070" w:rsidRPr="00054FD9">
        <w:rPr>
          <w:sz w:val="20"/>
          <w:szCs w:val="20"/>
        </w:rPr>
        <w:t xml:space="preserve">ainful </w:t>
      </w:r>
      <w:r w:rsidRPr="00054FD9">
        <w:rPr>
          <w:sz w:val="20"/>
          <w:szCs w:val="20"/>
        </w:rPr>
        <w:t>sw</w:t>
      </w:r>
      <w:r w:rsidR="00350070" w:rsidRPr="00054FD9">
        <w:rPr>
          <w:sz w:val="20"/>
          <w:szCs w:val="20"/>
        </w:rPr>
        <w:t>elling</w:t>
      </w:r>
      <w:r w:rsidRPr="00054FD9">
        <w:rPr>
          <w:sz w:val="20"/>
          <w:szCs w:val="20"/>
        </w:rPr>
        <w:t xml:space="preserve"> in the right inguinal region for</w:t>
      </w:r>
      <w:r w:rsidR="00350070" w:rsidRPr="00054FD9">
        <w:rPr>
          <w:sz w:val="20"/>
          <w:szCs w:val="20"/>
        </w:rPr>
        <w:t xml:space="preserve"> 1 m</w:t>
      </w:r>
      <w:r w:rsidRPr="00054FD9">
        <w:rPr>
          <w:sz w:val="20"/>
          <w:szCs w:val="20"/>
        </w:rPr>
        <w:t>o</w:t>
      </w:r>
      <w:r w:rsidR="00350070" w:rsidRPr="00054FD9">
        <w:rPr>
          <w:sz w:val="20"/>
          <w:szCs w:val="20"/>
        </w:rPr>
        <w:t>nth</w:t>
      </w:r>
      <w:r w:rsidRPr="00054FD9">
        <w:rPr>
          <w:sz w:val="20"/>
          <w:szCs w:val="20"/>
        </w:rPr>
        <w:t xml:space="preserve">. There was history of </w:t>
      </w:r>
      <w:r w:rsidR="00350070" w:rsidRPr="00054FD9">
        <w:rPr>
          <w:sz w:val="20"/>
          <w:szCs w:val="20"/>
        </w:rPr>
        <w:t>FNAC done</w:t>
      </w:r>
      <w:r w:rsidRPr="00054FD9">
        <w:rPr>
          <w:sz w:val="20"/>
          <w:szCs w:val="20"/>
        </w:rPr>
        <w:t xml:space="preserve"> from the swelling which was </w:t>
      </w:r>
      <w:r w:rsidR="00350070" w:rsidRPr="00054FD9">
        <w:rPr>
          <w:sz w:val="20"/>
          <w:szCs w:val="20"/>
        </w:rPr>
        <w:t>followed by sudden increase in size</w:t>
      </w:r>
      <w:r w:rsidRPr="00054FD9">
        <w:rPr>
          <w:sz w:val="20"/>
          <w:szCs w:val="20"/>
        </w:rPr>
        <w:t xml:space="preserve">. The FNAC was reported as “Blood mixed aspirate”. There </w:t>
      </w:r>
      <w:r w:rsidR="007E3D71" w:rsidRPr="00054FD9">
        <w:rPr>
          <w:sz w:val="20"/>
          <w:szCs w:val="20"/>
        </w:rPr>
        <w:t>w</w:t>
      </w:r>
      <w:r w:rsidRPr="00054FD9">
        <w:rPr>
          <w:sz w:val="20"/>
          <w:szCs w:val="20"/>
        </w:rPr>
        <w:t xml:space="preserve">as no history of </w:t>
      </w:r>
      <w:r w:rsidR="00350070" w:rsidRPr="00054FD9">
        <w:rPr>
          <w:sz w:val="20"/>
          <w:szCs w:val="20"/>
        </w:rPr>
        <w:t>reducibility</w:t>
      </w:r>
      <w:r w:rsidRPr="00054FD9">
        <w:rPr>
          <w:sz w:val="20"/>
          <w:szCs w:val="20"/>
        </w:rPr>
        <w:t xml:space="preserve"> of this swelling.</w:t>
      </w:r>
      <w:r w:rsidR="007E3D71" w:rsidRPr="00054FD9">
        <w:rPr>
          <w:sz w:val="20"/>
          <w:szCs w:val="20"/>
        </w:rPr>
        <w:t xml:space="preserve"> Cough impulse was absent.</w:t>
      </w:r>
      <w:r w:rsidRPr="00054FD9">
        <w:rPr>
          <w:sz w:val="20"/>
          <w:szCs w:val="20"/>
        </w:rPr>
        <w:t xml:space="preserve"> The parents also complained of a slight difference in the size of the two calves since birth, with the right one seeming slightly bigger than the left.</w:t>
      </w:r>
    </w:p>
    <w:p w:rsidR="00AD1243" w:rsidRPr="00054FD9" w:rsidRDefault="00DD3C02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sz w:val="20"/>
          <w:szCs w:val="20"/>
        </w:rPr>
        <w:t>On examination there was a 4</w:t>
      </w:r>
      <w:r w:rsidR="00350070" w:rsidRPr="00054FD9">
        <w:rPr>
          <w:sz w:val="20"/>
          <w:szCs w:val="20"/>
        </w:rPr>
        <w:t xml:space="preserve"> x 3 cm tender firm swelling in right inguinal region</w:t>
      </w:r>
      <w:r w:rsidR="00300BD0" w:rsidRPr="00054FD9">
        <w:rPr>
          <w:sz w:val="20"/>
          <w:szCs w:val="20"/>
        </w:rPr>
        <w:t xml:space="preserve"> [Fig. 1]</w:t>
      </w:r>
      <w:r w:rsidRPr="00054FD9">
        <w:rPr>
          <w:sz w:val="20"/>
          <w:szCs w:val="20"/>
        </w:rPr>
        <w:t>. There was no discrepancy in lower limb length but the right calf was bigger than the left by 1 cm</w:t>
      </w:r>
      <w:r w:rsidR="005F77CF">
        <w:rPr>
          <w:sz w:val="20"/>
          <w:szCs w:val="20"/>
        </w:rPr>
        <w:t>.</w:t>
      </w:r>
    </w:p>
    <w:p w:rsidR="00CA2405" w:rsidRPr="00054FD9" w:rsidRDefault="00CA2405" w:rsidP="00AD1243">
      <w:pPr>
        <w:spacing w:line="480" w:lineRule="auto"/>
        <w:jc w:val="both"/>
        <w:rPr>
          <w:b/>
          <w:sz w:val="20"/>
          <w:szCs w:val="20"/>
        </w:rPr>
      </w:pPr>
      <w:r w:rsidRPr="00054FD9">
        <w:rPr>
          <w:b/>
          <w:sz w:val="20"/>
          <w:szCs w:val="20"/>
        </w:rPr>
        <w:t>Investigations</w:t>
      </w:r>
    </w:p>
    <w:p w:rsidR="0004283B" w:rsidRPr="00054FD9" w:rsidRDefault="00CA2405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b/>
          <w:sz w:val="20"/>
          <w:szCs w:val="20"/>
        </w:rPr>
        <w:t>Ultrasonography</w:t>
      </w:r>
      <w:r w:rsidRPr="00054FD9">
        <w:rPr>
          <w:sz w:val="20"/>
          <w:szCs w:val="20"/>
        </w:rPr>
        <w:t xml:space="preserve">: </w:t>
      </w:r>
      <w:r w:rsidR="003F424D" w:rsidRPr="00054FD9">
        <w:rPr>
          <w:sz w:val="20"/>
          <w:szCs w:val="20"/>
        </w:rPr>
        <w:t>The</w:t>
      </w:r>
      <w:r w:rsidR="00DB7E51" w:rsidRPr="00054FD9">
        <w:rPr>
          <w:sz w:val="20"/>
          <w:szCs w:val="20"/>
        </w:rPr>
        <w:t xml:space="preserve"> USG of the </w:t>
      </w:r>
      <w:proofErr w:type="spellStart"/>
      <w:r w:rsidR="00DB7E51" w:rsidRPr="00054FD9">
        <w:rPr>
          <w:sz w:val="20"/>
          <w:szCs w:val="20"/>
        </w:rPr>
        <w:t>inguino</w:t>
      </w:r>
      <w:proofErr w:type="spellEnd"/>
      <w:r w:rsidR="00DB7E51" w:rsidRPr="00054FD9">
        <w:rPr>
          <w:sz w:val="20"/>
          <w:szCs w:val="20"/>
        </w:rPr>
        <w:t>-labial region revealed a w</w:t>
      </w:r>
      <w:r w:rsidR="00350070" w:rsidRPr="00054FD9">
        <w:rPr>
          <w:sz w:val="20"/>
          <w:szCs w:val="20"/>
        </w:rPr>
        <w:t>ell</w:t>
      </w:r>
      <w:r w:rsidR="00525BEC" w:rsidRPr="00054FD9">
        <w:rPr>
          <w:sz w:val="20"/>
          <w:szCs w:val="20"/>
        </w:rPr>
        <w:t>-</w:t>
      </w:r>
      <w:r w:rsidR="00350070" w:rsidRPr="00054FD9">
        <w:rPr>
          <w:sz w:val="20"/>
          <w:szCs w:val="20"/>
        </w:rPr>
        <w:t xml:space="preserve">defined </w:t>
      </w:r>
      <w:proofErr w:type="spellStart"/>
      <w:r w:rsidR="00350070" w:rsidRPr="00054FD9">
        <w:rPr>
          <w:sz w:val="20"/>
          <w:szCs w:val="20"/>
        </w:rPr>
        <w:t>heterogenously</w:t>
      </w:r>
      <w:proofErr w:type="spellEnd"/>
      <w:r w:rsidR="00DB7E51" w:rsidRPr="00054FD9">
        <w:rPr>
          <w:sz w:val="20"/>
          <w:szCs w:val="20"/>
        </w:rPr>
        <w:t xml:space="preserve"> hypoechoic lesion 5.6x2.6cm in size. There was a</w:t>
      </w:r>
      <w:r w:rsidR="00350070" w:rsidRPr="00054FD9">
        <w:rPr>
          <w:sz w:val="20"/>
          <w:szCs w:val="20"/>
        </w:rPr>
        <w:t>nother similar lesion 1.6x0.9 c</w:t>
      </w:r>
      <w:r w:rsidR="00DB7E51" w:rsidRPr="00054FD9">
        <w:rPr>
          <w:sz w:val="20"/>
          <w:szCs w:val="20"/>
        </w:rPr>
        <w:t xml:space="preserve">m adjacent but separate from it. These two possibly </w:t>
      </w:r>
      <w:r w:rsidR="007E3D71" w:rsidRPr="00054FD9">
        <w:rPr>
          <w:sz w:val="20"/>
          <w:szCs w:val="20"/>
        </w:rPr>
        <w:t>represented hematomas. There were</w:t>
      </w:r>
      <w:r w:rsidR="00DB7E51" w:rsidRPr="00054FD9">
        <w:rPr>
          <w:sz w:val="20"/>
          <w:szCs w:val="20"/>
        </w:rPr>
        <w:t xml:space="preserve"> also features suggestive of r</w:t>
      </w:r>
      <w:r w:rsidR="00350070" w:rsidRPr="00054FD9">
        <w:rPr>
          <w:sz w:val="20"/>
          <w:szCs w:val="20"/>
        </w:rPr>
        <w:t xml:space="preserve">ight </w:t>
      </w:r>
      <w:proofErr w:type="spellStart"/>
      <w:r w:rsidR="00350070" w:rsidRPr="00054FD9">
        <w:rPr>
          <w:sz w:val="20"/>
          <w:szCs w:val="20"/>
        </w:rPr>
        <w:t>sapheno</w:t>
      </w:r>
      <w:proofErr w:type="spellEnd"/>
      <w:r w:rsidR="00350070" w:rsidRPr="00054FD9">
        <w:rPr>
          <w:sz w:val="20"/>
          <w:szCs w:val="20"/>
        </w:rPr>
        <w:t xml:space="preserve"> femoral junction </w:t>
      </w:r>
      <w:proofErr w:type="spellStart"/>
      <w:r w:rsidR="00350070" w:rsidRPr="00054FD9">
        <w:rPr>
          <w:sz w:val="20"/>
          <w:szCs w:val="20"/>
        </w:rPr>
        <w:t>varix</w:t>
      </w:r>
      <w:proofErr w:type="spellEnd"/>
      <w:r w:rsidR="00350070" w:rsidRPr="00054FD9">
        <w:rPr>
          <w:sz w:val="20"/>
          <w:szCs w:val="20"/>
        </w:rPr>
        <w:t xml:space="preserve"> </w:t>
      </w:r>
      <w:r w:rsidR="005F77CF">
        <w:rPr>
          <w:sz w:val="20"/>
          <w:szCs w:val="20"/>
        </w:rPr>
        <w:t>[Fig. 2</w:t>
      </w:r>
      <w:r w:rsidR="00300BD0" w:rsidRPr="00054FD9">
        <w:rPr>
          <w:sz w:val="20"/>
          <w:szCs w:val="20"/>
        </w:rPr>
        <w:t>]</w:t>
      </w:r>
      <w:r w:rsidR="00DB7E51" w:rsidRPr="00054FD9">
        <w:rPr>
          <w:sz w:val="20"/>
          <w:szCs w:val="20"/>
        </w:rPr>
        <w:t>.</w:t>
      </w:r>
    </w:p>
    <w:p w:rsidR="0004283B" w:rsidRPr="00054FD9" w:rsidRDefault="00CA2405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b/>
          <w:sz w:val="20"/>
          <w:szCs w:val="20"/>
        </w:rPr>
        <w:t>Venous Doppler</w:t>
      </w:r>
      <w:r w:rsidRPr="00054FD9">
        <w:rPr>
          <w:sz w:val="20"/>
          <w:szCs w:val="20"/>
        </w:rPr>
        <w:t xml:space="preserve">: </w:t>
      </w:r>
      <w:r w:rsidR="00DB7E51" w:rsidRPr="00054FD9">
        <w:rPr>
          <w:sz w:val="20"/>
          <w:szCs w:val="20"/>
        </w:rPr>
        <w:t>Right lower limb venous Doppler was suggestive of h</w:t>
      </w:r>
      <w:r w:rsidR="00350070" w:rsidRPr="00054FD9">
        <w:rPr>
          <w:sz w:val="20"/>
          <w:szCs w:val="20"/>
        </w:rPr>
        <w:t>ematoma in the inguinal region</w:t>
      </w:r>
      <w:r w:rsidR="00DB7E51" w:rsidRPr="00054FD9">
        <w:rPr>
          <w:sz w:val="20"/>
          <w:szCs w:val="20"/>
        </w:rPr>
        <w:t>, v</w:t>
      </w:r>
      <w:r w:rsidR="00350070" w:rsidRPr="00054FD9">
        <w:rPr>
          <w:sz w:val="20"/>
          <w:szCs w:val="20"/>
        </w:rPr>
        <w:t>enous malformation of the saphenous bulb</w:t>
      </w:r>
      <w:r w:rsidR="00DB7E51" w:rsidRPr="00054FD9">
        <w:rPr>
          <w:sz w:val="20"/>
          <w:szCs w:val="20"/>
        </w:rPr>
        <w:t xml:space="preserve"> and </w:t>
      </w:r>
      <w:r w:rsidR="00350070" w:rsidRPr="00054FD9">
        <w:rPr>
          <w:sz w:val="20"/>
          <w:szCs w:val="20"/>
        </w:rPr>
        <w:t>the popliteal vein</w:t>
      </w:r>
      <w:r w:rsidR="00DB7E51" w:rsidRPr="00054FD9">
        <w:rPr>
          <w:sz w:val="20"/>
          <w:szCs w:val="20"/>
        </w:rPr>
        <w:t>. There was no evidence of</w:t>
      </w:r>
      <w:r w:rsidR="00350070" w:rsidRPr="00054FD9">
        <w:rPr>
          <w:sz w:val="20"/>
          <w:szCs w:val="20"/>
        </w:rPr>
        <w:t xml:space="preserve"> AV fistula</w:t>
      </w:r>
      <w:r w:rsidR="00DB7E51" w:rsidRPr="00054FD9">
        <w:rPr>
          <w:sz w:val="20"/>
          <w:szCs w:val="20"/>
        </w:rPr>
        <w:t>.</w:t>
      </w:r>
      <w:r w:rsidR="00350070" w:rsidRPr="00054FD9">
        <w:rPr>
          <w:sz w:val="20"/>
          <w:szCs w:val="20"/>
        </w:rPr>
        <w:t xml:space="preserve"> </w:t>
      </w:r>
    </w:p>
    <w:p w:rsidR="001E3452" w:rsidRPr="00054FD9" w:rsidRDefault="00CA2405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b/>
          <w:sz w:val="20"/>
          <w:szCs w:val="20"/>
        </w:rPr>
        <w:t>MRI</w:t>
      </w:r>
      <w:r w:rsidRPr="00054FD9">
        <w:rPr>
          <w:sz w:val="20"/>
          <w:szCs w:val="20"/>
        </w:rPr>
        <w:t xml:space="preserve">: </w:t>
      </w:r>
      <w:r w:rsidR="001E3452" w:rsidRPr="00054FD9">
        <w:rPr>
          <w:sz w:val="20"/>
          <w:szCs w:val="20"/>
        </w:rPr>
        <w:t>MRI</w:t>
      </w:r>
      <w:r w:rsidR="007F76E5" w:rsidRPr="00054FD9">
        <w:rPr>
          <w:sz w:val="20"/>
          <w:szCs w:val="20"/>
        </w:rPr>
        <w:t xml:space="preserve"> of the right lower limb showed a</w:t>
      </w:r>
      <w:r w:rsidR="00350070" w:rsidRPr="00054FD9">
        <w:rPr>
          <w:sz w:val="20"/>
          <w:szCs w:val="20"/>
        </w:rPr>
        <w:t xml:space="preserve">bnormal vessels and vascular spaces in the </w:t>
      </w:r>
      <w:r w:rsidR="007F76E5" w:rsidRPr="00054FD9">
        <w:rPr>
          <w:sz w:val="20"/>
          <w:szCs w:val="20"/>
        </w:rPr>
        <w:t>right gluteus, thigh and leg suggestive of</w:t>
      </w:r>
      <w:r w:rsidR="00350070" w:rsidRPr="00054FD9">
        <w:rPr>
          <w:sz w:val="20"/>
          <w:szCs w:val="20"/>
        </w:rPr>
        <w:t xml:space="preserve"> Low flow venous malformations</w:t>
      </w:r>
      <w:r w:rsidR="007F76E5" w:rsidRPr="00054FD9">
        <w:rPr>
          <w:sz w:val="20"/>
          <w:szCs w:val="20"/>
        </w:rPr>
        <w:t xml:space="preserve">, </w:t>
      </w:r>
      <w:proofErr w:type="spellStart"/>
      <w:r w:rsidR="00350070" w:rsidRPr="00054FD9">
        <w:rPr>
          <w:sz w:val="20"/>
          <w:szCs w:val="20"/>
        </w:rPr>
        <w:t>Sapheno</w:t>
      </w:r>
      <w:proofErr w:type="spellEnd"/>
      <w:r w:rsidR="00350070" w:rsidRPr="00054FD9">
        <w:rPr>
          <w:sz w:val="20"/>
          <w:szCs w:val="20"/>
        </w:rPr>
        <w:t xml:space="preserve"> femoral </w:t>
      </w:r>
      <w:proofErr w:type="spellStart"/>
      <w:r w:rsidR="00350070" w:rsidRPr="00054FD9">
        <w:rPr>
          <w:sz w:val="20"/>
          <w:szCs w:val="20"/>
        </w:rPr>
        <w:t>varix</w:t>
      </w:r>
      <w:proofErr w:type="spellEnd"/>
      <w:r w:rsidR="00047E7D" w:rsidRPr="00054FD9">
        <w:rPr>
          <w:sz w:val="20"/>
          <w:szCs w:val="20"/>
        </w:rPr>
        <w:t xml:space="preserve"> and hematoma in the r</w:t>
      </w:r>
      <w:r w:rsidR="00350070" w:rsidRPr="00054FD9">
        <w:rPr>
          <w:sz w:val="20"/>
          <w:szCs w:val="20"/>
        </w:rPr>
        <w:t xml:space="preserve">ight inguinal region extending into the </w:t>
      </w:r>
      <w:proofErr w:type="spellStart"/>
      <w:r w:rsidR="00350070" w:rsidRPr="00054FD9">
        <w:rPr>
          <w:sz w:val="20"/>
          <w:szCs w:val="20"/>
        </w:rPr>
        <w:t>mons</w:t>
      </w:r>
      <w:proofErr w:type="spellEnd"/>
      <w:r w:rsidR="00350070" w:rsidRPr="00054FD9">
        <w:rPr>
          <w:sz w:val="20"/>
          <w:szCs w:val="20"/>
        </w:rPr>
        <w:t xml:space="preserve"> pubis with abnormal vessels around it representing part of the venous malformation</w:t>
      </w:r>
      <w:r w:rsidR="00047E7D" w:rsidRPr="00054FD9">
        <w:rPr>
          <w:sz w:val="20"/>
          <w:szCs w:val="20"/>
        </w:rPr>
        <w:t xml:space="preserve">. There was no evidence of </w:t>
      </w:r>
      <w:r w:rsidR="001E3452" w:rsidRPr="00054FD9">
        <w:rPr>
          <w:sz w:val="20"/>
          <w:szCs w:val="20"/>
        </w:rPr>
        <w:t>AV fistula</w:t>
      </w:r>
      <w:r w:rsidR="005F77CF">
        <w:rPr>
          <w:sz w:val="20"/>
          <w:szCs w:val="20"/>
        </w:rPr>
        <w:t xml:space="preserve"> </w:t>
      </w:r>
      <w:r w:rsidR="00235F1C" w:rsidRPr="00054FD9">
        <w:rPr>
          <w:sz w:val="20"/>
          <w:szCs w:val="20"/>
        </w:rPr>
        <w:t xml:space="preserve">          </w:t>
      </w:r>
    </w:p>
    <w:p w:rsidR="005E5109" w:rsidRPr="00054FD9" w:rsidRDefault="00DF4684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b/>
          <w:sz w:val="20"/>
          <w:szCs w:val="20"/>
        </w:rPr>
        <w:t>Routine investigations</w:t>
      </w:r>
      <w:r w:rsidRPr="00054FD9">
        <w:rPr>
          <w:sz w:val="20"/>
          <w:szCs w:val="20"/>
        </w:rPr>
        <w:t xml:space="preserve">: </w:t>
      </w:r>
      <w:r w:rsidR="00140C9A" w:rsidRPr="00054FD9">
        <w:rPr>
          <w:sz w:val="20"/>
          <w:szCs w:val="20"/>
        </w:rPr>
        <w:t xml:space="preserve">Blood investigations showed a </w:t>
      </w:r>
      <w:proofErr w:type="spellStart"/>
      <w:r w:rsidR="00140C9A" w:rsidRPr="00054FD9">
        <w:rPr>
          <w:sz w:val="20"/>
          <w:szCs w:val="20"/>
        </w:rPr>
        <w:t>heamoglobin</w:t>
      </w:r>
      <w:proofErr w:type="spellEnd"/>
      <w:r w:rsidR="00140C9A" w:rsidRPr="00054FD9">
        <w:rPr>
          <w:sz w:val="20"/>
          <w:szCs w:val="20"/>
        </w:rPr>
        <w:t xml:space="preserve"> of</w:t>
      </w:r>
      <w:r w:rsidR="00350070" w:rsidRPr="00054FD9">
        <w:rPr>
          <w:sz w:val="20"/>
          <w:szCs w:val="20"/>
        </w:rPr>
        <w:t xml:space="preserve"> 10.7</w:t>
      </w:r>
      <w:r w:rsidR="005E5109" w:rsidRPr="00054FD9">
        <w:rPr>
          <w:sz w:val="20"/>
          <w:szCs w:val="20"/>
        </w:rPr>
        <w:t>gm/dl</w:t>
      </w:r>
      <w:r w:rsidR="00DF3938" w:rsidRPr="00054FD9">
        <w:rPr>
          <w:sz w:val="20"/>
          <w:szCs w:val="20"/>
        </w:rPr>
        <w:t>, tot</w:t>
      </w:r>
      <w:r w:rsidR="00140C9A" w:rsidRPr="00054FD9">
        <w:rPr>
          <w:sz w:val="20"/>
          <w:szCs w:val="20"/>
        </w:rPr>
        <w:t>al leucocyte count</w:t>
      </w:r>
      <w:r w:rsidR="00350070" w:rsidRPr="00054FD9">
        <w:rPr>
          <w:sz w:val="20"/>
          <w:szCs w:val="20"/>
        </w:rPr>
        <w:t xml:space="preserve"> 12</w:t>
      </w:r>
      <w:r w:rsidR="005E5109" w:rsidRPr="00054FD9">
        <w:rPr>
          <w:sz w:val="20"/>
          <w:szCs w:val="20"/>
        </w:rPr>
        <w:t>,</w:t>
      </w:r>
      <w:r w:rsidR="00350070" w:rsidRPr="00054FD9">
        <w:rPr>
          <w:sz w:val="20"/>
          <w:szCs w:val="20"/>
        </w:rPr>
        <w:t>000</w:t>
      </w:r>
      <w:proofErr w:type="gramStart"/>
      <w:r w:rsidR="005E5109" w:rsidRPr="00054FD9">
        <w:rPr>
          <w:sz w:val="20"/>
          <w:szCs w:val="20"/>
        </w:rPr>
        <w:t>,  platelets</w:t>
      </w:r>
      <w:proofErr w:type="gramEnd"/>
      <w:r w:rsidR="00DF3938" w:rsidRPr="00054FD9">
        <w:rPr>
          <w:sz w:val="20"/>
          <w:szCs w:val="20"/>
        </w:rPr>
        <w:t xml:space="preserve"> </w:t>
      </w:r>
      <w:r w:rsidR="005E5109" w:rsidRPr="00054FD9">
        <w:rPr>
          <w:sz w:val="20"/>
          <w:szCs w:val="20"/>
        </w:rPr>
        <w:t xml:space="preserve"> 3.99 L/</w:t>
      </w:r>
      <w:proofErr w:type="spellStart"/>
      <w:r w:rsidR="005E5109" w:rsidRPr="00054FD9">
        <w:rPr>
          <w:sz w:val="20"/>
          <w:szCs w:val="20"/>
        </w:rPr>
        <w:t>cmm</w:t>
      </w:r>
      <w:proofErr w:type="spellEnd"/>
      <w:r w:rsidR="005E5109" w:rsidRPr="00054FD9">
        <w:rPr>
          <w:sz w:val="20"/>
          <w:szCs w:val="20"/>
        </w:rPr>
        <w:t xml:space="preserve">, </w:t>
      </w:r>
      <w:r w:rsidR="00350070" w:rsidRPr="00054FD9">
        <w:rPr>
          <w:sz w:val="20"/>
          <w:szCs w:val="20"/>
        </w:rPr>
        <w:t>B</w:t>
      </w:r>
      <w:r w:rsidR="005E5109" w:rsidRPr="00054FD9">
        <w:rPr>
          <w:sz w:val="20"/>
          <w:szCs w:val="20"/>
        </w:rPr>
        <w:t xml:space="preserve">lood </w:t>
      </w:r>
      <w:r w:rsidR="00350070" w:rsidRPr="00054FD9">
        <w:rPr>
          <w:sz w:val="20"/>
          <w:szCs w:val="20"/>
        </w:rPr>
        <w:t>U</w:t>
      </w:r>
      <w:r w:rsidR="005E5109" w:rsidRPr="00054FD9">
        <w:rPr>
          <w:sz w:val="20"/>
          <w:szCs w:val="20"/>
        </w:rPr>
        <w:t xml:space="preserve">rea </w:t>
      </w:r>
      <w:r w:rsidR="00350070" w:rsidRPr="00054FD9">
        <w:rPr>
          <w:sz w:val="20"/>
          <w:szCs w:val="20"/>
        </w:rPr>
        <w:t>N</w:t>
      </w:r>
      <w:r w:rsidR="005E5109" w:rsidRPr="00054FD9">
        <w:rPr>
          <w:sz w:val="20"/>
          <w:szCs w:val="20"/>
        </w:rPr>
        <w:t>itrogen</w:t>
      </w:r>
      <w:r w:rsidR="00350070" w:rsidRPr="00054FD9">
        <w:rPr>
          <w:sz w:val="20"/>
          <w:szCs w:val="20"/>
        </w:rPr>
        <w:t xml:space="preserve"> 27</w:t>
      </w:r>
      <w:r w:rsidR="005E5109" w:rsidRPr="00054FD9">
        <w:rPr>
          <w:sz w:val="20"/>
          <w:szCs w:val="20"/>
        </w:rPr>
        <w:t xml:space="preserve">, Serum </w:t>
      </w:r>
      <w:proofErr w:type="spellStart"/>
      <w:r w:rsidR="00350070" w:rsidRPr="00054FD9">
        <w:rPr>
          <w:sz w:val="20"/>
          <w:szCs w:val="20"/>
        </w:rPr>
        <w:t>Creat</w:t>
      </w:r>
      <w:r w:rsidR="005E5109" w:rsidRPr="00054FD9">
        <w:rPr>
          <w:sz w:val="20"/>
          <w:szCs w:val="20"/>
        </w:rPr>
        <w:t>ine</w:t>
      </w:r>
      <w:proofErr w:type="spellEnd"/>
      <w:r w:rsidR="00350070" w:rsidRPr="00054FD9">
        <w:rPr>
          <w:sz w:val="20"/>
          <w:szCs w:val="20"/>
        </w:rPr>
        <w:t xml:space="preserve"> 0.4</w:t>
      </w:r>
      <w:r w:rsidR="005E5109" w:rsidRPr="00054FD9">
        <w:rPr>
          <w:sz w:val="20"/>
          <w:szCs w:val="20"/>
        </w:rPr>
        <w:t xml:space="preserve">. </w:t>
      </w:r>
      <w:proofErr w:type="spellStart"/>
      <w:r w:rsidR="005E5109" w:rsidRPr="00054FD9">
        <w:rPr>
          <w:sz w:val="20"/>
          <w:szCs w:val="20"/>
        </w:rPr>
        <w:t>Prothrombin</w:t>
      </w:r>
      <w:proofErr w:type="spellEnd"/>
      <w:r w:rsidR="005E5109" w:rsidRPr="00054FD9">
        <w:rPr>
          <w:sz w:val="20"/>
          <w:szCs w:val="20"/>
        </w:rPr>
        <w:t xml:space="preserve"> time was </w:t>
      </w:r>
      <w:r w:rsidR="00350070" w:rsidRPr="00054FD9">
        <w:rPr>
          <w:sz w:val="20"/>
          <w:szCs w:val="20"/>
        </w:rPr>
        <w:t>13.4</w:t>
      </w:r>
      <w:r w:rsidR="005E5109" w:rsidRPr="00054FD9">
        <w:rPr>
          <w:sz w:val="20"/>
          <w:szCs w:val="20"/>
        </w:rPr>
        <w:t xml:space="preserve"> seconds and </w:t>
      </w:r>
      <w:r w:rsidR="00350070" w:rsidRPr="00054FD9">
        <w:rPr>
          <w:sz w:val="20"/>
          <w:szCs w:val="20"/>
        </w:rPr>
        <w:t>INR</w:t>
      </w:r>
      <w:r w:rsidR="005E5109" w:rsidRPr="00054FD9">
        <w:rPr>
          <w:sz w:val="20"/>
          <w:szCs w:val="20"/>
        </w:rPr>
        <w:t xml:space="preserve"> was</w:t>
      </w:r>
      <w:r w:rsidR="00350070" w:rsidRPr="00054FD9">
        <w:rPr>
          <w:sz w:val="20"/>
          <w:szCs w:val="20"/>
        </w:rPr>
        <w:t xml:space="preserve"> 1.03</w:t>
      </w:r>
      <w:r w:rsidR="005E5109" w:rsidRPr="00054FD9">
        <w:rPr>
          <w:sz w:val="20"/>
          <w:szCs w:val="20"/>
        </w:rPr>
        <w:t xml:space="preserve"> with </w:t>
      </w:r>
      <w:proofErr w:type="spellStart"/>
      <w:r w:rsidR="00350070" w:rsidRPr="00054FD9">
        <w:rPr>
          <w:sz w:val="20"/>
          <w:szCs w:val="20"/>
        </w:rPr>
        <w:t>aPTT</w:t>
      </w:r>
      <w:proofErr w:type="spellEnd"/>
      <w:r w:rsidR="005E5109" w:rsidRPr="00054FD9">
        <w:rPr>
          <w:sz w:val="20"/>
          <w:szCs w:val="20"/>
        </w:rPr>
        <w:t xml:space="preserve"> being</w:t>
      </w:r>
      <w:r w:rsidR="00350070" w:rsidRPr="00054FD9">
        <w:rPr>
          <w:sz w:val="20"/>
          <w:szCs w:val="20"/>
        </w:rPr>
        <w:t xml:space="preserve"> 26</w:t>
      </w:r>
      <w:r w:rsidR="005E5109" w:rsidRPr="00054FD9">
        <w:rPr>
          <w:sz w:val="20"/>
          <w:szCs w:val="20"/>
        </w:rPr>
        <w:t xml:space="preserve"> seconds against a control of 24 </w:t>
      </w:r>
      <w:proofErr w:type="spellStart"/>
      <w:r w:rsidR="005E5109" w:rsidRPr="00054FD9">
        <w:rPr>
          <w:sz w:val="20"/>
          <w:szCs w:val="20"/>
        </w:rPr>
        <w:t>secs</w:t>
      </w:r>
      <w:proofErr w:type="spellEnd"/>
      <w:r w:rsidR="005E5109" w:rsidRPr="00054FD9">
        <w:rPr>
          <w:sz w:val="20"/>
          <w:szCs w:val="20"/>
        </w:rPr>
        <w:t xml:space="preserve">. Bleeding time was </w:t>
      </w:r>
      <w:r w:rsidR="00350070" w:rsidRPr="00054FD9">
        <w:rPr>
          <w:sz w:val="20"/>
          <w:szCs w:val="20"/>
        </w:rPr>
        <w:t>2’30”</w:t>
      </w:r>
      <w:r w:rsidR="005E5109" w:rsidRPr="00054FD9">
        <w:rPr>
          <w:sz w:val="20"/>
          <w:szCs w:val="20"/>
        </w:rPr>
        <w:t xml:space="preserve"> and clotting time was </w:t>
      </w:r>
      <w:r w:rsidR="00350070" w:rsidRPr="00054FD9">
        <w:rPr>
          <w:sz w:val="20"/>
          <w:szCs w:val="20"/>
        </w:rPr>
        <w:t>7’50”</w:t>
      </w:r>
      <w:r w:rsidR="005E5109" w:rsidRPr="00054FD9">
        <w:rPr>
          <w:sz w:val="20"/>
          <w:szCs w:val="20"/>
        </w:rPr>
        <w:t>.</w:t>
      </w:r>
    </w:p>
    <w:p w:rsidR="00DF4684" w:rsidRPr="00054FD9" w:rsidRDefault="00DF4684" w:rsidP="00AD1243">
      <w:pPr>
        <w:spacing w:line="480" w:lineRule="auto"/>
        <w:jc w:val="both"/>
        <w:rPr>
          <w:b/>
          <w:sz w:val="20"/>
          <w:szCs w:val="20"/>
        </w:rPr>
      </w:pPr>
      <w:r w:rsidRPr="00054FD9">
        <w:rPr>
          <w:b/>
          <w:sz w:val="20"/>
          <w:szCs w:val="20"/>
        </w:rPr>
        <w:lastRenderedPageBreak/>
        <w:t>Management</w:t>
      </w:r>
    </w:p>
    <w:p w:rsidR="005E5109" w:rsidRPr="00054FD9" w:rsidRDefault="005E5109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sz w:val="20"/>
          <w:szCs w:val="20"/>
        </w:rPr>
        <w:t xml:space="preserve">As the patient was continuously in pain despite being on analgesics, she was taken up for excision of the swelling. A right supra </w:t>
      </w:r>
      <w:r w:rsidR="00767990" w:rsidRPr="00054FD9">
        <w:rPr>
          <w:sz w:val="20"/>
          <w:szCs w:val="20"/>
        </w:rPr>
        <w:t xml:space="preserve">inguinal incision was given and </w:t>
      </w:r>
      <w:r w:rsidR="00E71F5D" w:rsidRPr="00054FD9">
        <w:rPr>
          <w:sz w:val="20"/>
          <w:szCs w:val="20"/>
        </w:rPr>
        <w:t xml:space="preserve">deepened to expose the external oblique </w:t>
      </w:r>
      <w:proofErr w:type="spellStart"/>
      <w:r w:rsidR="00E71F5D" w:rsidRPr="00054FD9">
        <w:rPr>
          <w:sz w:val="20"/>
          <w:szCs w:val="20"/>
        </w:rPr>
        <w:t>aponeurosis</w:t>
      </w:r>
      <w:proofErr w:type="spellEnd"/>
      <w:r w:rsidR="00E71F5D" w:rsidRPr="00054FD9">
        <w:rPr>
          <w:sz w:val="20"/>
          <w:szCs w:val="20"/>
        </w:rPr>
        <w:t>. A well defined firm mass of 6x3 cm was seen just below the superficial inguinal ring and adherent to the round ligament</w:t>
      </w:r>
      <w:r w:rsidR="00300BD0" w:rsidRPr="00054FD9">
        <w:rPr>
          <w:sz w:val="20"/>
          <w:szCs w:val="20"/>
        </w:rPr>
        <w:t xml:space="preserve"> [Fig</w:t>
      </w:r>
      <w:r w:rsidR="00E71F5D" w:rsidRPr="00054FD9">
        <w:rPr>
          <w:sz w:val="20"/>
          <w:szCs w:val="20"/>
        </w:rPr>
        <w:t>.</w:t>
      </w:r>
      <w:r w:rsidR="005F77CF">
        <w:rPr>
          <w:sz w:val="20"/>
          <w:szCs w:val="20"/>
        </w:rPr>
        <w:t>3</w:t>
      </w:r>
      <w:r w:rsidR="00300BD0" w:rsidRPr="00054FD9">
        <w:rPr>
          <w:sz w:val="20"/>
          <w:szCs w:val="20"/>
        </w:rPr>
        <w:t>]</w:t>
      </w:r>
      <w:r w:rsidR="00DF3938" w:rsidRPr="00054FD9">
        <w:rPr>
          <w:sz w:val="20"/>
          <w:szCs w:val="20"/>
        </w:rPr>
        <w:t>.</w:t>
      </w:r>
      <w:r w:rsidR="00E71F5D" w:rsidRPr="00054FD9">
        <w:rPr>
          <w:sz w:val="20"/>
          <w:szCs w:val="20"/>
        </w:rPr>
        <w:t xml:space="preserve">This mass had areas of hematoma. </w:t>
      </w:r>
      <w:r w:rsidR="00DF3938" w:rsidRPr="00054FD9">
        <w:rPr>
          <w:sz w:val="20"/>
          <w:szCs w:val="20"/>
        </w:rPr>
        <w:t>At this point, there was a suspicion of the mass being</w:t>
      </w:r>
      <w:r w:rsidR="00E71F5D" w:rsidRPr="00054FD9">
        <w:rPr>
          <w:sz w:val="20"/>
          <w:szCs w:val="20"/>
        </w:rPr>
        <w:t xml:space="preserve"> a herniated</w:t>
      </w:r>
      <w:r w:rsidR="00DF3938" w:rsidRPr="00054FD9">
        <w:rPr>
          <w:sz w:val="20"/>
          <w:szCs w:val="20"/>
        </w:rPr>
        <w:t>,</w:t>
      </w:r>
      <w:r w:rsidR="00E71F5D" w:rsidRPr="00054FD9">
        <w:rPr>
          <w:sz w:val="20"/>
          <w:szCs w:val="20"/>
        </w:rPr>
        <w:t xml:space="preserve"> </w:t>
      </w:r>
      <w:proofErr w:type="spellStart"/>
      <w:r w:rsidR="00E71F5D" w:rsidRPr="00054FD9">
        <w:rPr>
          <w:sz w:val="20"/>
          <w:szCs w:val="20"/>
        </w:rPr>
        <w:t>torted</w:t>
      </w:r>
      <w:proofErr w:type="spellEnd"/>
      <w:r w:rsidR="00DF3938" w:rsidRPr="00054FD9">
        <w:rPr>
          <w:sz w:val="20"/>
          <w:szCs w:val="20"/>
        </w:rPr>
        <w:t xml:space="preserve"> and </w:t>
      </w:r>
      <w:proofErr w:type="spellStart"/>
      <w:r w:rsidR="00DF3938" w:rsidRPr="00054FD9">
        <w:rPr>
          <w:sz w:val="20"/>
          <w:szCs w:val="20"/>
        </w:rPr>
        <w:t>necrosed</w:t>
      </w:r>
      <w:proofErr w:type="spellEnd"/>
      <w:r w:rsidR="00DF3938" w:rsidRPr="00054FD9">
        <w:rPr>
          <w:sz w:val="20"/>
          <w:szCs w:val="20"/>
        </w:rPr>
        <w:t xml:space="preserve"> right ovary</w:t>
      </w:r>
      <w:r w:rsidR="00E71F5D" w:rsidRPr="00054FD9">
        <w:rPr>
          <w:sz w:val="20"/>
          <w:szCs w:val="20"/>
        </w:rPr>
        <w:t>, hence a diagnostic lap</w:t>
      </w:r>
      <w:r w:rsidR="00DF3938" w:rsidRPr="00054FD9">
        <w:rPr>
          <w:sz w:val="20"/>
          <w:szCs w:val="20"/>
        </w:rPr>
        <w:t>a</w:t>
      </w:r>
      <w:r w:rsidR="00E71F5D" w:rsidRPr="00054FD9">
        <w:rPr>
          <w:sz w:val="20"/>
          <w:szCs w:val="20"/>
        </w:rPr>
        <w:t>roscopy was done by put</w:t>
      </w:r>
      <w:r w:rsidR="00DF3938" w:rsidRPr="00054FD9">
        <w:rPr>
          <w:sz w:val="20"/>
          <w:szCs w:val="20"/>
        </w:rPr>
        <w:t>ting in a 5mm umbilical port. T</w:t>
      </w:r>
      <w:r w:rsidR="00E71F5D" w:rsidRPr="00054FD9">
        <w:rPr>
          <w:sz w:val="20"/>
          <w:szCs w:val="20"/>
        </w:rPr>
        <w:t>he presence of both ovaries in their natural lie was confirmed. Both the deep inguinal rings were noted to be closed</w:t>
      </w:r>
      <w:r w:rsidR="00150F03" w:rsidRPr="00054FD9">
        <w:rPr>
          <w:sz w:val="20"/>
          <w:szCs w:val="20"/>
        </w:rPr>
        <w:t>. The mass was then excised in Toto</w:t>
      </w:r>
      <w:r w:rsidR="00E71F5D" w:rsidRPr="00054FD9">
        <w:rPr>
          <w:sz w:val="20"/>
          <w:szCs w:val="20"/>
        </w:rPr>
        <w:t xml:space="preserve"> and sent for histopathological analysis.</w:t>
      </w:r>
      <w:r w:rsidR="00235F1C" w:rsidRPr="00054FD9">
        <w:rPr>
          <w:sz w:val="20"/>
          <w:szCs w:val="20"/>
        </w:rPr>
        <w:t xml:space="preserve"> </w:t>
      </w:r>
      <w:r w:rsidR="00DF3938" w:rsidRPr="00054FD9">
        <w:rPr>
          <w:sz w:val="20"/>
          <w:szCs w:val="20"/>
        </w:rPr>
        <w:t>Hemostasis</w:t>
      </w:r>
      <w:r w:rsidR="00235F1C" w:rsidRPr="00054FD9">
        <w:rPr>
          <w:sz w:val="20"/>
          <w:szCs w:val="20"/>
        </w:rPr>
        <w:t xml:space="preserve"> </w:t>
      </w:r>
      <w:r w:rsidR="007B1E5E" w:rsidRPr="00054FD9">
        <w:rPr>
          <w:sz w:val="20"/>
          <w:szCs w:val="20"/>
        </w:rPr>
        <w:t>was attained and the incision closed.</w:t>
      </w:r>
    </w:p>
    <w:p w:rsidR="0004283B" w:rsidRPr="00054FD9" w:rsidRDefault="007B1E5E" w:rsidP="00AD1243">
      <w:pPr>
        <w:spacing w:line="480" w:lineRule="auto"/>
        <w:jc w:val="both"/>
        <w:rPr>
          <w:sz w:val="20"/>
          <w:szCs w:val="20"/>
          <w:lang w:val="en-IN"/>
        </w:rPr>
      </w:pPr>
      <w:r w:rsidRPr="00054FD9">
        <w:rPr>
          <w:sz w:val="20"/>
          <w:szCs w:val="20"/>
          <w:lang w:val="en-IN"/>
        </w:rPr>
        <w:t>Post op r</w:t>
      </w:r>
      <w:r w:rsidR="00350070" w:rsidRPr="00054FD9">
        <w:rPr>
          <w:sz w:val="20"/>
          <w:szCs w:val="20"/>
          <w:lang w:val="en-IN"/>
        </w:rPr>
        <w:t xml:space="preserve">ecovery </w:t>
      </w:r>
      <w:r w:rsidRPr="00054FD9">
        <w:rPr>
          <w:sz w:val="20"/>
          <w:szCs w:val="20"/>
          <w:lang w:val="en-IN"/>
        </w:rPr>
        <w:t xml:space="preserve">was uneventful and the patient was given </w:t>
      </w:r>
      <w:r w:rsidR="00350070" w:rsidRPr="00054FD9">
        <w:rPr>
          <w:sz w:val="20"/>
          <w:szCs w:val="20"/>
          <w:lang w:val="en-IN"/>
        </w:rPr>
        <w:t xml:space="preserve">compression stockings </w:t>
      </w:r>
      <w:r w:rsidRPr="00054FD9">
        <w:rPr>
          <w:sz w:val="20"/>
          <w:szCs w:val="20"/>
          <w:lang w:val="en-IN"/>
        </w:rPr>
        <w:t>to wear.</w:t>
      </w:r>
    </w:p>
    <w:p w:rsidR="0004283B" w:rsidRPr="00054FD9" w:rsidRDefault="00DF4684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b/>
          <w:sz w:val="20"/>
          <w:szCs w:val="20"/>
          <w:lang w:val="en-IN"/>
        </w:rPr>
        <w:t>Histopathology</w:t>
      </w:r>
      <w:r w:rsidRPr="00054FD9">
        <w:rPr>
          <w:sz w:val="20"/>
          <w:szCs w:val="20"/>
          <w:lang w:val="en-IN"/>
        </w:rPr>
        <w:t xml:space="preserve">: </w:t>
      </w:r>
      <w:r w:rsidR="007B1E5E" w:rsidRPr="00054FD9">
        <w:rPr>
          <w:sz w:val="20"/>
          <w:szCs w:val="20"/>
          <w:lang w:val="en-IN"/>
        </w:rPr>
        <w:t>The histopathology report came as “</w:t>
      </w:r>
      <w:proofErr w:type="spellStart"/>
      <w:r w:rsidR="00350070" w:rsidRPr="00054FD9">
        <w:rPr>
          <w:sz w:val="20"/>
          <w:szCs w:val="20"/>
        </w:rPr>
        <w:t>Fibrocollagenous</w:t>
      </w:r>
      <w:proofErr w:type="spellEnd"/>
      <w:r w:rsidR="00350070" w:rsidRPr="00054FD9">
        <w:rPr>
          <w:sz w:val="20"/>
          <w:szCs w:val="20"/>
        </w:rPr>
        <w:t xml:space="preserve"> tissue with thick walled vessels of varying </w:t>
      </w:r>
      <w:r w:rsidR="00DF3938" w:rsidRPr="00054FD9">
        <w:rPr>
          <w:sz w:val="20"/>
          <w:szCs w:val="20"/>
        </w:rPr>
        <w:t>caliber</w:t>
      </w:r>
      <w:r w:rsidR="00350070" w:rsidRPr="00054FD9">
        <w:rPr>
          <w:sz w:val="20"/>
          <w:szCs w:val="20"/>
        </w:rPr>
        <w:t>, some with clots</w:t>
      </w:r>
      <w:r w:rsidR="007B1E5E" w:rsidRPr="00054FD9">
        <w:rPr>
          <w:sz w:val="20"/>
          <w:szCs w:val="20"/>
        </w:rPr>
        <w:t xml:space="preserve">, s/o </w:t>
      </w:r>
      <w:proofErr w:type="gramStart"/>
      <w:r w:rsidR="007B1E5E" w:rsidRPr="00054FD9">
        <w:rPr>
          <w:sz w:val="20"/>
          <w:szCs w:val="20"/>
        </w:rPr>
        <w:t>Vascular</w:t>
      </w:r>
      <w:proofErr w:type="gramEnd"/>
      <w:r w:rsidR="007B1E5E" w:rsidRPr="00054FD9">
        <w:rPr>
          <w:sz w:val="20"/>
          <w:szCs w:val="20"/>
        </w:rPr>
        <w:t xml:space="preserve"> malformation”</w:t>
      </w:r>
      <w:r w:rsidR="005F77CF">
        <w:rPr>
          <w:sz w:val="20"/>
          <w:szCs w:val="20"/>
        </w:rPr>
        <w:t>.</w:t>
      </w:r>
      <w:bookmarkStart w:id="0" w:name="_GoBack"/>
      <w:bookmarkEnd w:id="0"/>
    </w:p>
    <w:p w:rsidR="00AD1243" w:rsidRPr="00054FD9" w:rsidRDefault="007B1E5E" w:rsidP="00AD1243">
      <w:pPr>
        <w:spacing w:line="480" w:lineRule="auto"/>
        <w:rPr>
          <w:noProof/>
          <w:sz w:val="20"/>
          <w:szCs w:val="20"/>
        </w:rPr>
      </w:pPr>
      <w:r w:rsidRPr="00054FD9">
        <w:rPr>
          <w:b/>
          <w:noProof/>
          <w:sz w:val="20"/>
          <w:szCs w:val="20"/>
        </w:rPr>
        <w:t>DISCUSSION</w:t>
      </w:r>
    </w:p>
    <w:p w:rsidR="00CA2405" w:rsidRPr="00054FD9" w:rsidRDefault="00350070" w:rsidP="00AD1243">
      <w:pPr>
        <w:spacing w:line="480" w:lineRule="auto"/>
        <w:rPr>
          <w:noProof/>
          <w:sz w:val="20"/>
          <w:szCs w:val="20"/>
        </w:rPr>
      </w:pPr>
      <w:r w:rsidRPr="00054FD9">
        <w:rPr>
          <w:sz w:val="20"/>
          <w:szCs w:val="20"/>
        </w:rPr>
        <w:t xml:space="preserve">Round ligament varicosities are </w:t>
      </w:r>
      <w:r w:rsidR="00BC2FF4" w:rsidRPr="00054FD9">
        <w:rPr>
          <w:sz w:val="20"/>
          <w:szCs w:val="20"/>
        </w:rPr>
        <w:t xml:space="preserve">a </w:t>
      </w:r>
      <w:r w:rsidRPr="00054FD9">
        <w:rPr>
          <w:sz w:val="20"/>
          <w:szCs w:val="20"/>
        </w:rPr>
        <w:t>rare</w:t>
      </w:r>
      <w:r w:rsidR="00275EE9" w:rsidRPr="00054FD9">
        <w:rPr>
          <w:sz w:val="20"/>
          <w:szCs w:val="20"/>
        </w:rPr>
        <w:t xml:space="preserve"> entity and seen almost exclusively</w:t>
      </w:r>
      <w:r w:rsidR="00BC2FF4" w:rsidRPr="00054FD9">
        <w:rPr>
          <w:sz w:val="20"/>
          <w:szCs w:val="20"/>
        </w:rPr>
        <w:t xml:space="preserve"> in pregnant females</w:t>
      </w:r>
      <w:r w:rsidR="00B70E87" w:rsidRPr="00054FD9">
        <w:rPr>
          <w:sz w:val="20"/>
          <w:szCs w:val="20"/>
        </w:rPr>
        <w:t>. Till 2016,</w:t>
      </w:r>
      <w:r w:rsidR="006822EE" w:rsidRPr="00054FD9">
        <w:rPr>
          <w:sz w:val="20"/>
          <w:szCs w:val="20"/>
        </w:rPr>
        <w:t xml:space="preserve"> less than 20 cases have been reported internationally</w:t>
      </w:r>
      <w:r w:rsidR="00275EE9" w:rsidRPr="00054FD9">
        <w:rPr>
          <w:sz w:val="20"/>
          <w:szCs w:val="20"/>
        </w:rPr>
        <w:t xml:space="preserve"> in pregnant women</w:t>
      </w:r>
      <w:r w:rsidR="00CA2405" w:rsidRPr="00054FD9">
        <w:rPr>
          <w:sz w:val="20"/>
          <w:szCs w:val="20"/>
        </w:rPr>
        <w:t xml:space="preserve"> </w:t>
      </w:r>
      <w:r w:rsidR="006822EE" w:rsidRPr="00054FD9">
        <w:rPr>
          <w:sz w:val="20"/>
          <w:szCs w:val="20"/>
          <w:vertAlign w:val="superscript"/>
        </w:rPr>
        <w:t>[1</w:t>
      </w:r>
      <w:proofErr w:type="gramStart"/>
      <w:r w:rsidR="006822EE" w:rsidRPr="00054FD9">
        <w:rPr>
          <w:sz w:val="20"/>
          <w:szCs w:val="20"/>
          <w:vertAlign w:val="superscript"/>
        </w:rPr>
        <w:t>,2</w:t>
      </w:r>
      <w:proofErr w:type="gramEnd"/>
      <w:r w:rsidR="006822EE" w:rsidRPr="00054FD9">
        <w:rPr>
          <w:sz w:val="20"/>
          <w:szCs w:val="20"/>
          <w:vertAlign w:val="superscript"/>
        </w:rPr>
        <w:t>]</w:t>
      </w:r>
      <w:r w:rsidR="00CA2405" w:rsidRPr="00054FD9">
        <w:rPr>
          <w:sz w:val="20"/>
          <w:szCs w:val="20"/>
        </w:rPr>
        <w:t xml:space="preserve">, </w:t>
      </w:r>
      <w:r w:rsidR="00275EE9" w:rsidRPr="00054FD9">
        <w:rPr>
          <w:sz w:val="20"/>
          <w:szCs w:val="20"/>
        </w:rPr>
        <w:t>but no case has been reported in young children.</w:t>
      </w:r>
      <w:r w:rsidR="00BC2FF4" w:rsidRPr="00054FD9">
        <w:rPr>
          <w:sz w:val="20"/>
          <w:szCs w:val="20"/>
        </w:rPr>
        <w:t xml:space="preserve"> </w:t>
      </w:r>
      <w:r w:rsidR="006822EE" w:rsidRPr="00054FD9">
        <w:rPr>
          <w:sz w:val="20"/>
          <w:szCs w:val="20"/>
        </w:rPr>
        <w:t xml:space="preserve">They present </w:t>
      </w:r>
      <w:r w:rsidR="00CC4812" w:rsidRPr="00054FD9">
        <w:rPr>
          <w:sz w:val="20"/>
          <w:szCs w:val="20"/>
        </w:rPr>
        <w:t>in the early third trimester</w:t>
      </w:r>
      <w:r w:rsidR="00BC2FF4" w:rsidRPr="00054FD9">
        <w:rPr>
          <w:sz w:val="20"/>
          <w:szCs w:val="20"/>
        </w:rPr>
        <w:t xml:space="preserve"> mimic</w:t>
      </w:r>
      <w:r w:rsidR="00B70E87" w:rsidRPr="00054FD9">
        <w:rPr>
          <w:sz w:val="20"/>
          <w:szCs w:val="20"/>
        </w:rPr>
        <w:t>k</w:t>
      </w:r>
      <w:r w:rsidR="006822EE" w:rsidRPr="00054FD9">
        <w:rPr>
          <w:sz w:val="20"/>
          <w:szCs w:val="20"/>
        </w:rPr>
        <w:t>ing</w:t>
      </w:r>
      <w:r w:rsidR="00BC2FF4" w:rsidRPr="00054FD9">
        <w:rPr>
          <w:sz w:val="20"/>
          <w:szCs w:val="20"/>
        </w:rPr>
        <w:t xml:space="preserve"> a complicated inguinal hernia</w:t>
      </w:r>
      <w:r w:rsidR="00CC4812" w:rsidRPr="00054FD9">
        <w:rPr>
          <w:sz w:val="20"/>
          <w:szCs w:val="20"/>
        </w:rPr>
        <w:t xml:space="preserve"> and resolve soon after delivery</w:t>
      </w:r>
      <w:r w:rsidR="00BC2FF4" w:rsidRPr="00054FD9">
        <w:rPr>
          <w:sz w:val="20"/>
          <w:szCs w:val="20"/>
        </w:rPr>
        <w:t>.</w:t>
      </w:r>
      <w:r w:rsidR="00CC4812" w:rsidRPr="00054FD9">
        <w:rPr>
          <w:sz w:val="20"/>
          <w:szCs w:val="20"/>
        </w:rPr>
        <w:t xml:space="preserve"> </w:t>
      </w:r>
      <w:r w:rsidR="00CC4812" w:rsidRPr="00054FD9">
        <w:rPr>
          <w:rFonts w:ascii="Calibri" w:hAnsi="Calibri" w:cs="Univers"/>
          <w:sz w:val="20"/>
          <w:szCs w:val="20"/>
        </w:rPr>
        <w:t>The lesion arises from the veins draining the round ligament and the inguinal canal</w:t>
      </w:r>
      <w:r w:rsidR="00275EE9" w:rsidRPr="00054FD9">
        <w:rPr>
          <w:rFonts w:ascii="Calibri" w:hAnsi="Calibri" w:cs="Univers"/>
          <w:sz w:val="20"/>
          <w:szCs w:val="20"/>
        </w:rPr>
        <w:t xml:space="preserve"> and </w:t>
      </w:r>
      <w:r w:rsidR="00275EE9" w:rsidRPr="00054FD9">
        <w:rPr>
          <w:sz w:val="20"/>
          <w:szCs w:val="20"/>
        </w:rPr>
        <w:t>may result due to</w:t>
      </w:r>
      <w:r w:rsidRPr="00054FD9">
        <w:rPr>
          <w:sz w:val="20"/>
          <w:szCs w:val="20"/>
        </w:rPr>
        <w:t xml:space="preserve"> </w:t>
      </w:r>
    </w:p>
    <w:p w:rsidR="00CA2405" w:rsidRPr="00054FD9" w:rsidRDefault="00275EE9" w:rsidP="00AD1243">
      <w:pPr>
        <w:autoSpaceDE w:val="0"/>
        <w:autoSpaceDN w:val="0"/>
        <w:adjustRightInd w:val="0"/>
        <w:spacing w:after="0" w:line="480" w:lineRule="auto"/>
        <w:jc w:val="both"/>
        <w:rPr>
          <w:sz w:val="20"/>
          <w:szCs w:val="20"/>
        </w:rPr>
      </w:pPr>
      <w:r w:rsidRPr="00054FD9">
        <w:rPr>
          <w:sz w:val="20"/>
          <w:szCs w:val="20"/>
        </w:rPr>
        <w:t>[1]</w:t>
      </w:r>
      <w:r w:rsidR="00CA2405" w:rsidRPr="00054FD9">
        <w:rPr>
          <w:sz w:val="20"/>
          <w:szCs w:val="20"/>
        </w:rPr>
        <w:t xml:space="preserve"> </w:t>
      </w:r>
      <w:proofErr w:type="gramStart"/>
      <w:r w:rsidR="00350070" w:rsidRPr="00054FD9">
        <w:rPr>
          <w:sz w:val="20"/>
          <w:szCs w:val="20"/>
        </w:rPr>
        <w:t>progressive</w:t>
      </w:r>
      <w:proofErr w:type="gramEnd"/>
      <w:r w:rsidR="00350070" w:rsidRPr="00054FD9">
        <w:rPr>
          <w:sz w:val="20"/>
          <w:szCs w:val="20"/>
        </w:rPr>
        <w:t xml:space="preserve"> venous obstruction due to gravid uterus</w:t>
      </w:r>
      <w:r w:rsidRPr="00054FD9">
        <w:rPr>
          <w:sz w:val="20"/>
          <w:szCs w:val="20"/>
        </w:rPr>
        <w:t xml:space="preserve"> </w:t>
      </w:r>
    </w:p>
    <w:p w:rsidR="00CA2405" w:rsidRPr="00054FD9" w:rsidRDefault="00275EE9" w:rsidP="00AD1243">
      <w:pPr>
        <w:autoSpaceDE w:val="0"/>
        <w:autoSpaceDN w:val="0"/>
        <w:adjustRightInd w:val="0"/>
        <w:spacing w:after="0" w:line="480" w:lineRule="auto"/>
        <w:jc w:val="both"/>
        <w:rPr>
          <w:sz w:val="20"/>
          <w:szCs w:val="20"/>
        </w:rPr>
      </w:pPr>
      <w:r w:rsidRPr="00054FD9">
        <w:rPr>
          <w:sz w:val="20"/>
          <w:szCs w:val="20"/>
        </w:rPr>
        <w:t>[2</w:t>
      </w:r>
      <w:proofErr w:type="gramStart"/>
      <w:r w:rsidRPr="00054FD9">
        <w:rPr>
          <w:sz w:val="20"/>
          <w:szCs w:val="20"/>
        </w:rPr>
        <w:t>]</w:t>
      </w:r>
      <w:r w:rsidR="00350070" w:rsidRPr="00054FD9">
        <w:rPr>
          <w:sz w:val="20"/>
          <w:szCs w:val="20"/>
        </w:rPr>
        <w:t>progesterone</w:t>
      </w:r>
      <w:proofErr w:type="gramEnd"/>
      <w:r w:rsidR="00350070" w:rsidRPr="00054FD9">
        <w:rPr>
          <w:sz w:val="20"/>
          <w:szCs w:val="20"/>
        </w:rPr>
        <w:t>-mediated smooth muscle relaxation</w:t>
      </w:r>
      <w:r w:rsidRPr="00054FD9">
        <w:rPr>
          <w:sz w:val="20"/>
          <w:szCs w:val="20"/>
        </w:rPr>
        <w:t xml:space="preserve"> </w:t>
      </w:r>
    </w:p>
    <w:p w:rsidR="00D54BD2" w:rsidRPr="00054FD9" w:rsidRDefault="00275EE9" w:rsidP="00AD1243">
      <w:pPr>
        <w:autoSpaceDE w:val="0"/>
        <w:autoSpaceDN w:val="0"/>
        <w:adjustRightInd w:val="0"/>
        <w:spacing w:after="0" w:line="480" w:lineRule="auto"/>
        <w:jc w:val="both"/>
        <w:rPr>
          <w:sz w:val="20"/>
          <w:szCs w:val="20"/>
        </w:rPr>
      </w:pPr>
      <w:r w:rsidRPr="00054FD9">
        <w:rPr>
          <w:sz w:val="20"/>
          <w:szCs w:val="20"/>
        </w:rPr>
        <w:t>[3]raised cardiac output during pregnancy causing increased venous return from the limbs and leading to engorgement of venous tributaries</w:t>
      </w:r>
      <w:r w:rsidRPr="00054FD9">
        <w:rPr>
          <w:sz w:val="20"/>
          <w:szCs w:val="20"/>
          <w:vertAlign w:val="superscript"/>
        </w:rPr>
        <w:t>[3-6]</w:t>
      </w:r>
      <w:r w:rsidR="00D54BD2" w:rsidRPr="00054FD9">
        <w:rPr>
          <w:sz w:val="20"/>
          <w:szCs w:val="20"/>
        </w:rPr>
        <w:t xml:space="preserve"> thus in broad sense are part of pelvic congestion syndrome.</w:t>
      </w:r>
    </w:p>
    <w:p w:rsidR="00B63960" w:rsidRPr="00054FD9" w:rsidRDefault="00B63960" w:rsidP="00AD1243">
      <w:pPr>
        <w:autoSpaceDE w:val="0"/>
        <w:autoSpaceDN w:val="0"/>
        <w:adjustRightInd w:val="0"/>
        <w:spacing w:after="0" w:line="480" w:lineRule="auto"/>
        <w:jc w:val="both"/>
        <w:rPr>
          <w:sz w:val="20"/>
          <w:szCs w:val="20"/>
        </w:rPr>
      </w:pPr>
    </w:p>
    <w:p w:rsidR="007A6750" w:rsidRPr="00054FD9" w:rsidRDefault="00B63960" w:rsidP="00AD1243">
      <w:pPr>
        <w:autoSpaceDE w:val="0"/>
        <w:autoSpaceDN w:val="0"/>
        <w:adjustRightInd w:val="0"/>
        <w:spacing w:after="0" w:line="480" w:lineRule="auto"/>
        <w:jc w:val="both"/>
        <w:rPr>
          <w:sz w:val="20"/>
          <w:szCs w:val="20"/>
        </w:rPr>
      </w:pPr>
      <w:r w:rsidRPr="00054FD9">
        <w:rPr>
          <w:sz w:val="20"/>
          <w:szCs w:val="20"/>
        </w:rPr>
        <w:t>Congenital vascular malformations may be present in children as a part of certain syndromes like</w:t>
      </w:r>
      <w:r w:rsidR="007A6750" w:rsidRPr="00054FD9">
        <w:rPr>
          <w:sz w:val="20"/>
          <w:szCs w:val="20"/>
        </w:rPr>
        <w:t>:</w:t>
      </w:r>
    </w:p>
    <w:p w:rsidR="007A6750" w:rsidRPr="00054FD9" w:rsidRDefault="00B63960" w:rsidP="00AD1243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Helvetica"/>
          <w:color w:val="000000"/>
          <w:sz w:val="20"/>
          <w:szCs w:val="20"/>
          <w:shd w:val="clear" w:color="auto" w:fill="FFFFFF"/>
        </w:rPr>
      </w:pPr>
      <w:proofErr w:type="spellStart"/>
      <w:r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lastRenderedPageBreak/>
        <w:t>Klippel-Trenaunay</w:t>
      </w:r>
      <w:proofErr w:type="spellEnd"/>
      <w:r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 xml:space="preserve"> syndrome [capillary malformations (port-wine stains), soft-tissue or bony hypertrophy, and varicose veins or venous malformations</w:t>
      </w:r>
      <w:r w:rsidR="007A6750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 xml:space="preserve"> without AV malformation or shunting</w:t>
      </w:r>
      <w:proofErr w:type="gramStart"/>
      <w:r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>]</w:t>
      </w:r>
      <w:r w:rsidR="00AC5FB2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  <w:vertAlign w:val="superscript"/>
        </w:rPr>
        <w:t>[</w:t>
      </w:r>
      <w:proofErr w:type="gramEnd"/>
      <w:r w:rsidR="00AC5FB2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  <w:vertAlign w:val="superscript"/>
        </w:rPr>
        <w:t>7]</w:t>
      </w:r>
      <w:r w:rsidR="00AC5FB2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>.</w:t>
      </w:r>
    </w:p>
    <w:p w:rsidR="0004283B" w:rsidRPr="00054FD9" w:rsidRDefault="007A6750" w:rsidP="00AD1243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Helvetica"/>
          <w:color w:val="000000"/>
          <w:sz w:val="20"/>
          <w:szCs w:val="20"/>
          <w:shd w:val="clear" w:color="auto" w:fill="FFFFFF"/>
        </w:rPr>
      </w:pPr>
      <w:proofErr w:type="spellStart"/>
      <w:r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>Parkes</w:t>
      </w:r>
      <w:proofErr w:type="spellEnd"/>
      <w:r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 xml:space="preserve"> weber syndrome [</w:t>
      </w:r>
      <w:r w:rsidRPr="00054FD9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venous malformations, cutaneous capillary malformations, and lymphatic malformations along with</w:t>
      </w:r>
      <w:r w:rsidRPr="00054FD9">
        <w:rPr>
          <w:rStyle w:val="apple-converted-space"/>
          <w:rFonts w:ascii="Calibri" w:hAnsi="Calibri" w:cs="Arial"/>
          <w:color w:val="000000"/>
          <w:sz w:val="20"/>
          <w:szCs w:val="20"/>
          <w:shd w:val="clear" w:color="auto" w:fill="FFFFFF"/>
        </w:rPr>
        <w:t> </w:t>
      </w:r>
      <w:r w:rsidRPr="00054FD9">
        <w:rPr>
          <w:rFonts w:ascii="Calibri" w:hAnsi="Calibri" w:cs="Arial"/>
          <w:sz w:val="20"/>
          <w:szCs w:val="20"/>
          <w:shd w:val="clear" w:color="auto" w:fill="FFFFFF"/>
        </w:rPr>
        <w:t>AV malformation</w:t>
      </w:r>
      <w:proofErr w:type="gramStart"/>
      <w:r w:rsidR="00AC5FB2" w:rsidRPr="00054FD9">
        <w:rPr>
          <w:rFonts w:ascii="Calibri" w:hAnsi="Calibri" w:cs="Arial"/>
          <w:sz w:val="20"/>
          <w:szCs w:val="20"/>
          <w:shd w:val="clear" w:color="auto" w:fill="FFFFFF"/>
        </w:rPr>
        <w:t>]</w:t>
      </w:r>
      <w:r w:rsidR="00AC5FB2" w:rsidRPr="00054FD9">
        <w:rPr>
          <w:rFonts w:ascii="Calibri" w:hAnsi="Calibri" w:cs="Arial"/>
          <w:sz w:val="20"/>
          <w:szCs w:val="20"/>
          <w:shd w:val="clear" w:color="auto" w:fill="FFFFFF"/>
          <w:vertAlign w:val="superscript"/>
        </w:rPr>
        <w:t>[</w:t>
      </w:r>
      <w:proofErr w:type="gramEnd"/>
      <w:r w:rsidR="00AC5FB2" w:rsidRPr="00054FD9">
        <w:rPr>
          <w:rFonts w:ascii="Calibri" w:hAnsi="Calibri" w:cs="Arial"/>
          <w:sz w:val="20"/>
          <w:szCs w:val="20"/>
          <w:shd w:val="clear" w:color="auto" w:fill="FFFFFF"/>
          <w:vertAlign w:val="superscript"/>
        </w:rPr>
        <w:t>7]</w:t>
      </w:r>
      <w:r w:rsidR="00AC5FB2" w:rsidRPr="00054FD9">
        <w:rPr>
          <w:rFonts w:ascii="Calibri" w:hAnsi="Calibri" w:cs="Arial"/>
          <w:sz w:val="20"/>
          <w:szCs w:val="20"/>
          <w:shd w:val="clear" w:color="auto" w:fill="FFFFFF"/>
        </w:rPr>
        <w:t>.</w:t>
      </w:r>
    </w:p>
    <w:p w:rsidR="007A6750" w:rsidRPr="00054FD9" w:rsidRDefault="007A6750" w:rsidP="00AD1243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Helvetica"/>
          <w:color w:val="000000"/>
          <w:sz w:val="20"/>
          <w:szCs w:val="20"/>
          <w:shd w:val="clear" w:color="auto" w:fill="FFFFFF"/>
        </w:rPr>
      </w:pPr>
      <w:r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>Proteus syndrome [</w:t>
      </w:r>
      <w:r w:rsidR="00AC5FB2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>asymmetric overgrowth of skin, bones, muscles, fatty tissue, blood vessels and lymphatic channels</w:t>
      </w:r>
      <w:proofErr w:type="gramStart"/>
      <w:r w:rsidR="00AC5FB2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>]</w:t>
      </w:r>
      <w:r w:rsidR="00AC5FB2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  <w:vertAlign w:val="superscript"/>
        </w:rPr>
        <w:t>[</w:t>
      </w:r>
      <w:proofErr w:type="gramEnd"/>
      <w:r w:rsidR="00AC5FB2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  <w:vertAlign w:val="superscript"/>
        </w:rPr>
        <w:t>8]</w:t>
      </w:r>
      <w:r w:rsidR="00AC5FB2" w:rsidRP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>.</w:t>
      </w:r>
      <w:r w:rsidR="00054FD9">
        <w:rPr>
          <w:rFonts w:ascii="Calibri" w:hAnsi="Calibri" w:cs="Helvetica"/>
          <w:color w:val="000000"/>
          <w:sz w:val="20"/>
          <w:szCs w:val="20"/>
          <w:shd w:val="clear" w:color="auto" w:fill="FFFFFF"/>
        </w:rPr>
        <w:t xml:space="preserve"> </w:t>
      </w:r>
      <w:r w:rsidR="00AC5FB2" w:rsidRPr="00054FD9">
        <w:rPr>
          <w:sz w:val="20"/>
          <w:szCs w:val="20"/>
        </w:rPr>
        <w:t>Our patient failed to fit into any of the overgrowth syndromes.</w:t>
      </w:r>
    </w:p>
    <w:p w:rsidR="00333184" w:rsidRPr="00054FD9" w:rsidRDefault="00350070" w:rsidP="00AD1243">
      <w:pPr>
        <w:spacing w:line="480" w:lineRule="auto"/>
        <w:jc w:val="both"/>
        <w:rPr>
          <w:sz w:val="20"/>
          <w:szCs w:val="20"/>
        </w:rPr>
      </w:pPr>
      <w:r w:rsidRPr="00054FD9">
        <w:rPr>
          <w:sz w:val="20"/>
          <w:szCs w:val="20"/>
        </w:rPr>
        <w:t>Lower limb venous abnormalities can occur in the superficial, deep and perforating vein systems</w:t>
      </w:r>
      <w:r w:rsidR="00AC5FB2" w:rsidRPr="00054FD9">
        <w:rPr>
          <w:sz w:val="20"/>
          <w:szCs w:val="20"/>
        </w:rPr>
        <w:t xml:space="preserve">. </w:t>
      </w:r>
      <w:r w:rsidRPr="00054FD9">
        <w:rPr>
          <w:sz w:val="20"/>
          <w:szCs w:val="20"/>
        </w:rPr>
        <w:t>Popliteal and superficial femoral veins are most frequently involved</w:t>
      </w:r>
      <w:r w:rsidR="00AC5FB2" w:rsidRPr="00054FD9">
        <w:rPr>
          <w:sz w:val="20"/>
          <w:szCs w:val="20"/>
        </w:rPr>
        <w:t xml:space="preserve">. </w:t>
      </w:r>
      <w:r w:rsidR="00BA00B0" w:rsidRPr="00054FD9">
        <w:rPr>
          <w:sz w:val="20"/>
          <w:szCs w:val="20"/>
        </w:rPr>
        <w:t xml:space="preserve">Venous malformation involving the round ligament vessels in children is extremely rare. </w:t>
      </w:r>
      <w:r w:rsidRPr="00054FD9">
        <w:rPr>
          <w:sz w:val="20"/>
          <w:szCs w:val="20"/>
        </w:rPr>
        <w:t>Conservative treatment like compression therapy</w:t>
      </w:r>
      <w:r w:rsidR="00BA00B0" w:rsidRPr="00054FD9">
        <w:rPr>
          <w:sz w:val="20"/>
          <w:szCs w:val="20"/>
        </w:rPr>
        <w:t xml:space="preserve"> and long term follow up is advised in asymptomatic patients.</w:t>
      </w:r>
      <w:r w:rsidRPr="00054FD9">
        <w:rPr>
          <w:sz w:val="20"/>
          <w:szCs w:val="20"/>
        </w:rPr>
        <w:t xml:space="preserve"> </w:t>
      </w:r>
      <w:r w:rsidR="00BA00B0" w:rsidRPr="00054FD9">
        <w:rPr>
          <w:sz w:val="20"/>
          <w:szCs w:val="20"/>
        </w:rPr>
        <w:t>In patients who are symptomatic, like in our</w:t>
      </w:r>
      <w:r w:rsidR="00217629" w:rsidRPr="00054FD9">
        <w:rPr>
          <w:sz w:val="20"/>
          <w:szCs w:val="20"/>
        </w:rPr>
        <w:t xml:space="preserve"> case surgical excision</w:t>
      </w:r>
      <w:r w:rsidR="00BA00B0" w:rsidRPr="00054FD9">
        <w:rPr>
          <w:sz w:val="20"/>
          <w:szCs w:val="20"/>
        </w:rPr>
        <w:t xml:space="preserve"> of the painful mass is</w:t>
      </w:r>
      <w:r w:rsidR="00217629" w:rsidRPr="00054FD9">
        <w:rPr>
          <w:sz w:val="20"/>
          <w:szCs w:val="20"/>
        </w:rPr>
        <w:t xml:space="preserve"> indicated after confirming patency of the deep vein system.</w:t>
      </w:r>
    </w:p>
    <w:p w:rsidR="006822EE" w:rsidRPr="00054FD9" w:rsidRDefault="006822EE" w:rsidP="00AD1243">
      <w:pPr>
        <w:spacing w:line="480" w:lineRule="auto"/>
        <w:jc w:val="both"/>
        <w:rPr>
          <w:b/>
          <w:sz w:val="20"/>
          <w:szCs w:val="20"/>
        </w:rPr>
      </w:pPr>
      <w:r w:rsidRPr="00054FD9">
        <w:rPr>
          <w:b/>
          <w:sz w:val="20"/>
          <w:szCs w:val="20"/>
        </w:rPr>
        <w:t>REFERENCES</w:t>
      </w:r>
    </w:p>
    <w:p w:rsidR="006822EE" w:rsidRPr="00054FD9" w:rsidRDefault="006822EE" w:rsidP="00AD1243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Calibri" w:hAnsi="Calibri"/>
          <w:sz w:val="20"/>
          <w:szCs w:val="20"/>
        </w:rPr>
      </w:pPr>
      <w:proofErr w:type="spellStart"/>
      <w:r w:rsidRPr="00054FD9">
        <w:rPr>
          <w:rFonts w:ascii="Calibri" w:hAnsi="Calibri"/>
          <w:sz w:val="20"/>
          <w:szCs w:val="20"/>
        </w:rPr>
        <w:t>Andriessen</w:t>
      </w:r>
      <w:proofErr w:type="spellEnd"/>
      <w:r w:rsidRPr="00054FD9">
        <w:rPr>
          <w:rFonts w:ascii="Calibri" w:hAnsi="Calibri"/>
          <w:sz w:val="20"/>
          <w:szCs w:val="20"/>
        </w:rPr>
        <w:t xml:space="preserve"> MJ, </w:t>
      </w:r>
      <w:proofErr w:type="spellStart"/>
      <w:r w:rsidRPr="00054FD9">
        <w:rPr>
          <w:rFonts w:ascii="Calibri" w:hAnsi="Calibri"/>
          <w:sz w:val="20"/>
          <w:szCs w:val="20"/>
        </w:rPr>
        <w:t>Hartemink</w:t>
      </w:r>
      <w:proofErr w:type="spellEnd"/>
      <w:r w:rsidRPr="00054FD9">
        <w:rPr>
          <w:rFonts w:ascii="Calibri" w:hAnsi="Calibri"/>
          <w:sz w:val="20"/>
          <w:szCs w:val="20"/>
        </w:rPr>
        <w:t xml:space="preserve"> KJ, de Jong D. Round ligament varicosities mimicking inguinal hernia during pregnancy. J Am </w:t>
      </w:r>
      <w:proofErr w:type="spellStart"/>
      <w:r w:rsidRPr="00054FD9">
        <w:rPr>
          <w:rFonts w:ascii="Calibri" w:hAnsi="Calibri"/>
          <w:sz w:val="20"/>
          <w:szCs w:val="20"/>
        </w:rPr>
        <w:t>Coll</w:t>
      </w:r>
      <w:proofErr w:type="spellEnd"/>
      <w:r w:rsidRPr="00054FD9">
        <w:rPr>
          <w:rFonts w:ascii="Calibri" w:hAnsi="Calibri"/>
          <w:sz w:val="20"/>
          <w:szCs w:val="20"/>
        </w:rPr>
        <w:t xml:space="preserve"> Surg 2009</w:t>
      </w:r>
      <w:proofErr w:type="gramStart"/>
      <w:r w:rsidRPr="00054FD9">
        <w:rPr>
          <w:rFonts w:ascii="Calibri" w:hAnsi="Calibri"/>
          <w:sz w:val="20"/>
          <w:szCs w:val="20"/>
        </w:rPr>
        <w:t>;208:321</w:t>
      </w:r>
      <w:proofErr w:type="gramEnd"/>
      <w:r w:rsidRPr="00054FD9">
        <w:rPr>
          <w:rFonts w:ascii="Calibri" w:hAnsi="Calibri"/>
          <w:sz w:val="20"/>
          <w:szCs w:val="20"/>
        </w:rPr>
        <w:t>.</w:t>
      </w:r>
    </w:p>
    <w:p w:rsidR="006822EE" w:rsidRPr="00054FD9" w:rsidRDefault="006822EE" w:rsidP="00AD1243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Calibri" w:hAnsi="Calibri"/>
          <w:sz w:val="20"/>
          <w:szCs w:val="20"/>
        </w:rPr>
      </w:pPr>
      <w:proofErr w:type="spellStart"/>
      <w:r w:rsidRPr="00054FD9">
        <w:rPr>
          <w:rFonts w:ascii="Calibri" w:hAnsi="Calibri"/>
          <w:sz w:val="20"/>
          <w:szCs w:val="20"/>
        </w:rPr>
        <w:t>Jaiswal</w:t>
      </w:r>
      <w:proofErr w:type="spellEnd"/>
      <w:r w:rsidRPr="00054FD9">
        <w:rPr>
          <w:rFonts w:ascii="Calibri" w:hAnsi="Calibri"/>
          <w:sz w:val="20"/>
          <w:szCs w:val="20"/>
        </w:rPr>
        <w:t xml:space="preserve"> A, Jain S, </w:t>
      </w:r>
      <w:proofErr w:type="spellStart"/>
      <w:r w:rsidRPr="00054FD9">
        <w:rPr>
          <w:rFonts w:ascii="Calibri" w:hAnsi="Calibri"/>
          <w:sz w:val="20"/>
          <w:szCs w:val="20"/>
        </w:rPr>
        <w:t>Karambelkar</w:t>
      </w:r>
      <w:proofErr w:type="spellEnd"/>
      <w:r w:rsidRPr="00054FD9">
        <w:rPr>
          <w:rFonts w:ascii="Calibri" w:hAnsi="Calibri"/>
          <w:sz w:val="20"/>
          <w:szCs w:val="20"/>
        </w:rPr>
        <w:t xml:space="preserve"> M. Round ligament varicosity in pregnancy. International Journal of Biomedical and Advance Research 2012</w:t>
      </w:r>
      <w:proofErr w:type="gramStart"/>
      <w:r w:rsidRPr="00054FD9">
        <w:rPr>
          <w:rFonts w:ascii="Calibri" w:hAnsi="Calibri"/>
          <w:sz w:val="20"/>
          <w:szCs w:val="20"/>
        </w:rPr>
        <w:t>;03:12</w:t>
      </w:r>
      <w:proofErr w:type="gramEnd"/>
      <w:r w:rsidRPr="00054FD9">
        <w:rPr>
          <w:rFonts w:ascii="Calibri" w:hAnsi="Calibri"/>
          <w:sz w:val="20"/>
          <w:szCs w:val="20"/>
        </w:rPr>
        <w:t xml:space="preserve"> 912-13.</w:t>
      </w:r>
    </w:p>
    <w:p w:rsidR="00275EE9" w:rsidRPr="00054FD9" w:rsidRDefault="00275EE9" w:rsidP="00AD1243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Calibri" w:hAnsi="Calibri"/>
          <w:sz w:val="20"/>
          <w:szCs w:val="20"/>
        </w:rPr>
      </w:pPr>
      <w:proofErr w:type="spellStart"/>
      <w:r w:rsidRPr="00054FD9">
        <w:rPr>
          <w:rFonts w:ascii="Calibri" w:hAnsi="Calibri"/>
          <w:sz w:val="20"/>
          <w:szCs w:val="20"/>
        </w:rPr>
        <w:t>IJpma</w:t>
      </w:r>
      <w:proofErr w:type="spellEnd"/>
      <w:r w:rsidRPr="00054FD9">
        <w:rPr>
          <w:rFonts w:ascii="Calibri" w:hAnsi="Calibri"/>
          <w:sz w:val="20"/>
          <w:szCs w:val="20"/>
        </w:rPr>
        <w:t xml:space="preserve"> FF, </w:t>
      </w:r>
      <w:proofErr w:type="spellStart"/>
      <w:r w:rsidRPr="00054FD9">
        <w:rPr>
          <w:rFonts w:ascii="Calibri" w:hAnsi="Calibri"/>
          <w:sz w:val="20"/>
          <w:szCs w:val="20"/>
        </w:rPr>
        <w:t>Boddeus</w:t>
      </w:r>
      <w:proofErr w:type="spellEnd"/>
      <w:r w:rsidR="00AC5FB2" w:rsidRPr="00054FD9">
        <w:rPr>
          <w:rFonts w:ascii="Calibri" w:hAnsi="Calibri"/>
          <w:sz w:val="20"/>
          <w:szCs w:val="20"/>
        </w:rPr>
        <w:t xml:space="preserve"> KM, de </w:t>
      </w:r>
      <w:proofErr w:type="spellStart"/>
      <w:r w:rsidR="00AC5FB2" w:rsidRPr="00054FD9">
        <w:rPr>
          <w:rFonts w:ascii="Calibri" w:hAnsi="Calibri"/>
          <w:sz w:val="20"/>
          <w:szCs w:val="20"/>
        </w:rPr>
        <w:t>Haan</w:t>
      </w:r>
      <w:proofErr w:type="spellEnd"/>
      <w:r w:rsidR="00AC5FB2" w:rsidRPr="00054FD9">
        <w:rPr>
          <w:rFonts w:ascii="Calibri" w:hAnsi="Calibri"/>
          <w:sz w:val="20"/>
          <w:szCs w:val="20"/>
        </w:rPr>
        <w:t xml:space="preserve"> HH, van </w:t>
      </w:r>
      <w:proofErr w:type="spellStart"/>
      <w:r w:rsidR="00AC5FB2" w:rsidRPr="00054FD9">
        <w:rPr>
          <w:rFonts w:ascii="Calibri" w:hAnsi="Calibri"/>
          <w:sz w:val="20"/>
          <w:szCs w:val="20"/>
        </w:rPr>
        <w:t>Geldere</w:t>
      </w:r>
      <w:proofErr w:type="spellEnd"/>
      <w:r w:rsidR="00AC5FB2" w:rsidRPr="00054FD9">
        <w:rPr>
          <w:rFonts w:ascii="Calibri" w:hAnsi="Calibri"/>
          <w:sz w:val="20"/>
          <w:szCs w:val="20"/>
        </w:rPr>
        <w:t xml:space="preserve"> D. </w:t>
      </w:r>
      <w:r w:rsidRPr="00054FD9">
        <w:rPr>
          <w:rFonts w:ascii="Calibri" w:hAnsi="Calibri"/>
          <w:sz w:val="20"/>
          <w:szCs w:val="20"/>
        </w:rPr>
        <w:t>Bilateral round ligament varicosities mimicking inguinal</w:t>
      </w:r>
      <w:r w:rsidR="00AC5FB2" w:rsidRPr="00054FD9">
        <w:rPr>
          <w:rFonts w:ascii="Calibri" w:hAnsi="Calibri"/>
          <w:sz w:val="20"/>
          <w:szCs w:val="20"/>
        </w:rPr>
        <w:t xml:space="preserve"> </w:t>
      </w:r>
      <w:r w:rsidRPr="00054FD9">
        <w:rPr>
          <w:rFonts w:ascii="Calibri" w:hAnsi="Calibri"/>
          <w:sz w:val="20"/>
          <w:szCs w:val="20"/>
        </w:rPr>
        <w:t>hernia during pregnancy. Hernia 2009</w:t>
      </w:r>
      <w:proofErr w:type="gramStart"/>
      <w:r w:rsidRPr="00054FD9">
        <w:rPr>
          <w:rFonts w:ascii="Calibri" w:hAnsi="Calibri"/>
          <w:sz w:val="20"/>
          <w:szCs w:val="20"/>
        </w:rPr>
        <w:t>;13:85</w:t>
      </w:r>
      <w:proofErr w:type="gramEnd"/>
      <w:r w:rsidRPr="00054FD9">
        <w:rPr>
          <w:rFonts w:ascii="Calibri" w:hAnsi="Calibri"/>
          <w:sz w:val="20"/>
          <w:szCs w:val="20"/>
        </w:rPr>
        <w:t>-8.</w:t>
      </w:r>
    </w:p>
    <w:p w:rsidR="00275EE9" w:rsidRPr="00054FD9" w:rsidRDefault="00275EE9" w:rsidP="00AD1243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Calibri" w:hAnsi="Calibri"/>
          <w:sz w:val="20"/>
          <w:szCs w:val="20"/>
        </w:rPr>
      </w:pPr>
      <w:r w:rsidRPr="00054FD9">
        <w:rPr>
          <w:rFonts w:ascii="Calibri" w:hAnsi="Calibri"/>
          <w:sz w:val="20"/>
          <w:szCs w:val="20"/>
        </w:rPr>
        <w:t xml:space="preserve">Chi C, Taylor A, </w:t>
      </w:r>
      <w:proofErr w:type="spellStart"/>
      <w:r w:rsidRPr="00054FD9">
        <w:rPr>
          <w:rFonts w:ascii="Calibri" w:hAnsi="Calibri"/>
          <w:sz w:val="20"/>
          <w:szCs w:val="20"/>
        </w:rPr>
        <w:t>Munjuluri</w:t>
      </w:r>
      <w:proofErr w:type="spellEnd"/>
      <w:r w:rsidRPr="00054FD9">
        <w:rPr>
          <w:rFonts w:ascii="Calibri" w:hAnsi="Calibri"/>
          <w:sz w:val="20"/>
          <w:szCs w:val="20"/>
        </w:rPr>
        <w:t xml:space="preserve"> N, Abdul-</w:t>
      </w:r>
      <w:proofErr w:type="spellStart"/>
      <w:r w:rsidRPr="00054FD9">
        <w:rPr>
          <w:rFonts w:ascii="Calibri" w:hAnsi="Calibri"/>
          <w:sz w:val="20"/>
          <w:szCs w:val="20"/>
        </w:rPr>
        <w:t>Kadir</w:t>
      </w:r>
      <w:proofErr w:type="spellEnd"/>
      <w:r w:rsidRPr="00054FD9">
        <w:rPr>
          <w:rFonts w:ascii="Calibri" w:hAnsi="Calibri"/>
          <w:sz w:val="20"/>
          <w:szCs w:val="20"/>
        </w:rPr>
        <w:t xml:space="preserve"> R. A diagnostic</w:t>
      </w:r>
      <w:r w:rsidR="00AC5FB2" w:rsidRPr="00054FD9">
        <w:rPr>
          <w:rFonts w:ascii="Calibri" w:hAnsi="Calibri"/>
          <w:sz w:val="20"/>
          <w:szCs w:val="20"/>
        </w:rPr>
        <w:t xml:space="preserve"> </w:t>
      </w:r>
      <w:r w:rsidRPr="00054FD9">
        <w:rPr>
          <w:rFonts w:ascii="Calibri" w:hAnsi="Calibri"/>
          <w:sz w:val="20"/>
          <w:szCs w:val="20"/>
        </w:rPr>
        <w:t>dilemma: round ligament varicosities in pregnancy.</w:t>
      </w:r>
      <w:r w:rsidR="00AC5FB2" w:rsidRPr="00054FD9">
        <w:rPr>
          <w:rFonts w:ascii="Calibri" w:hAnsi="Calibri"/>
          <w:sz w:val="20"/>
          <w:szCs w:val="20"/>
        </w:rPr>
        <w:t xml:space="preserve"> </w:t>
      </w:r>
      <w:proofErr w:type="spellStart"/>
      <w:r w:rsidRPr="00054FD9">
        <w:rPr>
          <w:rFonts w:ascii="Calibri" w:hAnsi="Calibri"/>
          <w:sz w:val="20"/>
          <w:szCs w:val="20"/>
        </w:rPr>
        <w:t>Acta</w:t>
      </w:r>
      <w:proofErr w:type="spellEnd"/>
      <w:r w:rsidRPr="00054FD9">
        <w:rPr>
          <w:rFonts w:ascii="Calibri" w:hAnsi="Calibri"/>
          <w:sz w:val="20"/>
          <w:szCs w:val="20"/>
        </w:rPr>
        <w:t xml:space="preserve"> </w:t>
      </w:r>
      <w:proofErr w:type="spellStart"/>
      <w:r w:rsidRPr="00054FD9">
        <w:rPr>
          <w:rFonts w:ascii="Calibri" w:hAnsi="Calibri"/>
          <w:sz w:val="20"/>
          <w:szCs w:val="20"/>
        </w:rPr>
        <w:t>Obstet</w:t>
      </w:r>
      <w:proofErr w:type="spellEnd"/>
      <w:r w:rsidRPr="00054FD9">
        <w:rPr>
          <w:rFonts w:ascii="Calibri" w:hAnsi="Calibri"/>
          <w:sz w:val="20"/>
          <w:szCs w:val="20"/>
        </w:rPr>
        <w:t xml:space="preserve"> </w:t>
      </w:r>
      <w:proofErr w:type="spellStart"/>
      <w:r w:rsidRPr="00054FD9">
        <w:rPr>
          <w:rFonts w:ascii="Calibri" w:hAnsi="Calibri"/>
          <w:sz w:val="20"/>
          <w:szCs w:val="20"/>
        </w:rPr>
        <w:t>Gynecol</w:t>
      </w:r>
      <w:proofErr w:type="spellEnd"/>
      <w:r w:rsidRPr="00054FD9">
        <w:rPr>
          <w:rFonts w:ascii="Calibri" w:hAnsi="Calibri"/>
          <w:sz w:val="20"/>
          <w:szCs w:val="20"/>
        </w:rPr>
        <w:t xml:space="preserve"> </w:t>
      </w:r>
      <w:proofErr w:type="spellStart"/>
      <w:r w:rsidRPr="00054FD9">
        <w:rPr>
          <w:rFonts w:ascii="Calibri" w:hAnsi="Calibri"/>
          <w:sz w:val="20"/>
          <w:szCs w:val="20"/>
        </w:rPr>
        <w:t>Scand</w:t>
      </w:r>
      <w:proofErr w:type="spellEnd"/>
      <w:r w:rsidRPr="00054FD9">
        <w:rPr>
          <w:rFonts w:ascii="Calibri" w:hAnsi="Calibri"/>
          <w:sz w:val="20"/>
          <w:szCs w:val="20"/>
        </w:rPr>
        <w:t xml:space="preserve"> 2005</w:t>
      </w:r>
      <w:proofErr w:type="gramStart"/>
      <w:r w:rsidRPr="00054FD9">
        <w:rPr>
          <w:rFonts w:ascii="Calibri" w:hAnsi="Calibri"/>
          <w:sz w:val="20"/>
          <w:szCs w:val="20"/>
        </w:rPr>
        <w:t>;84:1126</w:t>
      </w:r>
      <w:proofErr w:type="gramEnd"/>
      <w:r w:rsidRPr="00054FD9">
        <w:rPr>
          <w:rFonts w:ascii="Calibri" w:hAnsi="Calibri"/>
          <w:sz w:val="20"/>
          <w:szCs w:val="20"/>
        </w:rPr>
        <w:t>-7.</w:t>
      </w:r>
    </w:p>
    <w:p w:rsidR="006822EE" w:rsidRPr="00054FD9" w:rsidRDefault="00275EE9" w:rsidP="00AD1243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Calibri" w:hAnsi="Calibri"/>
          <w:sz w:val="20"/>
          <w:szCs w:val="20"/>
        </w:rPr>
      </w:pPr>
      <w:r w:rsidRPr="00054FD9">
        <w:rPr>
          <w:rFonts w:ascii="Calibri" w:hAnsi="Calibri"/>
          <w:sz w:val="20"/>
          <w:szCs w:val="20"/>
        </w:rPr>
        <w:t>Cheng D, Lam H, Lam C. Round ligament varices in pregnancy</w:t>
      </w:r>
      <w:r w:rsidR="00AC5FB2" w:rsidRPr="00054FD9">
        <w:rPr>
          <w:rFonts w:ascii="Calibri" w:hAnsi="Calibri"/>
          <w:sz w:val="20"/>
          <w:szCs w:val="20"/>
        </w:rPr>
        <w:t xml:space="preserve"> </w:t>
      </w:r>
      <w:r w:rsidRPr="00054FD9">
        <w:rPr>
          <w:rFonts w:ascii="Calibri" w:hAnsi="Calibri"/>
          <w:sz w:val="20"/>
          <w:szCs w:val="20"/>
        </w:rPr>
        <w:t>mimicking inguinal hernia: an ultrasound diagnosis.</w:t>
      </w:r>
      <w:r w:rsidR="00AC5FB2" w:rsidRPr="00054FD9">
        <w:rPr>
          <w:rFonts w:ascii="Calibri" w:hAnsi="Calibri"/>
          <w:sz w:val="20"/>
          <w:szCs w:val="20"/>
        </w:rPr>
        <w:t xml:space="preserve"> </w:t>
      </w:r>
      <w:r w:rsidRPr="00054FD9">
        <w:rPr>
          <w:rFonts w:ascii="Calibri" w:hAnsi="Calibri"/>
          <w:sz w:val="20"/>
          <w:szCs w:val="20"/>
        </w:rPr>
        <w:t xml:space="preserve">Ultrasound </w:t>
      </w:r>
      <w:proofErr w:type="spellStart"/>
      <w:r w:rsidRPr="00054FD9">
        <w:rPr>
          <w:rFonts w:ascii="Calibri" w:hAnsi="Calibri"/>
          <w:sz w:val="20"/>
          <w:szCs w:val="20"/>
        </w:rPr>
        <w:t>Obstet</w:t>
      </w:r>
      <w:proofErr w:type="spellEnd"/>
      <w:r w:rsidRPr="00054FD9">
        <w:rPr>
          <w:rFonts w:ascii="Calibri" w:hAnsi="Calibri"/>
          <w:sz w:val="20"/>
          <w:szCs w:val="20"/>
        </w:rPr>
        <w:t xml:space="preserve"> </w:t>
      </w:r>
      <w:proofErr w:type="spellStart"/>
      <w:r w:rsidRPr="00054FD9">
        <w:rPr>
          <w:rFonts w:ascii="Calibri" w:hAnsi="Calibri"/>
          <w:sz w:val="20"/>
          <w:szCs w:val="20"/>
        </w:rPr>
        <w:t>Gynecol</w:t>
      </w:r>
      <w:proofErr w:type="spellEnd"/>
      <w:r w:rsidRPr="00054FD9">
        <w:rPr>
          <w:rFonts w:ascii="Calibri" w:hAnsi="Calibri"/>
          <w:sz w:val="20"/>
          <w:szCs w:val="20"/>
        </w:rPr>
        <w:t xml:space="preserve"> 1997</w:t>
      </w:r>
      <w:proofErr w:type="gramStart"/>
      <w:r w:rsidRPr="00054FD9">
        <w:rPr>
          <w:rFonts w:ascii="Calibri" w:hAnsi="Calibri"/>
          <w:sz w:val="20"/>
          <w:szCs w:val="20"/>
        </w:rPr>
        <w:t>;9:198</w:t>
      </w:r>
      <w:proofErr w:type="gramEnd"/>
      <w:r w:rsidRPr="00054FD9">
        <w:rPr>
          <w:rFonts w:ascii="Calibri" w:hAnsi="Calibri"/>
          <w:sz w:val="20"/>
          <w:szCs w:val="20"/>
        </w:rPr>
        <w:t>-9.</w:t>
      </w:r>
    </w:p>
    <w:p w:rsidR="00275EE9" w:rsidRPr="00054FD9" w:rsidRDefault="00275EE9" w:rsidP="00AD1243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Calibri" w:hAnsi="Calibri"/>
          <w:sz w:val="20"/>
          <w:szCs w:val="20"/>
        </w:rPr>
      </w:pPr>
      <w:r w:rsidRPr="00054FD9">
        <w:rPr>
          <w:rFonts w:ascii="Calibri" w:hAnsi="Calibri"/>
          <w:sz w:val="20"/>
          <w:szCs w:val="20"/>
        </w:rPr>
        <w:t xml:space="preserve">McKenna DA, Carter JT, </w:t>
      </w:r>
      <w:proofErr w:type="spellStart"/>
      <w:r w:rsidRPr="00054FD9">
        <w:rPr>
          <w:rFonts w:ascii="Calibri" w:hAnsi="Calibri"/>
          <w:sz w:val="20"/>
          <w:szCs w:val="20"/>
        </w:rPr>
        <w:t>Po</w:t>
      </w:r>
      <w:r w:rsidR="00AC5FB2" w:rsidRPr="00054FD9">
        <w:rPr>
          <w:rFonts w:ascii="Calibri" w:hAnsi="Calibri"/>
          <w:sz w:val="20"/>
          <w:szCs w:val="20"/>
        </w:rPr>
        <w:t>der</w:t>
      </w:r>
      <w:proofErr w:type="spellEnd"/>
      <w:r w:rsidR="00AC5FB2" w:rsidRPr="00054FD9">
        <w:rPr>
          <w:rFonts w:ascii="Calibri" w:hAnsi="Calibri"/>
          <w:sz w:val="20"/>
          <w:szCs w:val="20"/>
        </w:rPr>
        <w:t xml:space="preserve"> L, Gosnell JE, </w:t>
      </w:r>
      <w:proofErr w:type="spellStart"/>
      <w:r w:rsidR="00AC5FB2" w:rsidRPr="00054FD9">
        <w:rPr>
          <w:rFonts w:ascii="Calibri" w:hAnsi="Calibri"/>
          <w:sz w:val="20"/>
          <w:szCs w:val="20"/>
        </w:rPr>
        <w:t>Maa</w:t>
      </w:r>
      <w:proofErr w:type="spellEnd"/>
      <w:r w:rsidR="00AC5FB2" w:rsidRPr="00054FD9">
        <w:rPr>
          <w:rFonts w:ascii="Calibri" w:hAnsi="Calibri"/>
          <w:sz w:val="20"/>
          <w:szCs w:val="20"/>
        </w:rPr>
        <w:t xml:space="preserve"> J, Pearl </w:t>
      </w:r>
      <w:r w:rsidRPr="00054FD9">
        <w:rPr>
          <w:rFonts w:ascii="Calibri" w:hAnsi="Calibri"/>
          <w:sz w:val="20"/>
          <w:szCs w:val="20"/>
        </w:rPr>
        <w:t xml:space="preserve">JM, et al. Round ligament varices: </w:t>
      </w:r>
      <w:proofErr w:type="spellStart"/>
      <w:r w:rsidRPr="00054FD9">
        <w:rPr>
          <w:rFonts w:ascii="Calibri" w:hAnsi="Calibri"/>
          <w:sz w:val="20"/>
          <w:szCs w:val="20"/>
        </w:rPr>
        <w:t>sonographic</w:t>
      </w:r>
      <w:proofErr w:type="spellEnd"/>
      <w:r w:rsidRPr="00054FD9">
        <w:rPr>
          <w:rFonts w:ascii="Calibri" w:hAnsi="Calibri"/>
          <w:sz w:val="20"/>
          <w:szCs w:val="20"/>
        </w:rPr>
        <w:t xml:space="preserve"> appearance</w:t>
      </w:r>
      <w:r w:rsidR="00AC5FB2" w:rsidRPr="00054FD9">
        <w:rPr>
          <w:rFonts w:ascii="Calibri" w:hAnsi="Calibri"/>
          <w:sz w:val="20"/>
          <w:szCs w:val="20"/>
        </w:rPr>
        <w:t xml:space="preserve"> </w:t>
      </w:r>
      <w:r w:rsidRPr="00054FD9">
        <w:rPr>
          <w:rFonts w:ascii="Calibri" w:hAnsi="Calibri"/>
          <w:sz w:val="20"/>
          <w:szCs w:val="20"/>
        </w:rPr>
        <w:t xml:space="preserve">in pregnancy. Ultrasound </w:t>
      </w:r>
      <w:proofErr w:type="spellStart"/>
      <w:r w:rsidRPr="00054FD9">
        <w:rPr>
          <w:rFonts w:ascii="Calibri" w:hAnsi="Calibri"/>
          <w:sz w:val="20"/>
          <w:szCs w:val="20"/>
        </w:rPr>
        <w:t>Obstet</w:t>
      </w:r>
      <w:proofErr w:type="spellEnd"/>
      <w:r w:rsidRPr="00054FD9">
        <w:rPr>
          <w:rFonts w:ascii="Calibri" w:hAnsi="Calibri"/>
          <w:sz w:val="20"/>
          <w:szCs w:val="20"/>
        </w:rPr>
        <w:t xml:space="preserve"> </w:t>
      </w:r>
      <w:proofErr w:type="spellStart"/>
      <w:r w:rsidRPr="00054FD9">
        <w:rPr>
          <w:rFonts w:ascii="Calibri" w:hAnsi="Calibri"/>
          <w:sz w:val="20"/>
          <w:szCs w:val="20"/>
        </w:rPr>
        <w:t>Gynecol</w:t>
      </w:r>
      <w:proofErr w:type="spellEnd"/>
      <w:r w:rsidRPr="00054FD9">
        <w:rPr>
          <w:rFonts w:ascii="Calibri" w:hAnsi="Calibri"/>
          <w:sz w:val="20"/>
          <w:szCs w:val="20"/>
        </w:rPr>
        <w:t xml:space="preserve"> 2008</w:t>
      </w:r>
      <w:proofErr w:type="gramStart"/>
      <w:r w:rsidRPr="00054FD9">
        <w:rPr>
          <w:rFonts w:ascii="Calibri" w:hAnsi="Calibri"/>
          <w:sz w:val="20"/>
          <w:szCs w:val="20"/>
        </w:rPr>
        <w:t>;31:355</w:t>
      </w:r>
      <w:proofErr w:type="gramEnd"/>
      <w:r w:rsidRPr="00054FD9">
        <w:rPr>
          <w:rFonts w:ascii="Calibri" w:hAnsi="Calibri"/>
          <w:sz w:val="20"/>
          <w:szCs w:val="20"/>
        </w:rPr>
        <w:t>-7.</w:t>
      </w:r>
    </w:p>
    <w:p w:rsidR="00AC5FB2" w:rsidRPr="00054FD9" w:rsidRDefault="00AC5FB2" w:rsidP="00AD1243">
      <w:pPr>
        <w:pStyle w:val="ListParagraph"/>
        <w:numPr>
          <w:ilvl w:val="0"/>
          <w:numId w:val="13"/>
        </w:numPr>
        <w:spacing w:line="480" w:lineRule="auto"/>
        <w:jc w:val="both"/>
        <w:rPr>
          <w:rFonts w:ascii="Calibri" w:hAnsi="Calibri" w:cs="Helvetica"/>
          <w:sz w:val="20"/>
          <w:szCs w:val="20"/>
          <w:shd w:val="clear" w:color="auto" w:fill="FFFFFF"/>
        </w:rPr>
      </w:pPr>
      <w:proofErr w:type="spellStart"/>
      <w:r w:rsidRPr="00054FD9">
        <w:rPr>
          <w:rStyle w:val="nlmnamed-content"/>
          <w:rFonts w:ascii="Calibri" w:hAnsi="Calibri" w:cs="Helvetica"/>
          <w:sz w:val="20"/>
          <w:szCs w:val="20"/>
          <w:shd w:val="clear" w:color="auto" w:fill="FFFFFF"/>
        </w:rPr>
        <w:t>NoelAA</w:t>
      </w:r>
      <w:proofErr w:type="spellEnd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 xml:space="preserve">, </w:t>
      </w:r>
      <w:proofErr w:type="spellStart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>Gloviczki</w:t>
      </w:r>
      <w:proofErr w:type="spellEnd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 xml:space="preserve"> P, Cherry KJ </w:t>
      </w:r>
      <w:proofErr w:type="spellStart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>Jr</w:t>
      </w:r>
      <w:proofErr w:type="spellEnd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 xml:space="preserve">, </w:t>
      </w:r>
      <w:proofErr w:type="spellStart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>Rooke</w:t>
      </w:r>
      <w:proofErr w:type="spellEnd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 xml:space="preserve"> TW, </w:t>
      </w:r>
      <w:proofErr w:type="spellStart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>Stanson</w:t>
      </w:r>
      <w:proofErr w:type="spellEnd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 xml:space="preserve"> AW, Driscoll DJ. Surgical treatment of venous malformations in </w:t>
      </w:r>
      <w:proofErr w:type="spellStart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>Klippel-Trenaunay</w:t>
      </w:r>
      <w:proofErr w:type="spellEnd"/>
      <w:r w:rsidRPr="00054FD9">
        <w:rPr>
          <w:rFonts w:ascii="Calibri" w:hAnsi="Calibri" w:cs="Helvetica"/>
          <w:sz w:val="20"/>
          <w:szCs w:val="20"/>
          <w:shd w:val="clear" w:color="auto" w:fill="FFFFFF"/>
        </w:rPr>
        <w:t xml:space="preserve"> syndrome.</w:t>
      </w:r>
      <w:r w:rsidRPr="00054FD9">
        <w:rPr>
          <w:rStyle w:val="apple-converted-space"/>
          <w:rFonts w:ascii="Calibri" w:hAnsi="Calibri" w:cs="Helvetica"/>
          <w:sz w:val="20"/>
          <w:szCs w:val="20"/>
          <w:shd w:val="clear" w:color="auto" w:fill="FFFFFF"/>
        </w:rPr>
        <w:t> </w:t>
      </w:r>
      <w:r w:rsidRPr="00054FD9">
        <w:rPr>
          <w:rFonts w:ascii="Calibri" w:hAnsi="Calibri" w:cs="Helvetica"/>
          <w:iCs/>
          <w:sz w:val="20"/>
          <w:szCs w:val="20"/>
          <w:shd w:val="clear" w:color="auto" w:fill="FFFFFF"/>
        </w:rPr>
        <w:t xml:space="preserve">J </w:t>
      </w:r>
      <w:proofErr w:type="spellStart"/>
      <w:r w:rsidRPr="00054FD9">
        <w:rPr>
          <w:rFonts w:ascii="Calibri" w:hAnsi="Calibri" w:cs="Helvetica"/>
          <w:iCs/>
          <w:sz w:val="20"/>
          <w:szCs w:val="20"/>
          <w:shd w:val="clear" w:color="auto" w:fill="FFFFFF"/>
        </w:rPr>
        <w:t>Vasc</w:t>
      </w:r>
      <w:proofErr w:type="spellEnd"/>
      <w:r w:rsidRPr="00054FD9">
        <w:rPr>
          <w:rFonts w:ascii="Calibri" w:hAnsi="Calibri" w:cs="Helvetica"/>
          <w:iCs/>
          <w:sz w:val="20"/>
          <w:szCs w:val="20"/>
          <w:shd w:val="clear" w:color="auto" w:fill="FFFFFF"/>
        </w:rPr>
        <w:t xml:space="preserve"> Surg</w:t>
      </w:r>
      <w:r w:rsidRPr="00054FD9">
        <w:rPr>
          <w:rStyle w:val="nlmyear"/>
          <w:rFonts w:ascii="Calibri" w:hAnsi="Calibri" w:cs="Helvetica"/>
          <w:sz w:val="20"/>
          <w:szCs w:val="20"/>
          <w:shd w:val="clear" w:color="auto" w:fill="FFFFFF"/>
        </w:rPr>
        <w:t>2000</w:t>
      </w:r>
      <w:r w:rsidRPr="00054FD9">
        <w:rPr>
          <w:rFonts w:ascii="Calibri" w:hAnsi="Calibri" w:cs="Helvetica"/>
          <w:sz w:val="20"/>
          <w:szCs w:val="20"/>
          <w:shd w:val="clear" w:color="auto" w:fill="FFFFFF"/>
        </w:rPr>
        <w:t>; 32:</w:t>
      </w:r>
      <w:r w:rsidRPr="00054FD9">
        <w:rPr>
          <w:rStyle w:val="apple-converted-space"/>
          <w:rFonts w:ascii="Calibri" w:hAnsi="Calibri" w:cs="Helvetica"/>
          <w:sz w:val="20"/>
          <w:szCs w:val="20"/>
          <w:shd w:val="clear" w:color="auto" w:fill="FFFFFF"/>
        </w:rPr>
        <w:t> </w:t>
      </w:r>
      <w:r w:rsidRPr="00054FD9">
        <w:rPr>
          <w:rStyle w:val="nlmfpage"/>
          <w:rFonts w:ascii="Calibri" w:hAnsi="Calibri" w:cs="Helvetica"/>
          <w:sz w:val="20"/>
          <w:szCs w:val="20"/>
          <w:shd w:val="clear" w:color="auto" w:fill="FFFFFF"/>
        </w:rPr>
        <w:t>840</w:t>
      </w:r>
      <w:r w:rsidRPr="00054FD9">
        <w:rPr>
          <w:rFonts w:ascii="Calibri" w:hAnsi="Calibri" w:cs="Helvetica"/>
          <w:sz w:val="20"/>
          <w:szCs w:val="20"/>
          <w:shd w:val="clear" w:color="auto" w:fill="FFFFFF"/>
        </w:rPr>
        <w:t>–847.</w:t>
      </w:r>
    </w:p>
    <w:p w:rsidR="00AC5FB2" w:rsidRPr="00054FD9" w:rsidRDefault="00AC5FB2" w:rsidP="00AD1243">
      <w:pPr>
        <w:pStyle w:val="ListParagraph"/>
        <w:numPr>
          <w:ilvl w:val="0"/>
          <w:numId w:val="13"/>
        </w:numPr>
        <w:spacing w:line="480" w:lineRule="auto"/>
        <w:jc w:val="both"/>
        <w:rPr>
          <w:rStyle w:val="reference-text"/>
          <w:rFonts w:ascii="Calibri" w:hAnsi="Calibri"/>
          <w:sz w:val="20"/>
          <w:szCs w:val="20"/>
        </w:rPr>
      </w:pPr>
      <w:proofErr w:type="spellStart"/>
      <w:r w:rsidRPr="00054FD9">
        <w:rPr>
          <w:rStyle w:val="reference-text"/>
          <w:rFonts w:ascii="Calibri" w:hAnsi="Calibri" w:cs="Arial"/>
          <w:sz w:val="20"/>
          <w:szCs w:val="20"/>
          <w:shd w:val="clear" w:color="auto" w:fill="FFFFFF"/>
        </w:rPr>
        <w:lastRenderedPageBreak/>
        <w:t>Freedberg</w:t>
      </w:r>
      <w:proofErr w:type="spellEnd"/>
      <w:r w:rsidRPr="00054FD9">
        <w:rPr>
          <w:rStyle w:val="reference-text"/>
          <w:rFonts w:ascii="Calibri" w:hAnsi="Calibri" w:cs="Arial"/>
          <w:sz w:val="20"/>
          <w:szCs w:val="20"/>
          <w:shd w:val="clear" w:color="auto" w:fill="FFFFFF"/>
        </w:rPr>
        <w:t>, et al. (2003).</w:t>
      </w:r>
      <w:r w:rsidRPr="00054FD9">
        <w:rPr>
          <w:rStyle w:val="apple-converted-space"/>
          <w:rFonts w:ascii="Calibri" w:hAnsi="Calibri" w:cs="Arial"/>
          <w:sz w:val="20"/>
          <w:szCs w:val="20"/>
          <w:shd w:val="clear" w:color="auto" w:fill="FFFFFF"/>
        </w:rPr>
        <w:t> </w:t>
      </w:r>
      <w:r w:rsidRPr="00054FD9">
        <w:rPr>
          <w:rStyle w:val="reference-text"/>
          <w:rFonts w:ascii="Calibri" w:hAnsi="Calibri" w:cs="Arial"/>
          <w:iCs/>
          <w:sz w:val="20"/>
          <w:szCs w:val="20"/>
          <w:shd w:val="clear" w:color="auto" w:fill="FFFFFF"/>
        </w:rPr>
        <w:t>Fitzpatrick's Dermatology in General Medicine</w:t>
      </w:r>
      <w:r w:rsidRPr="00054FD9">
        <w:rPr>
          <w:rStyle w:val="reference-text"/>
          <w:rFonts w:ascii="Calibri" w:hAnsi="Calibri" w:cs="Arial"/>
          <w:sz w:val="20"/>
          <w:szCs w:val="20"/>
          <w:shd w:val="clear" w:color="auto" w:fill="FFFFFF"/>
        </w:rPr>
        <w:t xml:space="preserve">. (6th </w:t>
      </w:r>
      <w:proofErr w:type="gramStart"/>
      <w:r w:rsidRPr="00054FD9">
        <w:rPr>
          <w:rStyle w:val="reference-text"/>
          <w:rFonts w:ascii="Calibri" w:hAnsi="Calibri" w:cs="Arial"/>
          <w:sz w:val="20"/>
          <w:szCs w:val="20"/>
          <w:shd w:val="clear" w:color="auto" w:fill="FFFFFF"/>
        </w:rPr>
        <w:t>ed</w:t>
      </w:r>
      <w:proofErr w:type="gramEnd"/>
      <w:r w:rsidRPr="00054FD9">
        <w:rPr>
          <w:rStyle w:val="reference-text"/>
          <w:rFonts w:ascii="Calibri" w:hAnsi="Calibri" w:cs="Arial"/>
          <w:sz w:val="20"/>
          <w:szCs w:val="20"/>
          <w:shd w:val="clear" w:color="auto" w:fill="FFFFFF"/>
        </w:rPr>
        <w:t>.). McGraw-Hill.</w:t>
      </w:r>
      <w:r w:rsidRPr="00054FD9">
        <w:rPr>
          <w:rStyle w:val="apple-converted-space"/>
          <w:rFonts w:ascii="Calibri" w:hAnsi="Calibri" w:cs="Arial"/>
          <w:sz w:val="20"/>
          <w:szCs w:val="20"/>
          <w:shd w:val="clear" w:color="auto" w:fill="FFFFFF"/>
        </w:rPr>
        <w:t> </w:t>
      </w:r>
      <w:r w:rsidRPr="00054FD9">
        <w:rPr>
          <w:rStyle w:val="reference-text"/>
          <w:rFonts w:ascii="Calibri" w:hAnsi="Calibri" w:cs="Arial"/>
          <w:sz w:val="20"/>
          <w:szCs w:val="20"/>
          <w:shd w:val="clear" w:color="auto" w:fill="FFFFFF"/>
        </w:rPr>
        <w:t>ISBN 0-07-138076-0</w:t>
      </w:r>
    </w:p>
    <w:p w:rsidR="00CB017D" w:rsidRDefault="00CB017D" w:rsidP="00CB017D">
      <w:pPr>
        <w:jc w:val="both"/>
        <w:rPr>
          <w:rStyle w:val="reference-text"/>
          <w:rFonts w:ascii="Calibri" w:hAnsi="Calibri"/>
        </w:rPr>
      </w:pPr>
    </w:p>
    <w:p w:rsidR="00CB017D" w:rsidRDefault="00CB017D" w:rsidP="00CB017D">
      <w:pPr>
        <w:jc w:val="both"/>
        <w:rPr>
          <w:rStyle w:val="reference-text"/>
          <w:rFonts w:ascii="Calibri" w:hAnsi="Calibri"/>
        </w:rPr>
      </w:pPr>
    </w:p>
    <w:p w:rsidR="00CB017D" w:rsidRPr="00CB017D" w:rsidRDefault="00CB017D" w:rsidP="00CB017D">
      <w:pPr>
        <w:jc w:val="both"/>
        <w:rPr>
          <w:rStyle w:val="reference-text"/>
          <w:rFonts w:ascii="Calibri" w:hAnsi="Calibri"/>
        </w:rPr>
      </w:pPr>
    </w:p>
    <w:p w:rsidR="00300BD0" w:rsidRDefault="00300BD0" w:rsidP="00CA3991">
      <w:pPr>
        <w:rPr>
          <w:rFonts w:ascii="Calibri" w:hAnsi="Calibri"/>
        </w:rPr>
      </w:pPr>
    </w:p>
    <w:p w:rsidR="00300BD0" w:rsidRDefault="00300BD0" w:rsidP="00300BD0">
      <w:pPr>
        <w:jc w:val="both"/>
        <w:rPr>
          <w:rFonts w:ascii="Calibri" w:hAnsi="Calibri"/>
        </w:rPr>
      </w:pPr>
    </w:p>
    <w:p w:rsidR="00300BD0" w:rsidRDefault="00300BD0" w:rsidP="00CB017D">
      <w:pPr>
        <w:jc w:val="center"/>
        <w:rPr>
          <w:rFonts w:ascii="Calibri" w:hAnsi="Calibri"/>
        </w:rPr>
      </w:pPr>
    </w:p>
    <w:p w:rsidR="00CB017D" w:rsidRPr="00300BD0" w:rsidRDefault="00CB017D" w:rsidP="00CA3991">
      <w:pPr>
        <w:jc w:val="center"/>
        <w:rPr>
          <w:rFonts w:ascii="Calibri" w:hAnsi="Calibri"/>
        </w:rPr>
      </w:pPr>
    </w:p>
    <w:sectPr w:rsidR="00CB017D" w:rsidRPr="00300BD0" w:rsidSect="00B23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DF4" w:rsidRDefault="00A60DF4" w:rsidP="00300BD0">
      <w:pPr>
        <w:spacing w:after="0" w:line="240" w:lineRule="auto"/>
      </w:pPr>
      <w:r>
        <w:separator/>
      </w:r>
    </w:p>
  </w:endnote>
  <w:endnote w:type="continuationSeparator" w:id="0">
    <w:p w:rsidR="00A60DF4" w:rsidRDefault="00A60DF4" w:rsidP="0030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DF4" w:rsidRDefault="00A60DF4" w:rsidP="00300BD0">
      <w:pPr>
        <w:spacing w:after="0" w:line="240" w:lineRule="auto"/>
      </w:pPr>
      <w:r>
        <w:separator/>
      </w:r>
    </w:p>
  </w:footnote>
  <w:footnote w:type="continuationSeparator" w:id="0">
    <w:p w:rsidR="00A60DF4" w:rsidRDefault="00A60DF4" w:rsidP="00300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6D05"/>
    <w:multiLevelType w:val="hybridMultilevel"/>
    <w:tmpl w:val="3062A38E"/>
    <w:lvl w:ilvl="0" w:tplc="04F23B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660D3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3E15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E642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E2A4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3639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8A04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7EDD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D47E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456915"/>
    <w:multiLevelType w:val="hybridMultilevel"/>
    <w:tmpl w:val="1ACEB70C"/>
    <w:lvl w:ilvl="0" w:tplc="DE0E55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B061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8C462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2AF7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A45E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AE0D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56B4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C2E5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E19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A24567"/>
    <w:multiLevelType w:val="hybridMultilevel"/>
    <w:tmpl w:val="8FAA06D2"/>
    <w:lvl w:ilvl="0" w:tplc="1E6453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9CB2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0C80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7E06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188B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4092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028E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785D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5637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D77BE0"/>
    <w:multiLevelType w:val="hybridMultilevel"/>
    <w:tmpl w:val="4936003A"/>
    <w:lvl w:ilvl="0" w:tplc="2DA0DE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EEEF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B0AC2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7250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E6CC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50DD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28B18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F0CB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6A6A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503730"/>
    <w:multiLevelType w:val="hybridMultilevel"/>
    <w:tmpl w:val="B218C37C"/>
    <w:lvl w:ilvl="0" w:tplc="EBBC17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92A1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EC2A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BCED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386F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309F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8643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A4D5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BAF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12403"/>
    <w:multiLevelType w:val="hybridMultilevel"/>
    <w:tmpl w:val="97F620AA"/>
    <w:lvl w:ilvl="0" w:tplc="74229A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7C16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80B2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E4BC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2878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5AA1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C4FE8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12DE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AADB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C334D7"/>
    <w:multiLevelType w:val="hybridMultilevel"/>
    <w:tmpl w:val="C6702E2C"/>
    <w:lvl w:ilvl="0" w:tplc="C0AC27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46069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2078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F29E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D820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829C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AE65F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A4B8A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E8EB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BB05B2"/>
    <w:multiLevelType w:val="hybridMultilevel"/>
    <w:tmpl w:val="7630AB60"/>
    <w:lvl w:ilvl="0" w:tplc="F8323B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680EA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0A6F2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A0BF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4A784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88A5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2A79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9A5D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A86E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295B79"/>
    <w:multiLevelType w:val="hybridMultilevel"/>
    <w:tmpl w:val="DB784012"/>
    <w:lvl w:ilvl="0" w:tplc="6C1022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08F2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82FA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EDA7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3259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66A2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0250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186D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666E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0684410"/>
    <w:multiLevelType w:val="hybridMultilevel"/>
    <w:tmpl w:val="DCAA0820"/>
    <w:lvl w:ilvl="0" w:tplc="3350FC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8828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3A2A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7442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B08E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94D4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868E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A6A2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28F0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994125A"/>
    <w:multiLevelType w:val="hybridMultilevel"/>
    <w:tmpl w:val="C4A8F554"/>
    <w:lvl w:ilvl="0" w:tplc="5DF878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2428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D8B4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D648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54C9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6474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14CE7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FE40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6EAE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48B54ED"/>
    <w:multiLevelType w:val="hybridMultilevel"/>
    <w:tmpl w:val="93162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1C2E28"/>
    <w:multiLevelType w:val="hybridMultilevel"/>
    <w:tmpl w:val="BD72313A"/>
    <w:lvl w:ilvl="0" w:tplc="F0B62C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52D39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303F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7C621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30E94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5E2C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E891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D8F0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700FF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8"/>
  </w:num>
  <w:num w:numId="9">
    <w:abstractNumId w:val="12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452"/>
    <w:rsid w:val="0004283B"/>
    <w:rsid w:val="00047E7D"/>
    <w:rsid w:val="00054FD9"/>
    <w:rsid w:val="00140C9A"/>
    <w:rsid w:val="00150F03"/>
    <w:rsid w:val="001E3452"/>
    <w:rsid w:val="00217629"/>
    <w:rsid w:val="00235F1C"/>
    <w:rsid w:val="00275EE9"/>
    <w:rsid w:val="00300BD0"/>
    <w:rsid w:val="00333184"/>
    <w:rsid w:val="00350070"/>
    <w:rsid w:val="00381C78"/>
    <w:rsid w:val="0039214F"/>
    <w:rsid w:val="003F424D"/>
    <w:rsid w:val="00430B12"/>
    <w:rsid w:val="005201F0"/>
    <w:rsid w:val="00525BEC"/>
    <w:rsid w:val="0055292A"/>
    <w:rsid w:val="005E5109"/>
    <w:rsid w:val="005F77CF"/>
    <w:rsid w:val="0061615A"/>
    <w:rsid w:val="006822EE"/>
    <w:rsid w:val="00767990"/>
    <w:rsid w:val="007A6750"/>
    <w:rsid w:val="007B1E5E"/>
    <w:rsid w:val="007D3DC3"/>
    <w:rsid w:val="007E3D71"/>
    <w:rsid w:val="007F76E5"/>
    <w:rsid w:val="008439D6"/>
    <w:rsid w:val="00844F0D"/>
    <w:rsid w:val="00851680"/>
    <w:rsid w:val="008A33B7"/>
    <w:rsid w:val="009A154E"/>
    <w:rsid w:val="00A60DF4"/>
    <w:rsid w:val="00AC5FB2"/>
    <w:rsid w:val="00AD1243"/>
    <w:rsid w:val="00B11AA0"/>
    <w:rsid w:val="00B23CDA"/>
    <w:rsid w:val="00B43D70"/>
    <w:rsid w:val="00B63960"/>
    <w:rsid w:val="00B70E87"/>
    <w:rsid w:val="00BA00B0"/>
    <w:rsid w:val="00BC2FF4"/>
    <w:rsid w:val="00C7535A"/>
    <w:rsid w:val="00CA2405"/>
    <w:rsid w:val="00CA3991"/>
    <w:rsid w:val="00CB017D"/>
    <w:rsid w:val="00CC4812"/>
    <w:rsid w:val="00D54BD2"/>
    <w:rsid w:val="00D97EEF"/>
    <w:rsid w:val="00DB7E51"/>
    <w:rsid w:val="00DD3C02"/>
    <w:rsid w:val="00DF3938"/>
    <w:rsid w:val="00DF4684"/>
    <w:rsid w:val="00E71F5D"/>
    <w:rsid w:val="00EA36CB"/>
    <w:rsid w:val="00FB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3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4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6396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63960"/>
  </w:style>
  <w:style w:type="character" w:customStyle="1" w:styleId="nlmnamed-content">
    <w:name w:val="nlm_named-content"/>
    <w:basedOn w:val="DefaultParagraphFont"/>
    <w:rsid w:val="00AC5FB2"/>
  </w:style>
  <w:style w:type="character" w:customStyle="1" w:styleId="nlmyear">
    <w:name w:val="nlm_year"/>
    <w:basedOn w:val="DefaultParagraphFont"/>
    <w:rsid w:val="00AC5FB2"/>
  </w:style>
  <w:style w:type="character" w:customStyle="1" w:styleId="nlmfpage">
    <w:name w:val="nlm_fpage"/>
    <w:basedOn w:val="DefaultParagraphFont"/>
    <w:rsid w:val="00AC5FB2"/>
  </w:style>
  <w:style w:type="character" w:customStyle="1" w:styleId="reference-text">
    <w:name w:val="reference-text"/>
    <w:basedOn w:val="DefaultParagraphFont"/>
    <w:rsid w:val="00AC5FB2"/>
  </w:style>
  <w:style w:type="paragraph" w:styleId="ListParagraph">
    <w:name w:val="List Paragraph"/>
    <w:basedOn w:val="Normal"/>
    <w:uiPriority w:val="34"/>
    <w:qFormat/>
    <w:rsid w:val="00BA00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00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0BD0"/>
  </w:style>
  <w:style w:type="paragraph" w:styleId="Footer">
    <w:name w:val="footer"/>
    <w:basedOn w:val="Normal"/>
    <w:link w:val="FooterChar"/>
    <w:uiPriority w:val="99"/>
    <w:semiHidden/>
    <w:unhideWhenUsed/>
    <w:rsid w:val="00300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0B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3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4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6396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63960"/>
  </w:style>
  <w:style w:type="character" w:customStyle="1" w:styleId="nlmnamed-content">
    <w:name w:val="nlm_named-content"/>
    <w:basedOn w:val="DefaultParagraphFont"/>
    <w:rsid w:val="00AC5FB2"/>
  </w:style>
  <w:style w:type="character" w:customStyle="1" w:styleId="nlmyear">
    <w:name w:val="nlm_year"/>
    <w:basedOn w:val="DefaultParagraphFont"/>
    <w:rsid w:val="00AC5FB2"/>
  </w:style>
  <w:style w:type="character" w:customStyle="1" w:styleId="nlmfpage">
    <w:name w:val="nlm_fpage"/>
    <w:basedOn w:val="DefaultParagraphFont"/>
    <w:rsid w:val="00AC5FB2"/>
  </w:style>
  <w:style w:type="character" w:customStyle="1" w:styleId="reference-text">
    <w:name w:val="reference-text"/>
    <w:basedOn w:val="DefaultParagraphFont"/>
    <w:rsid w:val="00AC5FB2"/>
  </w:style>
  <w:style w:type="paragraph" w:styleId="ListParagraph">
    <w:name w:val="List Paragraph"/>
    <w:basedOn w:val="Normal"/>
    <w:uiPriority w:val="34"/>
    <w:qFormat/>
    <w:rsid w:val="00BA00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00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0BD0"/>
  </w:style>
  <w:style w:type="paragraph" w:styleId="Footer">
    <w:name w:val="footer"/>
    <w:basedOn w:val="Normal"/>
    <w:link w:val="FooterChar"/>
    <w:uiPriority w:val="99"/>
    <w:semiHidden/>
    <w:unhideWhenUsed/>
    <w:rsid w:val="00300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0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886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66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611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68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2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93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77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58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11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71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404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5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23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22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343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9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7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1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945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34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81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014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46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3940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284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599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393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719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46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67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2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6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3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85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40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46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6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64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22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12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46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</cp:lastModifiedBy>
  <cp:revision>8</cp:revision>
  <dcterms:created xsi:type="dcterms:W3CDTF">2016-09-04T11:45:00Z</dcterms:created>
  <dcterms:modified xsi:type="dcterms:W3CDTF">2017-02-03T20:50:00Z</dcterms:modified>
</cp:coreProperties>
</file>