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28F" w:rsidRPr="005F1524" w:rsidRDefault="000439E8">
      <w:pPr>
        <w:rPr>
          <w:rFonts w:ascii="Times New Roman" w:hAnsi="Times New Roman" w:cs="Times New Roman"/>
          <w:b/>
          <w:sz w:val="28"/>
          <w:szCs w:val="28"/>
        </w:rPr>
      </w:pPr>
      <w:r w:rsidRPr="005F1524">
        <w:rPr>
          <w:rFonts w:ascii="Times New Roman" w:hAnsi="Times New Roman" w:cs="Times New Roman"/>
          <w:b/>
          <w:sz w:val="28"/>
          <w:szCs w:val="28"/>
        </w:rPr>
        <w:t xml:space="preserve">Lean fat mass influence </w:t>
      </w:r>
      <w:bookmarkStart w:id="0" w:name="_GoBack"/>
      <w:r w:rsidRPr="005F1524">
        <w:rPr>
          <w:rFonts w:ascii="Times New Roman" w:hAnsi="Times New Roman" w:cs="Times New Roman"/>
          <w:b/>
          <w:sz w:val="28"/>
          <w:szCs w:val="28"/>
        </w:rPr>
        <w:t>morbidity</w:t>
      </w:r>
      <w:bookmarkEnd w:id="0"/>
    </w:p>
    <w:p w:rsidR="00B338C6" w:rsidRDefault="00B338C6"/>
    <w:p w:rsidR="00B338C6" w:rsidRPr="005F1524" w:rsidRDefault="00B338C6" w:rsidP="005F1524">
      <w:pPr>
        <w:jc w:val="both"/>
        <w:rPr>
          <w:rFonts w:ascii="Times New Roman" w:hAnsi="Times New Roman" w:cs="Times New Roman"/>
          <w:color w:val="252525"/>
          <w:sz w:val="24"/>
          <w:szCs w:val="24"/>
          <w:shd w:val="clear" w:color="auto" w:fill="FFFFFF"/>
        </w:rPr>
      </w:pPr>
      <w:r w:rsidRPr="005F1524">
        <w:rPr>
          <w:rFonts w:ascii="Times New Roman" w:hAnsi="Times New Roman" w:cs="Times New Roman"/>
          <w:b/>
          <w:sz w:val="24"/>
          <w:szCs w:val="24"/>
        </w:rPr>
        <w:t>Introduction</w:t>
      </w:r>
      <w:r>
        <w:t>:</w:t>
      </w:r>
      <w:r w:rsidRPr="00B338C6">
        <w:rPr>
          <w:rFonts w:ascii="Arial" w:hAnsi="Arial" w:cs="Arial"/>
          <w:color w:val="252525"/>
          <w:sz w:val="21"/>
          <w:szCs w:val="21"/>
          <w:shd w:val="clear" w:color="auto" w:fill="FFFFFF"/>
        </w:rPr>
        <w:t xml:space="preserve"> </w:t>
      </w:r>
      <w:r w:rsidRPr="005F1524">
        <w:rPr>
          <w:rFonts w:ascii="Times New Roman" w:hAnsi="Times New Roman" w:cs="Times New Roman"/>
          <w:color w:val="252525"/>
          <w:sz w:val="24"/>
          <w:szCs w:val="24"/>
          <w:shd w:val="clear" w:color="auto" w:fill="FFFFFF"/>
        </w:rPr>
        <w:t>The BMI is an attempt to quantify the amount of tissue mass (muscle, fat, and bone) in an individual, and then categorize that person as</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iCs/>
          <w:color w:val="252525"/>
          <w:sz w:val="24"/>
          <w:szCs w:val="24"/>
          <w:shd w:val="clear" w:color="auto" w:fill="FFFFFF"/>
        </w:rPr>
        <w:t>underweight</w:t>
      </w:r>
      <w:r w:rsidRPr="005F1524">
        <w:rPr>
          <w:rFonts w:ascii="Times New Roman" w:hAnsi="Times New Roman" w:cs="Times New Roman"/>
          <w:color w:val="252525"/>
          <w:sz w:val="24"/>
          <w:szCs w:val="24"/>
          <w:shd w:val="clear" w:color="auto" w:fill="FFFFFF"/>
        </w:rPr>
        <w:t>,</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iCs/>
          <w:color w:val="252525"/>
          <w:sz w:val="24"/>
          <w:szCs w:val="24"/>
          <w:shd w:val="clear" w:color="auto" w:fill="FFFFFF"/>
        </w:rPr>
        <w:t>normal weight</w:t>
      </w:r>
      <w:r w:rsidRPr="005F1524">
        <w:rPr>
          <w:rFonts w:ascii="Times New Roman" w:hAnsi="Times New Roman" w:cs="Times New Roman"/>
          <w:color w:val="252525"/>
          <w:sz w:val="24"/>
          <w:szCs w:val="24"/>
          <w:shd w:val="clear" w:color="auto" w:fill="FFFFFF"/>
        </w:rPr>
        <w:t>,</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iCs/>
          <w:color w:val="252525"/>
          <w:sz w:val="24"/>
          <w:szCs w:val="24"/>
          <w:shd w:val="clear" w:color="auto" w:fill="FFFFFF"/>
        </w:rPr>
        <w:t>overweight</w:t>
      </w:r>
      <w:r w:rsidRPr="005F1524">
        <w:rPr>
          <w:rFonts w:ascii="Times New Roman" w:hAnsi="Times New Roman" w:cs="Times New Roman"/>
          <w:color w:val="252525"/>
          <w:sz w:val="24"/>
          <w:szCs w:val="24"/>
          <w:shd w:val="clear" w:color="auto" w:fill="FFFFFF"/>
        </w:rPr>
        <w:t>, or</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iCs/>
          <w:color w:val="252525"/>
          <w:sz w:val="24"/>
          <w:szCs w:val="24"/>
          <w:shd w:val="clear" w:color="auto" w:fill="FFFFFF"/>
        </w:rPr>
        <w:t>obese</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color w:val="252525"/>
          <w:sz w:val="24"/>
          <w:szCs w:val="24"/>
          <w:shd w:val="clear" w:color="auto" w:fill="FFFFFF"/>
        </w:rPr>
        <w:t>based on that value.</w:t>
      </w:r>
    </w:p>
    <w:p w:rsidR="00B338C6" w:rsidRPr="005F1524" w:rsidRDefault="00B338C6" w:rsidP="005F1524">
      <w:pPr>
        <w:jc w:val="both"/>
        <w:rPr>
          <w:rFonts w:ascii="Times New Roman" w:hAnsi="Times New Roman" w:cs="Times New Roman"/>
          <w:color w:val="252525"/>
          <w:sz w:val="24"/>
          <w:szCs w:val="24"/>
          <w:shd w:val="clear" w:color="auto" w:fill="FFFFFF"/>
        </w:rPr>
      </w:pPr>
      <w:r w:rsidRPr="005F1524">
        <w:rPr>
          <w:rFonts w:ascii="Times New Roman" w:hAnsi="Times New Roman" w:cs="Times New Roman"/>
          <w:color w:val="252525"/>
          <w:sz w:val="24"/>
          <w:szCs w:val="24"/>
          <w:shd w:val="clear" w:color="auto" w:fill="FFFFFF"/>
        </w:rPr>
        <w:t>The BMI is generally used as a means of correlation between groups related by general mass and can serve as a vague means of estimating</w:t>
      </w:r>
      <w:r w:rsidRPr="005F1524">
        <w:rPr>
          <w:rStyle w:val="apple-converted-space"/>
          <w:rFonts w:ascii="Times New Roman" w:hAnsi="Times New Roman" w:cs="Times New Roman"/>
          <w:color w:val="252525"/>
          <w:sz w:val="24"/>
          <w:szCs w:val="24"/>
          <w:shd w:val="clear" w:color="auto" w:fill="FFFFFF"/>
        </w:rPr>
        <w:t> </w:t>
      </w:r>
      <w:hyperlink r:id="rId5" w:tooltip="Adipose tissue" w:history="1">
        <w:r w:rsidRPr="005F1524">
          <w:rPr>
            <w:rStyle w:val="Hyperlink"/>
            <w:rFonts w:ascii="Times New Roman" w:hAnsi="Times New Roman" w:cs="Times New Roman"/>
            <w:color w:val="000000" w:themeColor="text1"/>
            <w:sz w:val="24"/>
            <w:szCs w:val="24"/>
            <w:u w:val="none"/>
            <w:shd w:val="clear" w:color="auto" w:fill="FFFFFF"/>
          </w:rPr>
          <w:t>adiposity</w:t>
        </w:r>
      </w:hyperlink>
      <w:r w:rsidRPr="005F1524">
        <w:rPr>
          <w:rFonts w:ascii="Times New Roman" w:hAnsi="Times New Roman" w:cs="Times New Roman"/>
          <w:color w:val="252525"/>
          <w:sz w:val="24"/>
          <w:szCs w:val="24"/>
          <w:shd w:val="clear" w:color="auto" w:fill="FFFFFF"/>
        </w:rPr>
        <w:t>. The duality of the BMI is that, while it is easy to use as a general calculation, it is limited as to how accurate and pertinent the data obtained from it can be. Generally, the index is suitable for recognizing trends within sedentary or overweight individuals because there is a smaller margin of error.</w:t>
      </w:r>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color w:val="252525"/>
          <w:sz w:val="24"/>
          <w:szCs w:val="24"/>
          <w:shd w:val="clear" w:color="auto" w:fill="FFFFFF"/>
        </w:rPr>
        <w:t>The BMI has been used by the</w:t>
      </w:r>
      <w:r w:rsidRPr="005F1524">
        <w:rPr>
          <w:rStyle w:val="apple-converted-space"/>
          <w:rFonts w:ascii="Times New Roman" w:hAnsi="Times New Roman" w:cs="Times New Roman"/>
          <w:color w:val="252525"/>
          <w:sz w:val="24"/>
          <w:szCs w:val="24"/>
          <w:shd w:val="clear" w:color="auto" w:fill="FFFFFF"/>
        </w:rPr>
        <w:t> </w:t>
      </w:r>
      <w:hyperlink r:id="rId6" w:tooltip="World Health Organization" w:history="1">
        <w:r w:rsidRPr="005F1524">
          <w:rPr>
            <w:rStyle w:val="Hyperlink"/>
            <w:rFonts w:ascii="Times New Roman" w:hAnsi="Times New Roman" w:cs="Times New Roman"/>
            <w:color w:val="000000" w:themeColor="text1"/>
            <w:sz w:val="24"/>
            <w:szCs w:val="24"/>
            <w:u w:val="none"/>
            <w:shd w:val="clear" w:color="auto" w:fill="FFFFFF"/>
          </w:rPr>
          <w:t>WHO</w:t>
        </w:r>
      </w:hyperlink>
      <w:r w:rsidRPr="005F1524">
        <w:rPr>
          <w:rStyle w:val="apple-converted-space"/>
          <w:rFonts w:ascii="Times New Roman" w:hAnsi="Times New Roman" w:cs="Times New Roman"/>
          <w:color w:val="252525"/>
          <w:sz w:val="24"/>
          <w:szCs w:val="24"/>
          <w:shd w:val="clear" w:color="auto" w:fill="FFFFFF"/>
        </w:rPr>
        <w:t> </w:t>
      </w:r>
      <w:r w:rsidRPr="005F1524">
        <w:rPr>
          <w:rFonts w:ascii="Times New Roman" w:hAnsi="Times New Roman" w:cs="Times New Roman"/>
          <w:color w:val="252525"/>
          <w:sz w:val="24"/>
          <w:szCs w:val="24"/>
          <w:shd w:val="clear" w:color="auto" w:fill="FFFFFF"/>
        </w:rPr>
        <w:t>as the standard for recording obesity statistics since the early 1980s.</w:t>
      </w:r>
    </w:p>
    <w:p w:rsidR="00B338C6" w:rsidRPr="005F1524" w:rsidRDefault="00B338C6" w:rsidP="005F1524">
      <w:pPr>
        <w:jc w:val="both"/>
        <w:rPr>
          <w:rFonts w:ascii="Times New Roman" w:hAnsi="Times New Roman" w:cs="Times New Roman"/>
          <w:color w:val="252525"/>
          <w:sz w:val="24"/>
          <w:szCs w:val="24"/>
          <w:shd w:val="clear" w:color="auto" w:fill="FFFFFF"/>
        </w:rPr>
      </w:pPr>
    </w:p>
    <w:p w:rsidR="00B338C6" w:rsidRPr="005F1524" w:rsidRDefault="00B338C6" w:rsidP="005F1524">
      <w:pPr>
        <w:spacing w:line="240" w:lineRule="auto"/>
        <w:jc w:val="both"/>
        <w:rPr>
          <w:rFonts w:ascii="Times New Roman" w:hAnsi="Times New Roman" w:cs="Times New Roman"/>
          <w:sz w:val="24"/>
          <w:szCs w:val="24"/>
        </w:rPr>
      </w:pPr>
      <w:r w:rsidRPr="005F1524">
        <w:rPr>
          <w:rFonts w:ascii="Times New Roman" w:hAnsi="Times New Roman" w:cs="Times New Roman"/>
          <w:sz w:val="24"/>
          <w:szCs w:val="24"/>
        </w:rPr>
        <w:t xml:space="preserve">The study area of </w:t>
      </w:r>
      <w:proofErr w:type="spellStart"/>
      <w:r w:rsidRPr="005F1524">
        <w:rPr>
          <w:rFonts w:ascii="Times New Roman" w:hAnsi="Times New Roman" w:cs="Times New Roman"/>
          <w:sz w:val="24"/>
          <w:szCs w:val="24"/>
        </w:rPr>
        <w:t>Salboni</w:t>
      </w:r>
      <w:proofErr w:type="spellEnd"/>
      <w:r w:rsidRPr="005F1524">
        <w:rPr>
          <w:rFonts w:ascii="Times New Roman" w:hAnsi="Times New Roman" w:cs="Times New Roman"/>
          <w:sz w:val="24"/>
          <w:szCs w:val="24"/>
        </w:rPr>
        <w:t xml:space="preserve"> Block is 25 km away </w:t>
      </w:r>
      <w:proofErr w:type="gramStart"/>
      <w:r w:rsidRPr="005F1524">
        <w:rPr>
          <w:rFonts w:ascii="Times New Roman" w:hAnsi="Times New Roman" w:cs="Times New Roman"/>
          <w:sz w:val="24"/>
          <w:szCs w:val="24"/>
        </w:rPr>
        <w:t xml:space="preserve">from  </w:t>
      </w:r>
      <w:proofErr w:type="spellStart"/>
      <w:r w:rsidRPr="005F1524">
        <w:rPr>
          <w:rFonts w:ascii="Times New Roman" w:hAnsi="Times New Roman" w:cs="Times New Roman"/>
          <w:sz w:val="24"/>
          <w:szCs w:val="24"/>
        </w:rPr>
        <w:t>Medinipur</w:t>
      </w:r>
      <w:proofErr w:type="spellEnd"/>
      <w:proofErr w:type="gramEnd"/>
      <w:r w:rsidRPr="005F1524">
        <w:rPr>
          <w:rFonts w:ascii="Times New Roman" w:hAnsi="Times New Roman" w:cs="Times New Roman"/>
          <w:sz w:val="24"/>
          <w:szCs w:val="24"/>
        </w:rPr>
        <w:t xml:space="preserve"> town. Subjects are 10-19 </w:t>
      </w:r>
      <w:proofErr w:type="gramStart"/>
      <w:r w:rsidRPr="005F1524">
        <w:rPr>
          <w:rFonts w:ascii="Times New Roman" w:hAnsi="Times New Roman" w:cs="Times New Roman"/>
          <w:sz w:val="24"/>
          <w:szCs w:val="24"/>
        </w:rPr>
        <w:t>years  adolescent</w:t>
      </w:r>
      <w:proofErr w:type="gramEnd"/>
      <w:r w:rsidRPr="005F1524">
        <w:rPr>
          <w:rFonts w:ascii="Times New Roman" w:hAnsi="Times New Roman" w:cs="Times New Roman"/>
          <w:sz w:val="24"/>
          <w:szCs w:val="24"/>
        </w:rPr>
        <w:t xml:space="preserve"> girl</w:t>
      </w:r>
      <w:r w:rsidR="001002CF" w:rsidRPr="005F1524">
        <w:rPr>
          <w:rFonts w:ascii="Times New Roman" w:hAnsi="Times New Roman" w:cs="Times New Roman"/>
          <w:sz w:val="24"/>
          <w:szCs w:val="24"/>
        </w:rPr>
        <w:t>.</w:t>
      </w:r>
      <w:r w:rsidRPr="005F1524">
        <w:rPr>
          <w:rFonts w:ascii="Times New Roman" w:hAnsi="Times New Roman" w:cs="Times New Roman"/>
          <w:sz w:val="24"/>
          <w:szCs w:val="24"/>
        </w:rPr>
        <w:t xml:space="preserve"> The </w:t>
      </w:r>
      <w:proofErr w:type="gramStart"/>
      <w:r w:rsidRPr="005F1524">
        <w:rPr>
          <w:rFonts w:ascii="Times New Roman" w:hAnsi="Times New Roman" w:cs="Times New Roman"/>
          <w:sz w:val="24"/>
          <w:szCs w:val="24"/>
        </w:rPr>
        <w:t>study were</w:t>
      </w:r>
      <w:proofErr w:type="gramEnd"/>
      <w:r w:rsidRPr="005F1524">
        <w:rPr>
          <w:rFonts w:ascii="Times New Roman" w:hAnsi="Times New Roman" w:cs="Times New Roman"/>
          <w:sz w:val="24"/>
          <w:szCs w:val="24"/>
        </w:rPr>
        <w:t xml:space="preserve"> done on 1009 girls. .</w:t>
      </w:r>
    </w:p>
    <w:p w:rsidR="00B338C6" w:rsidRPr="005F1524" w:rsidRDefault="00B338C6" w:rsidP="005F1524">
      <w:pPr>
        <w:spacing w:line="240" w:lineRule="auto"/>
        <w:jc w:val="both"/>
        <w:rPr>
          <w:rFonts w:ascii="Times New Roman" w:hAnsi="Times New Roman" w:cs="Times New Roman"/>
          <w:sz w:val="24"/>
          <w:szCs w:val="24"/>
        </w:rPr>
      </w:pPr>
      <w:r w:rsidRPr="005F1524">
        <w:rPr>
          <w:rFonts w:ascii="Times New Roman" w:hAnsi="Times New Roman" w:cs="Times New Roman"/>
          <w:sz w:val="24"/>
          <w:szCs w:val="24"/>
        </w:rPr>
        <w:t xml:space="preserve">For </w:t>
      </w:r>
      <w:proofErr w:type="gramStart"/>
      <w:r w:rsidRPr="005F1524">
        <w:rPr>
          <w:rFonts w:ascii="Times New Roman" w:hAnsi="Times New Roman" w:cs="Times New Roman"/>
          <w:sz w:val="24"/>
          <w:szCs w:val="24"/>
        </w:rPr>
        <w:t>these study</w:t>
      </w:r>
      <w:proofErr w:type="gramEnd"/>
      <w:r w:rsidRPr="005F1524">
        <w:rPr>
          <w:rFonts w:ascii="Times New Roman" w:hAnsi="Times New Roman" w:cs="Times New Roman"/>
          <w:sz w:val="24"/>
          <w:szCs w:val="24"/>
        </w:rPr>
        <w:t xml:space="preserve"> different types of anthropometric measurements were taken like Weight, Height</w:t>
      </w:r>
      <w:r w:rsidR="001002CF" w:rsidRPr="005F1524">
        <w:rPr>
          <w:rFonts w:ascii="Times New Roman" w:hAnsi="Times New Roman" w:cs="Times New Roman"/>
          <w:sz w:val="24"/>
          <w:szCs w:val="24"/>
        </w:rPr>
        <w:t>.</w:t>
      </w:r>
      <w:r w:rsidRPr="005F1524">
        <w:rPr>
          <w:rFonts w:ascii="Times New Roman" w:hAnsi="Times New Roman" w:cs="Times New Roman"/>
          <w:sz w:val="24"/>
          <w:szCs w:val="24"/>
        </w:rPr>
        <w:t xml:space="preserve"> Height is measured through Anthropometric rod; Weight is taken by weighing machine. Biceps skinfolds and Triceps skinfolds measurements are taken by skinfold Calliper.  Height is measured to the nearest 0.1 cm and weight to the nearest 0.5 kg. Each subject was weighed with minimum clothing and no footwear.</w:t>
      </w:r>
    </w:p>
    <w:p w:rsidR="00B338C6" w:rsidRPr="005F1524" w:rsidRDefault="00B338C6" w:rsidP="005F1524">
      <w:pPr>
        <w:spacing w:line="240" w:lineRule="auto"/>
        <w:jc w:val="both"/>
        <w:rPr>
          <w:rFonts w:ascii="Times New Roman" w:hAnsi="Times New Roman" w:cs="Times New Roman"/>
          <w:sz w:val="24"/>
          <w:szCs w:val="24"/>
        </w:rPr>
      </w:pPr>
      <w:r w:rsidRPr="005F1524">
        <w:rPr>
          <w:rFonts w:ascii="Times New Roman" w:hAnsi="Times New Roman" w:cs="Times New Roman"/>
          <w:sz w:val="24"/>
          <w:szCs w:val="24"/>
        </w:rPr>
        <w:t xml:space="preserve">Structured questionnaires were followed to know details of socio-economic status of studied adolescent Stature was measured to the nearest 0.1 cm in bare feet with participants standing upright against a wall-mounted </w:t>
      </w:r>
      <w:proofErr w:type="spellStart"/>
      <w:r w:rsidRPr="005F1524">
        <w:rPr>
          <w:rFonts w:ascii="Times New Roman" w:hAnsi="Times New Roman" w:cs="Times New Roman"/>
          <w:sz w:val="24"/>
          <w:szCs w:val="24"/>
        </w:rPr>
        <w:t>stadiometer</w:t>
      </w:r>
      <w:proofErr w:type="spellEnd"/>
      <w:r w:rsidRPr="005F1524">
        <w:rPr>
          <w:rFonts w:ascii="Times New Roman" w:hAnsi="Times New Roman" w:cs="Times New Roman"/>
          <w:sz w:val="24"/>
          <w:szCs w:val="24"/>
        </w:rPr>
        <w:t>. Body mass was measured to the nearest 0.5 kg with participants lightly dressed (using a portal digital scale (</w:t>
      </w:r>
      <w:proofErr w:type="spellStart"/>
      <w:r w:rsidRPr="005F1524">
        <w:rPr>
          <w:rFonts w:ascii="Times New Roman" w:hAnsi="Times New Roman" w:cs="Times New Roman"/>
          <w:sz w:val="24"/>
          <w:szCs w:val="24"/>
        </w:rPr>
        <w:t>Tanita</w:t>
      </w:r>
      <w:proofErr w:type="spellEnd"/>
      <w:r w:rsidRPr="005F1524">
        <w:rPr>
          <w:rFonts w:ascii="Times New Roman" w:hAnsi="Times New Roman" w:cs="Times New Roman"/>
          <w:sz w:val="24"/>
          <w:szCs w:val="24"/>
        </w:rPr>
        <w:t xml:space="preserve"> HD 309, Creative Health Products, MI USA). BMI was calculated from the ratio of body mass index.</w:t>
      </w:r>
    </w:p>
    <w:p w:rsidR="00B338C6" w:rsidRPr="005F1524" w:rsidRDefault="00B338C6" w:rsidP="005F1524">
      <w:pPr>
        <w:jc w:val="both"/>
        <w:rPr>
          <w:rFonts w:ascii="Times New Roman" w:hAnsi="Times New Roman" w:cs="Times New Roman"/>
          <w:sz w:val="24"/>
          <w:szCs w:val="24"/>
        </w:rPr>
      </w:pPr>
      <w:r w:rsidRPr="005F1524">
        <w:rPr>
          <w:rFonts w:ascii="Times New Roman" w:hAnsi="Times New Roman" w:cs="Times New Roman"/>
          <w:b/>
          <w:bCs/>
          <w:i/>
          <w:sz w:val="24"/>
          <w:szCs w:val="24"/>
        </w:rPr>
        <w:t>Statistical analysis</w:t>
      </w:r>
      <w:r w:rsidRPr="005F1524">
        <w:rPr>
          <w:rFonts w:ascii="Times New Roman" w:hAnsi="Times New Roman" w:cs="Times New Roman"/>
          <w:b/>
          <w:bCs/>
          <w:sz w:val="24"/>
          <w:szCs w:val="24"/>
        </w:rPr>
        <w:t xml:space="preserve">: </w:t>
      </w:r>
      <w:r w:rsidRPr="005F1524">
        <w:rPr>
          <w:rFonts w:ascii="Times New Roman" w:hAnsi="Times New Roman" w:cs="Times New Roman"/>
          <w:sz w:val="24"/>
          <w:szCs w:val="24"/>
        </w:rPr>
        <w:t>Data were entered in Microsoft excel 2007 and was analysed using SPSS 19.0. Descriptive statistics and chi square test were used wherever required, to test statistical significance. Statistical significance was set at p &lt;0.05</w:t>
      </w:r>
      <w:r w:rsidR="005F1524" w:rsidRPr="005F1524">
        <w:rPr>
          <w:rFonts w:ascii="Times New Roman" w:hAnsi="Times New Roman" w:cs="Times New Roman"/>
          <w:sz w:val="24"/>
          <w:szCs w:val="24"/>
        </w:rPr>
        <w:t>.</w:t>
      </w:r>
    </w:p>
    <w:p w:rsidR="003D49C5" w:rsidRPr="005F1524" w:rsidRDefault="003D49C5" w:rsidP="005F1524">
      <w:pPr>
        <w:jc w:val="both"/>
        <w:rPr>
          <w:rFonts w:ascii="Times New Roman" w:hAnsi="Times New Roman" w:cs="Times New Roman"/>
          <w:sz w:val="24"/>
          <w:szCs w:val="24"/>
        </w:rPr>
      </w:pPr>
    </w:p>
    <w:p w:rsidR="003D49C5" w:rsidRPr="005F1524" w:rsidRDefault="00566747" w:rsidP="005F1524">
      <w:pPr>
        <w:jc w:val="both"/>
        <w:rPr>
          <w:rFonts w:ascii="Times New Roman" w:hAnsi="Times New Roman" w:cs="Times New Roman"/>
          <w:sz w:val="24"/>
          <w:szCs w:val="24"/>
        </w:rPr>
      </w:pPr>
      <w:r w:rsidRPr="005F1524">
        <w:rPr>
          <w:rFonts w:ascii="Times New Roman" w:hAnsi="Times New Roman" w:cs="Times New Roman"/>
          <w:b/>
          <w:sz w:val="24"/>
          <w:szCs w:val="24"/>
        </w:rPr>
        <w:t>R</w:t>
      </w:r>
      <w:r w:rsidR="003D49C5" w:rsidRPr="005F1524">
        <w:rPr>
          <w:rFonts w:ascii="Times New Roman" w:hAnsi="Times New Roman" w:cs="Times New Roman"/>
          <w:b/>
          <w:sz w:val="24"/>
          <w:szCs w:val="24"/>
        </w:rPr>
        <w:t>esult</w:t>
      </w:r>
      <w:r w:rsidRPr="005F1524">
        <w:rPr>
          <w:rFonts w:ascii="Times New Roman" w:hAnsi="Times New Roman" w:cs="Times New Roman"/>
          <w:b/>
          <w:sz w:val="24"/>
          <w:szCs w:val="24"/>
        </w:rPr>
        <w:t>s</w:t>
      </w:r>
      <w:r w:rsidRPr="005F1524">
        <w:rPr>
          <w:rFonts w:ascii="Times New Roman" w:hAnsi="Times New Roman" w:cs="Times New Roman"/>
          <w:sz w:val="24"/>
          <w:szCs w:val="24"/>
        </w:rPr>
        <w:t>:</w:t>
      </w:r>
      <w:r w:rsidR="00AE3EDD" w:rsidRPr="005F1524">
        <w:rPr>
          <w:rFonts w:ascii="Times New Roman" w:hAnsi="Times New Roman" w:cs="Times New Roman"/>
          <w:sz w:val="24"/>
          <w:szCs w:val="24"/>
        </w:rPr>
        <w:t xml:space="preserve"> </w:t>
      </w:r>
      <w:r w:rsidR="00B46335" w:rsidRPr="005F1524">
        <w:rPr>
          <w:rFonts w:ascii="Times New Roman" w:hAnsi="Times New Roman" w:cs="Times New Roman"/>
          <w:sz w:val="24"/>
          <w:szCs w:val="24"/>
        </w:rPr>
        <w:t>FMI and</w:t>
      </w:r>
      <w:r w:rsidR="00650F7A" w:rsidRPr="005F1524">
        <w:rPr>
          <w:rFonts w:ascii="Times New Roman" w:hAnsi="Times New Roman" w:cs="Times New Roman"/>
          <w:sz w:val="24"/>
          <w:szCs w:val="24"/>
        </w:rPr>
        <w:t xml:space="preserve"> BM</w:t>
      </w:r>
      <w:r w:rsidR="00D153E0" w:rsidRPr="005F1524">
        <w:rPr>
          <w:rFonts w:ascii="Times New Roman" w:hAnsi="Times New Roman" w:cs="Times New Roman"/>
          <w:sz w:val="24"/>
          <w:szCs w:val="24"/>
        </w:rPr>
        <w:t>I</w:t>
      </w:r>
      <w:r w:rsidR="00ED7695" w:rsidRPr="005F1524">
        <w:rPr>
          <w:rFonts w:ascii="Times New Roman" w:hAnsi="Times New Roman" w:cs="Times New Roman"/>
          <w:sz w:val="24"/>
          <w:szCs w:val="24"/>
        </w:rPr>
        <w:t xml:space="preserve"> </w:t>
      </w:r>
      <w:r w:rsidR="001002CF" w:rsidRPr="005F1524">
        <w:rPr>
          <w:rFonts w:ascii="Times New Roman" w:hAnsi="Times New Roman" w:cs="Times New Roman"/>
          <w:sz w:val="24"/>
          <w:szCs w:val="24"/>
        </w:rPr>
        <w:t>have weak</w:t>
      </w:r>
      <w:r w:rsidR="00650F7A" w:rsidRPr="005F1524">
        <w:rPr>
          <w:rFonts w:ascii="Times New Roman" w:hAnsi="Times New Roman" w:cs="Times New Roman"/>
          <w:sz w:val="24"/>
          <w:szCs w:val="24"/>
        </w:rPr>
        <w:t xml:space="preserve"> </w:t>
      </w:r>
      <w:proofErr w:type="gramStart"/>
      <w:r w:rsidR="00E94D69" w:rsidRPr="005F1524">
        <w:rPr>
          <w:rFonts w:ascii="Times New Roman" w:hAnsi="Times New Roman" w:cs="Times New Roman"/>
          <w:sz w:val="24"/>
          <w:szCs w:val="24"/>
        </w:rPr>
        <w:t>correlation ,</w:t>
      </w:r>
      <w:proofErr w:type="gramEnd"/>
      <w:r w:rsidR="001002CF" w:rsidRPr="005F1524">
        <w:rPr>
          <w:rFonts w:ascii="Times New Roman" w:hAnsi="Times New Roman" w:cs="Times New Roman"/>
          <w:sz w:val="24"/>
          <w:szCs w:val="24"/>
        </w:rPr>
        <w:t xml:space="preserve"> </w:t>
      </w:r>
      <w:r w:rsidR="00B3229C" w:rsidRPr="005F1524">
        <w:rPr>
          <w:rFonts w:ascii="Times New Roman" w:hAnsi="Times New Roman" w:cs="Times New Roman"/>
          <w:sz w:val="24"/>
          <w:szCs w:val="24"/>
        </w:rPr>
        <w:t>Among</w:t>
      </w:r>
      <w:r w:rsidR="001002CF" w:rsidRPr="005F1524">
        <w:rPr>
          <w:rFonts w:ascii="Times New Roman" w:hAnsi="Times New Roman" w:cs="Times New Roman"/>
          <w:sz w:val="24"/>
          <w:szCs w:val="24"/>
        </w:rPr>
        <w:t xml:space="preserve"> them </w:t>
      </w:r>
      <w:r w:rsidR="00B3229C" w:rsidRPr="005F1524">
        <w:rPr>
          <w:rFonts w:ascii="Times New Roman" w:hAnsi="Times New Roman" w:cs="Times New Roman"/>
          <w:sz w:val="24"/>
          <w:szCs w:val="24"/>
        </w:rPr>
        <w:t xml:space="preserve"> 24</w:t>
      </w:r>
      <w:r w:rsidR="00D153E0" w:rsidRPr="005F1524">
        <w:rPr>
          <w:rFonts w:ascii="Times New Roman" w:hAnsi="Times New Roman" w:cs="Times New Roman"/>
          <w:sz w:val="24"/>
          <w:szCs w:val="24"/>
        </w:rPr>
        <w:t>.4 % are under nutrient  based on BMI an</w:t>
      </w:r>
      <w:r w:rsidR="00AE3EDD" w:rsidRPr="005F1524">
        <w:rPr>
          <w:rFonts w:ascii="Times New Roman" w:hAnsi="Times New Roman" w:cs="Times New Roman"/>
          <w:sz w:val="24"/>
          <w:szCs w:val="24"/>
        </w:rPr>
        <w:t>d  99</w:t>
      </w:r>
      <w:r w:rsidR="001002CF" w:rsidRPr="005F1524">
        <w:rPr>
          <w:rFonts w:ascii="Times New Roman" w:hAnsi="Times New Roman" w:cs="Times New Roman"/>
          <w:sz w:val="24"/>
          <w:szCs w:val="24"/>
        </w:rPr>
        <w:t>.</w:t>
      </w:r>
      <w:r w:rsidR="00AE3EDD" w:rsidRPr="005F1524">
        <w:rPr>
          <w:rFonts w:ascii="Times New Roman" w:hAnsi="Times New Roman" w:cs="Times New Roman"/>
          <w:sz w:val="24"/>
          <w:szCs w:val="24"/>
        </w:rPr>
        <w:t xml:space="preserve">8 % are </w:t>
      </w:r>
      <w:proofErr w:type="spellStart"/>
      <w:r w:rsidR="00AE3EDD" w:rsidRPr="005F1524">
        <w:rPr>
          <w:rFonts w:ascii="Times New Roman" w:hAnsi="Times New Roman" w:cs="Times New Roman"/>
          <w:sz w:val="24"/>
          <w:szCs w:val="24"/>
        </w:rPr>
        <w:t>undernutrient</w:t>
      </w:r>
      <w:proofErr w:type="spellEnd"/>
      <w:r w:rsidR="00AE3EDD" w:rsidRPr="005F1524">
        <w:rPr>
          <w:rFonts w:ascii="Times New Roman" w:hAnsi="Times New Roman" w:cs="Times New Roman"/>
          <w:sz w:val="24"/>
          <w:szCs w:val="24"/>
        </w:rPr>
        <w:t xml:space="preserve"> base</w:t>
      </w:r>
      <w:r w:rsidR="00D153E0" w:rsidRPr="005F1524">
        <w:rPr>
          <w:rFonts w:ascii="Times New Roman" w:hAnsi="Times New Roman" w:cs="Times New Roman"/>
          <w:sz w:val="24"/>
          <w:szCs w:val="24"/>
        </w:rPr>
        <w:t xml:space="preserve">d on </w:t>
      </w:r>
      <w:proofErr w:type="spellStart"/>
      <w:r w:rsidR="00D153E0" w:rsidRPr="005F1524">
        <w:rPr>
          <w:rFonts w:ascii="Times New Roman" w:hAnsi="Times New Roman" w:cs="Times New Roman"/>
          <w:sz w:val="24"/>
          <w:szCs w:val="24"/>
        </w:rPr>
        <w:t>percent</w:t>
      </w:r>
      <w:proofErr w:type="spellEnd"/>
      <w:r w:rsidR="00D153E0" w:rsidRPr="005F1524">
        <w:rPr>
          <w:rFonts w:ascii="Times New Roman" w:hAnsi="Times New Roman" w:cs="Times New Roman"/>
          <w:sz w:val="24"/>
          <w:szCs w:val="24"/>
        </w:rPr>
        <w:t xml:space="preserve"> body fat.34.2 %  low health status by assessing Rohrer index.</w:t>
      </w:r>
      <w:r w:rsidR="00AE3EDD" w:rsidRPr="005F1524">
        <w:rPr>
          <w:rFonts w:ascii="Times New Roman" w:hAnsi="Times New Roman" w:cs="Times New Roman"/>
          <w:sz w:val="24"/>
          <w:szCs w:val="24"/>
        </w:rPr>
        <w:t xml:space="preserve"> A</w:t>
      </w:r>
      <w:r w:rsidR="001002CF" w:rsidRPr="005F1524">
        <w:rPr>
          <w:rFonts w:ascii="Times New Roman" w:hAnsi="Times New Roman" w:cs="Times New Roman"/>
          <w:sz w:val="24"/>
          <w:szCs w:val="24"/>
        </w:rPr>
        <w:t xml:space="preserve">ccording to Roc curve </w:t>
      </w:r>
      <w:r w:rsidR="00ED7695" w:rsidRPr="005F1524">
        <w:rPr>
          <w:rFonts w:ascii="Times New Roman" w:hAnsi="Times New Roman" w:cs="Times New Roman"/>
          <w:sz w:val="24"/>
          <w:szCs w:val="24"/>
        </w:rPr>
        <w:t>18.45 kg/</w:t>
      </w:r>
      <w:proofErr w:type="spellStart"/>
      <w:r w:rsidR="00ED7695" w:rsidRPr="005F1524">
        <w:rPr>
          <w:rFonts w:ascii="Times New Roman" w:hAnsi="Times New Roman" w:cs="Times New Roman"/>
          <w:sz w:val="24"/>
          <w:szCs w:val="24"/>
        </w:rPr>
        <w:t>sqm</w:t>
      </w:r>
      <w:proofErr w:type="spellEnd"/>
      <w:r w:rsidR="00ED7695" w:rsidRPr="005F1524">
        <w:rPr>
          <w:rFonts w:ascii="Times New Roman" w:hAnsi="Times New Roman" w:cs="Times New Roman"/>
          <w:sz w:val="24"/>
          <w:szCs w:val="24"/>
        </w:rPr>
        <w:t xml:space="preserve"> </w:t>
      </w:r>
      <w:proofErr w:type="gramStart"/>
      <w:r w:rsidR="00ED7695" w:rsidRPr="005F1524">
        <w:rPr>
          <w:rFonts w:ascii="Times New Roman" w:hAnsi="Times New Roman" w:cs="Times New Roman"/>
          <w:sz w:val="24"/>
          <w:szCs w:val="24"/>
        </w:rPr>
        <w:t>will  cut</w:t>
      </w:r>
      <w:proofErr w:type="gramEnd"/>
      <w:r w:rsidR="00ED7695" w:rsidRPr="005F1524">
        <w:rPr>
          <w:rFonts w:ascii="Times New Roman" w:hAnsi="Times New Roman" w:cs="Times New Roman"/>
          <w:sz w:val="24"/>
          <w:szCs w:val="24"/>
        </w:rPr>
        <w:t xml:space="preserve"> off value of </w:t>
      </w:r>
      <w:proofErr w:type="spellStart"/>
      <w:r w:rsidR="00ED7695" w:rsidRPr="005F1524">
        <w:rPr>
          <w:rFonts w:ascii="Times New Roman" w:hAnsi="Times New Roman" w:cs="Times New Roman"/>
          <w:sz w:val="24"/>
          <w:szCs w:val="24"/>
        </w:rPr>
        <w:t>ced</w:t>
      </w:r>
      <w:proofErr w:type="spellEnd"/>
      <w:r w:rsidR="00ED7695" w:rsidRPr="005F1524">
        <w:rPr>
          <w:rFonts w:ascii="Times New Roman" w:hAnsi="Times New Roman" w:cs="Times New Roman"/>
          <w:sz w:val="24"/>
          <w:szCs w:val="24"/>
        </w:rPr>
        <w:t xml:space="preserve"> this study.</w:t>
      </w:r>
    </w:p>
    <w:p w:rsidR="002E404E" w:rsidRPr="005F1524" w:rsidRDefault="002E404E" w:rsidP="005F1524">
      <w:pPr>
        <w:jc w:val="both"/>
        <w:rPr>
          <w:rFonts w:ascii="Times New Roman" w:hAnsi="Times New Roman" w:cs="Times New Roman"/>
          <w:sz w:val="24"/>
          <w:szCs w:val="24"/>
        </w:rPr>
      </w:pPr>
      <w:r w:rsidRPr="005F1524">
        <w:rPr>
          <w:rFonts w:ascii="Times New Roman" w:hAnsi="Times New Roman" w:cs="Times New Roman"/>
          <w:b/>
          <w:sz w:val="24"/>
          <w:szCs w:val="24"/>
        </w:rPr>
        <w:t>Discussion</w:t>
      </w:r>
      <w:r w:rsidRPr="005F1524">
        <w:rPr>
          <w:rFonts w:ascii="Times New Roman" w:hAnsi="Times New Roman" w:cs="Times New Roman"/>
          <w:sz w:val="24"/>
          <w:szCs w:val="24"/>
        </w:rPr>
        <w:t xml:space="preserve">: </w:t>
      </w:r>
      <w:r w:rsidR="001002CF" w:rsidRPr="005F1524">
        <w:rPr>
          <w:rFonts w:ascii="Times New Roman" w:hAnsi="Times New Roman" w:cs="Times New Roman"/>
          <w:sz w:val="24"/>
          <w:szCs w:val="24"/>
        </w:rPr>
        <w:t>U</w:t>
      </w:r>
      <w:r w:rsidR="00B46335" w:rsidRPr="005F1524">
        <w:rPr>
          <w:rFonts w:ascii="Times New Roman" w:hAnsi="Times New Roman" w:cs="Times New Roman"/>
          <w:sz w:val="24"/>
          <w:szCs w:val="24"/>
        </w:rPr>
        <w:t>nder nutrient</w:t>
      </w:r>
      <w:r w:rsidR="003D2516" w:rsidRPr="005F1524">
        <w:rPr>
          <w:rFonts w:ascii="Times New Roman" w:hAnsi="Times New Roman" w:cs="Times New Roman"/>
          <w:sz w:val="24"/>
          <w:szCs w:val="24"/>
        </w:rPr>
        <w:t xml:space="preserve"> when reach</w:t>
      </w:r>
      <w:r w:rsidR="00B46335" w:rsidRPr="005F1524">
        <w:rPr>
          <w:rFonts w:ascii="Times New Roman" w:hAnsi="Times New Roman" w:cs="Times New Roman"/>
          <w:sz w:val="24"/>
          <w:szCs w:val="24"/>
        </w:rPr>
        <w:t xml:space="preserve"> </w:t>
      </w:r>
      <w:r w:rsidR="003D2516" w:rsidRPr="005F1524">
        <w:rPr>
          <w:rFonts w:ascii="Times New Roman" w:hAnsi="Times New Roman" w:cs="Times New Roman"/>
          <w:sz w:val="24"/>
          <w:szCs w:val="24"/>
        </w:rPr>
        <w:t>at reproductive age still they are mal nourished</w:t>
      </w:r>
      <w:r w:rsidR="001002CF" w:rsidRPr="005F1524">
        <w:rPr>
          <w:rFonts w:ascii="Times New Roman" w:hAnsi="Times New Roman" w:cs="Times New Roman"/>
          <w:sz w:val="24"/>
          <w:szCs w:val="24"/>
        </w:rPr>
        <w:t xml:space="preserve"> and</w:t>
      </w:r>
      <w:r w:rsidR="003D2516" w:rsidRPr="005F1524">
        <w:rPr>
          <w:rFonts w:ascii="Times New Roman" w:hAnsi="Times New Roman" w:cs="Times New Roman"/>
          <w:sz w:val="24"/>
          <w:szCs w:val="24"/>
        </w:rPr>
        <w:t xml:space="preserve">  </w:t>
      </w:r>
      <w:r w:rsidR="001002CF" w:rsidRPr="005F1524">
        <w:rPr>
          <w:rFonts w:ascii="Times New Roman" w:hAnsi="Times New Roman" w:cs="Times New Roman"/>
          <w:sz w:val="24"/>
          <w:szCs w:val="24"/>
        </w:rPr>
        <w:t xml:space="preserve">do not  </w:t>
      </w:r>
      <w:r w:rsidR="003D2516" w:rsidRPr="005F1524">
        <w:rPr>
          <w:rFonts w:ascii="Times New Roman" w:hAnsi="Times New Roman" w:cs="Times New Roman"/>
          <w:sz w:val="24"/>
          <w:szCs w:val="24"/>
        </w:rPr>
        <w:t xml:space="preserve">get sufficient nutritional supplement ,at child </w:t>
      </w:r>
      <w:r w:rsidR="001002CF" w:rsidRPr="005F1524">
        <w:rPr>
          <w:rFonts w:ascii="Times New Roman" w:hAnsi="Times New Roman" w:cs="Times New Roman"/>
          <w:sz w:val="24"/>
          <w:szCs w:val="24"/>
        </w:rPr>
        <w:t>bearing</w:t>
      </w:r>
      <w:r w:rsidR="003D2516" w:rsidRPr="005F1524">
        <w:rPr>
          <w:rFonts w:ascii="Times New Roman" w:hAnsi="Times New Roman" w:cs="Times New Roman"/>
          <w:sz w:val="24"/>
          <w:szCs w:val="24"/>
        </w:rPr>
        <w:t xml:space="preserve"> stage they give low birth weight children and those children </w:t>
      </w:r>
      <w:proofErr w:type="spellStart"/>
      <w:r w:rsidR="003D2516" w:rsidRPr="005F1524">
        <w:rPr>
          <w:rFonts w:ascii="Times New Roman" w:hAnsi="Times New Roman" w:cs="Times New Roman"/>
          <w:sz w:val="24"/>
          <w:szCs w:val="24"/>
        </w:rPr>
        <w:t>donot</w:t>
      </w:r>
      <w:proofErr w:type="spellEnd"/>
      <w:r w:rsidR="003D2516" w:rsidRPr="005F1524">
        <w:rPr>
          <w:rFonts w:ascii="Times New Roman" w:hAnsi="Times New Roman" w:cs="Times New Roman"/>
          <w:sz w:val="24"/>
          <w:szCs w:val="24"/>
        </w:rPr>
        <w:t xml:space="preserve">  have nutrition </w:t>
      </w:r>
      <w:r w:rsidR="001002CF" w:rsidRPr="005F1524">
        <w:rPr>
          <w:rFonts w:ascii="Times New Roman" w:hAnsi="Times New Roman" w:cs="Times New Roman"/>
          <w:sz w:val="24"/>
          <w:szCs w:val="24"/>
        </w:rPr>
        <w:t>;</w:t>
      </w:r>
      <w:r w:rsidR="003D2516" w:rsidRPr="005F1524">
        <w:rPr>
          <w:rFonts w:ascii="Times New Roman" w:hAnsi="Times New Roman" w:cs="Times New Roman"/>
          <w:sz w:val="24"/>
          <w:szCs w:val="24"/>
        </w:rPr>
        <w:t xml:space="preserve">they face the situation cycle </w:t>
      </w:r>
      <w:r w:rsidR="001002CF" w:rsidRPr="005F1524">
        <w:rPr>
          <w:rFonts w:ascii="Times New Roman" w:hAnsi="Times New Roman" w:cs="Times New Roman"/>
          <w:sz w:val="24"/>
          <w:szCs w:val="24"/>
        </w:rPr>
        <w:t xml:space="preserve"> which </w:t>
      </w:r>
      <w:r w:rsidR="003D2516" w:rsidRPr="005F1524">
        <w:rPr>
          <w:rFonts w:ascii="Times New Roman" w:hAnsi="Times New Roman" w:cs="Times New Roman"/>
          <w:sz w:val="24"/>
          <w:szCs w:val="24"/>
        </w:rPr>
        <w:t xml:space="preserve">will go on . Malnutrition affects HIV transmission by increasing the risk of transmission from mother to child and </w:t>
      </w:r>
      <w:r w:rsidR="001002CF" w:rsidRPr="005F1524">
        <w:rPr>
          <w:rFonts w:ascii="Times New Roman" w:hAnsi="Times New Roman" w:cs="Times New Roman"/>
          <w:sz w:val="24"/>
          <w:szCs w:val="24"/>
        </w:rPr>
        <w:t xml:space="preserve">also by </w:t>
      </w:r>
      <w:r w:rsidR="003D2516" w:rsidRPr="005F1524">
        <w:rPr>
          <w:rFonts w:ascii="Times New Roman" w:hAnsi="Times New Roman" w:cs="Times New Roman"/>
          <w:sz w:val="24"/>
          <w:szCs w:val="24"/>
        </w:rPr>
        <w:t>increasing replication of the virus.</w:t>
      </w:r>
      <w:r w:rsidR="003D2516" w:rsidRPr="005F1524">
        <w:rPr>
          <w:rFonts w:ascii="Times New Roman" w:hAnsi="Times New Roman" w:cs="Times New Roman"/>
          <w:sz w:val="24"/>
          <w:szCs w:val="24"/>
          <w:vertAlign w:val="superscript"/>
        </w:rPr>
        <w:t xml:space="preserve"> </w:t>
      </w:r>
      <w:r w:rsidR="003D2516" w:rsidRPr="005F1524">
        <w:rPr>
          <w:rFonts w:ascii="Times New Roman" w:hAnsi="Times New Roman" w:cs="Times New Roman"/>
          <w:sz w:val="24"/>
          <w:szCs w:val="24"/>
        </w:rPr>
        <w:t xml:space="preserve">In communities or areas that lack access to safe drinking water, these additional health risks present a critical problem. Lower </w:t>
      </w:r>
      <w:r w:rsidR="003D2516" w:rsidRPr="005F1524">
        <w:rPr>
          <w:rFonts w:ascii="Times New Roman" w:hAnsi="Times New Roman" w:cs="Times New Roman"/>
          <w:sz w:val="24"/>
          <w:szCs w:val="24"/>
        </w:rPr>
        <w:lastRenderedPageBreak/>
        <w:t>energy and impaired function of the brain also represent the downward spiral of malnutrition as victims are less able to perform the tasks they need to in order to acquire food, earn an income, or gain an education.</w:t>
      </w:r>
    </w:p>
    <w:p w:rsidR="00214EC4" w:rsidRPr="005F1524" w:rsidRDefault="00214EC4" w:rsidP="005F1524">
      <w:pPr>
        <w:jc w:val="both"/>
        <w:rPr>
          <w:rFonts w:ascii="Times New Roman" w:hAnsi="Times New Roman" w:cs="Times New Roman"/>
          <w:sz w:val="24"/>
          <w:szCs w:val="24"/>
        </w:rPr>
      </w:pPr>
    </w:p>
    <w:p w:rsidR="00214EC4" w:rsidRPr="005F1524" w:rsidRDefault="00AE3EDD" w:rsidP="005F1524">
      <w:pPr>
        <w:jc w:val="both"/>
        <w:rPr>
          <w:rFonts w:ascii="Times New Roman" w:hAnsi="Times New Roman" w:cs="Times New Roman"/>
          <w:sz w:val="24"/>
          <w:szCs w:val="24"/>
        </w:rPr>
      </w:pPr>
      <w:r w:rsidRPr="005F1524">
        <w:rPr>
          <w:rFonts w:ascii="Times New Roman" w:hAnsi="Times New Roman" w:cs="Times New Roman"/>
          <w:b/>
          <w:sz w:val="24"/>
          <w:szCs w:val="24"/>
        </w:rPr>
        <w:t>Conclusion</w:t>
      </w:r>
      <w:r w:rsidR="00214EC4" w:rsidRPr="005F1524">
        <w:rPr>
          <w:rFonts w:ascii="Times New Roman" w:hAnsi="Times New Roman" w:cs="Times New Roman"/>
          <w:sz w:val="24"/>
          <w:szCs w:val="24"/>
        </w:rPr>
        <w:t>:</w:t>
      </w:r>
      <w:r w:rsidRPr="005F1524">
        <w:rPr>
          <w:rFonts w:ascii="Times New Roman" w:hAnsi="Times New Roman" w:cs="Times New Roman"/>
          <w:sz w:val="24"/>
          <w:szCs w:val="24"/>
        </w:rPr>
        <w:t xml:space="preserve"> </w:t>
      </w:r>
      <w:r w:rsidR="00214EC4" w:rsidRPr="005F1524">
        <w:rPr>
          <w:rFonts w:ascii="Times New Roman" w:hAnsi="Times New Roman" w:cs="Times New Roman"/>
          <w:sz w:val="24"/>
          <w:szCs w:val="24"/>
        </w:rPr>
        <w:t xml:space="preserve">Due to </w:t>
      </w:r>
      <w:proofErr w:type="spellStart"/>
      <w:r w:rsidR="00214EC4" w:rsidRPr="005F1524">
        <w:rPr>
          <w:rFonts w:ascii="Times New Roman" w:hAnsi="Times New Roman" w:cs="Times New Roman"/>
          <w:sz w:val="24"/>
          <w:szCs w:val="24"/>
        </w:rPr>
        <w:t>undernutrition</w:t>
      </w:r>
      <w:proofErr w:type="spellEnd"/>
      <w:r w:rsidR="00214EC4" w:rsidRPr="005F1524">
        <w:rPr>
          <w:rFonts w:ascii="Times New Roman" w:hAnsi="Times New Roman" w:cs="Times New Roman"/>
          <w:sz w:val="24"/>
          <w:szCs w:val="24"/>
        </w:rPr>
        <w:t xml:space="preserve"> adolescence experience development delay, which cause delayed puberty and </w:t>
      </w:r>
      <w:r w:rsidRPr="005F1524">
        <w:rPr>
          <w:rFonts w:ascii="Times New Roman" w:hAnsi="Times New Roman" w:cs="Times New Roman"/>
          <w:sz w:val="24"/>
          <w:szCs w:val="24"/>
        </w:rPr>
        <w:t xml:space="preserve">delayed </w:t>
      </w:r>
      <w:proofErr w:type="gramStart"/>
      <w:r w:rsidRPr="005F1524">
        <w:rPr>
          <w:rFonts w:ascii="Times New Roman" w:hAnsi="Times New Roman" w:cs="Times New Roman"/>
          <w:sz w:val="24"/>
          <w:szCs w:val="24"/>
        </w:rPr>
        <w:t>menarche.</w:t>
      </w:r>
      <w:proofErr w:type="gramEnd"/>
      <w:r w:rsidRPr="005F1524">
        <w:rPr>
          <w:rFonts w:ascii="Times New Roman" w:hAnsi="Times New Roman" w:cs="Times New Roman"/>
          <w:sz w:val="24"/>
          <w:szCs w:val="24"/>
        </w:rPr>
        <w:t xml:space="preserve"> Malnourished</w:t>
      </w:r>
      <w:r w:rsidR="00214EC4" w:rsidRPr="005F1524">
        <w:rPr>
          <w:rFonts w:ascii="Times New Roman" w:hAnsi="Times New Roman" w:cs="Times New Roman"/>
          <w:sz w:val="24"/>
          <w:szCs w:val="24"/>
        </w:rPr>
        <w:t xml:space="preserve"> adolescence</w:t>
      </w:r>
      <w:r w:rsidR="001002CF" w:rsidRPr="005F1524">
        <w:rPr>
          <w:rFonts w:ascii="Times New Roman" w:hAnsi="Times New Roman" w:cs="Times New Roman"/>
          <w:sz w:val="24"/>
          <w:szCs w:val="24"/>
        </w:rPr>
        <w:t xml:space="preserve"> is </w:t>
      </w:r>
      <w:r w:rsidR="00214EC4" w:rsidRPr="005F1524">
        <w:rPr>
          <w:rFonts w:ascii="Times New Roman" w:hAnsi="Times New Roman" w:cs="Times New Roman"/>
          <w:sz w:val="24"/>
          <w:szCs w:val="24"/>
        </w:rPr>
        <w:t xml:space="preserve"> suff</w:t>
      </w:r>
      <w:r w:rsidRPr="005F1524">
        <w:rPr>
          <w:rFonts w:ascii="Times New Roman" w:hAnsi="Times New Roman" w:cs="Times New Roman"/>
          <w:sz w:val="24"/>
          <w:szCs w:val="24"/>
        </w:rPr>
        <w:t>er</w:t>
      </w:r>
      <w:r w:rsidR="00214EC4" w:rsidRPr="005F1524">
        <w:rPr>
          <w:rFonts w:ascii="Times New Roman" w:hAnsi="Times New Roman" w:cs="Times New Roman"/>
          <w:sz w:val="24"/>
          <w:szCs w:val="24"/>
        </w:rPr>
        <w:t xml:space="preserve">ing from </w:t>
      </w:r>
      <w:proofErr w:type="spellStart"/>
      <w:r w:rsidR="00214EC4" w:rsidRPr="005F1524">
        <w:rPr>
          <w:rFonts w:ascii="Times New Roman" w:hAnsi="Times New Roman" w:cs="Times New Roman"/>
          <w:sz w:val="24"/>
          <w:szCs w:val="24"/>
        </w:rPr>
        <w:t>kwashikor</w:t>
      </w:r>
      <w:proofErr w:type="spellEnd"/>
      <w:r w:rsidR="00214EC4" w:rsidRPr="005F1524">
        <w:rPr>
          <w:rFonts w:ascii="Times New Roman" w:hAnsi="Times New Roman" w:cs="Times New Roman"/>
          <w:sz w:val="24"/>
          <w:szCs w:val="24"/>
        </w:rPr>
        <w:t xml:space="preserve"> , marasmus</w:t>
      </w:r>
      <w:r w:rsidR="001002CF" w:rsidRPr="005F1524">
        <w:rPr>
          <w:rFonts w:ascii="Times New Roman" w:hAnsi="Times New Roman" w:cs="Times New Roman"/>
          <w:sz w:val="24"/>
          <w:szCs w:val="24"/>
        </w:rPr>
        <w:t>;</w:t>
      </w:r>
      <w:r w:rsidRPr="005F1524">
        <w:rPr>
          <w:rFonts w:ascii="Times New Roman" w:hAnsi="Times New Roman" w:cs="Times New Roman"/>
          <w:sz w:val="24"/>
          <w:szCs w:val="24"/>
        </w:rPr>
        <w:t xml:space="preserve"> </w:t>
      </w:r>
      <w:proofErr w:type="spellStart"/>
      <w:r w:rsidR="00214EC4" w:rsidRPr="005F1524">
        <w:rPr>
          <w:rFonts w:ascii="Times New Roman" w:hAnsi="Times New Roman" w:cs="Times New Roman"/>
          <w:sz w:val="24"/>
          <w:szCs w:val="24"/>
        </w:rPr>
        <w:t>undernutrition</w:t>
      </w:r>
      <w:proofErr w:type="spellEnd"/>
      <w:r w:rsidR="00214EC4" w:rsidRPr="005F1524">
        <w:rPr>
          <w:rFonts w:ascii="Times New Roman" w:hAnsi="Times New Roman" w:cs="Times New Roman"/>
          <w:sz w:val="24"/>
          <w:szCs w:val="24"/>
        </w:rPr>
        <w:t xml:space="preserve"> compromise</w:t>
      </w:r>
      <w:r w:rsidR="001002CF" w:rsidRPr="005F1524">
        <w:rPr>
          <w:rFonts w:ascii="Times New Roman" w:hAnsi="Times New Roman" w:cs="Times New Roman"/>
          <w:sz w:val="24"/>
          <w:szCs w:val="24"/>
        </w:rPr>
        <w:t>s</w:t>
      </w:r>
      <w:r w:rsidR="00214EC4" w:rsidRPr="005F1524">
        <w:rPr>
          <w:rFonts w:ascii="Times New Roman" w:hAnsi="Times New Roman" w:cs="Times New Roman"/>
          <w:sz w:val="24"/>
          <w:szCs w:val="24"/>
        </w:rPr>
        <w:t xml:space="preserve"> with </w:t>
      </w:r>
      <w:r w:rsidRPr="005F1524">
        <w:rPr>
          <w:rFonts w:ascii="Times New Roman" w:hAnsi="Times New Roman" w:cs="Times New Roman"/>
          <w:sz w:val="24"/>
          <w:szCs w:val="24"/>
        </w:rPr>
        <w:t>immune</w:t>
      </w:r>
      <w:r w:rsidR="00214EC4" w:rsidRPr="005F1524">
        <w:rPr>
          <w:rFonts w:ascii="Times New Roman" w:hAnsi="Times New Roman" w:cs="Times New Roman"/>
          <w:sz w:val="24"/>
          <w:szCs w:val="24"/>
        </w:rPr>
        <w:t xml:space="preserve"> system</w:t>
      </w:r>
      <w:r w:rsidR="00B3229C" w:rsidRPr="005F1524">
        <w:rPr>
          <w:rFonts w:ascii="Times New Roman" w:hAnsi="Times New Roman" w:cs="Times New Roman"/>
          <w:sz w:val="24"/>
          <w:szCs w:val="24"/>
        </w:rPr>
        <w:t xml:space="preserve">, in rural </w:t>
      </w:r>
      <w:r w:rsidR="001002CF" w:rsidRPr="005F1524">
        <w:rPr>
          <w:rFonts w:ascii="Times New Roman" w:hAnsi="Times New Roman" w:cs="Times New Roman"/>
          <w:sz w:val="24"/>
          <w:szCs w:val="24"/>
        </w:rPr>
        <w:t>areas</w:t>
      </w:r>
      <w:r w:rsidR="00B3229C" w:rsidRPr="005F1524">
        <w:rPr>
          <w:rFonts w:ascii="Times New Roman" w:hAnsi="Times New Roman" w:cs="Times New Roman"/>
          <w:sz w:val="24"/>
          <w:szCs w:val="24"/>
        </w:rPr>
        <w:t xml:space="preserve"> poor sanitary system , open defecation cause</w:t>
      </w:r>
      <w:r w:rsidR="001002CF" w:rsidRPr="005F1524">
        <w:rPr>
          <w:rFonts w:ascii="Times New Roman" w:hAnsi="Times New Roman" w:cs="Times New Roman"/>
          <w:sz w:val="24"/>
          <w:szCs w:val="24"/>
        </w:rPr>
        <w:t>s</w:t>
      </w:r>
      <w:r w:rsidR="00B3229C" w:rsidRPr="005F1524">
        <w:rPr>
          <w:rFonts w:ascii="Times New Roman" w:hAnsi="Times New Roman" w:cs="Times New Roman"/>
          <w:sz w:val="24"/>
          <w:szCs w:val="24"/>
        </w:rPr>
        <w:t xml:space="preserve"> worm infestation as it</w:t>
      </w:r>
      <w:r w:rsidR="001002CF" w:rsidRPr="005F1524">
        <w:rPr>
          <w:rFonts w:ascii="Times New Roman" w:hAnsi="Times New Roman" w:cs="Times New Roman"/>
          <w:sz w:val="24"/>
          <w:szCs w:val="24"/>
        </w:rPr>
        <w:t>s</w:t>
      </w:r>
      <w:r w:rsidR="00B3229C" w:rsidRPr="005F1524">
        <w:rPr>
          <w:rFonts w:ascii="Times New Roman" w:hAnsi="Times New Roman" w:cs="Times New Roman"/>
          <w:sz w:val="24"/>
          <w:szCs w:val="24"/>
        </w:rPr>
        <w:t xml:space="preserve"> further effect they become </w:t>
      </w:r>
      <w:r w:rsidR="001002CF" w:rsidRPr="005F1524">
        <w:rPr>
          <w:rFonts w:ascii="Times New Roman" w:hAnsi="Times New Roman" w:cs="Times New Roman"/>
          <w:sz w:val="24"/>
          <w:szCs w:val="24"/>
        </w:rPr>
        <w:t>anaemic</w:t>
      </w:r>
      <w:r w:rsidR="00B3229C" w:rsidRPr="005F1524">
        <w:rPr>
          <w:rFonts w:ascii="Times New Roman" w:hAnsi="Times New Roman" w:cs="Times New Roman"/>
          <w:sz w:val="24"/>
          <w:szCs w:val="24"/>
        </w:rPr>
        <w:t>.</w:t>
      </w:r>
    </w:p>
    <w:sectPr w:rsidR="00214EC4" w:rsidRPr="005F15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9E8"/>
    <w:rsid w:val="000439E8"/>
    <w:rsid w:val="001002CF"/>
    <w:rsid w:val="00214EC4"/>
    <w:rsid w:val="002E404E"/>
    <w:rsid w:val="003D2516"/>
    <w:rsid w:val="003D49C5"/>
    <w:rsid w:val="00566747"/>
    <w:rsid w:val="005F1524"/>
    <w:rsid w:val="00650F7A"/>
    <w:rsid w:val="00A83EFC"/>
    <w:rsid w:val="00AE3EDD"/>
    <w:rsid w:val="00B3229C"/>
    <w:rsid w:val="00B338C6"/>
    <w:rsid w:val="00B46335"/>
    <w:rsid w:val="00BB7CC6"/>
    <w:rsid w:val="00C2628F"/>
    <w:rsid w:val="00D153E0"/>
    <w:rsid w:val="00E90B14"/>
    <w:rsid w:val="00E94D69"/>
    <w:rsid w:val="00ED76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338C6"/>
  </w:style>
  <w:style w:type="character" w:styleId="Hyperlink">
    <w:name w:val="Hyperlink"/>
    <w:basedOn w:val="DefaultParagraphFont"/>
    <w:uiPriority w:val="99"/>
    <w:semiHidden/>
    <w:unhideWhenUsed/>
    <w:rsid w:val="00B338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338C6"/>
  </w:style>
  <w:style w:type="character" w:styleId="Hyperlink">
    <w:name w:val="Hyperlink"/>
    <w:basedOn w:val="DefaultParagraphFont"/>
    <w:uiPriority w:val="99"/>
    <w:semiHidden/>
    <w:unhideWhenUsed/>
    <w:rsid w:val="00B338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n.wikipedia.org/wiki/World_Health_Organization" TargetMode="External"/><Relationship Id="rId5" Type="http://schemas.openxmlformats.org/officeDocument/2006/relationships/hyperlink" Target="https://en.wikipedia.org/wiki/Adipose_tiss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KanKana De</dc:creator>
  <cp:lastModifiedBy>KanKana De</cp:lastModifiedBy>
  <cp:revision>9</cp:revision>
  <dcterms:created xsi:type="dcterms:W3CDTF">2016-12-04T14:24:00Z</dcterms:created>
  <dcterms:modified xsi:type="dcterms:W3CDTF">2016-12-06T13:44:00Z</dcterms:modified>
</cp:coreProperties>
</file>